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bookmarkStart w:id="0" w:name="_GoBack"/>
      <w:r>
        <w:rPr>
          <w:rFonts w:hint="eastAsia" w:ascii="宋体" w:hAnsi="宋体" w:eastAsia="宋体"/>
          <w:b/>
          <w:sz w:val="36"/>
          <w:szCs w:val="36"/>
        </w:rPr>
        <w:t>项目数据分析方法和可视化实验报告</w:t>
      </w:r>
      <w:bookmarkEnd w:id="0"/>
    </w:p>
    <w:p>
      <w:pPr>
        <w:rPr>
          <w:rFonts w:ascii="宋体" w:hAnsi="宋体" w:eastAsia="宋体"/>
          <w:szCs w:val="21"/>
        </w:rPr>
      </w:pP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184"/>
        <w:gridCol w:w="890"/>
        <w:gridCol w:w="2074"/>
        <w:gridCol w:w="295"/>
        <w:gridCol w:w="3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组别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小组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成员</w:t>
            </w:r>
          </w:p>
        </w:tc>
        <w:tc>
          <w:tcPr>
            <w:tcW w:w="3554" w:type="dxa"/>
            <w:gridSpan w:val="2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实验主题</w:t>
            </w:r>
          </w:p>
        </w:tc>
        <w:tc>
          <w:tcPr>
            <w:tcW w:w="7702" w:type="dxa"/>
            <w:gridSpan w:val="5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数据分析方法和可视化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形式</w:t>
            </w:r>
            <w:r>
              <w:rPr>
                <w:rFonts w:ascii="楷体" w:hAnsi="楷体" w:eastAsia="楷体"/>
                <w:sz w:val="28"/>
                <w:szCs w:val="28"/>
              </w:rPr>
              <w:t>及工具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258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要分析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的问题</w:t>
            </w:r>
          </w:p>
        </w:tc>
        <w:tc>
          <w:tcPr>
            <w:tcW w:w="3259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采用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的数据分析方法、工具</w:t>
            </w:r>
          </w:p>
        </w:tc>
        <w:tc>
          <w:tcPr>
            <w:tcW w:w="32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采用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的可视化形式、工具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258" w:type="dxa"/>
            <w:gridSpan w:val="2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例</w:t>
            </w:r>
            <w:r>
              <w:rPr>
                <w:rFonts w:ascii="楷体" w:hAnsi="楷体" w:eastAsia="楷体"/>
                <w:szCs w:val="21"/>
              </w:rPr>
              <w:t>：供水区和受水区十年平均水资源总量对比</w:t>
            </w:r>
          </w:p>
        </w:tc>
        <w:tc>
          <w:tcPr>
            <w:tcW w:w="325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对比分析法</w:t>
            </w:r>
            <w:r>
              <w:rPr>
                <w:rFonts w:ascii="楷体" w:hAnsi="楷体" w:eastAsia="楷体"/>
                <w:szCs w:val="21"/>
              </w:rPr>
              <w:t>、平均分析法</w:t>
            </w:r>
          </w:p>
        </w:tc>
        <w:tc>
          <w:tcPr>
            <w:tcW w:w="325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柱状图</w:t>
            </w:r>
            <w:r>
              <w:rPr>
                <w:rFonts w:ascii="楷体" w:hAnsi="楷体" w:eastAsia="楷体"/>
                <w:szCs w:val="21"/>
              </w:rPr>
              <w:t>、程序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258" w:type="dxa"/>
            <w:gridSpan w:val="2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258" w:type="dxa"/>
            <w:gridSpan w:val="2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258" w:type="dxa"/>
            <w:gridSpan w:val="2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258" w:type="dxa"/>
            <w:gridSpan w:val="2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258" w:type="dxa"/>
            <w:gridSpan w:val="2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3259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6"/>
    <w:rsid w:val="004F1886"/>
    <w:rsid w:val="00624C35"/>
    <w:rsid w:val="006672F0"/>
    <w:rsid w:val="007E2E7A"/>
    <w:rsid w:val="00A1242F"/>
    <w:rsid w:val="00F16023"/>
    <w:rsid w:val="0D134592"/>
    <w:rsid w:val="61D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</TotalTime>
  <ScaleCrop>false</ScaleCrop>
  <LinksUpToDate>false</LinksUpToDate>
  <CharactersWithSpaces>150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2019-06-04T08:18:00Z</dcterms:created>
  <dc:creator>Administrator</dc:creator>
  <cp:lastModifiedBy>Crescent</cp:lastModifiedBy>
  <dcterms:modified xsi:type="dcterms:W3CDTF">2019-08-08T04:28:26Z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