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27A" w:rsidRDefault="00DA127A" w:rsidP="00DA127A">
      <w:pPr>
        <w:pStyle w:val="1"/>
        <w:spacing w:before="0" w:beforeAutospacing="0" w:after="120" w:afterAutospacing="0"/>
        <w:rPr>
          <w:rFonts w:ascii="Segoe UI Symbol" w:hAnsi="Segoe UI Symbol" w:hint="eastAsia"/>
          <w:color w:val="404040"/>
          <w:sz w:val="45"/>
          <w:szCs w:val="45"/>
        </w:rPr>
      </w:pPr>
      <w:proofErr w:type="spellStart"/>
      <w:r>
        <w:rPr>
          <w:rFonts w:ascii="Segoe UI Symbol" w:hAnsi="Segoe UI Symbol"/>
          <w:color w:val="404040"/>
          <w:sz w:val="45"/>
          <w:szCs w:val="45"/>
        </w:rPr>
        <w:t>docker</w:t>
      </w:r>
      <w:proofErr w:type="spellEnd"/>
      <w:r>
        <w:rPr>
          <w:rFonts w:ascii="Segoe UI Symbol" w:hAnsi="Segoe UI Symbol"/>
          <w:color w:val="404040"/>
          <w:sz w:val="45"/>
          <w:szCs w:val="45"/>
        </w:rPr>
        <w:t>下</w:t>
      </w:r>
      <w:proofErr w:type="spellStart"/>
      <w:r>
        <w:rPr>
          <w:rFonts w:ascii="Segoe UI Symbol" w:hAnsi="Segoe UI Symbol"/>
          <w:color w:val="404040"/>
          <w:sz w:val="45"/>
          <w:szCs w:val="45"/>
        </w:rPr>
        <w:t>tf_serving</w:t>
      </w:r>
      <w:proofErr w:type="spellEnd"/>
      <w:r>
        <w:rPr>
          <w:rFonts w:ascii="Segoe UI Symbol" w:hAnsi="Segoe UI Symbol"/>
          <w:color w:val="404040"/>
          <w:sz w:val="45"/>
          <w:szCs w:val="45"/>
        </w:rPr>
        <w:t>多模型多版本部署</w:t>
      </w:r>
    </w:p>
    <w:p w:rsidR="00623538" w:rsidRDefault="00623538" w:rsidP="00BF3B22"/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proofErr w:type="spellStart"/>
      <w:r>
        <w:t>tensorflow</w:t>
      </w:r>
      <w:proofErr w:type="spellEnd"/>
      <w:r>
        <w:t>的模型输出文件是冻结图</w:t>
      </w:r>
      <w:proofErr w:type="spellStart"/>
      <w:r>
        <w:t>pb</w:t>
      </w:r>
      <w:proofErr w:type="spellEnd"/>
      <w:r>
        <w:t>文件,将模型文件通过</w:t>
      </w:r>
      <w:proofErr w:type="spellStart"/>
      <w:r>
        <w:t>tf_serving</w:t>
      </w:r>
      <w:proofErr w:type="spellEnd"/>
      <w:r>
        <w:t>部署成restful接口,采用</w:t>
      </w:r>
      <w:proofErr w:type="spellStart"/>
      <w:r>
        <w:t>docker</w:t>
      </w:r>
      <w:proofErr w:type="spellEnd"/>
      <w:r>
        <w:t>下的</w:t>
      </w:r>
      <w:proofErr w:type="spellStart"/>
      <w:r>
        <w:t>tf_serving</w:t>
      </w:r>
      <w:proofErr w:type="spellEnd"/>
      <w:r>
        <w:t>,可以将宿主机的模型挂载到容器的指定目录下启动serving服务.分别测试</w:t>
      </w:r>
      <w:r>
        <w:rPr>
          <w:rStyle w:val="a6"/>
        </w:rPr>
        <w:t>单模型单版本</w:t>
      </w:r>
      <w:r>
        <w:t>,</w:t>
      </w:r>
      <w:r>
        <w:rPr>
          <w:rStyle w:val="a6"/>
        </w:rPr>
        <w:t>多模型单版本</w:t>
      </w:r>
      <w:r>
        <w:t>,</w:t>
      </w:r>
      <w:r>
        <w:rPr>
          <w:rStyle w:val="a6"/>
        </w:rPr>
        <w:t>多模型多版本</w:t>
      </w:r>
      <w:r>
        <w:t>,</w:t>
      </w:r>
      <w:r>
        <w:rPr>
          <w:rStyle w:val="a6"/>
        </w:rPr>
        <w:t>单模型多版本</w:t>
      </w:r>
      <w:r>
        <w:t>这四种情况下的部署方式.</w:t>
      </w:r>
    </w:p>
    <w:p w:rsidR="00DA127A" w:rsidRDefault="00DA127A" w:rsidP="00DA127A">
      <w:pPr>
        <w:spacing w:after="300"/>
      </w:pPr>
      <w:bookmarkStart w:id="0" w:name="_GoBack"/>
      <w:r>
        <w:pict>
          <v:rect id="_x0000_i1025" style="width:0;height:0" o:hralign="center" o:hrstd="t" o:hr="t" fillcolor="#a0a0a0" stroked="f"/>
        </w:pict>
      </w:r>
      <w:bookmarkEnd w:id="0"/>
    </w:p>
    <w:p w:rsidR="00DA127A" w:rsidRDefault="00DA127A" w:rsidP="00DA127A">
      <w:pPr>
        <w:pStyle w:val="4"/>
        <w:spacing w:before="0" w:after="240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>简单测试</w:t>
      </w:r>
      <w:r>
        <w:rPr>
          <w:color w:val="404040"/>
          <w:sz w:val="30"/>
          <w:szCs w:val="30"/>
        </w:rPr>
        <w:t>(</w:t>
      </w:r>
      <w:r>
        <w:rPr>
          <w:color w:val="404040"/>
          <w:sz w:val="30"/>
          <w:szCs w:val="30"/>
        </w:rPr>
        <w:t>单模型单版本部署</w:t>
      </w:r>
      <w:r>
        <w:rPr>
          <w:color w:val="404040"/>
          <w:sz w:val="30"/>
          <w:szCs w:val="30"/>
        </w:rPr>
        <w:t>)</w:t>
      </w:r>
    </w:p>
    <w:p w:rsidR="00DA127A" w:rsidRDefault="00DA127A" w:rsidP="00DA127A">
      <w:pPr>
        <w:pStyle w:val="a5"/>
        <w:spacing w:before="0" w:beforeAutospacing="0" w:after="300" w:afterAutospacing="0"/>
      </w:pPr>
      <w:proofErr w:type="spellStart"/>
      <w:r>
        <w:t>docker</w:t>
      </w:r>
      <w:proofErr w:type="spellEnd"/>
      <w:r>
        <w:t>拉取</w:t>
      </w:r>
      <w:proofErr w:type="spellStart"/>
      <w:r>
        <w:t>tf_serving</w:t>
      </w:r>
      <w:proofErr w:type="spellEnd"/>
      <w:r>
        <w:t>镜像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/serving</w:t>
      </w:r>
    </w:p>
    <w:p w:rsidR="00DA127A" w:rsidRDefault="00DA127A" w:rsidP="00DA127A">
      <w:pPr>
        <w:spacing w:after="300"/>
      </w:pPr>
      <w:r>
        <w:pict>
          <v:rect id="_x0000_i1026" style="width:0;height:0" o:hralign="center" o:hrstd="t" o:hr="t" fillcolor="#a0a0a0" stroked="f"/>
        </w:pict>
      </w:r>
    </w:p>
    <w:p w:rsidR="00DA127A" w:rsidRDefault="00DA127A" w:rsidP="00DA127A">
      <w:pPr>
        <w:pStyle w:val="a5"/>
        <w:spacing w:before="0" w:beforeAutospacing="0" w:after="300" w:afterAutospacing="0"/>
      </w:pPr>
      <w:proofErr w:type="spellStart"/>
      <w:r>
        <w:t>tensorflow</w:t>
      </w:r>
      <w:proofErr w:type="spellEnd"/>
      <w:r>
        <w:t>定义模型网络结构,定义模型的输入变量X和输出变量z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X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placeholder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"float"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输入变量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Y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placeholder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"float"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W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random_normal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]),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"weight"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b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zeros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]),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"bias"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z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multiply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W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b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输出变量</w:t>
      </w:r>
    </w:p>
    <w:p w:rsidR="00DA127A" w:rsidRDefault="00DA127A" w:rsidP="00DA127A">
      <w:pPr>
        <w:pStyle w:val="a5"/>
        <w:spacing w:before="0" w:beforeAutospacing="0" w:after="300" w:afterAutospacing="0"/>
      </w:pPr>
      <w:proofErr w:type="spellStart"/>
      <w:r>
        <w:t>tf.saved_model.utils.build_tensor_info</w:t>
      </w:r>
      <w:proofErr w:type="spellEnd"/>
      <w:r>
        <w:t>将X和z分别绑定为输入标签和输出标签到冻结图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python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tag_constants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SavedModelBuilder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savedir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'tfservingmodelv1'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inputs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utils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build_tensor_info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定义输入签名，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为输入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tensor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outputs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'output'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utils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build_tensor_info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z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定义输出签名，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 z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为最终需要的输出结果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tensor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signature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signature_def_utils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build_signature_def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outputs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outputs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method_name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signature_constants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PREDICT_METHOD_NAME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指定任务类型是预测任务，预测任务包括分类，回归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add_meta_graph_and_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sess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tag_constants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SERVING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signature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proofErr w:type="gramEnd"/>
    </w:p>
    <w:p w:rsidR="00DA127A" w:rsidRDefault="00DA127A" w:rsidP="00DA127A">
      <w:pPr>
        <w:pStyle w:val="a5"/>
        <w:spacing w:before="0" w:beforeAutospacing="0" w:after="300" w:afterAutospacing="0"/>
      </w:pPr>
      <w:r>
        <w:t>生成模型冻结图文件结构如下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├──tfservingmodelv1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└──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a5"/>
        <w:spacing w:before="0" w:beforeAutospacing="0" w:after="300" w:afterAutospacing="0"/>
      </w:pPr>
      <w:r>
        <w:t>新建一个带有版本编号的文件夹001,将</w:t>
      </w:r>
      <w:proofErr w:type="spellStart"/>
      <w:r>
        <w:t>saved_model.pb</w:t>
      </w:r>
      <w:proofErr w:type="spellEnd"/>
      <w:r>
        <w:t>和variables移动到001下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├──tfservingmodelv1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├── 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└──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a5"/>
        <w:spacing w:before="0" w:beforeAutospacing="0" w:after="300" w:afterAutospacing="0"/>
      </w:pPr>
      <w:r>
        <w:t>启动</w:t>
      </w:r>
      <w:proofErr w:type="spellStart"/>
      <w:r>
        <w:t>tf_serving</w:t>
      </w:r>
      <w:proofErr w:type="spellEnd"/>
      <w:r>
        <w:t>服务</w:t>
      </w:r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tfservingmodelv1是宿主机模型文件目录</w:t>
      </w:r>
      <w:r>
        <w:br/>
        <w:t>models是容器下的模型目录,挂在到models下的</w:t>
      </w:r>
      <w:proofErr w:type="spellStart"/>
      <w:r>
        <w:t>linearregression</w:t>
      </w:r>
      <w:proofErr w:type="spellEnd"/>
      <w:r>
        <w:t>目录下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-t 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-p 8501:8501 -v "/****/****/****/****/tfservingmodelv1:/models/linearregression/" -e MODEL_NAME=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linearregression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/serving  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模拟URL请求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curl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1.0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2.0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5.0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 POST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linearregression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1.92363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3.89758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9.81943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多个输入的情况,如果有多个input,需要传入</w:t>
      </w:r>
      <w:proofErr w:type="spellStart"/>
      <w:r>
        <w:t>json</w:t>
      </w:r>
      <w:proofErr w:type="spellEnd"/>
      <w:r>
        <w:t>数组</w:t>
      </w:r>
      <w:r>
        <w:br/>
        <w:t>先定义多个输入标签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tf.saved_model.builder.SavedModelBuilder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pb_path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inputs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= {'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':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tf.saved_model.utils.build_tensor_info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lstm.input_x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      '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dropout_keep_prob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':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tf.saved_model.utils.build_tensor_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info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lstm.dropout_keep_prob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outputs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= {'output':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tf.saved_model.utils.build_tensor_info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lstm.probs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signature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tf.saved_model.signature_def_utils.build_signature_def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inputs=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inputs,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outputs=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outputs,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method_name=tf.saved_model.signature_constants.PREDICT_METHOD_NAME)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builder.add_meta_graph_and_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sess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 [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tag_constants.SERVING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], {'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': signature})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builder.save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-t 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-p 8501:8501 -v "/****/****/****/****/tfservingmodel:/models/sentiment_analysis/" -e MODEL_NAME=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sentiment_analysis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/serving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122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91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342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dropout_keep_prob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 POST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sentiment_analysis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0.594192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0.405808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spacing w:after="300"/>
      </w:pPr>
      <w:r>
        <w:pict>
          <v:rect id="_x0000_i1027" style="width:0;height:0" o:hralign="center" o:hrstd="t" o:hr="t" fillcolor="#a0a0a0" stroked="f"/>
        </w:pict>
      </w:r>
    </w:p>
    <w:p w:rsidR="00DA127A" w:rsidRDefault="00DA127A" w:rsidP="00DA127A">
      <w:pPr>
        <w:pStyle w:val="4"/>
        <w:spacing w:before="0" w:after="240"/>
        <w:rPr>
          <w:color w:val="404040"/>
          <w:sz w:val="30"/>
          <w:szCs w:val="30"/>
        </w:rPr>
      </w:pPr>
      <w:proofErr w:type="spellStart"/>
      <w:r>
        <w:rPr>
          <w:color w:val="404040"/>
          <w:sz w:val="30"/>
          <w:szCs w:val="30"/>
        </w:rPr>
        <w:t>docker</w:t>
      </w:r>
      <w:proofErr w:type="spellEnd"/>
      <w:r>
        <w:rPr>
          <w:color w:val="404040"/>
          <w:sz w:val="30"/>
          <w:szCs w:val="30"/>
        </w:rPr>
        <w:t xml:space="preserve"> </w:t>
      </w:r>
      <w:proofErr w:type="spellStart"/>
      <w:r>
        <w:rPr>
          <w:color w:val="404040"/>
          <w:sz w:val="30"/>
          <w:szCs w:val="30"/>
        </w:rPr>
        <w:t>tf_serving</w:t>
      </w:r>
      <w:proofErr w:type="spellEnd"/>
      <w:r>
        <w:rPr>
          <w:color w:val="404040"/>
          <w:sz w:val="30"/>
          <w:szCs w:val="30"/>
        </w:rPr>
        <w:t>的其他测试</w:t>
      </w:r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（1）版本号命名：</w:t>
      </w:r>
      <w:proofErr w:type="spellStart"/>
      <w:r>
        <w:t>saved_model.pb,variables</w:t>
      </w:r>
      <w:proofErr w:type="spellEnd"/>
      <w:r>
        <w:t>必须放在一个带有版本标记的文件夹中，这个文件夹的命名必须全是数字，比如001，20200229，不能带有其他字符，标点，比如v1.01，1.01，2020-02-29</w:t>
      </w:r>
      <w:r>
        <w:br/>
        <w:t>（2）启动中模型文件删除替换：在</w:t>
      </w:r>
      <w:proofErr w:type="spellStart"/>
      <w:r>
        <w:t>docker</w:t>
      </w:r>
      <w:proofErr w:type="spellEnd"/>
      <w:r>
        <w:t>镜像启动后，删除</w:t>
      </w:r>
      <w:proofErr w:type="spellStart"/>
      <w:r>
        <w:t>saved_model.pb</w:t>
      </w:r>
      <w:proofErr w:type="spellEnd"/>
      <w:r>
        <w:t>和variables不影响接口运行,如果替换了这两个文件，也不能热更新，必须更新文件之后，再重新启动</w:t>
      </w:r>
      <w:proofErr w:type="spellStart"/>
      <w:r>
        <w:t>docker</w:t>
      </w:r>
      <w:proofErr w:type="spellEnd"/>
      <w:r>
        <w:t>的</w:t>
      </w:r>
      <w:proofErr w:type="spellStart"/>
      <w:r>
        <w:t>tensorflow_model_server</w:t>
      </w:r>
      <w:proofErr w:type="spellEnd"/>
      <w:r>
        <w:t>服务才能更新预测结果</w:t>
      </w:r>
      <w:r>
        <w:br/>
        <w:t>（3）-v挂载运行，可以不加引号,-v用：间隔，分别是宿主机模型地址（</w:t>
      </w:r>
      <w:proofErr w:type="spellStart"/>
      <w:r>
        <w:t>pb</w:t>
      </w:r>
      <w:proofErr w:type="spellEnd"/>
      <w:r>
        <w:t>文件目录地址）和挂载的地址，模型默认挂在/models/目录下，文件名随便取，但是要与启动服务中的MODEL_NAME，以及请求体v1/models下的模型名称保持一致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v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pb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e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MODEL_NAME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serving</w:t>
      </w:r>
      <w:proofErr w:type="gramEnd"/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其他参数：</w:t>
      </w:r>
      <w:r>
        <w:br/>
        <w:t>--</w:t>
      </w:r>
      <w:proofErr w:type="spellStart"/>
      <w:r>
        <w:t>rm</w:t>
      </w:r>
      <w:proofErr w:type="spellEnd"/>
      <w:r>
        <w:t>：容器停止后就删除容器</w:t>
      </w:r>
      <w:r>
        <w:br/>
        <w:t>-d：后台运行</w:t>
      </w:r>
      <w:r>
        <w:br/>
        <w:t>-p：端口映射，宿主机端口:容器端口，REST的接口默认是8501，</w:t>
      </w:r>
      <w:proofErr w:type="spellStart"/>
      <w:r>
        <w:t>gRPC</w:t>
      </w:r>
      <w:proofErr w:type="spellEnd"/>
      <w:r>
        <w:t>是8500，比如8502:8501是 正确的写法，8501:8502是错误的</w:t>
      </w:r>
      <w:r>
        <w:br/>
        <w:t>-v：挂载运行</w:t>
      </w:r>
      <w:r>
        <w:br/>
        <w:t>-e：设置环境变量</w:t>
      </w:r>
      <w:r>
        <w:br/>
        <w:t>（4）-mount挂载运行，这种可读性更好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-d -p 8501:8501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--mount type=bind,source=/Users/gengpeng/tensorflow_project/churn_lr.pb,target=/models/churn_lr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-e MODEL_NAME=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--name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churn_server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/serving</w:t>
      </w:r>
      <w:proofErr w:type="gramEnd"/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其他参数：</w:t>
      </w:r>
      <w:r>
        <w:br/>
        <w:t>--name：指定容器运行的NAMES，</w:t>
      </w:r>
      <w:proofErr w:type="spellStart"/>
      <w:r>
        <w:t>container_id</w:t>
      </w:r>
      <w:proofErr w:type="spellEnd"/>
      <w:r>
        <w:t>，可以直接用NAMES停止容器，</w:t>
      </w:r>
      <w:proofErr w:type="spellStart"/>
      <w:r>
        <w:t>docker</w:t>
      </w:r>
      <w:proofErr w:type="spellEnd"/>
      <w:r>
        <w:t xml:space="preserve"> container stop </w:t>
      </w:r>
      <w:proofErr w:type="spellStart"/>
      <w:r>
        <w:t>churn_server</w:t>
      </w:r>
      <w:proofErr w:type="spellEnd"/>
      <w:r>
        <w:br/>
        <w:t>type=bind：绑定挂载</w:t>
      </w:r>
      <w:r>
        <w:br/>
        <w:t>source：宿主机模型目录</w:t>
      </w:r>
      <w:r>
        <w:br/>
        <w:t>target：需要绑定挂载的地址</w:t>
      </w:r>
      <w:r>
        <w:br/>
        <w:t>（5）多版本号的优先级：</w:t>
      </w:r>
      <w:r>
        <w:br/>
        <w:t>001版本单独预测：0.512317657</w:t>
      </w:r>
      <w:r>
        <w:br/>
        <w:t>002版本单独预测：0.50290972</w:t>
      </w:r>
      <w:r>
        <w:br/>
        <w:t>两个版本移动到同一个</w:t>
      </w:r>
      <w:proofErr w:type="spellStart"/>
      <w:r>
        <w:t>pb</w:t>
      </w:r>
      <w:proofErr w:type="spellEnd"/>
      <w:r>
        <w:t>文件目录下，结构如下：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在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churn.pb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文件下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tree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├── 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└── 002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└──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-d -p 8501:8501 -v "/Users/gengpeng/tensorflow_project/churn_lr.pb:/models/churn_lr/" -e MODEL_NAME=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/serving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 POST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0.50290972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rPr>
          <w:rStyle w:val="a6"/>
        </w:rPr>
        <w:t>结论</w:t>
      </w:r>
      <w:r>
        <w:t>：同一个模型，</w:t>
      </w:r>
      <w:proofErr w:type="spellStart"/>
      <w:r>
        <w:t>pb</w:t>
      </w:r>
      <w:proofErr w:type="spellEnd"/>
      <w:r>
        <w:t>文件目录下如果存在多个模型版本，</w:t>
      </w:r>
      <w:r>
        <w:rPr>
          <w:rStyle w:val="a6"/>
        </w:rPr>
        <w:t>会以最新版本为准，就是数字最大的</w:t>
      </w:r>
      <w:r>
        <w:t>。</w:t>
      </w:r>
    </w:p>
    <w:p w:rsidR="00DA127A" w:rsidRDefault="00DA127A" w:rsidP="00DA127A">
      <w:pPr>
        <w:spacing w:after="300"/>
      </w:pPr>
      <w:r>
        <w:pict>
          <v:rect id="_x0000_i1028" style="width:0;height:0" o:hralign="center" o:hrstd="t" o:hr="t" fillcolor="#a0a0a0" stroked="f"/>
        </w:pict>
      </w:r>
    </w:p>
    <w:p w:rsidR="00DA127A" w:rsidRDefault="00DA127A" w:rsidP="00DA127A">
      <w:pPr>
        <w:pStyle w:val="4"/>
        <w:spacing w:before="0" w:after="240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lastRenderedPageBreak/>
        <w:t>多模型单版本部署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部署多模型不能指定MODEL_NAME，需要一个配置文件</w:t>
      </w:r>
      <w:proofErr w:type="spellStart"/>
      <w:r>
        <w:rPr>
          <w:rStyle w:val="a6"/>
        </w:rPr>
        <w:t>model.config</w:t>
      </w:r>
      <w:proofErr w:type="spellEnd"/>
      <w:r>
        <w:t>，多个MODEL_NAME写在配置文件中了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tree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├── model1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└──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    ├── variables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data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00000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of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└── model2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└──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└──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├── variables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data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00000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of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cat</w:t>
      </w:r>
      <w:proofErr w:type="gram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model.config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model_config_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"model1"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base_path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"/models/model1"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model_platform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"model2"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base_path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"/models/model2"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model_platform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（1）name和Rest请求</w:t>
      </w:r>
      <w:proofErr w:type="spellStart"/>
      <w:r>
        <w:t>url</w:t>
      </w:r>
      <w:proofErr w:type="spellEnd"/>
      <w:r>
        <w:t>中的模型名称:predict保持一致</w:t>
      </w:r>
      <w:r>
        <w:br/>
        <w:t>（2）</w:t>
      </w:r>
      <w:proofErr w:type="spellStart"/>
      <w:r>
        <w:t>base_path</w:t>
      </w:r>
      <w:proofErr w:type="spellEnd"/>
      <w:r>
        <w:t>是容器中的目录，默认是models下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启动</w:t>
      </w:r>
      <w:proofErr w:type="spellStart"/>
      <w:r>
        <w:t>docker</w:t>
      </w:r>
      <w:proofErr w:type="spellEnd"/>
      <w:r>
        <w:t>多模型服务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mount 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bind</w:t>
      </w:r>
      <w:proofErr w:type="gramStart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source</w:t>
      </w:r>
      <w:proofErr w:type="gram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target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model1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mount 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bind</w:t>
      </w:r>
      <w:proofErr w:type="gramStart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source</w:t>
      </w:r>
      <w:proofErr w:type="gram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model2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target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model2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mount 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bind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target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serving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model_config_file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proofErr w:type="spellEnd"/>
    </w:p>
    <w:p w:rsidR="00DA127A" w:rsidRDefault="00DA127A" w:rsidP="00DA127A">
      <w:pPr>
        <w:pStyle w:val="a5"/>
        <w:shd w:val="clear" w:color="auto" w:fill="FAFAFA"/>
        <w:spacing w:before="0" w:beforeAutospacing="0" w:after="0" w:afterAutospacing="0" w:line="450" w:lineRule="atLeast"/>
      </w:pPr>
      <w:r>
        <w:t>（1）将所有模型</w:t>
      </w:r>
      <w:proofErr w:type="spellStart"/>
      <w:r>
        <w:t>pb</w:t>
      </w:r>
      <w:proofErr w:type="spellEnd"/>
      <w:r>
        <w:t>文件目录和配置文件，从宿主机挂载到容器的models下</w:t>
      </w:r>
      <w:r>
        <w:br/>
        <w:t>（2）挂载完成后，在</w:t>
      </w:r>
      <w:proofErr w:type="spellStart"/>
      <w:r>
        <w:t>tensorflow</w:t>
      </w:r>
      <w:proofErr w:type="spellEnd"/>
      <w:r>
        <w:t>/serving后加入--</w:t>
      </w:r>
      <w:proofErr w:type="spellStart"/>
      <w:r>
        <w:t>model_config_file</w:t>
      </w:r>
      <w:proofErr w:type="spellEnd"/>
      <w:r>
        <w:t>，指定容器中的配置文件路径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curl测试多模型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X POST 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0.512317657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X POST 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model2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0.50290972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spacing w:after="300"/>
      </w:pPr>
      <w:r>
        <w:pict>
          <v:rect id="_x0000_i1029" style="width:0;height:0" o:hralign="center" o:hrstd="t" o:hr="t" fillcolor="#a0a0a0" stroked="f"/>
        </w:pict>
      </w:r>
    </w:p>
    <w:p w:rsidR="00DA127A" w:rsidRDefault="00DA127A" w:rsidP="00DA127A">
      <w:pPr>
        <w:pStyle w:val="4"/>
        <w:spacing w:before="0" w:after="240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>多模型多版本部署</w:t>
      </w:r>
    </w:p>
    <w:p w:rsidR="00DA127A" w:rsidRDefault="00DA127A" w:rsidP="00DA127A">
      <w:pPr>
        <w:pStyle w:val="a5"/>
        <w:spacing w:before="0" w:beforeAutospacing="0" w:after="300" w:afterAutospacing="0"/>
      </w:pPr>
      <w:proofErr w:type="spellStart"/>
      <w:r>
        <w:t>model.config</w:t>
      </w:r>
      <w:proofErr w:type="spellEnd"/>
      <w:r>
        <w:t>同级目录下有model1和model2</w:t>
      </w:r>
      <w:proofErr w:type="gramStart"/>
      <w:r>
        <w:t>两个</w:t>
      </w:r>
      <w:proofErr w:type="gramEnd"/>
      <w:r>
        <w:t>模型,其中model2有两个版本001和002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tree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model.config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├── model1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└── 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└── model2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├── 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│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│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│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│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└── 002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└── </w:t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</w:t>
      </w:r>
      <w:proofErr w:type="gram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cat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model.config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model_config_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"model1"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base_path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"/models/model1"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model_platform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"model2",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base_path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"/models/model2",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model_platform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model_version_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policy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all: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X POST 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model2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versions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001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:predict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0.486999243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lastRenderedPageBreak/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X POST 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model2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versions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002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:predict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predictions</w:t>
      </w:r>
      <w:proofErr w:type="gram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0.50290972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</w:t>
      </w:r>
    </w:p>
    <w:p w:rsidR="00DA127A" w:rsidRDefault="00DA127A" w:rsidP="00DA127A">
      <w:pPr>
        <w:spacing w:after="300"/>
      </w:pPr>
      <w:r>
        <w:pict>
          <v:rect id="_x0000_i1030" style="width:0;height:0" o:hralign="center" o:hrstd="t" o:hr="t" fillcolor="#a0a0a0" stroked="f"/>
        </w:pict>
      </w:r>
    </w:p>
    <w:p w:rsidR="00DA127A" w:rsidRDefault="00DA127A" w:rsidP="00DA127A">
      <w:pPr>
        <w:pStyle w:val="4"/>
        <w:spacing w:before="0" w:after="240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>单模型的多版本部署</w:t>
      </w:r>
    </w:p>
    <w:p w:rsidR="00DA127A" w:rsidRDefault="00DA127A" w:rsidP="00DA127A">
      <w:pPr>
        <w:pStyle w:val="a5"/>
        <w:spacing w:before="0" w:beforeAutospacing="0" w:after="300" w:afterAutospacing="0"/>
      </w:pPr>
      <w:proofErr w:type="spellStart"/>
      <w:r>
        <w:t>model.config</w:t>
      </w:r>
      <w:proofErr w:type="spellEnd"/>
      <w:r>
        <w:t>同级目录下只有一个</w:t>
      </w:r>
      <w:proofErr w:type="spellStart"/>
      <w:r>
        <w:t>churn_lr</w:t>
      </w:r>
      <w:proofErr w:type="spellEnd"/>
      <w:r>
        <w:t>模型目录,该目录下有001,002</w:t>
      </w:r>
      <w:proofErr w:type="gramStart"/>
      <w:r>
        <w:t>两个</w:t>
      </w:r>
      <w:proofErr w:type="gramEnd"/>
      <w:r>
        <w:t>版本的模型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├── 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│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│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│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│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└── 002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├──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saved_model.pb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└── variables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│           ├── variables.data-00000-of-00001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│           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variables.index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└──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model.config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cat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model.config</w:t>
      </w:r>
      <w:proofErr w:type="spellEnd"/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model_config_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base_path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"/models/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churn_lr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model_platform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 "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",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model_version_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policy</w:t>
      </w:r>
      <w:proofErr w:type="spell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all: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DA127A" w:rsidRDefault="00DA127A" w:rsidP="00DA127A">
      <w:pPr>
        <w:pStyle w:val="a5"/>
        <w:spacing w:before="0" w:beforeAutospacing="0" w:after="300" w:afterAutospacing="0"/>
      </w:pPr>
      <w:r>
        <w:t>启动</w:t>
      </w:r>
      <w:proofErr w:type="spellStart"/>
      <w:r>
        <w:t>docker</w:t>
      </w:r>
      <w:proofErr w:type="spellEnd"/>
      <w:r>
        <w:t>服务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mount 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bind</w:t>
      </w:r>
      <w:proofErr w:type="gramStart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source</w:t>
      </w:r>
      <w:proofErr w:type="gram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multi_model2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target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mount 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bind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Users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gengpeng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tensorflow_project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multi_model2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target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serving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DA127A" w:rsidRDefault="00DA127A" w:rsidP="00DA127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model_config_file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proofErr w:type="spellEnd"/>
    </w:p>
    <w:p w:rsidR="00DA127A" w:rsidRDefault="00DA127A" w:rsidP="00DA127A">
      <w:pPr>
        <w:pStyle w:val="a5"/>
        <w:spacing w:before="0" w:beforeAutospacing="0" w:after="300" w:afterAutospacing="0"/>
      </w:pPr>
      <w:r>
        <w:t>接口测试</w:t>
      </w:r>
    </w:p>
    <w:p w:rsidR="00F571B8" w:rsidRPr="00DA127A" w:rsidRDefault="00DA127A" w:rsidP="00DA127A">
      <w:pPr>
        <w:pStyle w:val="HTML"/>
        <w:shd w:val="clear" w:color="auto" w:fill="2D2D2D"/>
        <w:spacing w:after="300"/>
        <w:rPr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'{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"instances"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[{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input_x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lastRenderedPageBreak/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]}],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"signature_name"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my_signature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X POST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localhost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8501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v1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churn_lr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versions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001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predic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t</w:t>
      </w:r>
    </w:p>
    <w:sectPr w:rsidR="00F571B8" w:rsidRPr="00DA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C8"/>
    <w:rsid w:val="00623538"/>
    <w:rsid w:val="00BF3B22"/>
    <w:rsid w:val="00DA127A"/>
    <w:rsid w:val="00E83DC8"/>
    <w:rsid w:val="00F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2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2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2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A12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A12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127A"/>
    <w:rPr>
      <w:color w:val="800080"/>
      <w:u w:val="single"/>
    </w:rPr>
  </w:style>
  <w:style w:type="character" w:customStyle="1" w:styleId="fxyr8x">
    <w:name w:val="fxyr8x"/>
    <w:basedOn w:val="a0"/>
    <w:rsid w:val="00DA127A"/>
  </w:style>
  <w:style w:type="character" w:customStyle="1" w:styleId="3tcvn5">
    <w:name w:val="_3tcvn5"/>
    <w:basedOn w:val="a0"/>
    <w:rsid w:val="00DA127A"/>
  </w:style>
  <w:style w:type="paragraph" w:styleId="a5">
    <w:name w:val="Normal (Web)"/>
    <w:basedOn w:val="a"/>
    <w:uiPriority w:val="99"/>
    <w:semiHidden/>
    <w:unhideWhenUsed/>
    <w:rsid w:val="00DA1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127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A1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12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127A"/>
    <w:rPr>
      <w:rFonts w:ascii="宋体" w:eastAsia="宋体" w:hAnsi="宋体" w:cs="宋体"/>
      <w:sz w:val="24"/>
      <w:szCs w:val="24"/>
    </w:rPr>
  </w:style>
  <w:style w:type="character" w:customStyle="1" w:styleId="line-numbers-rows">
    <w:name w:val="line-numbers-rows"/>
    <w:basedOn w:val="a0"/>
    <w:rsid w:val="00DA127A"/>
  </w:style>
  <w:style w:type="character" w:customStyle="1" w:styleId="token">
    <w:name w:val="token"/>
    <w:basedOn w:val="a0"/>
    <w:rsid w:val="00DA127A"/>
  </w:style>
  <w:style w:type="character" w:customStyle="1" w:styleId="1loh5">
    <w:name w:val="_1loh_5"/>
    <w:basedOn w:val="a0"/>
    <w:rsid w:val="00DA1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2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2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2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A12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A12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127A"/>
    <w:rPr>
      <w:color w:val="800080"/>
      <w:u w:val="single"/>
    </w:rPr>
  </w:style>
  <w:style w:type="character" w:customStyle="1" w:styleId="fxyr8x">
    <w:name w:val="fxyr8x"/>
    <w:basedOn w:val="a0"/>
    <w:rsid w:val="00DA127A"/>
  </w:style>
  <w:style w:type="character" w:customStyle="1" w:styleId="3tcvn5">
    <w:name w:val="_3tcvn5"/>
    <w:basedOn w:val="a0"/>
    <w:rsid w:val="00DA127A"/>
  </w:style>
  <w:style w:type="paragraph" w:styleId="a5">
    <w:name w:val="Normal (Web)"/>
    <w:basedOn w:val="a"/>
    <w:uiPriority w:val="99"/>
    <w:semiHidden/>
    <w:unhideWhenUsed/>
    <w:rsid w:val="00DA1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127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A1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12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127A"/>
    <w:rPr>
      <w:rFonts w:ascii="宋体" w:eastAsia="宋体" w:hAnsi="宋体" w:cs="宋体"/>
      <w:sz w:val="24"/>
      <w:szCs w:val="24"/>
    </w:rPr>
  </w:style>
  <w:style w:type="character" w:customStyle="1" w:styleId="line-numbers-rows">
    <w:name w:val="line-numbers-rows"/>
    <w:basedOn w:val="a0"/>
    <w:rsid w:val="00DA127A"/>
  </w:style>
  <w:style w:type="character" w:customStyle="1" w:styleId="token">
    <w:name w:val="token"/>
    <w:basedOn w:val="a0"/>
    <w:rsid w:val="00DA127A"/>
  </w:style>
  <w:style w:type="character" w:customStyle="1" w:styleId="1loh5">
    <w:name w:val="_1loh_5"/>
    <w:basedOn w:val="a0"/>
    <w:rsid w:val="00DA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90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37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5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054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8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991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886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5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505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25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5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6242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4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437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2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538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9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姚明</dc:creator>
  <cp:keywords/>
  <dc:description/>
  <cp:lastModifiedBy>姚明</cp:lastModifiedBy>
  <cp:revision>17</cp:revision>
  <dcterms:created xsi:type="dcterms:W3CDTF">2020-06-29T06:17:00Z</dcterms:created>
  <dcterms:modified xsi:type="dcterms:W3CDTF">2020-06-29T06:19:00Z</dcterms:modified>
</cp:coreProperties>
</file>