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9" w:lineRule="auto"/>
        <w:rPr>
          <w:rFonts w:ascii="Arial"/>
          <w:sz w:val="21"/>
        </w:rPr>
      </w:pPr>
    </w:p>
    <w:p>
      <w:pPr>
        <w:spacing w:before="66" w:line="285" w:lineRule="exact"/>
        <w:ind w:firstLine="4538"/>
        <w:rPr>
          <w:rFonts w:ascii="Arial" w:hAnsi="Arial" w:eastAsia="Arial" w:cs="Arial"/>
          <w:sz w:val="23"/>
          <w:szCs w:val="23"/>
        </w:rPr>
      </w:pPr>
      <w:bookmarkStart w:id="0" w:name="_bookmark1"/>
      <w:bookmarkEnd w:id="0"/>
      <w:r>
        <w:rPr>
          <w:rFonts w:ascii="Arial" w:hAnsi="Arial" w:eastAsia="Arial" w:cs="Arial"/>
          <w:b/>
          <w:bCs/>
          <w:spacing w:val="9"/>
          <w:w w:val="105"/>
          <w:sz w:val="23"/>
          <w:szCs w:val="23"/>
        </w:rPr>
        <w:t>Homework</w:t>
      </w:r>
      <w:r>
        <w:rPr>
          <w:rFonts w:ascii="Arial" w:hAnsi="Arial" w:eastAsia="Arial" w:cs="Arial"/>
          <w:spacing w:val="45"/>
          <w:w w:val="101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9"/>
          <w:w w:val="105"/>
          <w:sz w:val="23"/>
          <w:szCs w:val="23"/>
        </w:rPr>
        <w:t>#1</w:t>
      </w:r>
    </w:p>
    <w:p>
      <w:pPr>
        <w:spacing w:before="252" w:line="217" w:lineRule="auto"/>
        <w:ind w:firstLine="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000FF"/>
          <w:spacing w:val="1"/>
          <w:sz w:val="21"/>
          <w:szCs w:val="21"/>
        </w:rPr>
        <w:t>Please</w:t>
      </w:r>
      <w:r>
        <w:rPr>
          <w:rFonts w:ascii="Arial" w:hAnsi="Arial" w:eastAsia="Arial" w:cs="Arial"/>
          <w:color w:val="0000FF"/>
          <w:spacing w:val="7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FF"/>
          <w:spacing w:val="1"/>
          <w:sz w:val="21"/>
          <w:szCs w:val="21"/>
        </w:rPr>
        <w:t>submit</w:t>
      </w:r>
      <w:r>
        <w:rPr>
          <w:rFonts w:ascii="Arial" w:hAnsi="Arial" w:eastAsia="Arial" w:cs="Arial"/>
          <w:color w:val="0000FF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FF"/>
          <w:spacing w:val="1"/>
          <w:sz w:val="21"/>
          <w:szCs w:val="21"/>
        </w:rPr>
        <w:t>your</w:t>
      </w:r>
      <w:r>
        <w:rPr>
          <w:rFonts w:ascii="Arial" w:hAnsi="Arial" w:eastAsia="Arial" w:cs="Arial"/>
          <w:color w:val="0000FF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FF"/>
          <w:spacing w:val="1"/>
          <w:sz w:val="21"/>
          <w:szCs w:val="21"/>
        </w:rPr>
        <w:t>homework</w:t>
      </w:r>
      <w:r>
        <w:rPr>
          <w:rFonts w:ascii="Arial" w:hAnsi="Arial" w:eastAsia="Arial" w:cs="Arial"/>
          <w:color w:val="0000FF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000FF"/>
          <w:spacing w:val="1"/>
          <w:sz w:val="21"/>
          <w:szCs w:val="21"/>
        </w:rPr>
        <w:t>before</w:t>
      </w:r>
      <w:r>
        <w:rPr>
          <w:rFonts w:ascii="Arial" w:hAnsi="Arial" w:eastAsia="Arial" w:cs="Arial"/>
          <w:color w:val="0000FF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000FF"/>
          <w:spacing w:val="1"/>
          <w:sz w:val="21"/>
          <w:szCs w:val="21"/>
        </w:rPr>
        <w:t>23:00,</w:t>
      </w:r>
      <w:r>
        <w:rPr>
          <w:rFonts w:ascii="Arial" w:hAnsi="Arial" w:eastAsia="Arial" w:cs="Arial"/>
          <w:color w:val="0000FF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000FF"/>
          <w:spacing w:val="1"/>
          <w:sz w:val="21"/>
          <w:szCs w:val="21"/>
        </w:rPr>
        <w:t>April</w:t>
      </w:r>
      <w:r>
        <w:rPr>
          <w:rFonts w:ascii="Arial" w:hAnsi="Arial" w:eastAsia="Arial" w:cs="Arial"/>
          <w:color w:val="0000FF"/>
          <w:spacing w:val="36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000FF"/>
          <w:spacing w:val="1"/>
          <w:sz w:val="21"/>
          <w:szCs w:val="21"/>
        </w:rPr>
        <w:t>6,</w:t>
      </w:r>
      <w:r>
        <w:rPr>
          <w:rFonts w:ascii="Arial" w:hAnsi="Arial" w:eastAsia="Arial" w:cs="Arial"/>
          <w:color w:val="0000FF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000FF"/>
          <w:spacing w:val="1"/>
          <w:sz w:val="21"/>
          <w:szCs w:val="21"/>
        </w:rPr>
        <w:t>2022</w:t>
      </w:r>
      <w:r>
        <w:rPr>
          <w:rFonts w:ascii="Arial" w:hAnsi="Arial" w:eastAsia="Arial" w:cs="Arial"/>
          <w:color w:val="0000FF"/>
          <w:spacing w:val="1"/>
          <w:sz w:val="21"/>
          <w:szCs w:val="21"/>
        </w:rPr>
        <w:t>.</w:t>
      </w:r>
      <w:r>
        <w:rPr>
          <w:rFonts w:ascii="Arial" w:hAnsi="Arial" w:eastAsia="Arial" w:cs="Arial"/>
          <w:color w:val="0000FF"/>
          <w:spacing w:val="4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FF"/>
          <w:spacing w:val="1"/>
          <w:sz w:val="21"/>
          <w:szCs w:val="21"/>
        </w:rPr>
        <w:t>All</w:t>
      </w:r>
      <w:r>
        <w:rPr>
          <w:rFonts w:ascii="Arial" w:hAnsi="Arial" w:eastAsia="Arial" w:cs="Arial"/>
          <w:color w:val="0000FF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FF"/>
          <w:spacing w:val="1"/>
          <w:sz w:val="21"/>
          <w:szCs w:val="21"/>
        </w:rPr>
        <w:t>delayed</w:t>
      </w:r>
      <w:r>
        <w:rPr>
          <w:rFonts w:ascii="Arial" w:hAnsi="Arial" w:eastAsia="Arial" w:cs="Arial"/>
          <w:color w:val="0000FF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FF"/>
          <w:spacing w:val="1"/>
          <w:sz w:val="21"/>
          <w:szCs w:val="21"/>
        </w:rPr>
        <w:t>submissions</w:t>
      </w:r>
      <w:r>
        <w:rPr>
          <w:rFonts w:ascii="Arial" w:hAnsi="Arial" w:eastAsia="Arial" w:cs="Arial"/>
          <w:color w:val="0000FF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FF"/>
          <w:spacing w:val="1"/>
          <w:sz w:val="21"/>
          <w:szCs w:val="21"/>
        </w:rPr>
        <w:t>will</w:t>
      </w:r>
      <w:r>
        <w:rPr>
          <w:rFonts w:ascii="Arial" w:hAnsi="Arial" w:eastAsia="Arial" w:cs="Arial"/>
          <w:color w:val="0000FF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FF"/>
          <w:spacing w:val="1"/>
          <w:sz w:val="21"/>
          <w:szCs w:val="21"/>
        </w:rPr>
        <w:t>not</w:t>
      </w:r>
      <w:r>
        <w:rPr>
          <w:rFonts w:ascii="Arial" w:hAnsi="Arial" w:eastAsia="Arial" w:cs="Arial"/>
          <w:color w:val="0000FF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FF"/>
          <w:spacing w:val="1"/>
          <w:sz w:val="21"/>
          <w:szCs w:val="21"/>
        </w:rPr>
        <w:t>be</w:t>
      </w:r>
      <w:r>
        <w:rPr>
          <w:rFonts w:ascii="Arial" w:hAnsi="Arial" w:eastAsia="Arial" w:cs="Arial"/>
          <w:color w:val="0000FF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FF"/>
          <w:spacing w:val="1"/>
          <w:sz w:val="21"/>
          <w:szCs w:val="21"/>
        </w:rPr>
        <w:t>accepted.</w:t>
      </w:r>
    </w:p>
    <w:p>
      <w:pPr>
        <w:spacing w:line="363" w:lineRule="auto"/>
        <w:rPr>
          <w:rFonts w:ascii="Arial"/>
          <w:sz w:val="21"/>
        </w:rPr>
      </w:pPr>
    </w:p>
    <w:p>
      <w:pPr>
        <w:spacing w:before="60" w:line="345" w:lineRule="auto"/>
        <w:ind w:left="6" w:right="20" w:firstLine="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b/>
          <w:bCs/>
          <w:spacing w:val="2"/>
          <w:sz w:val="21"/>
          <w:szCs w:val="21"/>
        </w:rPr>
        <w:t>Problem</w:t>
      </w:r>
      <w:r>
        <w:rPr>
          <w:rFonts w:ascii="Arial" w:hAnsi="Arial" w:eastAsia="Arial" w:cs="Arial"/>
          <w:spacing w:val="59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pacing w:val="2"/>
          <w:sz w:val="21"/>
          <w:szCs w:val="21"/>
        </w:rPr>
        <w:t>1</w:t>
      </w:r>
      <w:r>
        <w:rPr>
          <w:rFonts w:ascii="Arial" w:hAnsi="Arial" w:eastAsia="Arial" w:cs="Arial"/>
          <w:spacing w:val="5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2"/>
          <w:sz w:val="21"/>
          <w:szCs w:val="21"/>
        </w:rPr>
        <w:t>(Gridworld)</w:t>
      </w:r>
      <w:r>
        <w:rPr>
          <w:rFonts w:ascii="Arial" w:hAnsi="Arial" w:eastAsia="Arial" w:cs="Arial"/>
          <w:b/>
          <w:bCs/>
          <w:spacing w:val="2"/>
          <w:sz w:val="21"/>
          <w:szCs w:val="21"/>
        </w:rPr>
        <w:t>.</w:t>
      </w:r>
      <w:r>
        <w:rPr>
          <w:rFonts w:ascii="Arial" w:hAnsi="Arial" w:eastAsia="Arial" w:cs="Arial"/>
          <w:spacing w:val="50"/>
          <w:sz w:val="21"/>
          <w:szCs w:val="21"/>
        </w:rPr>
        <w:t xml:space="preserve"> </w:t>
      </w:r>
      <w:r>
        <w:rPr>
          <w:rFonts w:ascii="Arial" w:hAnsi="Arial" w:eastAsia="Arial" w:cs="Arial"/>
          <w:spacing w:val="2"/>
          <w:sz w:val="21"/>
          <w:szCs w:val="21"/>
        </w:rPr>
        <w:t>Figure</w:t>
      </w:r>
      <w:r>
        <w:rPr>
          <w:rFonts w:ascii="Arial" w:hAnsi="Arial" w:eastAsia="Arial" w:cs="Arial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2"/>
          <w:sz w:val="21"/>
          <w:szCs w:val="21"/>
        </w:rPr>
        <w:t>shows</w:t>
      </w:r>
      <w:r>
        <w:rPr>
          <w:rFonts w:ascii="Arial" w:hAnsi="Arial" w:eastAsia="Arial" w:cs="Arial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spacing w:val="2"/>
          <w:sz w:val="21"/>
          <w:szCs w:val="21"/>
        </w:rPr>
        <w:t>a</w:t>
      </w:r>
      <w:r>
        <w:rPr>
          <w:rFonts w:ascii="Arial" w:hAnsi="Arial" w:eastAsia="Arial" w:cs="Arial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spacing w:val="2"/>
          <w:sz w:val="21"/>
          <w:szCs w:val="21"/>
        </w:rPr>
        <w:t>rectangular</w:t>
      </w:r>
      <w:r>
        <w:rPr>
          <w:rFonts w:ascii="Arial" w:hAnsi="Arial" w:eastAsia="Arial" w:cs="Arial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spacing w:val="2"/>
          <w:sz w:val="21"/>
          <w:szCs w:val="21"/>
        </w:rPr>
        <w:t>gridworld</w:t>
      </w:r>
      <w:r>
        <w:rPr>
          <w:rFonts w:ascii="Arial" w:hAnsi="Arial" w:eastAsia="Arial" w:cs="Arial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2"/>
          <w:sz w:val="21"/>
          <w:szCs w:val="21"/>
        </w:rPr>
        <w:t>representation</w:t>
      </w:r>
      <w:r>
        <w:rPr>
          <w:rFonts w:ascii="Arial" w:hAnsi="Arial" w:eastAsia="Arial" w:cs="Arial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spacing w:val="2"/>
          <w:sz w:val="21"/>
          <w:szCs w:val="21"/>
        </w:rPr>
        <w:t>of</w:t>
      </w:r>
      <w:r>
        <w:rPr>
          <w:rFonts w:ascii="Arial" w:hAnsi="Arial" w:eastAsia="Arial" w:cs="Arial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2"/>
          <w:sz w:val="21"/>
          <w:szCs w:val="21"/>
        </w:rPr>
        <w:t>a</w:t>
      </w:r>
      <w:r>
        <w:rPr>
          <w:rFonts w:ascii="Arial" w:hAnsi="Arial" w:eastAsia="Arial" w:cs="Arial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2"/>
          <w:sz w:val="21"/>
          <w:szCs w:val="21"/>
        </w:rPr>
        <w:t>simple</w:t>
      </w:r>
      <w:r>
        <w:rPr>
          <w:rFonts w:ascii="Arial" w:hAnsi="Arial" w:eastAsia="Arial" w:cs="Arial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2"/>
          <w:sz w:val="21"/>
          <w:szCs w:val="21"/>
        </w:rPr>
        <w:t>finite</w:t>
      </w:r>
      <w:r>
        <w:rPr>
          <w:rFonts w:ascii="Arial" w:hAnsi="Arial" w:eastAsia="Arial" w:cs="Arial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2"/>
          <w:sz w:val="21"/>
          <w:szCs w:val="21"/>
        </w:rPr>
        <w:t>MDP.</w:t>
      </w:r>
      <w:r>
        <w:rPr>
          <w:rFonts w:ascii="Arial" w:hAnsi="Arial" w:eastAsia="Arial" w:cs="Arial"/>
          <w:spacing w:val="2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2"/>
          <w:sz w:val="21"/>
          <w:szCs w:val="21"/>
        </w:rPr>
        <w:t>The</w:t>
      </w:r>
      <w:r>
        <w:rPr>
          <w:rFonts w:ascii="Arial" w:hAnsi="Arial" w:eastAsia="Arial" w:cs="Arial"/>
          <w:spacing w:val="2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2"/>
          <w:sz w:val="21"/>
          <w:szCs w:val="21"/>
        </w:rPr>
        <w:t>cells</w:t>
      </w:r>
      <w:r>
        <w:rPr>
          <w:rFonts w:ascii="Arial" w:hAnsi="Arial" w:eastAsia="Arial" w:cs="Arial"/>
          <w:sz w:val="21"/>
          <w:szCs w:val="21"/>
        </w:rPr>
        <w:t xml:space="preserve"> of</w:t>
      </w:r>
      <w:r>
        <w:rPr>
          <w:rFonts w:ascii="Arial" w:hAnsi="Arial" w:eastAsia="Arial" w:cs="Arial"/>
          <w:spacing w:val="9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grid</w:t>
      </w:r>
      <w:r>
        <w:rPr>
          <w:rFonts w:ascii="Arial" w:hAnsi="Arial" w:eastAsia="Arial" w:cs="Arial"/>
          <w:spacing w:val="3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correspond</w:t>
      </w:r>
      <w:r>
        <w:rPr>
          <w:rFonts w:ascii="Arial" w:hAnsi="Arial" w:eastAsia="Arial" w:cs="Arial"/>
          <w:spacing w:val="2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to</w:t>
      </w:r>
      <w:r>
        <w:rPr>
          <w:rFonts w:ascii="Arial" w:hAnsi="Arial" w:eastAsia="Arial" w:cs="Arial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3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states</w:t>
      </w:r>
      <w:r>
        <w:rPr>
          <w:rFonts w:ascii="Arial" w:hAnsi="Arial" w:eastAsia="Arial" w:cs="Arial"/>
          <w:spacing w:val="3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of</w:t>
      </w:r>
      <w:r>
        <w:rPr>
          <w:rFonts w:ascii="Arial" w:hAnsi="Arial" w:eastAsia="Arial" w:cs="Arial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3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environment.</w:t>
      </w:r>
      <w:r>
        <w:rPr>
          <w:rFonts w:ascii="Arial" w:hAnsi="Arial" w:eastAsia="Arial" w:cs="Arial"/>
          <w:spacing w:val="10"/>
          <w:sz w:val="21"/>
          <w:szCs w:val="21"/>
        </w:rPr>
        <w:t xml:space="preserve">  </w:t>
      </w:r>
      <w:r>
        <w:rPr>
          <w:rFonts w:ascii="Arial" w:hAnsi="Arial" w:eastAsia="Arial" w:cs="Arial"/>
          <w:sz w:val="21"/>
          <w:szCs w:val="21"/>
        </w:rPr>
        <w:t>At</w:t>
      </w:r>
      <w:r>
        <w:rPr>
          <w:rFonts w:ascii="Arial" w:hAnsi="Arial" w:eastAsia="Arial" w:cs="Arial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each</w:t>
      </w:r>
      <w:r>
        <w:rPr>
          <w:rFonts w:ascii="Arial" w:hAnsi="Arial" w:eastAsia="Arial" w:cs="Arial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cell,</w:t>
      </w:r>
      <w:r>
        <w:rPr>
          <w:rFonts w:ascii="Arial" w:hAnsi="Arial" w:eastAsia="Arial" w:cs="Arial"/>
          <w:spacing w:val="3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four</w:t>
      </w:r>
      <w:r>
        <w:rPr>
          <w:rFonts w:ascii="Arial" w:hAnsi="Arial" w:eastAsia="Arial" w:cs="Arial"/>
          <w:spacing w:val="3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actions</w:t>
      </w:r>
      <w:r>
        <w:rPr>
          <w:rFonts w:ascii="Arial" w:hAnsi="Arial" w:eastAsia="Arial" w:cs="Arial"/>
          <w:spacing w:val="3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are</w:t>
      </w:r>
      <w:r>
        <w:rPr>
          <w:rFonts w:ascii="Arial" w:hAnsi="Arial" w:eastAsia="Arial" w:cs="Arial"/>
          <w:spacing w:val="3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possible:</w:t>
      </w:r>
      <w:r>
        <w:rPr>
          <w:rFonts w:ascii="Arial" w:hAnsi="Arial" w:eastAsia="Arial" w:cs="Arial"/>
          <w:spacing w:val="10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b/>
          <w:bCs/>
          <w:sz w:val="21"/>
          <w:szCs w:val="21"/>
        </w:rPr>
        <w:t>north</w:t>
      </w:r>
      <w:r>
        <w:rPr>
          <w:rFonts w:ascii="Arial" w:hAnsi="Arial" w:eastAsia="Arial" w:cs="Arial"/>
          <w:sz w:val="21"/>
          <w:szCs w:val="21"/>
        </w:rPr>
        <w:t>,</w:t>
      </w:r>
      <w:r>
        <w:rPr>
          <w:rFonts w:ascii="Arial" w:hAnsi="Arial" w:eastAsia="Arial" w:cs="Arial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z w:val="21"/>
          <w:szCs w:val="21"/>
        </w:rPr>
        <w:t>south</w:t>
      </w:r>
      <w:r>
        <w:rPr>
          <w:rFonts w:ascii="Arial" w:hAnsi="Arial" w:eastAsia="Arial" w:cs="Arial"/>
          <w:sz w:val="21"/>
          <w:szCs w:val="21"/>
        </w:rPr>
        <w:t xml:space="preserve">, </w:t>
      </w:r>
      <w:r>
        <w:rPr>
          <w:rFonts w:ascii="Arial" w:hAnsi="Arial" w:eastAsia="Arial" w:cs="Arial"/>
          <w:b/>
          <w:bCs/>
          <w:sz w:val="21"/>
          <w:szCs w:val="21"/>
        </w:rPr>
        <w:t>east</w:t>
      </w:r>
      <w:r>
        <w:rPr>
          <w:rFonts w:ascii="Arial" w:hAnsi="Arial" w:eastAsia="Arial" w:cs="Arial"/>
          <w:sz w:val="21"/>
          <w:szCs w:val="21"/>
        </w:rPr>
        <w:t>,</w:t>
      </w:r>
      <w:r>
        <w:rPr>
          <w:rFonts w:ascii="Arial" w:hAnsi="Arial" w:eastAsia="Arial" w:cs="Arial"/>
          <w:spacing w:val="5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and</w:t>
      </w:r>
      <w:r>
        <w:rPr>
          <w:rFonts w:ascii="Arial" w:hAnsi="Arial" w:eastAsia="Arial" w:cs="Arial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z w:val="21"/>
          <w:szCs w:val="21"/>
        </w:rPr>
        <w:t>west</w:t>
      </w:r>
      <w:r>
        <w:rPr>
          <w:rFonts w:ascii="Arial" w:hAnsi="Arial" w:eastAsia="Arial" w:cs="Arial"/>
          <w:sz w:val="21"/>
          <w:szCs w:val="21"/>
        </w:rPr>
        <w:t>,</w:t>
      </w:r>
      <w:r>
        <w:rPr>
          <w:rFonts w:ascii="Arial" w:hAnsi="Arial" w:eastAsia="Arial" w:cs="Arial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which</w:t>
      </w:r>
      <w:r>
        <w:rPr>
          <w:rFonts w:ascii="Arial" w:hAnsi="Arial" w:eastAsia="Arial" w:cs="Arial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deterministically</w:t>
      </w:r>
      <w:r>
        <w:rPr>
          <w:rFonts w:ascii="Arial" w:hAnsi="Arial" w:eastAsia="Arial" w:cs="Arial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cause</w:t>
      </w:r>
      <w:r>
        <w:rPr>
          <w:rFonts w:ascii="Arial" w:hAnsi="Arial" w:eastAsia="Arial" w:cs="Arial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agent</w:t>
      </w:r>
      <w:r>
        <w:rPr>
          <w:rFonts w:ascii="Arial" w:hAnsi="Arial" w:eastAsia="Arial" w:cs="Arial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to</w:t>
      </w:r>
      <w:r>
        <w:rPr>
          <w:rFonts w:ascii="Arial" w:hAnsi="Arial" w:eastAsia="Arial" w:cs="Arial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move</w:t>
      </w:r>
      <w:r>
        <w:rPr>
          <w:rFonts w:ascii="Arial" w:hAnsi="Arial" w:eastAsia="Arial" w:cs="Arial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one</w:t>
      </w:r>
      <w:r>
        <w:rPr>
          <w:rFonts w:ascii="Arial" w:hAnsi="Arial" w:eastAsia="Arial" w:cs="Arial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cell</w:t>
      </w:r>
      <w:r>
        <w:rPr>
          <w:rFonts w:ascii="Arial" w:hAnsi="Arial" w:eastAsia="Arial" w:cs="Arial"/>
          <w:spacing w:val="2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in</w:t>
      </w:r>
      <w:r>
        <w:rPr>
          <w:rFonts w:ascii="Arial" w:hAnsi="Arial" w:eastAsia="Arial" w:cs="Arial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respective</w:t>
      </w:r>
      <w:r>
        <w:rPr>
          <w:rFonts w:ascii="Arial" w:hAnsi="Arial" w:eastAsia="Arial" w:cs="Arial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direction</w:t>
      </w:r>
      <w:r>
        <w:rPr>
          <w:rFonts w:ascii="Arial" w:hAnsi="Arial" w:eastAsia="Arial" w:cs="Arial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on</w:t>
      </w:r>
      <w:r>
        <w:rPr>
          <w:rFonts w:ascii="Arial" w:hAnsi="Arial" w:eastAsia="Arial" w:cs="Arial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grid. Actions</w:t>
      </w:r>
      <w:r>
        <w:rPr>
          <w:rFonts w:ascii="Arial" w:hAnsi="Arial" w:eastAsia="Arial" w:cs="Arial"/>
          <w:spacing w:val="1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that</w:t>
      </w:r>
      <w:r>
        <w:rPr>
          <w:rFonts w:ascii="Arial" w:hAnsi="Arial" w:eastAsia="Arial" w:cs="Arial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would</w:t>
      </w:r>
      <w:r>
        <w:rPr>
          <w:rFonts w:ascii="Arial" w:hAnsi="Arial" w:eastAsia="Arial" w:cs="Arial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take</w:t>
      </w:r>
      <w:r>
        <w:rPr>
          <w:rFonts w:ascii="Arial" w:hAnsi="Arial" w:eastAsia="Arial" w:cs="Arial"/>
          <w:spacing w:val="3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agent</w:t>
      </w:r>
      <w:r>
        <w:rPr>
          <w:rFonts w:ascii="Arial" w:hAnsi="Arial" w:eastAsia="Arial" w:cs="Arial"/>
          <w:spacing w:val="3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off</w:t>
      </w:r>
      <w:r>
        <w:rPr>
          <w:rFonts w:ascii="Arial" w:hAnsi="Arial" w:eastAsia="Arial" w:cs="Arial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3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grid</w:t>
      </w:r>
      <w:r>
        <w:rPr>
          <w:rFonts w:ascii="Arial" w:hAnsi="Arial" w:eastAsia="Arial" w:cs="Arial"/>
          <w:spacing w:val="3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leave</w:t>
      </w:r>
      <w:r>
        <w:rPr>
          <w:rFonts w:ascii="Arial" w:hAnsi="Arial" w:eastAsia="Arial" w:cs="Arial"/>
          <w:spacing w:val="3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its</w:t>
      </w:r>
      <w:r>
        <w:rPr>
          <w:rFonts w:ascii="Arial" w:hAnsi="Arial" w:eastAsia="Arial" w:cs="Arial"/>
          <w:spacing w:val="3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location</w:t>
      </w:r>
      <w:r>
        <w:rPr>
          <w:rFonts w:ascii="Arial" w:hAnsi="Arial" w:eastAsia="Arial" w:cs="Arial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unchanged,</w:t>
      </w:r>
      <w:r>
        <w:rPr>
          <w:rFonts w:ascii="Arial" w:hAnsi="Arial" w:eastAsia="Arial" w:cs="Arial"/>
          <w:spacing w:val="3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but</w:t>
      </w:r>
      <w:r>
        <w:rPr>
          <w:rFonts w:ascii="Arial" w:hAnsi="Arial" w:eastAsia="Arial" w:cs="Arial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also</w:t>
      </w:r>
      <w:r>
        <w:rPr>
          <w:rFonts w:ascii="Arial" w:hAnsi="Arial" w:eastAsia="Arial" w:cs="Arial"/>
          <w:spacing w:val="3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result</w:t>
      </w:r>
      <w:r>
        <w:rPr>
          <w:rFonts w:ascii="Arial" w:hAnsi="Arial" w:eastAsia="Arial" w:cs="Arial"/>
          <w:spacing w:val="36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in</w:t>
      </w:r>
      <w:r>
        <w:rPr>
          <w:rFonts w:ascii="Arial" w:hAnsi="Arial" w:eastAsia="Arial" w:cs="Arial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</w:t>
      </w:r>
      <w:r>
        <w:rPr>
          <w:rFonts w:ascii="Arial" w:hAnsi="Arial" w:eastAsia="Arial" w:cs="Arial"/>
          <w:spacing w:val="3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reward</w:t>
      </w:r>
      <w:r>
        <w:rPr>
          <w:rFonts w:ascii="Arial" w:hAnsi="Arial" w:eastAsia="Arial" w:cs="Arial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of</w:t>
      </w:r>
      <w:r>
        <w:rPr>
          <w:rFonts w:ascii="Arial" w:hAnsi="Arial" w:eastAsia="Arial" w:cs="Arial"/>
          <w:spacing w:val="45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−</w:t>
      </w:r>
      <w:r>
        <w:rPr>
          <w:rFonts w:ascii="Arial" w:hAnsi="Arial" w:eastAsia="Arial" w:cs="Arial"/>
          <w:spacing w:val="-39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1. Other</w:t>
      </w:r>
      <w:r>
        <w:rPr>
          <w:rFonts w:ascii="Arial" w:hAnsi="Arial" w:eastAsia="Arial" w:cs="Arial"/>
          <w:spacing w:val="43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actions</w:t>
      </w:r>
      <w:r>
        <w:rPr>
          <w:rFonts w:ascii="Arial" w:hAnsi="Arial" w:eastAsia="Arial" w:cs="Arial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result</w:t>
      </w:r>
      <w:r>
        <w:rPr>
          <w:rFonts w:ascii="Arial" w:hAnsi="Arial" w:eastAsia="Arial" w:cs="Arial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in</w:t>
      </w:r>
      <w:r>
        <w:rPr>
          <w:rFonts w:ascii="Arial" w:hAnsi="Arial" w:eastAsia="Arial" w:cs="Arial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</w:t>
      </w:r>
      <w:r>
        <w:rPr>
          <w:rFonts w:ascii="Arial" w:hAnsi="Arial" w:eastAsia="Arial" w:cs="Arial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reward</w:t>
      </w:r>
      <w:r>
        <w:rPr>
          <w:rFonts w:ascii="Arial" w:hAnsi="Arial" w:eastAsia="Arial" w:cs="Arial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of</w:t>
      </w:r>
      <w:r>
        <w:rPr>
          <w:rFonts w:ascii="Arial" w:hAnsi="Arial" w:eastAsia="Arial" w:cs="Arial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0,</w:t>
      </w:r>
      <w:r>
        <w:rPr>
          <w:rFonts w:ascii="Arial" w:hAnsi="Arial" w:eastAsia="Arial" w:cs="Arial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except</w:t>
      </w:r>
      <w:r>
        <w:rPr>
          <w:rFonts w:ascii="Arial" w:hAnsi="Arial" w:eastAsia="Arial" w:cs="Arial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those</w:t>
      </w:r>
      <w:r>
        <w:rPr>
          <w:rFonts w:ascii="Arial" w:hAnsi="Arial" w:eastAsia="Arial" w:cs="Arial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that</w:t>
      </w:r>
      <w:r>
        <w:rPr>
          <w:rFonts w:ascii="Arial" w:hAnsi="Arial" w:eastAsia="Arial" w:cs="Arial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move</w:t>
      </w:r>
      <w:r>
        <w:rPr>
          <w:rFonts w:ascii="Arial" w:hAnsi="Arial" w:eastAsia="Arial" w:cs="Arial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agent</w:t>
      </w:r>
      <w:r>
        <w:rPr>
          <w:rFonts w:ascii="Arial" w:hAnsi="Arial" w:eastAsia="Arial" w:cs="Arial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out</w:t>
      </w:r>
      <w:r>
        <w:rPr>
          <w:rFonts w:ascii="Arial" w:hAnsi="Arial" w:eastAsia="Arial" w:cs="Arial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of</w:t>
      </w:r>
      <w:r>
        <w:rPr>
          <w:rFonts w:ascii="Arial" w:hAnsi="Arial" w:eastAsia="Arial" w:cs="Arial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special</w:t>
      </w:r>
      <w:r>
        <w:rPr>
          <w:rFonts w:ascii="Arial" w:hAnsi="Arial" w:eastAsia="Arial" w:cs="Arial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states</w:t>
      </w:r>
      <w:r>
        <w:rPr>
          <w:rFonts w:ascii="Arial" w:hAnsi="Arial" w:eastAsia="Arial" w:cs="Arial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z w:val="21"/>
          <w:szCs w:val="21"/>
        </w:rPr>
        <w:t>A</w:t>
      </w:r>
      <w:r>
        <w:rPr>
          <w:rFonts w:ascii="Arial" w:hAnsi="Arial" w:eastAsia="Arial" w:cs="Arial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and</w:t>
      </w:r>
      <w:r>
        <w:rPr>
          <w:rFonts w:ascii="Arial" w:hAnsi="Arial" w:eastAsia="Arial" w:cs="Arial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z w:val="21"/>
          <w:szCs w:val="21"/>
        </w:rPr>
        <w:t>B</w:t>
      </w:r>
      <w:r>
        <w:rPr>
          <w:rFonts w:ascii="Arial" w:hAnsi="Arial" w:eastAsia="Arial" w:cs="Arial"/>
          <w:sz w:val="21"/>
          <w:szCs w:val="21"/>
        </w:rPr>
        <w:t>.</w:t>
      </w:r>
      <w:r>
        <w:rPr>
          <w:rFonts w:ascii="Arial" w:hAnsi="Arial" w:eastAsia="Arial" w:cs="Arial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 xml:space="preserve">From </w:t>
      </w:r>
      <w:r>
        <w:rPr>
          <w:rFonts w:ascii="Arial" w:hAnsi="Arial" w:eastAsia="Arial" w:cs="Arial"/>
          <w:spacing w:val="1"/>
          <w:sz w:val="21"/>
          <w:szCs w:val="21"/>
        </w:rPr>
        <w:t>state</w:t>
      </w:r>
      <w:r>
        <w:rPr>
          <w:rFonts w:ascii="Arial" w:hAnsi="Arial" w:eastAsia="Arial" w:cs="Arial"/>
          <w:spacing w:val="5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pacing w:val="1"/>
          <w:sz w:val="21"/>
          <w:szCs w:val="21"/>
        </w:rPr>
        <w:t>A</w:t>
      </w:r>
      <w:r>
        <w:rPr>
          <w:rFonts w:ascii="Arial" w:hAnsi="Arial" w:eastAsia="Arial" w:cs="Arial"/>
          <w:spacing w:val="1"/>
          <w:sz w:val="21"/>
          <w:szCs w:val="21"/>
        </w:rPr>
        <w:t>,</w:t>
      </w:r>
      <w:r>
        <w:rPr>
          <w:rFonts w:ascii="Arial" w:hAnsi="Arial" w:eastAsia="Arial" w:cs="Arial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all</w:t>
      </w:r>
      <w:r>
        <w:rPr>
          <w:rFonts w:ascii="Arial" w:hAnsi="Arial" w:eastAsia="Arial" w:cs="Arial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four</w:t>
      </w:r>
      <w:r>
        <w:rPr>
          <w:rFonts w:ascii="Arial" w:hAnsi="Arial" w:eastAsia="Arial" w:cs="Arial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actions</w:t>
      </w:r>
      <w:r>
        <w:rPr>
          <w:rFonts w:ascii="Arial" w:hAnsi="Arial" w:eastAsia="Arial" w:cs="Arial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yield</w:t>
      </w:r>
      <w:r>
        <w:rPr>
          <w:rFonts w:ascii="Arial" w:hAnsi="Arial" w:eastAsia="Arial" w:cs="Arial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a</w:t>
      </w:r>
      <w:r>
        <w:rPr>
          <w:rFonts w:ascii="Arial" w:hAnsi="Arial" w:eastAsia="Arial" w:cs="Arial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reward</w:t>
      </w:r>
      <w:r>
        <w:rPr>
          <w:rFonts w:ascii="Arial" w:hAnsi="Arial" w:eastAsia="Arial" w:cs="Arial"/>
          <w:spacing w:val="1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of</w:t>
      </w:r>
      <w:r>
        <w:rPr>
          <w:rFonts w:ascii="Arial" w:hAnsi="Arial" w:eastAsia="Arial" w:cs="Arial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+10</w:t>
      </w:r>
      <w:r>
        <w:rPr>
          <w:rFonts w:ascii="Arial" w:hAnsi="Arial" w:eastAsia="Arial" w:cs="Arial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and</w:t>
      </w:r>
      <w:r>
        <w:rPr>
          <w:rFonts w:ascii="Arial" w:hAnsi="Arial" w:eastAsia="Arial" w:cs="Arial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take</w:t>
      </w:r>
      <w:r>
        <w:rPr>
          <w:rFonts w:ascii="Arial" w:hAnsi="Arial" w:eastAsia="Arial" w:cs="Arial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the</w:t>
      </w:r>
      <w:r>
        <w:rPr>
          <w:rFonts w:ascii="Arial" w:hAnsi="Arial" w:eastAsia="Arial" w:cs="Arial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agent</w:t>
      </w:r>
      <w:r>
        <w:rPr>
          <w:rFonts w:ascii="Arial" w:hAnsi="Arial" w:eastAsia="Arial" w:cs="Arial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to</w:t>
      </w:r>
      <w:r>
        <w:rPr>
          <w:rFonts w:ascii="Arial" w:hAnsi="Arial" w:eastAsia="Arial" w:cs="Arial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pacing w:val="1"/>
          <w:sz w:val="21"/>
          <w:szCs w:val="21"/>
        </w:rPr>
        <w:t>A</w:t>
      </w:r>
      <w:r>
        <w:rPr>
          <w:rFonts w:ascii="Arial" w:hAnsi="Arial" w:eastAsia="Arial" w:cs="Arial"/>
          <w:spacing w:val="1"/>
          <w:position w:val="7"/>
          <w:sz w:val="15"/>
          <w:szCs w:val="15"/>
        </w:rPr>
        <w:t>′</w:t>
      </w:r>
      <w:r>
        <w:rPr>
          <w:rFonts w:ascii="Arial" w:hAnsi="Arial" w:eastAsia="Arial" w:cs="Arial"/>
          <w:spacing w:val="-13"/>
          <w:position w:val="7"/>
          <w:sz w:val="15"/>
          <w:szCs w:val="15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.</w:t>
      </w:r>
      <w:r>
        <w:rPr>
          <w:rFonts w:ascii="Arial" w:hAnsi="Arial" w:eastAsia="Arial" w:cs="Arial"/>
          <w:spacing w:val="45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From</w:t>
      </w:r>
      <w:r>
        <w:rPr>
          <w:rFonts w:ascii="Arial" w:hAnsi="Arial" w:eastAsia="Arial" w:cs="Arial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state</w:t>
      </w:r>
      <w:r>
        <w:rPr>
          <w:rFonts w:ascii="Arial" w:hAnsi="Arial" w:eastAsia="Arial" w:cs="Arial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pacing w:val="1"/>
          <w:sz w:val="21"/>
          <w:szCs w:val="21"/>
        </w:rPr>
        <w:t>B</w:t>
      </w:r>
      <w:r>
        <w:rPr>
          <w:rFonts w:ascii="Arial" w:hAnsi="Arial" w:eastAsia="Arial" w:cs="Arial"/>
          <w:spacing w:val="1"/>
          <w:sz w:val="21"/>
          <w:szCs w:val="21"/>
        </w:rPr>
        <w:t>,</w:t>
      </w:r>
      <w:r>
        <w:rPr>
          <w:rFonts w:ascii="Arial" w:hAnsi="Arial" w:eastAsia="Arial" w:cs="Arial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all</w:t>
      </w:r>
      <w:r>
        <w:rPr>
          <w:rFonts w:ascii="Arial" w:hAnsi="Arial" w:eastAsia="Arial" w:cs="Arial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actions</w:t>
      </w:r>
      <w:r>
        <w:rPr>
          <w:rFonts w:ascii="Arial" w:hAnsi="Arial" w:eastAsia="Arial" w:cs="Arial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yield</w:t>
      </w:r>
      <w:r>
        <w:rPr>
          <w:rFonts w:ascii="Arial" w:hAnsi="Arial" w:eastAsia="Arial" w:cs="Arial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a</w:t>
      </w:r>
      <w:r>
        <w:rPr>
          <w:rFonts w:ascii="Arial" w:hAnsi="Arial" w:eastAsia="Arial" w:cs="Arial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reward</w:t>
      </w:r>
      <w:r>
        <w:rPr>
          <w:rFonts w:ascii="Arial" w:hAnsi="Arial" w:eastAsia="Arial" w:cs="Arial"/>
          <w:sz w:val="21"/>
          <w:szCs w:val="21"/>
        </w:rPr>
        <w:t xml:space="preserve"> of</w:t>
      </w:r>
      <w:r>
        <w:rPr>
          <w:rFonts w:ascii="Arial" w:hAnsi="Arial" w:eastAsia="Arial" w:cs="Arial"/>
          <w:spacing w:val="73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+5</w:t>
      </w:r>
      <w:r>
        <w:rPr>
          <w:rFonts w:ascii="Arial" w:hAnsi="Arial" w:eastAsia="Arial" w:cs="Arial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and</w:t>
      </w:r>
      <w:r>
        <w:rPr>
          <w:rFonts w:ascii="Arial" w:hAnsi="Arial" w:eastAsia="Arial" w:cs="Arial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take</w:t>
      </w:r>
      <w:r>
        <w:rPr>
          <w:rFonts w:ascii="Arial" w:hAnsi="Arial" w:eastAsia="Arial" w:cs="Arial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agent</w:t>
      </w:r>
      <w:r>
        <w:rPr>
          <w:rFonts w:ascii="Arial" w:hAnsi="Arial" w:eastAsia="Arial" w:cs="Arial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to</w:t>
      </w:r>
      <w:r>
        <w:rPr>
          <w:rFonts w:ascii="Arial" w:hAnsi="Arial" w:eastAsia="Arial" w:cs="Arial"/>
          <w:spacing w:val="3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z w:val="21"/>
          <w:szCs w:val="21"/>
        </w:rPr>
        <w:t>B</w:t>
      </w:r>
      <w:r>
        <w:rPr>
          <w:rFonts w:ascii="Arial" w:hAnsi="Arial" w:eastAsia="Arial" w:cs="Arial"/>
          <w:position w:val="7"/>
          <w:sz w:val="15"/>
          <w:szCs w:val="15"/>
        </w:rPr>
        <w:t>′</w:t>
      </w:r>
      <w:r>
        <w:rPr>
          <w:rFonts w:ascii="Arial" w:hAnsi="Arial" w:eastAsia="Arial" w:cs="Arial"/>
          <w:spacing w:val="-13"/>
          <w:position w:val="7"/>
          <w:sz w:val="15"/>
          <w:szCs w:val="15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.</w:t>
      </w:r>
      <w:r>
        <w:rPr>
          <w:rFonts w:ascii="Arial" w:hAnsi="Arial" w:eastAsia="Arial" w:cs="Arial"/>
          <w:spacing w:val="16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sz w:val="21"/>
          <w:szCs w:val="21"/>
        </w:rPr>
        <w:t>Suppose</w:t>
      </w:r>
      <w:r>
        <w:rPr>
          <w:rFonts w:ascii="Arial" w:hAnsi="Arial" w:eastAsia="Arial" w:cs="Arial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agent</w:t>
      </w:r>
      <w:r>
        <w:rPr>
          <w:rFonts w:ascii="Arial" w:hAnsi="Arial" w:eastAsia="Arial" w:cs="Arial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selects</w:t>
      </w:r>
      <w:r>
        <w:rPr>
          <w:rFonts w:ascii="Arial" w:hAnsi="Arial" w:eastAsia="Arial" w:cs="Arial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all</w:t>
      </w:r>
      <w:r>
        <w:rPr>
          <w:rFonts w:ascii="Arial" w:hAnsi="Arial" w:eastAsia="Arial" w:cs="Arial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four</w:t>
      </w:r>
      <w:r>
        <w:rPr>
          <w:rFonts w:ascii="Arial" w:hAnsi="Arial" w:eastAsia="Arial" w:cs="Arial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actions</w:t>
      </w:r>
      <w:r>
        <w:rPr>
          <w:rFonts w:ascii="Arial" w:hAnsi="Arial" w:eastAsia="Arial" w:cs="Arial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with</w:t>
      </w:r>
      <w:r>
        <w:rPr>
          <w:rFonts w:ascii="Arial" w:hAnsi="Arial" w:eastAsia="Arial" w:cs="Arial"/>
          <w:spacing w:val="3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equal</w:t>
      </w:r>
      <w:r>
        <w:rPr>
          <w:rFonts w:ascii="Arial" w:hAnsi="Arial" w:eastAsia="Arial" w:cs="Arial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probability</w:t>
      </w:r>
      <w:r>
        <w:rPr>
          <w:rFonts w:ascii="Arial" w:hAnsi="Arial" w:eastAsia="Arial" w:cs="Arial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in</w:t>
      </w:r>
      <w:r>
        <w:rPr>
          <w:rFonts w:ascii="Arial" w:hAnsi="Arial" w:eastAsia="Arial" w:cs="Arial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all</w:t>
      </w:r>
      <w:r>
        <w:rPr>
          <w:rFonts w:ascii="Arial" w:hAnsi="Arial" w:eastAsia="Arial" w:cs="Arial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 xml:space="preserve">states. </w:t>
      </w:r>
      <w:r>
        <w:rPr>
          <w:rFonts w:ascii="Arial" w:hAnsi="Arial" w:eastAsia="Arial" w:cs="Arial"/>
          <w:spacing w:val="-1"/>
          <w:sz w:val="21"/>
          <w:szCs w:val="21"/>
        </w:rPr>
        <w:t>This</w:t>
      </w:r>
      <w:r>
        <w:rPr>
          <w:rFonts w:ascii="Arial" w:hAnsi="Arial" w:eastAsia="Arial" w:cs="Arial"/>
          <w:spacing w:val="2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policy</w:t>
      </w:r>
      <w:r>
        <w:rPr>
          <w:rFonts w:ascii="Arial" w:hAnsi="Arial" w:eastAsia="Arial" w:cs="Arial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is</w:t>
      </w:r>
      <w:r>
        <w:rPr>
          <w:rFonts w:ascii="Arial" w:hAnsi="Arial" w:eastAsia="Arial" w:cs="Arial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denoted</w:t>
      </w:r>
      <w:r>
        <w:rPr>
          <w:rFonts w:ascii="Arial" w:hAnsi="Arial" w:eastAsia="Arial" w:cs="Arial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as</w:t>
      </w:r>
      <w:r>
        <w:rPr>
          <w:rFonts w:ascii="Arial" w:hAnsi="Arial" w:eastAsia="Arial" w:cs="Arial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π</w:t>
      </w:r>
      <w:r>
        <w:rPr>
          <w:rFonts w:ascii="Arial" w:hAnsi="Arial" w:eastAsia="Arial" w:cs="Arial"/>
          <w:spacing w:val="-3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.</w:t>
      </w:r>
      <w:r>
        <w:rPr>
          <w:rFonts w:ascii="Arial" w:hAnsi="Arial" w:eastAsia="Arial" w:cs="Arial"/>
          <w:spacing w:val="4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Let</w:t>
      </w:r>
      <w:r>
        <w:rPr>
          <w:rFonts w:ascii="Arial" w:hAnsi="Arial" w:eastAsia="Arial" w:cs="Arial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discounted</w:t>
      </w:r>
      <w:r>
        <w:rPr>
          <w:rFonts w:ascii="Arial" w:hAnsi="Arial" w:eastAsia="Arial" w:cs="Arial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factor</w:t>
      </w:r>
      <w:r>
        <w:rPr>
          <w:rFonts w:ascii="Arial" w:hAnsi="Arial" w:eastAsia="Arial" w:cs="Arial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γ</w:t>
      </w:r>
      <w:r>
        <w:rPr>
          <w:rFonts w:ascii="Arial" w:hAnsi="Arial" w:eastAsia="Arial" w:cs="Arial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be</w:t>
      </w:r>
      <w:r>
        <w:rPr>
          <w:rFonts w:ascii="Arial" w:hAnsi="Arial" w:eastAsia="Arial" w:cs="Arial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0.9.</w:t>
      </w:r>
    </w:p>
    <w:p>
      <w:pPr>
        <w:spacing w:before="107" w:line="1826" w:lineRule="exact"/>
        <w:ind w:firstLine="3770"/>
        <w:textAlignment w:val="center"/>
      </w:pPr>
      <w:r>
        <w:drawing>
          <wp:inline distT="0" distB="0" distL="0" distR="0">
            <wp:extent cx="2051685" cy="1159510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1945" cy="11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before="61" w:line="235" w:lineRule="auto"/>
        <w:ind w:firstLine="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1"/>
          <w:sz w:val="21"/>
          <w:szCs w:val="21"/>
        </w:rPr>
        <w:t>(1)</w:t>
      </w:r>
      <w:r>
        <w:rPr>
          <w:rFonts w:ascii="Arial" w:hAnsi="Arial" w:eastAsia="Arial" w:cs="Arial"/>
          <w:spacing w:val="8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Under</w:t>
      </w:r>
      <w:r>
        <w:rPr>
          <w:rFonts w:ascii="Arial" w:hAnsi="Arial" w:eastAsia="Arial" w:cs="Arial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policy</w:t>
      </w:r>
      <w:r>
        <w:rPr>
          <w:rFonts w:ascii="Arial" w:hAnsi="Arial" w:eastAsia="Arial" w:cs="Arial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π,</w:t>
      </w:r>
      <w:r>
        <w:rPr>
          <w:rFonts w:ascii="Arial" w:hAnsi="Arial" w:eastAsia="Arial" w:cs="Arial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please</w:t>
      </w:r>
      <w:r>
        <w:rPr>
          <w:rFonts w:ascii="Arial" w:hAnsi="Arial" w:eastAsia="Arial" w:cs="Arial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compute</w:t>
      </w:r>
      <w:r>
        <w:rPr>
          <w:rFonts w:ascii="Arial" w:hAnsi="Arial" w:eastAsia="Arial" w:cs="Arial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the</w:t>
      </w:r>
      <w:r>
        <w:rPr>
          <w:rFonts w:ascii="Arial" w:hAnsi="Arial" w:eastAsia="Arial" w:cs="Arial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value</w:t>
      </w:r>
      <w:r>
        <w:rPr>
          <w:rFonts w:ascii="Arial" w:hAnsi="Arial" w:eastAsia="Arial" w:cs="Arial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of</w:t>
      </w:r>
      <w:r>
        <w:rPr>
          <w:rFonts w:ascii="Arial" w:hAnsi="Arial" w:eastAsia="Arial" w:cs="Arial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states</w:t>
      </w:r>
      <w:r>
        <w:rPr>
          <w:rFonts w:ascii="Arial" w:hAnsi="Arial" w:eastAsia="Arial" w:cs="Arial"/>
          <w:spacing w:val="2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pacing w:val="1"/>
          <w:sz w:val="21"/>
          <w:szCs w:val="21"/>
        </w:rPr>
        <w:t>A</w:t>
      </w:r>
      <w:r>
        <w:rPr>
          <w:rFonts w:ascii="Arial" w:hAnsi="Arial" w:eastAsia="Arial" w:cs="Arial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and</w:t>
      </w:r>
      <w:r>
        <w:rPr>
          <w:rFonts w:ascii="Arial" w:hAnsi="Arial" w:eastAsia="Arial" w:cs="Arial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pacing w:val="1"/>
          <w:sz w:val="21"/>
          <w:szCs w:val="21"/>
        </w:rPr>
        <w:t>B</w:t>
      </w:r>
      <w:r>
        <w:rPr>
          <w:rFonts w:ascii="Arial" w:hAnsi="Arial" w:eastAsia="Arial" w:cs="Arial"/>
          <w:spacing w:val="1"/>
          <w:sz w:val="21"/>
          <w:szCs w:val="21"/>
        </w:rPr>
        <w:t>,</w:t>
      </w:r>
      <w:r>
        <w:rPr>
          <w:rFonts w:ascii="Arial" w:hAnsi="Arial" w:eastAsia="Arial" w:cs="Arial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i.e.,</w:t>
      </w:r>
      <w:r>
        <w:rPr>
          <w:rFonts w:ascii="Arial" w:hAnsi="Arial" w:eastAsia="Arial" w:cs="Arial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v</w:t>
      </w:r>
      <w:r>
        <w:rPr>
          <w:rFonts w:ascii="Arial" w:hAnsi="Arial" w:eastAsia="Arial" w:cs="Arial"/>
          <w:spacing w:val="1"/>
          <w:sz w:val="15"/>
          <w:szCs w:val="15"/>
        </w:rPr>
        <w:t>π</w:t>
      </w:r>
      <w:r>
        <w:rPr>
          <w:rFonts w:ascii="Arial" w:hAnsi="Arial" w:eastAsia="Arial" w:cs="Arial"/>
          <w:spacing w:val="1"/>
          <w:sz w:val="21"/>
          <w:szCs w:val="21"/>
        </w:rPr>
        <w:t>(</w:t>
      </w:r>
      <w:r>
        <w:rPr>
          <w:rFonts w:ascii="Arial" w:hAnsi="Arial" w:eastAsia="Arial" w:cs="Arial"/>
          <w:b/>
          <w:bCs/>
          <w:spacing w:val="1"/>
          <w:sz w:val="21"/>
          <w:szCs w:val="21"/>
        </w:rPr>
        <w:t>A</w:t>
      </w:r>
      <w:r>
        <w:rPr>
          <w:rFonts w:ascii="Arial" w:hAnsi="Arial" w:eastAsia="Arial" w:cs="Arial"/>
          <w:spacing w:val="1"/>
          <w:sz w:val="21"/>
          <w:szCs w:val="21"/>
        </w:rPr>
        <w:t>)</w:t>
      </w:r>
      <w:r>
        <w:rPr>
          <w:rFonts w:ascii="Arial" w:hAnsi="Arial" w:eastAsia="Arial" w:cs="Arial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and</w:t>
      </w:r>
      <w:r>
        <w:rPr>
          <w:rFonts w:ascii="Arial" w:hAnsi="Arial" w:eastAsia="Arial" w:cs="Arial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v</w:t>
      </w:r>
      <w:r>
        <w:rPr>
          <w:rFonts w:ascii="Arial" w:hAnsi="Arial" w:eastAsia="Arial" w:cs="Arial"/>
          <w:spacing w:val="1"/>
          <w:sz w:val="15"/>
          <w:szCs w:val="15"/>
        </w:rPr>
        <w:t>π</w:t>
      </w:r>
      <w:r>
        <w:rPr>
          <w:rFonts w:ascii="Arial" w:hAnsi="Arial" w:eastAsia="Arial" w:cs="Arial"/>
          <w:spacing w:val="1"/>
          <w:sz w:val="21"/>
          <w:szCs w:val="21"/>
        </w:rPr>
        <w:t>(</w:t>
      </w:r>
      <w:r>
        <w:rPr>
          <w:rFonts w:ascii="Arial" w:hAnsi="Arial" w:eastAsia="Arial" w:cs="Arial"/>
          <w:b/>
          <w:bCs/>
          <w:spacing w:val="1"/>
          <w:sz w:val="21"/>
          <w:szCs w:val="21"/>
        </w:rPr>
        <w:t>B</w:t>
      </w:r>
      <w:r>
        <w:rPr>
          <w:rFonts w:ascii="Arial" w:hAnsi="Arial" w:eastAsia="Arial" w:cs="Arial"/>
          <w:spacing w:val="1"/>
          <w:sz w:val="21"/>
          <w:szCs w:val="21"/>
        </w:rPr>
        <w:t>).</w:t>
      </w:r>
    </w:p>
    <w:p>
      <w:pPr>
        <w:spacing w:before="294" w:line="279" w:lineRule="auto"/>
        <w:ind w:left="394" w:right="23" w:hanging="37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(2)</w:t>
      </w:r>
      <w:r>
        <w:rPr>
          <w:rFonts w:ascii="Arial" w:hAnsi="Arial" w:eastAsia="Arial" w:cs="Arial"/>
          <w:spacing w:val="4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Prove</w:t>
      </w:r>
      <w:r>
        <w:rPr>
          <w:rFonts w:ascii="Arial" w:hAnsi="Arial" w:eastAsia="Arial" w:cs="Arial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that</w:t>
      </w:r>
      <w:r>
        <w:rPr>
          <w:rFonts w:ascii="Arial" w:hAnsi="Arial" w:eastAsia="Arial" w:cs="Arial"/>
          <w:spacing w:val="1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adding</w:t>
      </w:r>
      <w:r>
        <w:rPr>
          <w:rFonts w:ascii="Arial" w:hAnsi="Arial" w:eastAsia="Arial" w:cs="Arial"/>
          <w:spacing w:val="1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</w:t>
      </w:r>
      <w:r>
        <w:rPr>
          <w:rFonts w:ascii="Arial" w:hAnsi="Arial" w:eastAsia="Arial" w:cs="Arial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constant</w:t>
      </w:r>
      <w:r>
        <w:rPr>
          <w:rFonts w:ascii="Arial" w:hAnsi="Arial" w:eastAsia="Arial" w:cs="Arial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c</w:t>
      </w:r>
      <w:r>
        <w:rPr>
          <w:rFonts w:ascii="Arial" w:hAnsi="Arial" w:eastAsia="Arial" w:cs="Arial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to</w:t>
      </w:r>
      <w:r>
        <w:rPr>
          <w:rFonts w:ascii="Arial" w:hAnsi="Arial" w:eastAsia="Arial" w:cs="Arial"/>
          <w:spacing w:val="1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all</w:t>
      </w:r>
      <w:r>
        <w:rPr>
          <w:rFonts w:ascii="Arial" w:hAnsi="Arial" w:eastAsia="Arial" w:cs="Arial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the</w:t>
      </w:r>
      <w:r>
        <w:rPr>
          <w:rFonts w:ascii="Arial" w:hAnsi="Arial" w:eastAsia="Arial" w:cs="Arial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rewards</w:t>
      </w:r>
      <w:r>
        <w:rPr>
          <w:rFonts w:ascii="Arial" w:hAnsi="Arial" w:eastAsia="Arial" w:cs="Arial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adds</w:t>
      </w:r>
      <w:r>
        <w:rPr>
          <w:rFonts w:ascii="Arial" w:hAnsi="Arial" w:eastAsia="Arial" w:cs="Arial"/>
          <w:spacing w:val="1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</w:t>
      </w:r>
      <w:r>
        <w:rPr>
          <w:rFonts w:ascii="Arial" w:hAnsi="Arial" w:eastAsia="Arial" w:cs="Arial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constant</w:t>
      </w:r>
      <w:r>
        <w:rPr>
          <w:rFonts w:ascii="Arial" w:hAnsi="Arial" w:eastAsia="Arial" w:cs="Arial"/>
          <w:spacing w:val="1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position w:val="-1"/>
          <w:sz w:val="21"/>
          <w:szCs w:val="21"/>
        </w:rPr>
        <w:t>v</w:t>
      </w:r>
      <w:r>
        <w:rPr>
          <w:rFonts w:ascii="Arial" w:hAnsi="Arial" w:eastAsia="Arial" w:cs="Arial"/>
          <w:spacing w:val="-2"/>
          <w:position w:val="-1"/>
          <w:sz w:val="15"/>
          <w:szCs w:val="15"/>
        </w:rPr>
        <w:t>c</w:t>
      </w:r>
      <w:r>
        <w:rPr>
          <w:rFonts w:ascii="Arial" w:hAnsi="Arial" w:eastAsia="Arial" w:cs="Arial"/>
          <w:spacing w:val="41"/>
          <w:position w:val="-1"/>
          <w:sz w:val="15"/>
          <w:szCs w:val="15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to</w:t>
      </w:r>
      <w:r>
        <w:rPr>
          <w:rFonts w:ascii="Arial" w:hAnsi="Arial" w:eastAsia="Arial" w:cs="Arial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the</w:t>
      </w:r>
      <w:r>
        <w:rPr>
          <w:rFonts w:ascii="Arial" w:hAnsi="Arial" w:eastAsia="Arial" w:cs="Arial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values</w:t>
      </w:r>
      <w:r>
        <w:rPr>
          <w:rFonts w:ascii="Arial" w:hAnsi="Arial" w:eastAsia="Arial" w:cs="Arial"/>
          <w:spacing w:val="1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of</w:t>
      </w:r>
      <w:r>
        <w:rPr>
          <w:rFonts w:ascii="Arial" w:hAnsi="Arial" w:eastAsia="Arial" w:cs="Arial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all</w:t>
      </w:r>
      <w:r>
        <w:rPr>
          <w:rFonts w:ascii="Arial" w:hAnsi="Arial" w:eastAsia="Arial" w:cs="Arial"/>
          <w:spacing w:val="1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states,</w:t>
      </w:r>
      <w:r>
        <w:rPr>
          <w:rFonts w:ascii="Arial" w:hAnsi="Arial" w:eastAsia="Arial" w:cs="Arial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and</w:t>
      </w:r>
      <w:r>
        <w:rPr>
          <w:rFonts w:ascii="Arial" w:hAnsi="Arial" w:eastAsia="Arial" w:cs="Arial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thus</w:t>
      </w:r>
      <w:r>
        <w:rPr>
          <w:rFonts w:ascii="Arial" w:hAnsi="Arial" w:eastAsia="Arial" w:cs="Arial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does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not</w:t>
      </w:r>
      <w:r>
        <w:rPr>
          <w:rFonts w:ascii="Arial" w:hAnsi="Arial" w:eastAsia="Arial" w:cs="Arial"/>
          <w:spacing w:val="3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affect</w:t>
      </w:r>
      <w:r>
        <w:rPr>
          <w:rFonts w:ascii="Arial" w:hAnsi="Arial" w:eastAsia="Arial" w:cs="Arial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relative</w:t>
      </w:r>
      <w:r>
        <w:rPr>
          <w:rFonts w:ascii="Arial" w:hAnsi="Arial" w:eastAsia="Arial" w:cs="Arial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values</w:t>
      </w:r>
      <w:r>
        <w:rPr>
          <w:rFonts w:ascii="Arial" w:hAnsi="Arial" w:eastAsia="Arial" w:cs="Arial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of</w:t>
      </w:r>
      <w:r>
        <w:rPr>
          <w:rFonts w:ascii="Arial" w:hAnsi="Arial" w:eastAsia="Arial" w:cs="Arial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any</w:t>
      </w:r>
      <w:r>
        <w:rPr>
          <w:rFonts w:ascii="Arial" w:hAnsi="Arial" w:eastAsia="Arial" w:cs="Arial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states</w:t>
      </w:r>
      <w:r>
        <w:rPr>
          <w:rFonts w:ascii="Arial" w:hAnsi="Arial" w:eastAsia="Arial" w:cs="Arial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under</w:t>
      </w:r>
      <w:r>
        <w:rPr>
          <w:rFonts w:ascii="Arial" w:hAnsi="Arial" w:eastAsia="Arial" w:cs="Arial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any</w:t>
      </w:r>
      <w:r>
        <w:rPr>
          <w:rFonts w:ascii="Arial" w:hAnsi="Arial" w:eastAsia="Arial" w:cs="Arial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policies.</w:t>
      </w:r>
    </w:p>
    <w:p>
      <w:pPr>
        <w:spacing w:line="251" w:lineRule="auto"/>
        <w:rPr>
          <w:rFonts w:ascii="Arial"/>
          <w:sz w:val="21"/>
        </w:rPr>
      </w:pPr>
    </w:p>
    <w:p>
      <w:pPr>
        <w:spacing w:before="61" w:line="235" w:lineRule="auto"/>
        <w:ind w:firstLine="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1"/>
          <w:sz w:val="21"/>
          <w:szCs w:val="21"/>
        </w:rPr>
        <w:t>(3)</w:t>
      </w:r>
      <w:r>
        <w:rPr>
          <w:rFonts w:ascii="Arial" w:hAnsi="Arial" w:eastAsia="Arial" w:cs="Arial"/>
          <w:spacing w:val="5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What</w:t>
      </w:r>
      <w:r>
        <w:rPr>
          <w:rFonts w:ascii="Arial" w:hAnsi="Arial" w:eastAsia="Arial" w:cs="Arial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is</w:t>
      </w:r>
      <w:r>
        <w:rPr>
          <w:rFonts w:ascii="Arial" w:hAnsi="Arial" w:eastAsia="Arial" w:cs="Arial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position w:val="-1"/>
          <w:sz w:val="21"/>
          <w:szCs w:val="21"/>
        </w:rPr>
        <w:t>v</w:t>
      </w:r>
      <w:r>
        <w:rPr>
          <w:rFonts w:ascii="Arial" w:hAnsi="Arial" w:eastAsia="Arial" w:cs="Arial"/>
          <w:spacing w:val="1"/>
          <w:position w:val="-1"/>
          <w:sz w:val="15"/>
          <w:szCs w:val="15"/>
        </w:rPr>
        <w:t>c</w:t>
      </w:r>
      <w:r>
        <w:rPr>
          <w:rFonts w:ascii="Arial" w:hAnsi="Arial" w:eastAsia="Arial" w:cs="Arial"/>
          <w:spacing w:val="3"/>
          <w:position w:val="-1"/>
          <w:sz w:val="15"/>
          <w:szCs w:val="15"/>
        </w:rPr>
        <w:t xml:space="preserve">  </w:t>
      </w:r>
      <w:r>
        <w:rPr>
          <w:rFonts w:ascii="Arial" w:hAnsi="Arial" w:eastAsia="Arial" w:cs="Arial"/>
          <w:spacing w:val="1"/>
          <w:sz w:val="21"/>
          <w:szCs w:val="21"/>
        </w:rPr>
        <w:t>in</w:t>
      </w:r>
      <w:r>
        <w:rPr>
          <w:rFonts w:ascii="Arial" w:hAnsi="Arial" w:eastAsia="Arial" w:cs="Arial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terms</w:t>
      </w:r>
      <w:r>
        <w:rPr>
          <w:rFonts w:ascii="Arial" w:hAnsi="Arial" w:eastAsia="Arial" w:cs="Arial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of</w:t>
      </w:r>
      <w:r>
        <w:rPr>
          <w:rFonts w:ascii="Arial" w:hAnsi="Arial" w:eastAsia="Arial" w:cs="Arial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c</w:t>
      </w:r>
      <w:r>
        <w:rPr>
          <w:rFonts w:ascii="Arial" w:hAnsi="Arial" w:eastAsia="Arial" w:cs="Arial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and</w:t>
      </w:r>
      <w:r>
        <w:rPr>
          <w:rFonts w:ascii="Arial" w:hAnsi="Arial" w:eastAsia="Arial" w:cs="Arial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sz w:val="21"/>
          <w:szCs w:val="21"/>
        </w:rPr>
        <w:t>γ?</w:t>
      </w:r>
    </w:p>
    <w:p>
      <w:pPr>
        <w:spacing w:before="285" w:line="217" w:lineRule="auto"/>
        <w:ind w:firstLine="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1"/>
          <w:sz w:val="21"/>
          <w:szCs w:val="21"/>
        </w:rPr>
        <w:t>(4)</w:t>
      </w:r>
      <w:r>
        <w:rPr>
          <w:rFonts w:ascii="Arial" w:hAnsi="Arial" w:eastAsia="Arial" w:cs="Arial"/>
          <w:spacing w:val="12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Are</w:t>
      </w:r>
      <w:r>
        <w:rPr>
          <w:rFonts w:ascii="Arial" w:hAnsi="Arial" w:eastAsia="Arial" w:cs="Arial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signs</w:t>
      </w:r>
      <w:r>
        <w:rPr>
          <w:rFonts w:ascii="Arial" w:hAnsi="Arial" w:eastAsia="Arial" w:cs="Arial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of</w:t>
      </w:r>
      <w:r>
        <w:rPr>
          <w:rFonts w:ascii="Arial" w:hAnsi="Arial" w:eastAsia="Arial" w:cs="Arial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rewards</w:t>
      </w:r>
      <w:r>
        <w:rPr>
          <w:rFonts w:ascii="Arial" w:hAnsi="Arial" w:eastAsia="Arial" w:cs="Arial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important</w:t>
      </w:r>
      <w:r>
        <w:rPr>
          <w:rFonts w:ascii="Arial" w:hAnsi="Arial" w:eastAsia="Arial" w:cs="Arial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here,</w:t>
      </w:r>
      <w:r>
        <w:rPr>
          <w:rFonts w:ascii="Arial" w:hAnsi="Arial" w:eastAsia="Arial" w:cs="Arial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or</w:t>
      </w:r>
      <w:r>
        <w:rPr>
          <w:rFonts w:ascii="Arial" w:hAnsi="Arial" w:eastAsia="Arial" w:cs="Arial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only</w:t>
      </w:r>
      <w:r>
        <w:rPr>
          <w:rFonts w:ascii="Arial" w:hAnsi="Arial" w:eastAsia="Arial" w:cs="Arial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intervals</w:t>
      </w:r>
      <w:r>
        <w:rPr>
          <w:rFonts w:ascii="Arial" w:hAnsi="Arial" w:eastAsia="Arial" w:cs="Arial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between</w:t>
      </w:r>
      <w:r>
        <w:rPr>
          <w:rFonts w:ascii="Arial" w:hAnsi="Arial" w:eastAsia="Arial" w:cs="Arial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rewards?</w:t>
      </w:r>
    </w:p>
    <w:p>
      <w:pPr>
        <w:spacing w:line="251" w:lineRule="auto"/>
        <w:rPr>
          <w:rFonts w:ascii="Arial"/>
          <w:sz w:val="21"/>
        </w:rPr>
      </w:pPr>
    </w:p>
    <w:p>
      <w:pPr>
        <w:numPr>
          <w:ilvl w:val="0"/>
          <w:numId w:val="1"/>
        </w:numPr>
        <w:spacing w:before="61" w:line="217" w:lineRule="auto"/>
        <w:ind w:firstLine="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Could</w:t>
      </w:r>
      <w:r>
        <w:rPr>
          <w:rFonts w:ascii="Arial" w:hAnsi="Arial" w:eastAsia="Arial" w:cs="Arial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you</w:t>
      </w:r>
      <w:r>
        <w:rPr>
          <w:rFonts w:ascii="Arial" w:hAnsi="Arial" w:eastAsia="Arial" w:cs="Arial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provide</w:t>
      </w:r>
      <w:r>
        <w:rPr>
          <w:rFonts w:ascii="Arial" w:hAnsi="Arial" w:eastAsia="Arial" w:cs="Arial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</w:t>
      </w:r>
      <w:r>
        <w:rPr>
          <w:rFonts w:ascii="Arial" w:hAnsi="Arial" w:eastAsia="Arial" w:cs="Arial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new</w:t>
      </w:r>
      <w:r>
        <w:rPr>
          <w:rFonts w:ascii="Arial" w:hAnsi="Arial" w:eastAsia="Arial" w:cs="Arial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policy</w:t>
      </w:r>
      <w:r>
        <w:rPr>
          <w:rFonts w:ascii="Arial" w:hAnsi="Arial" w:eastAsia="Arial" w:cs="Arial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which</w:t>
      </w:r>
      <w:r>
        <w:rPr>
          <w:rFonts w:ascii="Arial" w:hAnsi="Arial" w:eastAsia="Arial" w:cs="Arial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is</w:t>
      </w:r>
      <w:r>
        <w:rPr>
          <w:rFonts w:ascii="Arial" w:hAnsi="Arial" w:eastAsia="Arial" w:cs="Arial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better</w:t>
      </w:r>
      <w:r>
        <w:rPr>
          <w:rFonts w:ascii="Arial" w:hAnsi="Arial" w:eastAsia="Arial" w:cs="Arial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than</w:t>
      </w:r>
      <w:r>
        <w:rPr>
          <w:rFonts w:ascii="Arial" w:hAnsi="Arial" w:eastAsia="Arial" w:cs="Arial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π?</w:t>
      </w:r>
    </w:p>
    <w:p>
      <w:pPr>
        <w:numPr>
          <w:ilvl w:val="0"/>
          <w:numId w:val="0"/>
        </w:numPr>
        <w:spacing w:before="61" w:line="217" w:lineRule="auto"/>
        <w:rPr>
          <w:rFonts w:ascii="Arial" w:hAnsi="Arial" w:eastAsia="Arial" w:cs="Arial"/>
          <w:sz w:val="21"/>
          <w:szCs w:val="21"/>
        </w:rPr>
      </w:pPr>
    </w:p>
    <w:p>
      <w:pPr>
        <w:rPr>
          <w:rFonts w:hint="eastAsia" w:hAnsi="Cambria Math" w:eastAsia="宋体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解：</w:t>
      </w:r>
      <w:r>
        <w:rPr>
          <w:rFonts w:ascii="Arial" w:hAnsi="Arial" w:eastAsia="Arial" w:cs="Arial"/>
          <w:color w:val="000000" w:themeColor="text1"/>
          <w:spacing w:val="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Arial" w:hAnsi="Arial" w:eastAsia="Arial" w:cs="Arial"/>
          <w:color w:val="000000" w:themeColor="text1"/>
          <w:spacing w:val="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Arial" w:hAnsi="Arial" w:eastAsia="宋体" w:cs="Arial"/>
          <w:color w:val="000000" w:themeColor="text1"/>
          <w:spacing w:val="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="宋体" w:cs="Arial"/>
          <w:color w:val="000000" w:themeColor="text1"/>
          <w:spacing w:val="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设</w:t>
      </w:r>
      <w:r>
        <w:rPr>
          <w:rFonts w:hint="default" w:ascii="Times New Roman" w:hAnsi="Times New Roman" w:eastAsia="宋体" w:cs="Times New Roman"/>
          <w:color w:val="000000" w:themeColor="text1"/>
          <w:spacing w:val="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给5*5大</w:t>
      </w:r>
      <w:r>
        <w:rPr>
          <w:rFonts w:hint="eastAsia" w:eastAsia="宋体" w:cs="Arial"/>
          <w:color w:val="000000" w:themeColor="text1"/>
          <w:spacing w:val="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小的网格中每个格子标记为状态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(k=1...25)</m:t>
        </m:r>
      </m:oMath>
      <w:r>
        <m:rPr/>
        <w:rPr>
          <w:rFonts w:hint="eastAsia" w:hAnsi="Cambria Math" w:eastAsia="宋体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 第</w:t>
      </w:r>
      <w:r>
        <m:rPr/>
        <w:rPr>
          <w:rFonts w:hint="default" w:ascii="Times New Roman" w:hAnsi="Times New Roman" w:eastAsia="宋体" w:cs="Times New Roman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i行第j列的</w:t>
      </w:r>
      <w:r>
        <m:rPr/>
        <w:rPr>
          <w:rFonts w:hint="eastAsia" w:hAnsi="Cambria Math" w:eastAsia="宋体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格子</w:t>
      </w:r>
      <m:oMath>
        <m:r>
          <m:rPr>
            <m:sty m:val="p"/>
          </m:rPr>
          <w:rPr>
            <w:rFonts w:hint="default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(i,j</m:t>
        </m:r>
        <m:r>
          <m:rPr>
            <m:sty m:val="p"/>
          </m:rPr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∈</m:t>
        </m:r>
        <m:r>
          <m:rPr>
            <m:sty m:val="p"/>
          </m:rPr>
          <w:rPr>
            <w:rFonts w:hint="default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[1,5])</m:t>
        </m:r>
      </m:oMath>
      <w:r>
        <m:rPr/>
        <w:rPr>
          <w:rFonts w:hint="eastAsia" w:hAnsi="Cambria Math" w:eastAsia="宋体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对应状态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(i−1)∗5+j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hint="eastAsia" w:hAnsi="Cambria Math" w:eastAsia="宋体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ind w:firstLine="709" w:firstLineChars="338"/>
        <w:rPr>
          <w:rFonts w:hint="default" w:ascii="Arial" w:hAnsi="Arial" w:eastAsia="宋体" w:cs="Arial"/>
          <w:color w:val="000000" w:themeColor="text1"/>
          <w:spacing w:val="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Cambria Math" w:eastAsia="宋体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其中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v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(A)=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v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 xml:space="preserve">),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v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(B)=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v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),</m:t>
        </m:r>
      </m:oMath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after="0" w:afterLines="50"/>
        <w:ind w:firstLine="716" w:firstLineChars="338"/>
        <w:textAlignment w:val="baseline"/>
        <w:rPr>
          <w:rFonts w:hint="default" w:hAnsi="Cambria Math"/>
          <w:i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Arial"/>
          <w:color w:val="000000" w:themeColor="text1"/>
          <w:spacing w:val="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由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v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(s)=</m:t>
        </m:r>
        <m:nary>
          <m:naryPr>
            <m:chr m:val="∑"/>
            <m:limLoc m:val="undOvr"/>
            <m:supHide m:val="1"/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r>
              <m:rPr/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π</m:t>
            </m:r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(a|s)</m:t>
            </m:r>
            <m:nary>
              <m:naryPr>
                <m:chr m:val="∑"/>
                <m:limLoc m:val="undOvr"/>
                <m:supHide m:val="1"/>
                <m:ctrlPr>
                  <w:rPr>
                    <w:rFonts w:hint="default" w:ascii="Cambria Math" w:hAnsi="Cambria Math"/>
                    <w:i/>
                    <w:color w:val="000000" w:themeColor="text1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aryPr>
              <m:sub>
                <m:r>
                  <m:rPr/>
                  <w:rPr>
                    <w:rFonts w:hint="default" w:ascii="Cambria Math" w:hAnsi="Cambria Math"/>
                    <w:color w:val="000000" w:themeColor="text1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  <m:t>s',r</m:t>
                </m:r>
                <m:ctrlPr>
                  <w:rPr>
                    <w:rFonts w:hint="default" w:ascii="Cambria Math" w:hAnsi="Cambria Math"/>
                    <w:i/>
                    <w:color w:val="000000" w:themeColor="text1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ctrlPr>
                  <w:rPr>
                    <w:rFonts w:hint="default" w:ascii="Cambria Math" w:hAnsi="Cambria Math"/>
                    <w:i/>
                    <w:color w:val="000000" w:themeColor="text1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  <m:e>
                <m:r>
                  <m:rPr/>
                  <w:rPr>
                    <w:rFonts w:hint="default" w:ascii="Cambria Math" w:hAnsi="Cambria Math"/>
                    <w:color w:val="000000" w:themeColor="text1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  <m:t>p(s',r|s,a)[r+</m:t>
                </m:r>
                <m:r>
                  <m:rPr/>
                  <w:rPr>
                    <w:rFonts w:ascii="Cambria Math" w:hAnsi="Cambria Math"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color w:val="000000" w:themeColor="text1"/>
                        <w:lang w:val="en-US"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color w:val="000000" w:themeColor="text1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  <m:t>(s')]</m:t>
                </m:r>
                <m:ctrlPr>
                  <w:rPr>
                    <w:rFonts w:hint="default" w:ascii="Cambria Math" w:hAnsi="Cambria Math"/>
                    <w:i/>
                    <w:color w:val="000000" w:themeColor="text1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nary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e>
        </m:nary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 xml:space="preserve">   (</m:t>
        </m:r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γ</m:t>
        </m:r>
        <m:r>
          <m:rPr>
            <m:sty m:val="p"/>
          </m:rPr>
          <w:rPr>
            <w:rFonts w:hint="eastAsia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取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0.9)</m:t>
        </m:r>
      </m:oMath>
      <w:r>
        <m:rPr/>
        <w:rPr>
          <w:rFonts w:hint="eastAsia" w:hAnsi="Cambria Math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得</w:t>
      </w:r>
      <w:r>
        <m:rPr/>
        <w:rPr>
          <w:rFonts w:hint="eastAsia" w:ascii="Times New Roman" w:hAnsi="Times New Roman" w:eastAsia="宋体" w:cs="Times New Roman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25元一次</w:t>
      </w:r>
      <w:r>
        <m:rPr/>
        <w:rPr>
          <w:rFonts w:hint="eastAsia" w:hAnsi="Cambria Math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方程如下：</w:t>
      </w:r>
    </w:p>
    <w:p>
      <w:pPr>
        <w:ind w:firstLine="5187" w:firstLineChars="2470"/>
        <m:rPr/>
        <w:rPr>
          <w:rFonts w:hint="default" w:hAnsi="Cambria Math"/>
          <w:i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m:rPr/>
                <w:rPr>
                  <w:rFonts w:hint="default" w:ascii="Cambria Math" w:hAnsi="Cambria Math"/>
                  <w:i/>
                  <w:color w:val="000000" w:themeColor="text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dPr>
            <m:e>
              <m:eqArr>
                <m:eqArrPr>
                  <m:ctrlPr>
                    <m:rPr/>
                    <w:rPr>
                      <w:rFonts w:hint="default" w:ascii="Cambria Math" w:hAnsi="Cambria Math"/>
                      <w:i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)=0.5</m:t>
                  </m:r>
                  <m:r>
                    <m:rPr/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∙</m:t>
                  </m:r>
                  <m:r>
                    <m:rPr/>
                    <w:rPr>
                      <w:rFonts w:hint="default" w:ascii="Cambria Math" w:hAnsi="Cambria Math" w:eastAsia="宋体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(−1+</m:t>
                  </m:r>
                  <m:r>
                    <m:rPr/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/>
                    <w:rPr>
                      <w:rFonts w:hint="default" w:ascii="Cambria Math" w:hAnsi="Cambria Math" w:eastAsia="宋体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)+0.25</m:t>
                  </m:r>
                  <m:r>
                    <m:rPr/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∙</m:t>
                  </m:r>
                  <m:r>
                    <m:rPr/>
                    <w:rPr>
                      <w:rFonts w:hint="default" w:ascii="Cambria Math" w:hAnsi="Cambria Math" w:eastAsia="宋体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(0+</m:t>
                  </m:r>
                  <m:r>
                    <m:rPr/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/>
                    <w:rPr>
                      <w:rFonts w:hint="default" w:ascii="Cambria Math" w:hAnsi="Cambria Math" w:eastAsia="宋体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)+0.25</m:t>
                  </m:r>
                  <m:r>
                    <m:rPr/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∙</m:t>
                  </m:r>
                  <m:r>
                    <m:rPr/>
                    <w:rPr>
                      <w:rFonts w:hint="default" w:ascii="Cambria Math" w:hAnsi="Cambria Math" w:eastAsia="宋体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(0+</m:t>
                  </m:r>
                  <m:r>
                    <m:rPr/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6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/>
                    <w:rPr>
                      <w:rFonts w:hint="default" w:ascii="Cambria Math" w:hAnsi="Cambria Math" w:eastAsia="宋体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ctrlPr>
                    <m:rPr/>
                    <w:rPr>
                      <w:rFonts w:hint="default" w:ascii="Cambria Math" w:hAnsi="Cambria Math"/>
                      <w:i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)=4</m:t>
                  </m:r>
                  <m:r>
                    <m:rPr/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∙</m:t>
                  </m:r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0.25</m:t>
                  </m:r>
                  <m:r>
                    <m:rPr/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∙</m:t>
                  </m:r>
                  <m:r>
                    <m:rPr/>
                    <w:rPr>
                      <w:rFonts w:hint="default" w:ascii="Cambria Math" w:hAnsi="Cambria Math" w:eastAsia="宋体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(10+</m:t>
                  </m:r>
                  <m:r>
                    <m:rPr/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22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/>
                    <w:rPr>
                      <w:rFonts w:hint="default" w:ascii="Cambria Math" w:hAnsi="Cambria Math" w:eastAsia="宋体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)=10+0.9</m:t>
                  </m:r>
                  <m:r>
                    <m:rPr/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22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ctrlPr>
                    <m:rPr/>
                    <w:rPr>
                      <w:rFonts w:hint="default" w:ascii="Cambria Math" w:hAnsi="Cambria Math"/>
                      <w:i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)=0.25</m:t>
                  </m:r>
                  <m:r>
                    <m:rPr/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∙</m:t>
                  </m:r>
                  <m:r>
                    <m:rPr/>
                    <w:rPr>
                      <w:rFonts w:hint="default" w:ascii="Cambria Math" w:hAnsi="Cambria Math" w:eastAsia="宋体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(−1+</m:t>
                  </m:r>
                  <m:r>
                    <m:rPr/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/>
                    <w:rPr>
                      <w:rFonts w:hint="default" w:ascii="Cambria Math" w:hAnsi="Cambria Math" w:eastAsia="宋体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)+0.25</m:t>
                  </m:r>
                  <m:r>
                    <m:rPr/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∙</m:t>
                  </m:r>
                  <m:r>
                    <m:rPr/>
                    <w:rPr>
                      <w:rFonts w:hint="default" w:ascii="Cambria Math" w:hAnsi="Cambria Math" w:eastAsia="宋体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(0+</m:t>
                  </m:r>
                  <m:r>
                    <m:rPr/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/>
                    <w:rPr>
                      <w:rFonts w:hint="default" w:ascii="Cambria Math" w:hAnsi="Cambria Math" w:eastAsia="宋体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)+0.25</m:t>
                  </m:r>
                  <m:r>
                    <m:rPr/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∙</m:t>
                  </m:r>
                  <m:r>
                    <m:rPr/>
                    <w:rPr>
                      <w:rFonts w:hint="default" w:ascii="Cambria Math" w:hAnsi="Cambria Math" w:eastAsia="宋体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(0+</m:t>
                  </m:r>
                  <m:r>
                    <m:rPr/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/>
                    <w:rPr>
                      <w:rFonts w:hint="default" w:ascii="Cambria Math" w:hAnsi="Cambria Math" w:eastAsia="宋体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)+0.25</m:t>
                  </m:r>
                  <m:r>
                    <m:rPr/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∙</m:t>
                  </m:r>
                  <m:r>
                    <m:rPr/>
                    <w:rPr>
                      <w:rFonts w:hint="default" w:ascii="Cambria Math" w:hAnsi="Cambria Math" w:eastAsia="宋体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(0+</m:t>
                  </m:r>
                  <m:r>
                    <m:rPr/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8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/>
                    <w:rPr>
                      <w:rFonts w:hint="default" w:ascii="Cambria Math" w:hAnsi="Cambria Math" w:eastAsia="宋体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ctrlPr>
                    <m:rPr/>
                    <w:rPr>
                      <w:rFonts w:hint="default" w:ascii="Cambria Math" w:hAnsi="Cambria Math"/>
                      <w:i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)=4</m:t>
                  </m:r>
                  <m:r>
                    <m:rPr/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∙</m:t>
                  </m:r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0.25</m:t>
                  </m:r>
                  <m:r>
                    <m:rPr/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∙</m:t>
                  </m:r>
                  <m:r>
                    <m:rPr/>
                    <w:rPr>
                      <w:rFonts w:hint="default" w:ascii="Cambria Math" w:hAnsi="Cambria Math" w:eastAsia="宋体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(5+</m:t>
                  </m:r>
                  <m:r>
                    <m:rPr/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14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/>
                    <w:rPr>
                      <w:rFonts w:hint="default" w:ascii="Cambria Math" w:hAnsi="Cambria Math" w:eastAsia="宋体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)=5+0.9</m:t>
                  </m:r>
                  <m:r>
                    <m:rPr/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14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ctrlPr>
                    <m:rPr/>
                    <w:rPr>
                      <w:rFonts w:hint="default" w:ascii="Cambria Math" w:hAnsi="Cambria Math"/>
                      <w:i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...</m:t>
                  </m:r>
                  <m:ctrlPr>
                    <m:rPr/>
                    <w:rPr>
                      <w:rFonts w:hint="default" w:ascii="Cambria Math" w:hAnsi="Cambria Math"/>
                      <w:i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25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)=0.5</m:t>
                  </m:r>
                  <m:r>
                    <m:rPr/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∙</m:t>
                  </m:r>
                  <m:r>
                    <m:rPr/>
                    <w:rPr>
                      <w:rFonts w:hint="default" w:ascii="Cambria Math" w:hAnsi="Cambria Math" w:eastAsia="宋体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(−1+</m:t>
                  </m:r>
                  <m:r>
                    <m:rPr/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25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/>
                    <w:rPr>
                      <w:rFonts w:hint="default" w:ascii="Cambria Math" w:hAnsi="Cambria Math" w:eastAsia="宋体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)+0.25</m:t>
                  </m:r>
                  <m:r>
                    <m:rPr/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∙</m:t>
                  </m:r>
                  <m:r>
                    <m:rPr/>
                    <w:rPr>
                      <w:rFonts w:hint="default" w:ascii="Cambria Math" w:hAnsi="Cambria Math" w:eastAsia="宋体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(0+</m:t>
                  </m:r>
                  <m:r>
                    <m:rPr/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20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/>
                    <w:rPr>
                      <w:rFonts w:hint="default" w:ascii="Cambria Math" w:hAnsi="Cambria Math" w:eastAsia="宋体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)+0.25</m:t>
                  </m:r>
                  <m:r>
                    <m:rPr/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∙</m:t>
                  </m:r>
                  <m:r>
                    <m:rPr/>
                    <w:rPr>
                      <w:rFonts w:hint="default" w:ascii="Cambria Math" w:hAnsi="Cambria Math" w:eastAsia="宋体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(0+</m:t>
                  </m:r>
                  <m:r>
                    <m:rPr/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24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/>
                    <w:rPr>
                      <w:rFonts w:hint="default" w:ascii="Cambria Math" w:hAnsi="Cambria Math" w:eastAsia="宋体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ctrlPr>
                    <m:rPr/>
                    <w:rPr>
                      <w:rFonts w:hint="default" w:ascii="Cambria Math" w:hAnsi="Cambria Math"/>
                      <w:i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eqArr>
              <m:ctrlPr>
                <m:rPr/>
                <w:rPr>
                  <w:rFonts w:hint="default" w:ascii="Cambria Math" w:hAnsi="Cambria Math"/>
                  <w:i/>
                  <w:color w:val="000000" w:themeColor="text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e>
          </m:d>
        </m:oMath>
      </m:oMathPara>
    </w:p>
    <w:p>
      <w:pPr>
        <m:rPr/>
        <w:rPr>
          <w:rFonts w:hint="default" w:hAnsi="Cambria Math"/>
          <w:i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5187" w:firstLineChars="2470"/>
        <w:rPr>
          <w:rFonts w:hint="default" w:hAnsi="Cambria Math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m:oMathPara>
        <m:oMathParaPr>
          <m:jc m:val="center"/>
        </m:oMathParaPr>
        <m:oMath>
          <m:box>
            <m:boxPr>
              <m:opEmu m:val="1"/>
              <m:ctrlPr>
                <m:rPr/>
                <w:rPr>
                  <w:rFonts w:hint="default" w:ascii="Cambria Math" w:hAnsi="Cambria Math"/>
                  <w:i/>
                  <w:color w:val="000000" w:themeColor="text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m:rPr/>
                    <w:rPr>
                      <w:rFonts w:hint="default" w:ascii="Cambria Math" w:hAnsi="Cambria Math"/>
                      <w:i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groupChrPr>
                <m:e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 xml:space="preserve"> </m:t>
                  </m:r>
                  <m:ctrlPr>
                    <m:rPr/>
                    <w:rPr>
                      <w:rFonts w:hint="default" w:ascii="Cambria Math" w:hAnsi="Cambria Math"/>
                      <w:i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groupChr>
              <m:ctrlPr>
                <m:rPr/>
                <w:rPr>
                  <w:rFonts w:hint="default" w:ascii="Cambria Math" w:hAnsi="Cambria Math"/>
                  <w:i/>
                  <w:color w:val="000000" w:themeColor="text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e>
          </m:box>
          <m:d>
            <m:dPr>
              <m:begChr m:val="{"/>
              <m:endChr m:val=""/>
              <m:ctrlPr>
                <w:rPr>
                  <w:rFonts w:hint="default" w:ascii="Cambria Math" w:hAnsi="Cambria Math"/>
                  <w:i/>
                  <w:color w:val="000000" w:themeColor="text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dPr>
            <m:e>
              <m:eqArr>
                <m:eqArrPr>
                  <m:ctrlPr>
                    <w:rPr>
                      <w:rFonts w:hint="default" w:ascii="Cambria Math" w:hAnsi="Cambria Math"/>
                      <w:i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qArrPr>
                <m:e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0.55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)−0.225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)−0.225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6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)=−0.5</m:t>
                  </m:r>
                  <m:ctrlPr>
                    <w:rPr>
                      <w:rFonts w:hint="default" w:ascii="Cambria Math" w:hAnsi="Cambria Math"/>
                      <w:i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)−</m:t>
                  </m:r>
                  <m:r>
                    <m:rPr/>
                    <w:rPr>
                      <w:rFonts w:hint="default" w:ascii="Cambria Math" w:hAnsi="Cambria Math" w:eastAsia="宋体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0.9</m:t>
                  </m:r>
                  <m:r>
                    <m:rPr/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22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)=</m:t>
                  </m:r>
                  <m:r>
                    <m:rPr/>
                    <w:rPr>
                      <w:rFonts w:hint="default" w:ascii="Cambria Math" w:hAnsi="Cambria Math" w:eastAsia="宋体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10</m:t>
                  </m:r>
                  <m:ctrlPr>
                    <w:rPr>
                      <w:rFonts w:hint="default" w:ascii="Cambria Math" w:hAnsi="Cambria Math"/>
                      <w:i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−0.225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)+0.775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)−0.225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)−0.225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8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)=−0.25</m:t>
                  </m:r>
                  <m:ctrlPr>
                    <w:rPr>
                      <w:rFonts w:hint="default" w:ascii="Cambria Math" w:hAnsi="Cambria Math"/>
                      <w:i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/>
                    <w:rPr>
                      <w:rFonts w:hint="default" w:ascii="Cambria Math" w:hAnsi="Cambria Math" w:eastAsia="宋体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−0.9</m:t>
                  </m:r>
                  <m:r>
                    <m:rPr/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14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)=</m:t>
                  </m:r>
                  <m:r>
                    <m:rPr/>
                    <w:rPr>
                      <w:rFonts w:hint="default" w:ascii="Cambria Math" w:hAnsi="Cambria Math" w:eastAsia="宋体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5</m:t>
                  </m:r>
                  <m:ctrlPr>
                    <w:rPr>
                      <w:rFonts w:hint="default" w:ascii="Cambria Math" w:hAnsi="Cambria Math"/>
                      <w:i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...</m:t>
                  </m:r>
                  <m:ctrlPr>
                    <w:rPr>
                      <w:rFonts w:hint="default" w:ascii="Cambria Math" w:hAnsi="Cambria Math"/>
                      <w:i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eastAsia="宋体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−0.225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20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)−</m:t>
                  </m:r>
                  <m:r>
                    <m:rPr/>
                    <w:rPr>
                      <w:rFonts w:hint="default" w:ascii="Cambria Math" w:hAnsi="Cambria Math" w:eastAsia="宋体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0.225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24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)+0.55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25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)=−0.5</m:t>
                  </m:r>
                  <m:ctrlPr>
                    <w:rPr>
                      <w:rFonts w:hint="default" w:ascii="Cambria Math" w:hAnsi="Cambria Math"/>
                      <w:i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eqArr>
              <m:ctrlPr>
                <w:rPr>
                  <w:rFonts w:hint="default" w:ascii="Cambria Math" w:hAnsi="Cambria Math"/>
                  <w:i/>
                  <w:color w:val="000000" w:themeColor="text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e>
          </m:d>
        </m:oMath>
      </m:oMathPara>
    </w:p>
    <w:p>
      <w:pPr>
        <w:ind w:firstLine="5187" w:firstLineChars="2470"/>
        <w:rPr>
          <w:rFonts w:hint="default" w:hAnsi="Cambria Math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709" w:firstLineChars="338"/>
        <w:jc w:val="left"/>
        <w:rPr>
          <w:rFonts w:hAnsi="Cambria Math" w:cs="Times New Roman"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hAnsi="Cambria Math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令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v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)=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hint="eastAsia" w:hAnsi="Cambria Math" w:eastAsia="宋体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，写成矩阵形式</w:t>
      </w:r>
      <w:r>
        <w:rPr>
          <w:rFonts w:hint="default" w:ascii="Times New Roman" w:hAnsi="Times New Roman" w:eastAsia="宋体" w:cs="Times New Roman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为Ax=b</w:t>
      </w:r>
      <w:r>
        <w:rPr>
          <w:rFonts w:hint="eastAsia" w:ascii="Times New Roman" w:hAnsi="Times New Roman" w:eastAsia="宋体" w:cs="Times New Roman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，A为25*25方阵，x=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/>
              <w:rPr>
                <w:rFonts w:hint="default" w:ascii="Cambria Math" w:hAnsi="Cambria Math" w:eastAsia="宋体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/>
                  <w:rPr>
                    <w:rFonts w:hint="default" w:ascii="Cambria Math" w:hAnsi="Cambria Math" w:eastAsia="宋体"/>
                    <w:color w:val="000000" w:themeColor="text1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hint="default" w:ascii="Cambria Math" w:hAnsi="Cambria Math" w:eastAsia="宋体"/>
                    <w:color w:val="000000" w:themeColor="text1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/>
                  <w:rPr>
                    <w:rFonts w:hint="default" w:ascii="Cambria Math" w:hAnsi="Cambria Math" w:eastAsia="宋体"/>
                    <w:color w:val="000000" w:themeColor="text1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hint="default" w:ascii="Cambria Math" w:hAnsi="Cambria Math" w:eastAsia="宋体"/>
                    <w:color w:val="000000" w:themeColor="text1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,...,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/>
                  <w:rPr>
                    <w:rFonts w:hint="default" w:ascii="Cambria Math" w:hAnsi="Cambria Math" w:eastAsia="宋体"/>
                    <w:color w:val="000000" w:themeColor="text1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hint="default" w:ascii="Cambria Math" w:hAnsi="Cambria Math" w:eastAsia="宋体"/>
                    <w:color w:val="000000" w:themeColor="text1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  <m:t>25</m:t>
                </m: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/>
              <w:rPr>
                <w:rFonts w:hint="default" w:ascii="Cambria Math" w:hAnsi="Cambria Math" w:eastAsia="宋体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</w:p>
    <w:p>
      <w:pPr>
        <w:rPr>
          <w:rFonts w:hAnsi="Cambria Math" w:cs="Times New Roman"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Ansi="Cambria Math" w:cs="Times New Roman"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page"/>
      </w:r>
    </w:p>
    <w:p>
      <w:pPr>
        <w:ind w:firstLine="709" w:firstLineChars="338"/>
        <w:jc w:val="left"/>
        <w:rPr>
          <w:rFonts w:hint="default" w:ascii="Times New Roman" w:hAnsi="Times New Roman" w:eastAsia="宋体" w:cs="Times New Roman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A=</w:t>
      </w:r>
      <w:r>
        <w:rPr>
          <w:rFonts w:hint="eastAsia" w:ascii="Times New Roman" w:hAnsi="Times New Roman" w:eastAsia="宋体" w:cs="Times New Roman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0.55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</m:mr>
                              </m:m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−0.225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−0.225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0.775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−0.225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</m:mr>
                              </m:m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−0.225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</m:mr>
                              </m:m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−0.225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</m:mr>
                              </m:m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</m:mr>
                              </m:m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</m:mr>
                              </m:m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</m:mr>
                              </m:m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−0.9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</m:mr>
                              </m:m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</m:mr>
                              </m:m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eastAsia="宋体" w:cs="Times New Roman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 xml:space="preserve">     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eastAsia="宋体" w:cs="Times New Roman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. .....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eastAsia="宋体" w:cs="Times New Roman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......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eastAsia="宋体" w:cs="Times New Roman"/>
                      <w:color w:val="000000" w:themeColor="text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 xml:space="preserve"> ......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eqArr>
              <m:ctrlPr>
                <w:rPr>
                  <w:rFonts w:ascii="Cambria Math" w:hAnsi="Cambria Math" w:cs="Times New Roman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e>
          </m:d>
        </m:oMath>
      </m:oMathPara>
    </w:p>
    <w:p>
      <w:pPr>
        <w:numPr>
          <w:numId w:val="0"/>
        </w:numPr>
        <w:ind w:firstLine="709" w:firstLineChars="338"/>
        <w:rPr>
          <w:rFonts w:hint="eastAsia" w:hAnsi="Cambria Math" w:eastAsia="宋体" w:cs="Times New Roman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b=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hint="eastAsia" w:ascii="Times New Roman" w:hAnsi="Times New Roman" w:eastAsia="宋体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(-0.5, 10, -0.25, ... , -0.5)</m:t>
            </m: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hint="eastAsia" w:hAnsi="Cambria Math" w:eastAsia="宋体" w:cs="Times New Roman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numPr>
          <w:numId w:val="0"/>
        </w:numPr>
        <w:ind w:left="420" w:leftChars="0" w:firstLine="210" w:firstLineChars="100"/>
        <m:rPr/>
        <w:rPr>
          <w:rFonts w:hint="default" w:hAnsi="Cambria Math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m:oMath>
        <m:groupChr>
          <m:groupChrPr>
            <m:chr m:val="⇒"/>
            <m:pos m:val="top"/>
            <m:ctrlPr>
              <w:rPr>
                <w:rFonts w:hint="default" w:ascii="Cambria Math" w:hAnsi="Cambria Math" w:cs="Times New Roman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groupChrPr>
          <m:e>
            <m:r>
              <m:rPr/>
              <w:rPr>
                <w:rFonts w:hint="default" w:ascii="Cambria Math" w:hAnsi="Cambria Math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ctrlPr>
              <w:rPr>
                <w:rFonts w:hint="default" w:ascii="Cambria Math" w:hAnsi="Cambria Math" w:cs="Times New Roman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e>
        </m:groupChr>
        <m:r>
          <m:rPr/>
          <w:rPr>
            <w:rFonts w:hint="default" w:ascii="Cambria Math" w:hAnsi="Cambria Math" w:cs="Times New Roman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 xml:space="preserve"> </m:t>
        </m:r>
      </m:oMath>
      <w:r>
        <w:rPr>
          <w:rFonts w:hint="default" w:ascii="Times New Roman" w:hAnsi="Times New Roman" w:cs="Times New Roman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x</w:t>
      </w:r>
      <w:r>
        <w:rPr>
          <w:rFonts w:hint="eastAsia" w:hAnsi="Cambria Math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/>
              <w:rPr>
                <w:rFonts w:hint="default" w:ascii="Cambria Math" w:hAnsi="Cambria Math" w:eastAsia="宋体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−1</m:t>
            </m: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p>
        </m:sSup>
        <m:r>
          <m:rPr/>
          <w:rPr>
            <w:rFonts w:hint="default" w:ascii="Cambria Math" w:hAnsi="Cambria Math" w:eastAsia="宋体" w:cs="Times New Roman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b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 xml:space="preserve"> </m:t>
        </m:r>
      </m:oMath>
    </w:p>
    <w:p>
      <w:pPr>
        <w:numPr>
          <w:numId w:val="0"/>
        </w:numPr>
        <w:ind w:left="420" w:leftChars="0" w:firstLine="210" w:firstLineChars="100"/>
        <m:rPr/>
        <w:rPr>
          <w:rFonts w:hint="eastAsia" w:hAnsi="Cambria Math" w:eastAsia="宋体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624330" cy="1519555"/>
            <wp:effectExtent l="0" t="0" r="4445" b="444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4330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t xml:space="preserve">           </w:t>
      </w:r>
      <w:r>
        <w:drawing>
          <wp:inline distT="0" distB="0" distL="114300" distR="114300">
            <wp:extent cx="1624330" cy="1504950"/>
            <wp:effectExtent l="0" t="0" r="444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rcRect t="35118" b="31049"/>
                    <a:stretch>
                      <a:fillRect/>
                    </a:stretch>
                  </pic:blipFill>
                  <pic:spPr>
                    <a:xfrm>
                      <a:off x="0" y="0"/>
                      <a:ext cx="162433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t xml:space="preserve">            </w:t>
      </w:r>
      <w:r>
        <w:drawing>
          <wp:inline distT="0" distB="0" distL="114300" distR="114300">
            <wp:extent cx="1624330" cy="1343025"/>
            <wp:effectExtent l="0" t="0" r="444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rcRect t="69807"/>
                    <a:stretch>
                      <a:fillRect/>
                    </a:stretch>
                  </pic:blipFill>
                  <pic:spPr>
                    <a:xfrm>
                      <a:off x="0" y="0"/>
                      <a:ext cx="162433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210" w:firstLineChars="100"/>
        <w:rPr>
          <w:rFonts w:hAnsi="Cambria Math" w:cs="Times New Roman"/>
          <w:i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m:oMath>
        <m:groupChr>
          <m:groupChrPr>
            <m:chr m:val="⇒"/>
            <m:pos m:val="top"/>
            <m:ctrlPr>
              <w:rPr>
                <w:rFonts w:hint="default" w:ascii="Cambria Math" w:hAnsi="Cambria Math" w:cs="Times New Roman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groupChrPr>
          <m:e>
            <m:r>
              <m:rPr/>
              <w:rPr>
                <w:rFonts w:hint="default" w:ascii="Cambria Math" w:hAnsi="Cambria Math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ctrlPr>
              <w:rPr>
                <w:rFonts w:hint="default" w:ascii="Cambria Math" w:hAnsi="Cambria Math" w:cs="Times New Roman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e>
        </m:groupChr>
        <m:r>
          <m:rPr/>
          <w:rPr>
            <w:rFonts w:hint="default" w:ascii="Cambria Math" w:hAnsi="Cambria Math" w:cs="Times New Roman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 xml:space="preserve"> </m:t>
        </m:r>
      </m:oMath>
      <w:r>
        <w:rPr>
          <w:rFonts w:hint="eastAsia" w:ascii="Times New Roman" w:hAnsi="Times New Roman" w:eastAsia="宋体" w:cs="Times New Roman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x=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/>
              <w:rPr>
                <w:rFonts w:hint="default" w:ascii="Cambria Math" w:hAnsi="Cambria Math" w:eastAsia="宋体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3.3,8.8,4.4,5.3,...,−2.0</m:t>
            </m:r>
            <m:r>
              <m:rPr/>
              <w:rPr>
                <w:rFonts w:hint="default" w:ascii="Cambria Math" w:hAnsi="Cambria Math" w:eastAsia="宋体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p>
        </m:sSup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</m:t>
        </m:r>
        <m:r>
          <m:rPr>
            <m:sty m:val="p"/>
          </m:rPr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x</m:t>
        </m:r>
        <m:r>
          <m:rPr>
            <m:sty m:val="p"/>
          </m:rPr>
          <w:rPr>
            <w:rFonts w:hint="eastAsia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保留一位小数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 xml:space="preserve">) </m:t>
        </m:r>
      </m:oMath>
    </w:p>
    <w:p>
      <w:pPr>
        <w:numPr>
          <w:numId w:val="0"/>
        </w:numPr>
        <w:ind w:left="420" w:leftChars="0" w:firstLine="210" w:firstLineChars="100"/>
        <m:rPr/>
        <w:rPr>
          <w:rFonts w:hint="default" w:hAnsi="Cambria Math" w:eastAsia="宋体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Cambria Math" w:eastAsia="宋体" w:cs="Times New Roman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所以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v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(A)=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v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)=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=8.8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v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(B)=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v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)=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=5.3</m:t>
        </m:r>
      </m:oMath>
    </w:p>
    <w:p>
      <w:pPr>
        <w:numPr>
          <w:numId w:val="0"/>
        </w:numPr>
        <m:rPr/>
        <w:rPr>
          <w:rFonts w:hint="default" w:hAnsi="Cambria Math" w:eastAsia="宋体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Times New Roman" w:hAnsi="Times New Roman" w:eastAsia="Arial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G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≐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t+1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+</m:t>
        </m:r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γ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t+2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+</m:t>
        </m:r>
        <m:sSup>
          <m:sSupP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/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γ</m:t>
            </m: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sup>
        </m:sSup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t+3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 xml:space="preserve">+...= </m:t>
        </m:r>
        <m:nary>
          <m:naryPr>
            <m:chr m:val="∑"/>
            <m:limLoc m:val="undOvr"/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k=0</m:t>
            </m: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/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∞</m:t>
            </m: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sSup>
              <m:sSupPr>
                <m:ctrlPr>
                  <w:rPr>
                    <w:rFonts w:hint="default" w:ascii="Cambria Math" w:hAnsi="Cambria Math"/>
                    <w:i/>
                    <w:color w:val="000000" w:themeColor="text1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/>
                  <w:rPr>
                    <w:rFonts w:ascii="Cambria Math" w:hAnsi="Cambria Math"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γ</m:t>
                </m:r>
                <m:ctrlPr>
                  <w:rPr>
                    <w:rFonts w:hint="default" w:ascii="Cambria Math" w:hAnsi="Cambria Math"/>
                    <w:i/>
                    <w:color w:val="000000" w:themeColor="text1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color w:val="000000" w:themeColor="text1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hint="default" w:ascii="Cambria Math" w:hAnsi="Cambria Math"/>
                    <w:i/>
                    <w:color w:val="000000" w:themeColor="text1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sSub>
              <m:sSubPr>
                <m:ctrlPr>
                  <w:rPr>
                    <w:rFonts w:hint="default" w:ascii="Cambria Math" w:hAnsi="Cambria Math"/>
                    <w:i/>
                    <w:color w:val="000000" w:themeColor="text1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color w:val="000000" w:themeColor="text1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  <m:t>R</m:t>
                </m:r>
                <m:ctrlPr>
                  <w:rPr>
                    <w:rFonts w:hint="default" w:ascii="Cambria Math" w:hAnsi="Cambria Math"/>
                    <w:i/>
                    <w:color w:val="000000" w:themeColor="text1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000000" w:themeColor="text1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  <m:t>t+k+1</m:t>
                </m:r>
                <m:ctrlPr>
                  <w:rPr>
                    <w:rFonts w:hint="default" w:ascii="Cambria Math" w:hAnsi="Cambria Math"/>
                    <w:i/>
                    <w:color w:val="000000" w:themeColor="text1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e>
        </m:nary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 xml:space="preserve">  (</m:t>
        </m:r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γ</m:t>
        </m:r>
        <m:r>
          <m:rPr>
            <m:sty m:val="p"/>
          </m:rPr>
          <w:rPr>
            <w:rFonts w:hint="eastAsia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已知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)</m:t>
        </m:r>
      </m:oMath>
    </w:p>
    <w:p>
      <w:pPr>
        <w:numPr>
          <w:ilvl w:val="0"/>
          <w:numId w:val="0"/>
        </w:numPr>
        <w:ind w:firstLine="636" w:firstLineChars="300"/>
        <w:rPr>
          <w:rFonts w:hint="eastAsia" w:ascii="Times New Roman" w:hAnsi="Times New Roman" w:eastAsia="Arial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spacing w:val="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Cambria Math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加上一个常数</w:t>
      </w:r>
      <w:r>
        <w:rPr>
          <w:rFonts w:hint="default" w:ascii="Times New Roman" w:hAnsi="Times New Roman" w:cs="Times New Roman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hAnsi="Cambria Math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后，</w:t>
      </w:r>
    </w:p>
    <w:p>
      <w:pPr>
        <w:numPr>
          <w:ilvl w:val="0"/>
          <w:numId w:val="0"/>
        </w:numPr>
        <w:ind w:left="420" w:leftChars="0" w:firstLine="212" w:firstLineChars="100"/>
        <w:rPr>
          <w:rFonts w:hint="default" w:hAnsi="Cambria Math"/>
          <w:i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spacing w:val="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G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eastAsia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’</m:t>
        </m:r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≐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t+1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+c)+</m:t>
        </m:r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γ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t+2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+c)+</m:t>
        </m:r>
        <m:sSup>
          <m:sSupP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/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γ</m:t>
            </m: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sup>
        </m:sSup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t+3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 xml:space="preserve">+c)+...= </m:t>
        </m:r>
        <m:nary>
          <m:naryPr>
            <m:chr m:val="∑"/>
            <m:limLoc m:val="undOvr"/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k=0</m:t>
            </m: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/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∞</m:t>
            </m: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sSup>
              <m:sSupPr>
                <m:ctrlPr>
                  <w:rPr>
                    <w:rFonts w:hint="default" w:ascii="Cambria Math" w:hAnsi="Cambria Math"/>
                    <w:i/>
                    <w:color w:val="000000" w:themeColor="text1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/>
                  <w:rPr>
                    <w:rFonts w:ascii="Cambria Math" w:hAnsi="Cambria Math"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γ</m:t>
                </m:r>
                <m:ctrlPr>
                  <w:rPr>
                    <w:rFonts w:hint="default" w:ascii="Cambria Math" w:hAnsi="Cambria Math"/>
                    <w:i/>
                    <w:color w:val="000000" w:themeColor="text1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color w:val="000000" w:themeColor="text1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hint="default" w:ascii="Cambria Math" w:hAnsi="Cambria Math"/>
                    <w:i/>
                    <w:color w:val="000000" w:themeColor="text1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hint="default" w:ascii="Cambria Math" w:hAnsi="Cambria Math"/>
                    <w:i/>
                    <w:color w:val="000000" w:themeColor="text1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color w:val="000000" w:themeColor="text1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  <m:t>R</m:t>
                </m:r>
                <m:ctrlPr>
                  <w:rPr>
                    <w:rFonts w:hint="default" w:ascii="Cambria Math" w:hAnsi="Cambria Math"/>
                    <w:i/>
                    <w:color w:val="000000" w:themeColor="text1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000000" w:themeColor="text1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  <m:t>t+k+1</m:t>
                </m:r>
                <m:ctrlPr>
                  <w:rPr>
                    <w:rFonts w:hint="default" w:ascii="Cambria Math" w:hAnsi="Cambria Math"/>
                    <w:i/>
                    <w:color w:val="000000" w:themeColor="text1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+c)</m:t>
            </m: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  <w:r>
        <w:rPr>
          <w:rFonts w:hint="default" w:ascii="Cambria Math" w:hAnsi="Cambria Math"/>
          <w:i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ambria Math" w:hAnsi="Cambria Math"/>
          <w:i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m:oMath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</m:t>
        </m:r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γ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,c</m:t>
        </m:r>
        <m:r>
          <m:rPr>
            <m:sty m:val="p"/>
          </m:rPr>
          <w:rPr>
            <w:rFonts w:hint="eastAsia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均已知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)</m:t>
        </m:r>
      </m:oMath>
    </w:p>
    <w:p>
      <w:pPr>
        <w:numPr>
          <w:ilvl w:val="0"/>
          <w:numId w:val="0"/>
        </w:numPr>
        <w:ind w:left="420" w:leftChars="0" w:firstLine="212" w:firstLineChars="100"/>
        <w:rPr>
          <w:rFonts w:hint="eastAsia" w:ascii="Times New Roman" w:hAnsi="Times New Roman" w:eastAsia="Arial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spacing w:val="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ambria Math" w:hAnsi="Cambria Math"/>
          <w:i w:val="0"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因为</w:t>
      </w:r>
      <m:oMath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 xml:space="preserve"> </m:t>
        </m:r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γ∈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[0,1],</m:t>
        </m:r>
      </m:oMath>
      <w:r>
        <w:rPr>
          <w:rFonts w:hint="eastAsia" w:hAnsi="Cambria Math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所以</w:t>
      </w:r>
      <m:oMath>
        <m:r>
          <m:rPr>
            <m:sty m:val="p"/>
          </m:rPr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 xml:space="preserve"> </m:t>
        </m:r>
        <m:nary>
          <m:naryPr>
            <m:chr m:val="∑"/>
            <m:limLoc m:val="undOvr"/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k=0</m:t>
            </m: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/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∞</m:t>
            </m: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sSup>
              <m:sSupPr>
                <m:ctrlPr>
                  <w:rPr>
                    <w:rFonts w:hint="default" w:ascii="Cambria Math" w:hAnsi="Cambria Math"/>
                    <w:i/>
                    <w:color w:val="000000" w:themeColor="text1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/>
                  <w:rPr>
                    <w:rFonts w:ascii="Cambria Math" w:hAnsi="Cambria Math"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γ</m:t>
                </m:r>
                <m:ctrlPr>
                  <w:rPr>
                    <w:rFonts w:hint="default" w:ascii="Cambria Math" w:hAnsi="Cambria Math"/>
                    <w:i/>
                    <w:color w:val="000000" w:themeColor="text1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color w:val="000000" w:themeColor="text1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hint="default" w:ascii="Cambria Math" w:hAnsi="Cambria Math"/>
                    <w:i/>
                    <w:color w:val="000000" w:themeColor="text1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e>
        </m:nary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=</m:t>
        </m:r>
        <m:f>
          <m:fP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1−</m:t>
            </m:r>
            <m:r>
              <m:rPr/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γ</m:t>
            </m: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eastAsia" w:hAnsi="Cambria Math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G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eastAsia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’</m:t>
        </m:r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≐</m:t>
        </m:r>
        <m:nary>
          <m:naryPr>
            <m:chr m:val="∑"/>
            <m:limLoc m:val="undOvr"/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k=0</m:t>
            </m: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/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∞</m:t>
            </m: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sSup>
              <m:sSupPr>
                <m:ctrlPr>
                  <w:rPr>
                    <w:rFonts w:hint="default" w:ascii="Cambria Math" w:hAnsi="Cambria Math"/>
                    <w:i/>
                    <w:color w:val="000000" w:themeColor="text1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/>
                  <w:rPr>
                    <w:rFonts w:ascii="Cambria Math" w:hAnsi="Cambria Math"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γ</m:t>
                </m:r>
                <m:ctrlPr>
                  <w:rPr>
                    <w:rFonts w:hint="default" w:ascii="Cambria Math" w:hAnsi="Cambria Math"/>
                    <w:i/>
                    <w:color w:val="000000" w:themeColor="text1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color w:val="000000" w:themeColor="text1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hint="default" w:ascii="Cambria Math" w:hAnsi="Cambria Math"/>
                    <w:i/>
                    <w:color w:val="000000" w:themeColor="text1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hint="default" w:ascii="Cambria Math" w:hAnsi="Cambria Math"/>
                    <w:i/>
                    <w:color w:val="000000" w:themeColor="text1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color w:val="000000" w:themeColor="text1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  <m:t>R</m:t>
                </m:r>
                <m:ctrlPr>
                  <w:rPr>
                    <w:rFonts w:hint="default" w:ascii="Cambria Math" w:hAnsi="Cambria Math"/>
                    <w:i/>
                    <w:color w:val="000000" w:themeColor="text1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000000" w:themeColor="text1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  <m:t>t+k+1</m:t>
                </m:r>
                <m:ctrlPr>
                  <w:rPr>
                    <w:rFonts w:hint="default" w:ascii="Cambria Math" w:hAnsi="Cambria Math"/>
                    <w:i/>
                    <w:color w:val="000000" w:themeColor="text1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+c)</m:t>
            </m: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  <w:r>
        <w:rPr>
          <w:rFonts w:hint="eastAsia" w:hAnsi="Cambria Math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G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hint="eastAsia" w:hAnsi="Cambria Math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+</w:t>
      </w:r>
      <m:oMath>
        <m:r>
          <m:rPr>
            <m:sty m:val="p"/>
          </m:rPr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 xml:space="preserve"> </m:t>
        </m:r>
        <m:f>
          <m:fP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1−</m:t>
            </m:r>
            <m:r>
              <m:rPr/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γ</m:t>
            </m: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∙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c</m:t>
        </m:r>
      </m:oMath>
    </w:p>
    <w:p>
      <w:pPr>
        <w:numPr>
          <w:ilvl w:val="0"/>
          <w:numId w:val="0"/>
        </w:numPr>
        <w:ind w:left="420" w:leftChars="0" w:firstLine="212" w:firstLineChars="100"/>
        <w:rPr>
          <w:rFonts w:hint="eastAsia" w:ascii="Times New Roman" w:hAnsi="Times New Roman" w:eastAsia="Arial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m:oMath>
        <m:r>
          <m:rPr>
            <m:sty m:val="p"/>
          </m:rPr>
          <w:rPr>
            <w:rFonts w:hint="eastAsia" w:ascii="Arial" w:hAnsi="Arial" w:eastAsia="宋体" w:cs="Arial"/>
            <w:color w:val="000000" w:themeColor="text1"/>
            <w:spacing w:val="1"/>
            <w:sz w:val="21"/>
            <w:szCs w:val="21"/>
            <w:lang w:val="en-US" w:eastAsia="zh-CN"/>
            <w14:textFill>
              <w14:solidFill>
                <w14:schemeClr w14:val="tx1"/>
              </w14:solidFill>
            </w14:textFill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v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'(s)=</m:t>
        </m:r>
        <m:sSub>
          <m:sSubP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[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G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'|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=s]=</m:t>
        </m:r>
        <m:sSub>
          <m:sSubP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[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G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+</m:t>
        </m:r>
        <m:f>
          <m:fP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1−</m:t>
            </m:r>
            <m:r>
              <m:rPr/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γ</m:t>
            </m: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∙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c|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=s]=</m:t>
        </m:r>
        <m:sSub>
          <m:sSubP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[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G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|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=s]+</m:t>
        </m:r>
        <m:f>
          <m:fP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1−</m:t>
            </m:r>
            <m:r>
              <m:rPr/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γ</m:t>
            </m: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∙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c=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v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(s)+</m:t>
        </m:r>
        <m:f>
          <m:fP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1−</m:t>
            </m:r>
            <m:r>
              <m:rPr/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γ</m:t>
            </m: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∙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c</m:t>
        </m:r>
      </m:oMath>
      <w:r>
        <w:rPr>
          <w:rFonts w:hint="default" w:ascii="Cambria Math" w:hAnsi="Cambria Math"/>
          <w:i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ind w:left="420" w:leftChars="0" w:firstLine="212" w:firstLineChars="100"/>
        <w:rPr>
          <w:rFonts w:hint="eastAsia" w:hAnsi="Cambria Math"/>
          <w:i w:val="0"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spacing w:val="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Cambria Math"/>
          <w:i w:val="0"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由此可见，对每个收益值都加上一个常数c后就等于对每个状态价值都加上一个常数</w:t>
      </w:r>
    </w:p>
    <w:p>
      <w:pPr>
        <w:numPr>
          <w:ilvl w:val="0"/>
          <w:numId w:val="0"/>
        </w:numPr>
        <w:rPr>
          <w:rFonts w:hint="eastAsia" w:hAnsi="Cambria Math"/>
          <w:i w:val="0"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Times New Roman" w:hAnsi="Times New Roman" w:eastAsia="Arial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Cambria Math" w:eastAsia="宋体"/>
          <w:i w:val="0"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由(2)知，</w:t>
      </w:r>
      <m:oMath>
        <m:sSub>
          <m:sSubPr>
            <m:ctrlPr>
              <w:rPr>
                <w:rFonts w:ascii="Cambria Math" w:hAnsi="Cambria Math"/>
                <w:i w:val="0"/>
                <w:i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v</m:t>
            </m:r>
            <m:ctrlPr>
              <w:rPr>
                <w:rFonts w:ascii="Cambria Math" w:hAnsi="Cambria Math"/>
                <w:i w:val="0"/>
                <w:i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/>
                <w:i w:val="0"/>
                <w:i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=</m:t>
        </m:r>
        <m:f>
          <m:fP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1−</m:t>
            </m:r>
            <m:r>
              <m:rPr/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γ</m:t>
            </m: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=10c (</m:t>
        </m:r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γ</m:t>
        </m:r>
        <m:r>
          <m:rPr>
            <m:sty m:val="p"/>
          </m:rPr>
          <w:rPr>
            <w:rFonts w:hint="eastAsia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取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0.9)</m:t>
        </m:r>
      </m:oMath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Times New Roman" w:hAnsi="Times New Roman" w:eastAsia="Arial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是</w:t>
      </w:r>
      <w:r>
        <w:rPr>
          <w:rFonts w:hint="default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rewards的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符号重要，对于连续性任务而言，若原本负收益的动作变为正收益，会</w:t>
      </w:r>
      <w:r>
        <w:rPr>
          <w:rFonts w:hint="eastAsia" w:ascii="Cambria Math" w:hAnsi="Cambria Math"/>
          <w:i w:val="0"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影响到智能体的动作选择策略，就可能与任务的最终目标背道而驰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Times New Roman" w:hAnsi="Times New Roman" w:eastAsia="Arial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m:oMath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π</m:t>
        </m:r>
      </m:oMath>
      <w:r>
        <w:rPr>
          <w:rFonts w:hint="eastAsia" w:hAnsi="Cambria Math" w:eastAsia="宋体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是一种等概率随机策略，这就导致边界处出界的概率较高，这样出界的期望惩罚值较高，可以修改策略</w:t>
      </w:r>
      <m:oMath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π</m:t>
        </m:r>
      </m:oMath>
      <w:r>
        <w:rPr>
          <w:rFonts w:hint="eastAsia" w:hAnsi="Cambria Math" w:eastAsia="宋体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在  </w:t>
      </w:r>
    </w:p>
    <w:p>
      <w:pPr>
        <w:numPr>
          <w:numId w:val="0"/>
        </w:numPr>
        <w:ind w:firstLine="709" w:firstLineChars="338"/>
        <w:rPr>
          <w:rFonts w:hint="eastAsia" w:ascii="Times New Roman" w:hAnsi="Times New Roman" w:eastAsia="Arial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Cambria Math" w:eastAsia="宋体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边界处时选择走到网格内格子的动作概率高于出界动作的概率，这样的策略总体期望收益会有所提升。</w:t>
      </w:r>
    </w:p>
    <w:p>
      <w:pPr>
        <w:numPr>
          <w:numId w:val="0"/>
        </w:numPr>
        <w:ind w:firstLine="709" w:firstLineChars="338"/>
        <w:rPr>
          <w:rFonts w:hint="default" w:hAnsi="Cambria Math" w:eastAsia="宋体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Cambria Math" w:eastAsia="宋体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举个例子：同</w:t>
      </w:r>
      <w:r>
        <w:rPr>
          <w:rFonts w:hint="default" w:ascii="Times New Roman" w:hAnsi="Times New Roman" w:eastAsia="宋体" w:cs="Times New Roman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理(1)</w:t>
      </w:r>
      <w:r>
        <w:rPr>
          <w:rFonts w:hint="eastAsia" w:hAnsi="Cambria Math" w:eastAsia="宋体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中的状态标记，策略</w:t>
      </w:r>
      <m:oMath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π</m:t>
        </m:r>
        <m:r>
          <m:rPr/>
          <w:rPr>
            <w:rFonts w:hint="eastAsia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’</m:t>
        </m:r>
      </m:oMath>
      <w:r>
        <w:rPr>
          <w:rFonts w:hint="eastAsia" w:hAnsi="Cambria Math" w:eastAsia="宋体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将所有出界动作的概率设为0，其余非出界动作等概率。即， </w:t>
      </w:r>
    </w:p>
    <w:p>
      <w:pPr>
        <w:numPr>
          <w:numId w:val="0"/>
        </w:numPr>
        <w:ind w:left="420" w:leftChars="0" w:firstLine="496" w:firstLineChars="0"/>
        <m:rPr/>
        <w:rPr>
          <w:rFonts w:hint="default" w:hAnsi="Cambria Math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m:oMath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π</m:t>
        </m:r>
        <m:r>
          <m:rPr/>
          <w:rPr>
            <w:rFonts w:hint="eastAsia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’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(upper|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)=</m:t>
        </m:r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π</m:t>
        </m:r>
        <m:r>
          <m:rPr/>
          <w:rPr>
            <w:rFonts w:hint="eastAsia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’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(left|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 xml:space="preserve">)=0, </m:t>
        </m:r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π</m:t>
        </m:r>
        <m:r>
          <m:rPr/>
          <w:rPr>
            <w:rFonts w:hint="eastAsia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’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(rigℎt|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)=</m:t>
        </m:r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π</m:t>
        </m:r>
        <m:r>
          <m:rPr/>
          <w:rPr>
            <w:rFonts w:hint="eastAsia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’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(down|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)=0.5</m:t>
        </m:r>
      </m:oMath>
      <w:r>
        <w:rPr>
          <w:rFonts w:hint="default" w:ascii="Cambria Math" w:hAnsi="Cambria Math"/>
          <w:i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ind w:left="420" w:leftChars="0" w:firstLine="496" w:firstLineChars="0"/>
        <m:rPr/>
        <w:rPr>
          <w:rFonts w:hint="default" w:hAnsi="Cambria Math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m:oMath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π</m:t>
        </m:r>
        <m:r>
          <m:rPr/>
          <w:rPr>
            <w:rFonts w:hint="eastAsia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’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(upper|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 xml:space="preserve">)=0, </m:t>
        </m:r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π</m:t>
        </m:r>
        <m:r>
          <m:rPr/>
          <w:rPr>
            <w:rFonts w:hint="eastAsia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’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(rigℎt|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)=</m:t>
        </m:r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π</m:t>
        </m:r>
        <m:r>
          <m:rPr/>
          <w:rPr>
            <w:rFonts w:hint="eastAsia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’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(left|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)=</m:t>
        </m:r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π</m:t>
        </m:r>
        <m:r>
          <m:rPr/>
          <w:rPr>
            <w:rFonts w:hint="eastAsia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’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(down|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)=</m:t>
        </m:r>
        <m:f>
          <m:fPr>
            <m:ctrlPr>
              <m:rPr/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m:rPr/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m:rPr/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的动作概率</m:t>
        </m:r>
        <m:r>
          <m:rPr>
            <m:sty m:val="p"/>
          </m:rPr>
          <w:rPr>
            <w:rFonts w:hint="eastAsia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同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ascii="Cambria Math" w:hAnsi="Cambria Math"/>
          <w:i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ind w:left="420" w:leftChars="0" w:firstLine="496" w:firstLineChars="0"/>
        <m:rPr/>
        <w:rPr>
          <w:rFonts w:hint="default" w:hAnsi="Cambria Math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m:oMath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π</m:t>
        </m:r>
        <m:r>
          <m:rPr/>
          <w:rPr>
            <w:rFonts w:hint="eastAsia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’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(upper|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)=</m:t>
        </m:r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π</m:t>
        </m:r>
        <m:r>
          <m:rPr/>
          <w:rPr>
            <w:rFonts w:hint="eastAsia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’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(rigℎt|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 xml:space="preserve">)=0, </m:t>
        </m:r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π</m:t>
        </m:r>
        <m:r>
          <m:rPr/>
          <w:rPr>
            <w:rFonts w:hint="eastAsia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’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(left|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)=</m:t>
        </m:r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π</m:t>
        </m:r>
        <m:r>
          <m:rPr/>
          <w:rPr>
            <w:rFonts w:hint="eastAsia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’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(down|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)=0.5</m:t>
        </m:r>
      </m:oMath>
      <w:r>
        <w:rPr>
          <w:rFonts w:hint="default" w:ascii="Cambria Math" w:hAnsi="Cambria Math"/>
          <w:i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ind w:left="420" w:leftChars="0" w:firstLine="496" w:firstLineChars="0"/>
        <w:rPr>
          <w:rFonts w:hint="default" w:hAnsi="Cambria Math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m:oMath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π</m:t>
        </m:r>
        <m:r>
          <m:rPr/>
          <w:rPr>
            <w:rFonts w:hint="eastAsia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’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(left|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 xml:space="preserve">)=0, </m:t>
        </m:r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π</m:t>
        </m:r>
        <m:r>
          <m:rPr/>
          <w:rPr>
            <w:rFonts w:hint="eastAsia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’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(rigℎt|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)=</m:t>
        </m:r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π</m:t>
        </m:r>
        <m:r>
          <m:rPr/>
          <w:rPr>
            <w:rFonts w:hint="eastAsia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’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(upper|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)=</m:t>
        </m:r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π</m:t>
        </m:r>
        <m:r>
          <m:rPr/>
          <w:rPr>
            <w:rFonts w:hint="eastAsia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’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(down|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)=</m:t>
        </m:r>
        <m:f>
          <m:fP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11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的动作概率</m:t>
        </m:r>
        <m:r>
          <m:rPr>
            <m:sty m:val="p"/>
          </m:rPr>
          <w:rPr>
            <w:rFonts w:hint="eastAsia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同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ascii="Cambria Math" w:hAnsi="Cambria Math"/>
          <w:i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ind w:left="420" w:leftChars="0" w:firstLine="496" w:firstLineChars="0"/>
        <m:rPr/>
        <w:rPr>
          <w:rFonts w:hint="default" w:hAnsi="Cambria Math"/>
          <w:i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m:oMath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π</m:t>
        </m:r>
        <m:r>
          <m:rPr/>
          <w:rPr>
            <w:rFonts w:hint="eastAsia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’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(upper|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 xml:space="preserve">)= </m:t>
        </m:r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π</m:t>
        </m:r>
        <m:r>
          <m:rPr/>
          <w:rPr>
            <w:rFonts w:hint="eastAsia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’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(rigℎt|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)=</m:t>
        </m:r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π</m:t>
        </m:r>
        <m:r>
          <m:rPr/>
          <w:rPr>
            <w:rFonts w:hint="eastAsia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’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(left|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)=</m:t>
        </m:r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π</m:t>
        </m:r>
        <m:r>
          <m:rPr/>
          <w:rPr>
            <w:rFonts w:hint="eastAsia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’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(down|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 xml:space="preserve">)=0.25, </m:t>
        </m:r>
      </m:oMath>
      <w:r>
        <w:rPr>
          <w:rFonts w:hint="default" w:ascii="Cambria Math" w:hAnsi="Cambria Math"/>
          <w:i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ind w:left="420" w:leftChars="0" w:firstLine="496" w:firstLineChars="0"/>
        <w:rPr>
          <w:rFonts w:ascii="Cambria Math" w:hAnsi="Cambria Math"/>
          <w:i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,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,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14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17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,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18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19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的动作概率</m:t>
        </m:r>
        <m:r>
          <m:rPr>
            <m:sty m:val="p"/>
          </m:rPr>
          <w:rPr>
            <w:rFonts w:hint="eastAsia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同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ascii="Cambria Math" w:hAnsi="Cambria Math"/>
          <w:i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ind w:left="420" w:leftChars="0" w:firstLine="496" w:firstLineChars="0"/>
        <m:rPr/>
        <w:rPr>
          <w:rFonts w:hint="default" w:ascii="Cambria Math" w:hAnsi="Cambria Math"/>
          <w:i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m:oMath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π</m:t>
        </m:r>
        <m:r>
          <m:rPr/>
          <w:rPr>
            <w:rFonts w:hint="eastAsia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’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(rigℎt|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 xml:space="preserve">)=0, </m:t>
        </m:r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π</m:t>
        </m:r>
        <m:r>
          <m:rPr/>
          <w:rPr>
            <w:rFonts w:hint="eastAsia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’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(upper|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)=</m:t>
        </m:r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π</m:t>
        </m:r>
        <m:r>
          <m:rPr/>
          <w:rPr>
            <w:rFonts w:hint="eastAsia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’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(left|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)=</m:t>
        </m:r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π</m:t>
        </m:r>
        <m:r>
          <m:rPr/>
          <w:rPr>
            <w:rFonts w:hint="eastAsia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’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(down|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)=</m:t>
        </m:r>
        <m:f>
          <m:fP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15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同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ascii="Cambria Math" w:hAnsi="Cambria Math"/>
          <w:i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ind w:left="420" w:leftChars="0" w:firstLine="496" w:firstLineChars="0"/>
        <w:rPr>
          <w:rFonts w:hint="default" w:ascii="Cambria Math" w:hAnsi="Cambria Math"/>
          <w:i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m:oMath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π</m:t>
        </m:r>
        <m:r>
          <m:rPr/>
          <w:rPr>
            <w:rFonts w:hint="eastAsia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’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(down|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21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)=</m:t>
        </m:r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π</m:t>
        </m:r>
        <m:r>
          <m:rPr/>
          <w:rPr>
            <w:rFonts w:hint="eastAsia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’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(left|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21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 xml:space="preserve">)=0, </m:t>
        </m:r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π</m:t>
        </m:r>
        <m:r>
          <m:rPr/>
          <w:rPr>
            <w:rFonts w:hint="eastAsia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’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(upper|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21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)=</m:t>
        </m:r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π</m:t>
        </m:r>
        <m:r>
          <m:rPr/>
          <w:rPr>
            <w:rFonts w:hint="eastAsia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’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(rigℎt|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21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)=0.5</m:t>
        </m:r>
      </m:oMath>
      <w:r>
        <w:rPr>
          <w:rFonts w:hint="default" w:ascii="Cambria Math" w:hAnsi="Cambria Math"/>
          <w:i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ind w:left="420" w:leftChars="0" w:firstLine="496" w:firstLineChars="0"/>
        <w:rPr>
          <w:rFonts w:hint="default" w:ascii="Cambria Math" w:hAnsi="Cambria Math"/>
          <w:i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m:oMath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π</m:t>
        </m:r>
        <m:r>
          <m:rPr/>
          <w:rPr>
            <w:rFonts w:hint="eastAsia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’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(down|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22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 xml:space="preserve">)=0, </m:t>
        </m:r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π</m:t>
        </m:r>
        <m:r>
          <m:rPr/>
          <w:rPr>
            <w:rFonts w:hint="eastAsia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’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(upper|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22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)=</m:t>
        </m:r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π</m:t>
        </m:r>
        <m:r>
          <m:rPr/>
          <w:rPr>
            <w:rFonts w:hint="eastAsia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’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(left|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22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)=</m:t>
        </m:r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π</m:t>
        </m:r>
        <m:r>
          <m:rPr/>
          <w:rPr>
            <w:rFonts w:hint="eastAsia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’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(rigℎt|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22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)=</m:t>
        </m:r>
        <m:f>
          <m:fP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/>
              <w:rPr>
                <w:rFonts w:hint="default" w:ascii="Cambria Math" w:hAnsi="Cambria Math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hint="default" w:ascii="Cambria Math" w:hAnsi="Cambria Math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23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24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同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22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ascii="Cambria Math" w:hAnsi="Cambria Math"/>
          <w:i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ind w:left="420" w:leftChars="0" w:firstLine="496" w:firstLineChars="0"/>
        <w:rPr>
          <w:rFonts w:hint="default" w:ascii="Times New Roman" w:hAnsi="Times New Roman" w:eastAsia="Arial" w:cs="Times New Roman"/>
          <w:color w:val="0000FF"/>
          <w:lang w:val="en-US" w:eastAsia="zh-CN"/>
        </w:rPr>
      </w:pPr>
      <m:oMath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π</m:t>
        </m:r>
        <m:r>
          <m:rPr/>
          <w:rPr>
            <w:rFonts w:hint="eastAsia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’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(down|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25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)=</m:t>
        </m:r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π</m:t>
        </m:r>
        <m:r>
          <m:rPr/>
          <w:rPr>
            <w:rFonts w:hint="eastAsia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’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(rigℎt|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25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 xml:space="preserve">)=0, </m:t>
        </m:r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π</m:t>
        </m:r>
        <m:r>
          <m:rPr/>
          <w:rPr>
            <w:rFonts w:hint="eastAsia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’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(upper|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25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)=</m:t>
        </m:r>
        <m:r>
          <m:rPr/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π</m:t>
        </m:r>
        <m:r>
          <m:rPr/>
          <w:rPr>
            <w:rFonts w:hint="eastAsia" w:ascii="Cambria Math" w:hAnsi="Cambria Math" w:eastAsia="宋体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’</m:t>
        </m:r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(left|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25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)=0.5</m:t>
        </m:r>
      </m:oMath>
      <w:r>
        <w:rPr>
          <w:rFonts w:hint="default" w:ascii="Cambria Math" w:hAnsi="Cambria Math"/>
          <w:i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numId w:val="0"/>
        </w:numPr>
        <w:ind w:left="420" w:leftChars="0"/>
        <w:rPr>
          <w:rFonts w:hint="eastAsia" w:ascii="Times New Roman" w:hAnsi="Times New Roman" w:eastAsia="宋体" w:cs="Times New Roman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m:rPr/>
        <w:rPr>
          <w:rFonts w:hint="eastAsia" w:hAnsi="Cambria Math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从而这样的策略构建的</w:t>
      </w:r>
      <w:r>
        <w:rPr>
          <w:rFonts w:hint="default" w:ascii="Times New Roman" w:hAnsi="Times New Roman" w:eastAsia="宋体" w:cs="Times New Roman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Ax=b</w:t>
      </w:r>
      <w:r>
        <w:rPr>
          <w:rFonts w:hint="eastAsia" w:ascii="Times New Roman" w:hAnsi="Times New Roman" w:eastAsia="宋体" w:cs="Times New Roman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方程，b列矩阵的元素均非负，又n阶方阵A的顺序主子式全为正，且非对角元全为负，可得它的逆矩阵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/>
              <w:rPr>
                <w:rFonts w:hint="default" w:ascii="Cambria Math" w:hAnsi="Cambria Math" w:eastAsia="宋体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−1</m:t>
            </m: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hint="eastAsia" w:ascii="Times New Roman" w:hAnsi="Times New Roman" w:eastAsia="宋体" w:cs="Times New Roman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的每个元素全为正，这样计算得到的状态价值函数均为正，显然，</w:t>
      </w:r>
    </w:p>
    <w:p>
      <w:pPr>
        <w:numPr>
          <w:numId w:val="0"/>
        </w:numPr>
        <w:ind w:left="420" w:leftChars="0"/>
        <m:rPr/>
        <w:rPr>
          <w:rFonts w:hint="eastAsia" w:hAnsi="Cambria Math" w:cs="Times New Roman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对于</w:t>
      </w:r>
      <m:oMath>
        <m:sSub>
          <m:sSubPr>
            <m:ctrlPr>
              <w:rPr>
                <w:rFonts w:hint="default" w:ascii="Cambria Math" w:hAnsi="Cambria Math" w:cs="Times New Roman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/>
              <w:rPr>
                <w:rFonts w:hint="default" w:ascii="Cambria Math" w:hAnsi="Cambria Math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v</m:t>
            </m:r>
            <m:ctrlPr>
              <w:rPr>
                <w:rFonts w:hint="default" w:ascii="Cambria Math" w:hAnsi="Cambria Math" w:cs="Times New Roman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hint="default" w:ascii="Cambria Math" w:hAnsi="Cambria Math" w:cs="Times New Roman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 w:cs="Times New Roman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(s)&gt;0</m:t>
        </m:r>
      </m:oMath>
      <w:r>
        <m:rPr/>
        <w:rPr>
          <w:rFonts w:hint="default" w:ascii="Times New Roman" w:hAnsi="Times New Roman" w:cs="Times New Roman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的s</w:t>
      </w:r>
      <w:r>
        <m:rPr/>
        <w:rPr>
          <w:rFonts w:hint="eastAsia" w:ascii="Times New Roman" w:hAnsi="Times New Roman" w:cs="Times New Roman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来说，</w:t>
      </w:r>
      <m:oMath>
        <m:sSub>
          <m:sSubPr>
            <m:ctrlPr>
              <w:rPr>
                <w:rFonts w:hint="default" w:ascii="Cambria Math" w:hAnsi="Cambria Math" w:cs="Times New Roman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v</m:t>
            </m:r>
            <m:ctrlPr>
              <w:rPr>
                <w:rFonts w:hint="default" w:ascii="Cambria Math" w:hAnsi="Cambria Math" w:cs="Times New Roman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π</m:t>
            </m:r>
            <m:r>
              <m:rPr/>
              <w:rPr>
                <w:rFonts w:hint="eastAsia" w:ascii="Cambria Math" w:hAnsi="Cambria Math" w:eastAsia="宋体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’</m:t>
            </m:r>
            <m:ctrlPr>
              <w:rPr>
                <w:rFonts w:hint="default" w:ascii="Cambria Math" w:hAnsi="Cambria Math" w:cs="Times New Roman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 w:cs="Times New Roman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(s)&gt;0&gt;</m:t>
        </m:r>
        <m:sSub>
          <m:sSubPr>
            <m:ctrlPr>
              <w:rPr>
                <w:rFonts w:hint="default" w:ascii="Cambria Math" w:hAnsi="Cambria Math" w:cs="Times New Roman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/>
              <w:rPr>
                <w:rFonts w:hint="default" w:ascii="Cambria Math" w:hAnsi="Cambria Math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v</m:t>
            </m:r>
            <m:ctrlPr>
              <w:rPr>
                <w:rFonts w:hint="default" w:ascii="Cambria Math" w:hAnsi="Cambria Math" w:cs="Times New Roman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hint="default" w:ascii="Cambria Math" w:hAnsi="Cambria Math" w:cs="Times New Roman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 w:cs="Times New Roman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(s)</m:t>
        </m:r>
      </m:oMath>
      <w:r>
        <m:rPr/>
        <w:rPr>
          <w:rFonts w:hint="eastAsia" w:hAnsi="Cambria Math" w:cs="Times New Roman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</w:p>
    <w:p>
      <w:pPr>
        <w:numPr>
          <w:numId w:val="0"/>
        </w:numPr>
        <w:ind w:left="420" w:leftChars="0" w:firstLine="496" w:firstLineChars="0"/>
        <m:rPr/>
        <w:rPr>
          <w:rFonts w:hint="default" w:hAnsi="Cambria Math" w:cs="Times New Roman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对于</w:t>
      </w:r>
      <m:oMath>
        <m:sSub>
          <m:sSubPr>
            <m:ctrlPr>
              <w:rPr>
                <w:rFonts w:hint="default" w:ascii="Cambria Math" w:hAnsi="Cambria Math" w:cs="Times New Roman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/>
              <w:rPr>
                <w:rFonts w:hint="default" w:ascii="Cambria Math" w:hAnsi="Cambria Math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v</m:t>
            </m:r>
            <m:ctrlPr>
              <w:rPr>
                <w:rFonts w:hint="default" w:ascii="Cambria Math" w:hAnsi="Cambria Math" w:cs="Times New Roman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hint="default" w:ascii="Cambria Math" w:hAnsi="Cambria Math" w:cs="Times New Roman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 w:cs="Times New Roman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(s)&gt;0</m:t>
        </m:r>
      </m:oMath>
      <w:r>
        <w:rPr>
          <w:rFonts w:hint="default" w:ascii="Times New Roman" w:hAnsi="Times New Roman" w:cs="Times New Roman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的s</w:t>
      </w:r>
      <w:r>
        <w:rPr>
          <w:rFonts w:hint="eastAsia" w:ascii="Times New Roman" w:hAnsi="Times New Roman" w:cs="Times New Roman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来说，由于出界动作的概率为0，不会有负收益的惩罚，</w:t>
      </w:r>
      <m:oMath>
        <m:r>
          <m:rPr>
            <m:sty m:val="p"/>
          </m:rPr>
          <w:rPr>
            <w:rFonts w:hint="eastAsia" w:ascii="Cambria Math" w:hAnsi="Times New Roman" w:cs="Times New Roman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同样会带来</m:t>
        </m:r>
        <m:sSub>
          <m:sSubPr>
            <m:ctrlPr>
              <w:rPr>
                <w:rFonts w:hint="default" w:ascii="Cambria Math" w:hAnsi="Cambria Math" w:cs="Times New Roman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/>
              <w:rPr>
                <w:rFonts w:hint="default" w:ascii="Cambria Math" w:hAnsi="Cambria Math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v</m:t>
            </m:r>
            <m:ctrlPr>
              <w:rPr>
                <w:rFonts w:hint="default" w:ascii="Cambria Math" w:hAnsi="Cambria Math" w:cs="Times New Roman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π</m:t>
            </m:r>
            <m:r>
              <m:rPr/>
              <w:rPr>
                <w:rFonts w:hint="eastAsia" w:ascii="Cambria Math" w:hAnsi="Cambria Math" w:eastAsia="宋体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’</m:t>
            </m:r>
            <m:ctrlPr>
              <w:rPr>
                <w:rFonts w:hint="default" w:ascii="Cambria Math" w:hAnsi="Cambria Math" w:cs="Times New Roman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 w:cs="Times New Roman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(s)&gt;</m:t>
        </m:r>
        <m:sSub>
          <m:sSubPr>
            <m:ctrlPr>
              <w:rPr>
                <w:rFonts w:hint="default" w:ascii="Cambria Math" w:hAnsi="Cambria Math" w:cs="Times New Roman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/>
              <w:rPr>
                <w:rFonts w:hint="default" w:ascii="Cambria Math" w:hAnsi="Cambria Math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v</m:t>
            </m:r>
            <m:ctrlPr>
              <w:rPr>
                <w:rFonts w:hint="default" w:ascii="Cambria Math" w:hAnsi="Cambria Math" w:cs="Times New Roman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hint="default" w:ascii="Cambria Math" w:hAnsi="Cambria Math" w:cs="Times New Roman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 w:cs="Times New Roman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(s)</m:t>
        </m:r>
      </m:oMath>
    </w:p>
    <w:p>
      <w:pPr>
        <w:numPr>
          <w:numId w:val="0"/>
        </w:numPr>
        <w:ind w:left="420" w:leftChars="0" w:firstLine="496" w:firstLineChars="0"/>
        <m:rPr/>
        <w:rPr>
          <w:rFonts w:hint="default" w:hAnsi="Cambria Math" w:cs="Times New Roman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m:rPr/>
        <w:rPr>
          <w:rFonts w:hint="eastAsia" w:hAnsi="Cambria Math" w:cs="Times New Roman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计算结果</w:t>
      </w:r>
      <w:r>
        <w:drawing>
          <wp:inline distT="0" distB="0" distL="114300" distR="114300">
            <wp:extent cx="1828800" cy="1065530"/>
            <wp:effectExtent l="0" t="0" r="0" b="127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6563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t xml:space="preserve"> </w:t>
      </w:r>
      <w:r>
        <w:drawing>
          <wp:inline distT="0" distB="0" distL="114300" distR="114300">
            <wp:extent cx="1828800" cy="948055"/>
            <wp:effectExtent l="0" t="0" r="0" b="444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rcRect t="34569" b="3485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t xml:space="preserve"> </w:t>
      </w:r>
      <w:r>
        <w:drawing>
          <wp:inline distT="0" distB="0" distL="114300" distR="114300">
            <wp:extent cx="1828800" cy="1071880"/>
            <wp:effectExtent l="0" t="0" r="0" b="444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rcRect t="6543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500" w:leftChars="0" w:firstLine="500" w:firstLineChars="0"/>
        <w:jc w:val="left"/>
        <m:rPr/>
        <w:rPr>
          <w:rFonts w:hint="default" w:hAnsi="Cambria Math" w:cs="Times New Roman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m:rPr/>
        <w:rPr>
          <w:rFonts w:hint="eastAsia" w:hAnsi="Cambria Math" w:cs="Times New Roman"/>
          <w:i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故</w:t>
      </w:r>
      <m:oMath>
        <m:sSub>
          <m:sSubPr>
            <m:ctrlPr>
              <w:rPr>
                <w:rFonts w:hint="default" w:ascii="Cambria Math" w:hAnsi="Cambria Math" w:cs="Times New Roman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/>
              <w:rPr>
                <w:rFonts w:hint="default" w:ascii="Cambria Math" w:hAnsi="Cambria Math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v</m:t>
            </m:r>
            <m:ctrlPr>
              <w:rPr>
                <w:rFonts w:hint="default" w:ascii="Cambria Math" w:hAnsi="Cambria Math" w:cs="Times New Roman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π</m:t>
            </m:r>
            <m:r>
              <m:rPr/>
              <w:rPr>
                <w:rFonts w:hint="eastAsia" w:ascii="Cambria Math" w:hAnsi="Cambria Math" w:eastAsia="宋体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’</m:t>
            </m:r>
            <m:ctrlPr>
              <w:rPr>
                <w:rFonts w:hint="default" w:ascii="Cambria Math" w:hAnsi="Cambria Math" w:cs="Times New Roman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 w:cs="Times New Roman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(s)</m:t>
        </m:r>
      </m:oMath>
      <w:r>
        <w:rPr>
          <w:rFonts w:hint="default" w:ascii="CMR10" w:hAnsi="CMR10" w:eastAsia="CMR10" w:cs="CMR10"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 </w:t>
      </w:r>
      <m:oMath>
        <m:r>
          <m:rPr/>
          <w:rPr>
            <w:rFonts w:ascii="Cambria Math" w:hAnsi="Cambria Math" w:cs="CMR10"/>
            <w:snapToGrid w:val="0"/>
            <w:color w:val="000000"/>
            <w:kern w:val="0"/>
            <w:sz w:val="19"/>
            <w:szCs w:val="19"/>
            <w:lang w:val="en-US" w:bidi="ar"/>
          </w:rPr>
          <m:t>≥</m:t>
        </m:r>
      </m:oMath>
      <w:r>
        <w:rPr>
          <w:rFonts w:ascii="CMSY10" w:hAnsi="CMSY10" w:eastAsia="CMSY10" w:cs="CMSY10"/>
          <w:i/>
          <w:iCs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 </w:t>
      </w:r>
      <m:oMath>
        <m:sSub>
          <m:sSubPr>
            <m:ctrlPr>
              <w:rPr>
                <w:rFonts w:hint="default" w:ascii="Cambria Math" w:hAnsi="Cambria Math" w:cs="Times New Roman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/>
              <w:rPr>
                <w:rFonts w:hint="default" w:ascii="Cambria Math" w:hAnsi="Cambria Math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v</m:t>
            </m:r>
            <m:ctrlPr>
              <w:rPr>
                <w:rFonts w:hint="default" w:ascii="Cambria Math" w:hAnsi="Cambria Math" w:cs="Times New Roman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hint="default" w:ascii="Cambria Math" w:hAnsi="Cambria Math" w:cs="Times New Roman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 w:cs="Times New Roman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(s)</m:t>
        </m:r>
        <m:r>
          <m:rPr/>
          <w:rPr>
            <w:rFonts w:hint="eastAsia" w:ascii="Cambria Math" w:hAnsi="Cambria Math" w:cs="Times New Roman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，</m:t>
        </m:r>
        <m:r>
          <m:rPr/>
          <w:rPr>
            <w:rFonts w:ascii="Cambria Math" w:hAnsi="Cambria Math" w:cs="Times New Roman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∀</m:t>
        </m:r>
        <m:r>
          <m:rPr/>
          <w:rPr>
            <w:rFonts w:hint="default" w:ascii="Cambria Math" w:hAnsi="Cambria Math" w:eastAsia="宋体" w:cs="Times New Roman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s</m:t>
        </m:r>
        <m:r>
          <m:rPr/>
          <w:rPr>
            <w:rFonts w:ascii="Cambria Math" w:hAnsi="Cambria Math" w:cs="Times New Roman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∈</m:t>
        </m:r>
        <m:r>
          <m:rPr/>
          <w:rPr>
            <w:rFonts w:hint="default" w:ascii="Cambria Math" w:hAnsi="Cambria Math" w:eastAsia="宋体" w:cs="Times New Roman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S</m:t>
        </m:r>
        <m:r>
          <m:rPr/>
          <w:rPr>
            <w:rFonts w:ascii="Cambria Math" w:hAnsi="Cambria Math" w:cs="Times New Roman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→</m:t>
        </m:r>
        <m:r>
          <m:rPr/>
          <w:rPr>
            <w:rFonts w:hint="default" w:ascii="Cambria Math" w:hAnsi="Cambria Math" w:cs="Times New Roman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π</m:t>
        </m:r>
        <m:r>
          <m:rPr/>
          <w:rPr>
            <w:rFonts w:hint="eastAsia" w:ascii="Cambria Math" w:hAnsi="Cambria Math" w:eastAsia="宋体" w:cs="Times New Roman"/>
            <w:color w:val="000000" w:themeColor="text1"/>
            <w:lang w:val="en-US" w:eastAsia="zh-CN"/>
            <w14:textFill>
              <w14:solidFill>
                <w14:schemeClr w14:val="tx1"/>
              </w14:solidFill>
            </w14:textFill>
          </w:rPr>
          <m:t>’</m:t>
        </m:r>
        <m:r>
          <m:rPr/>
          <w:rPr>
            <w:rFonts w:ascii="Cambria Math" w:hAnsi="Cambria Math" w:cs="Times New Roman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&gt;π</m:t>
        </m:r>
      </m:oMath>
      <w:bookmarkStart w:id="1" w:name="_GoBack"/>
      <w:bookmarkEnd w:id="1"/>
    </w:p>
    <w:sectPr>
      <w:headerReference r:id="rId5" w:type="default"/>
      <w:pgSz w:w="11906" w:h="16838"/>
      <w:pgMar w:top="939" w:right="547" w:bottom="0" w:left="566" w:header="66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3561"/>
        <w:tab w:val="left" w:pos="6700"/>
      </w:tabs>
      <w:spacing w:before="38" w:line="219" w:lineRule="auto"/>
      <w:ind w:firstLine="6"/>
      <w:rPr>
        <w:rFonts w:hint="default" w:ascii="Arial" w:hAnsi="Arial" w:eastAsia="宋体" w:cs="Arial"/>
        <w:sz w:val="19"/>
        <w:szCs w:val="19"/>
        <w:lang w:val="en-US" w:eastAsia="zh-CN"/>
      </w:rPr>
    </w:pPr>
    <w:r>
      <w:pict>
        <v:shape id="_x0000_s4097" o:spid="_x0000_s4097" style="position:absolute;left:0pt;margin-left:28.3pt;margin-top:45.95pt;height:1pt;width:538.6pt;mso-position-horizontal-relative:page;mso-position-vertical-relative:page;z-index:251660288;mso-width-relative:page;mso-height-relative:page;" filled="f" stroked="t" coordsize="10771,20" o:allowincell="f" path="m0,9l10771,9e">
          <v:fill on="f" focussize="0,0"/>
          <v:stroke weight="1pt" color="#000000" miterlimit="10" joinstyle="miter"/>
          <v:imagedata o:title=""/>
          <o:lock v:ext="edit"/>
        </v:shape>
      </w:pict>
    </w:r>
    <w:r>
      <w:pict>
        <v:shape id="_x0000_s4098" o:spid="_x0000_s4098" o:spt="202" type="#_x0000_t202" style="position:absolute;left:0pt;margin-left:163.3pt;margin-top:32.8pt;height:14.6pt;width:34.4pt;mso-position-horizontal-relative:page;mso-position-vertical-relative:page;z-index:251661312;mso-width-relative:page;mso-height-relative:page;" filled="f" stroked="f" coordsize="21600,21600" o:allowincell="f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20" w:line="251" w:lineRule="exact"/>
                  <w:ind w:firstLine="20"/>
                  <w:rPr>
                    <w:rFonts w:ascii="宋体" w:hAnsi="宋体" w:eastAsia="宋体" w:cs="宋体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spacing w:val="-10"/>
                    <w:position w:val="1"/>
                    <w:sz w:val="19"/>
                    <w:szCs w:val="19"/>
                  </w:rPr>
                  <w:t>Name</w:t>
                </w:r>
                <w:r>
                  <w:rPr>
                    <w:rFonts w:ascii="宋体" w:hAnsi="宋体" w:eastAsia="宋体" w:cs="宋体"/>
                    <w:spacing w:val="-10"/>
                    <w:position w:val="1"/>
                    <w:sz w:val="19"/>
                    <w:szCs w:val="19"/>
                  </w:rPr>
                  <w:t>：</w:t>
                </w:r>
              </w:p>
            </w:txbxContent>
          </v:textbox>
        </v:shape>
      </w:pict>
    </w:r>
    <w:r>
      <w:pict>
        <v:shape id="_x0000_s4099" o:spid="_x0000_s4099" o:spt="202" type="#_x0000_t202" style="position:absolute;left:0pt;margin-left:287.15pt;margin-top:32.8pt;height:15.7pt;width:57.5pt;mso-position-horizontal-relative:page;mso-position-vertical-relative:page;z-index:251659264;mso-width-relative:page;mso-height-relative:page;" filled="f" stroked="f" coordsize="21600,21600" o:allowincell="f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20" w:line="273" w:lineRule="exact"/>
                  <w:ind w:firstLine="20"/>
                  <w:rPr>
                    <w:rFonts w:ascii="宋体" w:hAnsi="宋体" w:eastAsia="宋体" w:cs="宋体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position w:val="1"/>
                    <w:sz w:val="19"/>
                    <w:szCs w:val="19"/>
                  </w:rPr>
                  <w:t>Student</w:t>
                </w:r>
                <w:r>
                  <w:rPr>
                    <w:rFonts w:ascii="Arial" w:hAnsi="Arial" w:eastAsia="Arial" w:cs="Arial"/>
                    <w:spacing w:val="21"/>
                    <w:position w:val="1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hAnsi="Arial" w:eastAsia="Arial" w:cs="Arial"/>
                    <w:position w:val="1"/>
                    <w:sz w:val="19"/>
                    <w:szCs w:val="19"/>
                  </w:rPr>
                  <w:t>ID</w:t>
                </w:r>
                <w:r>
                  <w:rPr>
                    <w:rFonts w:ascii="宋体" w:hAnsi="宋体" w:eastAsia="宋体" w:cs="宋体"/>
                    <w:position w:val="1"/>
                    <w:sz w:val="19"/>
                    <w:szCs w:val="19"/>
                  </w:rPr>
                  <w:t>：</w:t>
                </w:r>
              </w:p>
            </w:txbxContent>
          </v:textbox>
        </v:shape>
      </w:pict>
    </w:r>
    <w:r>
      <w:rPr>
        <w:rFonts w:ascii="Arial" w:hAnsi="Arial" w:eastAsia="Arial" w:cs="Arial"/>
        <w:spacing w:val="1"/>
        <w:sz w:val="19"/>
        <w:szCs w:val="19"/>
      </w:rPr>
      <w:t>Reinforcement</w:t>
    </w:r>
    <w:r>
      <w:rPr>
        <w:rFonts w:ascii="Arial" w:hAnsi="Arial" w:eastAsia="Arial" w:cs="Arial"/>
        <w:spacing w:val="30"/>
        <w:sz w:val="19"/>
        <w:szCs w:val="19"/>
      </w:rPr>
      <w:t xml:space="preserve"> </w:t>
    </w:r>
    <w:r>
      <w:rPr>
        <w:rFonts w:ascii="Arial" w:hAnsi="Arial" w:eastAsia="Arial" w:cs="Arial"/>
        <w:spacing w:val="1"/>
        <w:sz w:val="19"/>
        <w:szCs w:val="19"/>
      </w:rPr>
      <w:t>Learning</w:t>
    </w:r>
    <w:r>
      <w:rPr>
        <w:rFonts w:hint="eastAsia" w:eastAsia="宋体" w:cs="Arial"/>
        <w:spacing w:val="1"/>
        <w:sz w:val="19"/>
        <w:szCs w:val="19"/>
        <w:lang w:eastAsia="zh-CN"/>
      </w:rPr>
      <w:tab/>
    </w:r>
    <w:r>
      <w:rPr>
        <w:rFonts w:hint="eastAsia" w:eastAsia="宋体" w:cs="Arial"/>
        <w:spacing w:val="1"/>
        <w:sz w:val="19"/>
        <w:szCs w:val="19"/>
        <w:lang w:val="en-US" w:eastAsia="zh-CN"/>
      </w:rPr>
      <w:t>曹邹颖</w:t>
    </w:r>
    <w:r>
      <w:rPr>
        <w:rFonts w:hint="eastAsia" w:eastAsia="宋体" w:cs="Arial"/>
        <w:spacing w:val="1"/>
        <w:sz w:val="19"/>
        <w:szCs w:val="19"/>
        <w:lang w:val="en-US" w:eastAsia="zh-CN"/>
      </w:rPr>
      <w:tab/>
    </w:r>
    <w:r>
      <w:rPr>
        <w:rFonts w:hint="eastAsia" w:eastAsia="宋体" w:cs="Arial"/>
        <w:spacing w:val="1"/>
        <w:sz w:val="19"/>
        <w:szCs w:val="19"/>
        <w:lang w:val="en-US" w:eastAsia="zh-CN"/>
      </w:rPr>
      <w:t>09019204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0EF50B"/>
    <w:multiLevelType w:val="singleLevel"/>
    <w:tmpl w:val="D50EF50B"/>
    <w:lvl w:ilvl="0" w:tentative="0">
      <w:start w:val="5"/>
      <w:numFmt w:val="decimal"/>
      <w:suff w:val="space"/>
      <w:lvlText w:val="(%1)"/>
      <w:lvlJc w:val="left"/>
    </w:lvl>
  </w:abstractNum>
  <w:abstractNum w:abstractNumId="1">
    <w:nsid w:val="14117B61"/>
    <w:multiLevelType w:val="singleLevel"/>
    <w:tmpl w:val="14117B61"/>
    <w:lvl w:ilvl="0" w:tentative="0">
      <w:start w:val="2"/>
      <w:numFmt w:val="decimal"/>
      <w:suff w:val="space"/>
      <w:lvlText w:val="(%1)"/>
      <w:lvlJc w:val="left"/>
      <w:pPr>
        <w:ind w:left="42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043C5449"/>
    <w:rsid w:val="064F3B11"/>
    <w:rsid w:val="06DB4C9A"/>
    <w:rsid w:val="07AE7214"/>
    <w:rsid w:val="083843E2"/>
    <w:rsid w:val="087E436F"/>
    <w:rsid w:val="0B4F4BE4"/>
    <w:rsid w:val="0E4E043C"/>
    <w:rsid w:val="1237636D"/>
    <w:rsid w:val="1F5058DD"/>
    <w:rsid w:val="1F9C35C9"/>
    <w:rsid w:val="2218672F"/>
    <w:rsid w:val="258255AA"/>
    <w:rsid w:val="26CC6B70"/>
    <w:rsid w:val="29965D48"/>
    <w:rsid w:val="2EE020A9"/>
    <w:rsid w:val="32406D58"/>
    <w:rsid w:val="33B97E58"/>
    <w:rsid w:val="340C3C6F"/>
    <w:rsid w:val="34A46CB5"/>
    <w:rsid w:val="362B64B2"/>
    <w:rsid w:val="37D57223"/>
    <w:rsid w:val="39862863"/>
    <w:rsid w:val="3A4436DE"/>
    <w:rsid w:val="48382D7C"/>
    <w:rsid w:val="4EE368C5"/>
    <w:rsid w:val="4F7946A9"/>
    <w:rsid w:val="52187940"/>
    <w:rsid w:val="521B4559"/>
    <w:rsid w:val="61B94E82"/>
    <w:rsid w:val="627303B0"/>
    <w:rsid w:val="6EEF5B88"/>
    <w:rsid w:val="7AAF7BCD"/>
    <w:rsid w:val="7F2111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  <customShpInfo spid="_x0000_s409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Office_11.1.0.11405_F1E327BC-269C-435d-A152-05C5408002CA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2022-03-28T23:59:00Z</dcterms:created>
  <dc:creator>user</dc:creator>
  <cp:lastModifiedBy>、禾页』</cp:lastModifiedBy>
  <dcterms:modified xsi:type="dcterms:W3CDTF">2022-03-30T06:31:21Z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wqlLaW5nc29mdCBQREYgdG8gV1BTIDcw</vt:lpwstr>
  </property>
  <property fmtid="{D5CDD505-2E9C-101B-9397-08002B2CF9AE}" pid="3" name="Created">
    <vt:filetime>2022-03-29T09:00:26Z</vt:filetime>
  </property>
  <property fmtid="{D5CDD505-2E9C-101B-9397-08002B2CF9AE}" pid="4" name="KSOProductBuildVer">
    <vt:lpwstr>2052-11.1.0.11405</vt:lpwstr>
  </property>
  <property fmtid="{D5CDD505-2E9C-101B-9397-08002B2CF9AE}" pid="5" name="ICV">
    <vt:lpwstr>1FB704F802E24E848C01E41F01423E05</vt:lpwstr>
  </property>
</Properties>
</file>