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5B3" w:rsidRDefault="00C17689" w:rsidP="00936FCC">
      <w:pPr>
        <w:pStyle w:val="2"/>
        <w:spacing w:before="0" w:after="0" w:line="240" w:lineRule="auto"/>
        <w:ind w:hangingChars="200"/>
      </w:pPr>
      <w:r w:rsidRPr="00B4511A">
        <w:t>简述多路复用和多路分解</w:t>
      </w:r>
      <w:r w:rsidRPr="00B4511A">
        <w:rPr>
          <w:rFonts w:hint="eastAsia"/>
        </w:rPr>
        <w:t>。</w:t>
      </w:r>
    </w:p>
    <w:p w:rsidR="00D80BC0" w:rsidRDefault="00D80BC0" w:rsidP="00D80BC0">
      <w:r>
        <w:rPr>
          <w:rFonts w:hint="eastAsia"/>
        </w:rPr>
        <w:t>答：</w:t>
      </w:r>
      <w:r w:rsidR="00031CF8">
        <w:rPr>
          <w:rFonts w:hint="eastAsia"/>
        </w:rPr>
        <w:t>从下到上，</w:t>
      </w:r>
      <w:r>
        <w:rPr>
          <w:rFonts w:hint="eastAsia"/>
        </w:rPr>
        <w:t>根据报文段中的端口号将传输层报文段中的数据分发到接受主机正确的套接字的工作称为多路分解。</w:t>
      </w:r>
    </w:p>
    <w:p w:rsidR="00D80BC0" w:rsidRDefault="00031CF8" w:rsidP="00D80BC0">
      <w:r>
        <w:rPr>
          <w:rFonts w:hint="eastAsia"/>
        </w:rPr>
        <w:t>从上到下，</w:t>
      </w:r>
      <w:r w:rsidR="00D80BC0">
        <w:rPr>
          <w:rFonts w:hint="eastAsia"/>
        </w:rPr>
        <w:t>从源主机的不同套接字中收集数据块，并为某个数据块封装上首部信息从而生成报文段，然后将报文段传递到网络层的工作称为多路复用。</w:t>
      </w:r>
    </w:p>
    <w:p w:rsidR="00057AEA" w:rsidRPr="00D80BC0" w:rsidRDefault="00057AEA" w:rsidP="00057AEA"/>
    <w:p w:rsidR="00F742BB" w:rsidRPr="006125B3" w:rsidRDefault="00F742BB" w:rsidP="006125B3">
      <w:pPr>
        <w:pStyle w:val="2"/>
        <w:spacing w:before="0" w:after="0" w:line="240" w:lineRule="auto"/>
        <w:ind w:hangingChars="200"/>
      </w:pPr>
      <w:r w:rsidRPr="00B4511A">
        <w:t>计算下列</w:t>
      </w:r>
      <w:r w:rsidRPr="00B4511A">
        <w:rPr>
          <w:rFonts w:hint="eastAsia"/>
        </w:rPr>
        <w:t>两个</w:t>
      </w:r>
      <w:r w:rsidRPr="00B4511A">
        <w:rPr>
          <w:rFonts w:hint="eastAsia"/>
        </w:rPr>
        <w:t>1</w:t>
      </w:r>
      <w:r w:rsidRPr="00B4511A">
        <w:t>6</w:t>
      </w:r>
      <w:r w:rsidRPr="00B4511A">
        <w:t>位字的校验和</w:t>
      </w:r>
      <w:r w:rsidRPr="00B4511A">
        <w:rPr>
          <w:rFonts w:hint="eastAsia"/>
        </w:rPr>
        <w:t>。</w:t>
      </w:r>
    </w:p>
    <w:p w:rsidR="006125B3" w:rsidRDefault="00F742BB" w:rsidP="00287B59">
      <w:pPr>
        <w:pStyle w:val="2"/>
        <w:numPr>
          <w:ilvl w:val="0"/>
          <w:numId w:val="0"/>
        </w:numPr>
        <w:ind w:left="420"/>
        <w:rPr>
          <w:szCs w:val="21"/>
        </w:rPr>
      </w:pPr>
      <w:r w:rsidRPr="00B4511A">
        <w:rPr>
          <w:rFonts w:ascii="Courier" w:hAnsi="Courier"/>
          <w:szCs w:val="21"/>
        </w:rPr>
        <w:t>01111001 10111001</w:t>
      </w:r>
      <w:r w:rsidRPr="00B4511A">
        <w:rPr>
          <w:szCs w:val="21"/>
        </w:rPr>
        <w:t>            this binary number is 31161 decimal (base 10)</w:t>
      </w:r>
      <w:r w:rsidRPr="00B4511A">
        <w:rPr>
          <w:szCs w:val="21"/>
        </w:rPr>
        <w:br/>
      </w:r>
      <w:r w:rsidRPr="00B4511A">
        <w:rPr>
          <w:rFonts w:ascii="Courier" w:hAnsi="Courier"/>
          <w:szCs w:val="21"/>
        </w:rPr>
        <w:t>11101010 00001100</w:t>
      </w:r>
      <w:r w:rsidRPr="00B4511A">
        <w:rPr>
          <w:szCs w:val="21"/>
        </w:rPr>
        <w:t>            this binary number is 59916 decimal (base 10)</w:t>
      </w:r>
    </w:p>
    <w:p w:rsidR="002E197F" w:rsidRPr="002E197F" w:rsidRDefault="002E197F" w:rsidP="002E197F">
      <w:r w:rsidRPr="002E197F">
        <w:rPr>
          <w:rFonts w:hint="eastAsia"/>
        </w:rPr>
        <w:t>答：将这两个</w:t>
      </w:r>
      <w:r w:rsidRPr="002E197F">
        <w:rPr>
          <w:rFonts w:hint="eastAsia"/>
        </w:rPr>
        <w:t>16</w:t>
      </w:r>
      <w:r w:rsidRPr="002E197F">
        <w:rPr>
          <w:rFonts w:hint="eastAsia"/>
        </w:rPr>
        <w:t>位数相加结果如下：</w:t>
      </w:r>
    </w:p>
    <w:p w:rsidR="002E197F" w:rsidRPr="002E197F" w:rsidRDefault="00116307" w:rsidP="002E197F">
      <w:pPr>
        <w:rPr>
          <w:iCs/>
          <w:sz w:val="40"/>
          <w:szCs w:val="44"/>
        </w:rPr>
      </w:pPr>
      <m:oMathPara>
        <m:oMath>
          <m:f>
            <m:fPr>
              <m:ctrlPr>
                <w:rPr>
                  <w:rFonts w:ascii="Cambria Math" w:hAnsi="Cambria Math"/>
                  <w:iCs/>
                  <w:sz w:val="40"/>
                  <w:szCs w:val="44"/>
                </w:rPr>
              </m:ctrlPr>
            </m:fPr>
            <m:num>
              <m:eqArr>
                <m:eqArrPr>
                  <m:ctrlPr>
                    <w:rPr>
                      <w:rFonts w:ascii="Cambria Math" w:hAnsi="Cambria Math" w:hint="eastAsia"/>
                      <w:iCs/>
                      <w:sz w:val="40"/>
                      <w:szCs w:val="44"/>
                    </w:rPr>
                  </m:ctrlPr>
                </m:eqArrPr>
                <m:e>
                  <m:r>
                    <m:rPr>
                      <m:sty m:val="p"/>
                    </m:rPr>
                    <w:rPr>
                      <w:rFonts w:ascii="Cambria Math" w:hAnsi="Cambria Math" w:hint="eastAsia"/>
                      <w:sz w:val="40"/>
                      <w:szCs w:val="44"/>
                    </w:rPr>
                    <m:t>0111100110111001</m:t>
                  </m:r>
                </m:e>
                <m:e>
                  <m:r>
                    <m:rPr>
                      <m:sty m:val="p"/>
                    </m:rPr>
                    <w:rPr>
                      <w:rFonts w:ascii="Cambria Math" w:hAnsi="Cambria Math" w:hint="eastAsia"/>
                      <w:sz w:val="40"/>
                      <w:szCs w:val="44"/>
                    </w:rPr>
                    <m:t>1110101000001100</m:t>
                  </m:r>
                </m:e>
              </m:eqArr>
            </m:num>
            <m:den>
              <m:r>
                <m:rPr>
                  <m:sty m:val="p"/>
                </m:rPr>
                <w:rPr>
                  <w:rFonts w:ascii="Cambria Math" w:hAnsi="Cambria Math" w:hint="eastAsia"/>
                  <w:sz w:val="40"/>
                  <w:szCs w:val="44"/>
                </w:rPr>
                <m:t>0110001111000101</m:t>
              </m:r>
            </m:den>
          </m:f>
        </m:oMath>
      </m:oMathPara>
    </w:p>
    <w:p w:rsidR="002E197F" w:rsidRPr="002E197F" w:rsidRDefault="002E197F" w:rsidP="002E197F">
      <w:pPr>
        <w:rPr>
          <w:rFonts w:ascii="Arial" w:hAnsi="Arial" w:cs="Arial"/>
          <w:szCs w:val="21"/>
        </w:rPr>
      </w:pPr>
      <w:r w:rsidRPr="002E197F">
        <w:rPr>
          <w:rFonts w:hint="eastAsia"/>
        </w:rPr>
        <w:t>结果有溢出，需要进行回卷，回</w:t>
      </w:r>
      <w:proofErr w:type="gramStart"/>
      <w:r w:rsidRPr="002E197F">
        <w:rPr>
          <w:rFonts w:hint="eastAsia"/>
        </w:rPr>
        <w:t>卷得到</w:t>
      </w:r>
      <w:proofErr w:type="gramEnd"/>
      <w:r w:rsidRPr="002E197F">
        <w:rPr>
          <w:rFonts w:hint="eastAsia"/>
        </w:rPr>
        <w:t>的结果为</w:t>
      </w:r>
      <w:r w:rsidRPr="002E197F">
        <w:rPr>
          <w:rFonts w:hint="eastAsia"/>
        </w:rPr>
        <w:t>01100011</w:t>
      </w:r>
      <w:r w:rsidRPr="002E197F">
        <w:t xml:space="preserve"> </w:t>
      </w:r>
      <w:r w:rsidRPr="002E197F">
        <w:rPr>
          <w:rFonts w:hint="eastAsia"/>
        </w:rPr>
        <w:t>11000110</w:t>
      </w:r>
      <w:r w:rsidRPr="002E197F">
        <w:rPr>
          <w:rFonts w:hint="eastAsia"/>
        </w:rPr>
        <w:t>，取反码结果为</w:t>
      </w:r>
      <w:r w:rsidRPr="002E197F">
        <w:rPr>
          <w:rFonts w:hint="eastAsia"/>
        </w:rPr>
        <w:t>10011100</w:t>
      </w:r>
      <w:r w:rsidRPr="002E197F">
        <w:t xml:space="preserve"> </w:t>
      </w:r>
      <w:r w:rsidRPr="002E197F">
        <w:rPr>
          <w:rFonts w:hint="eastAsia"/>
        </w:rPr>
        <w:t>00111001</w:t>
      </w:r>
      <w:r w:rsidRPr="002E197F">
        <w:rPr>
          <w:rFonts w:hint="eastAsia"/>
        </w:rPr>
        <w:t>，所以校验和为</w:t>
      </w:r>
      <w:r w:rsidRPr="002E197F">
        <w:rPr>
          <w:rFonts w:hint="eastAsia"/>
        </w:rPr>
        <w:t>10011100</w:t>
      </w:r>
      <w:r w:rsidRPr="002E197F">
        <w:t xml:space="preserve"> </w:t>
      </w:r>
      <w:r w:rsidRPr="002E197F">
        <w:rPr>
          <w:rFonts w:hint="eastAsia"/>
        </w:rPr>
        <w:t>00111001</w:t>
      </w:r>
      <w:r w:rsidRPr="002E197F">
        <w:rPr>
          <w:rFonts w:hint="eastAsia"/>
        </w:rPr>
        <w:t>。</w:t>
      </w:r>
    </w:p>
    <w:p w:rsidR="002E197F" w:rsidRPr="002E197F" w:rsidRDefault="002E197F" w:rsidP="002E197F"/>
    <w:p w:rsidR="002E197F" w:rsidRPr="00BE4EC4" w:rsidRDefault="002E197F" w:rsidP="002E197F">
      <w:pPr>
        <w:pStyle w:val="text9"/>
        <w:numPr>
          <w:ilvl w:val="0"/>
          <w:numId w:val="2"/>
        </w:numPr>
        <w:shd w:val="clear" w:color="auto" w:fill="FFFFFF"/>
        <w:spacing w:before="0" w:beforeAutospacing="0" w:after="240" w:afterAutospacing="0"/>
        <w:ind w:right="150"/>
        <w:jc w:val="both"/>
        <w:rPr>
          <w:rStyle w:val="fontstyle01"/>
          <w:rFonts w:ascii="Times New Roman" w:hAnsi="Times New Roman" w:cs="Times New Roman"/>
          <w:color w:val="000000"/>
          <w:sz w:val="18"/>
          <w:szCs w:val="18"/>
        </w:rPr>
      </w:pPr>
      <w:r>
        <w:rPr>
          <w:rFonts w:ascii="Times New Roman" w:hAnsi="Times New Roman" w:cs="Times New Roman"/>
          <w:color w:val="000000"/>
          <w:sz w:val="18"/>
          <w:szCs w:val="18"/>
        </w:rPr>
        <w:t xml:space="preserve">(P24) </w:t>
      </w:r>
      <w:r w:rsidRPr="00BE4EC4">
        <w:rPr>
          <w:rFonts w:ascii="Times New Roman" w:hAnsi="Times New Roman" w:cs="Times New Roman"/>
          <w:color w:val="000000"/>
          <w:sz w:val="18"/>
          <w:szCs w:val="18"/>
        </w:rPr>
        <w:t>Answer true or false to the following questions and briefly justify your answer:</w:t>
      </w:r>
      <w:r w:rsidRPr="00BE4EC4">
        <w:rPr>
          <w:rFonts w:ascii="Times New Roman" w:hAnsi="Times New Roman" w:cs="Times New Roman"/>
          <w:color w:val="000000"/>
          <w:sz w:val="18"/>
          <w:szCs w:val="18"/>
        </w:rPr>
        <w:br/>
      </w:r>
      <w:r w:rsidRPr="00BE4EC4">
        <w:rPr>
          <w:rStyle w:val="fontstyle01"/>
          <w:rFonts w:ascii="Times New Roman" w:hAnsi="Times New Roman" w:cs="Times New Roman"/>
          <w:sz w:val="18"/>
          <w:szCs w:val="18"/>
        </w:rPr>
        <w:t>a. With the SR protocol, it is possible for the sender to receive an ACK for a packet that falls outside of its current window.</w:t>
      </w:r>
      <w:r>
        <w:rPr>
          <w:rStyle w:val="fontstyle01"/>
          <w:rFonts w:ascii="Times New Roman" w:hAnsi="Times New Roman" w:cs="Times New Roman"/>
          <w:sz w:val="18"/>
          <w:szCs w:val="18"/>
        </w:rPr>
        <w:t xml:space="preserve"> (  T   ) </w:t>
      </w:r>
      <w:r>
        <w:rPr>
          <w:rStyle w:val="fontstyle01"/>
          <w:rFonts w:ascii="Times New Roman" w:hAnsi="Times New Roman" w:cs="Times New Roman" w:hint="eastAsia"/>
          <w:sz w:val="18"/>
          <w:szCs w:val="18"/>
        </w:rPr>
        <w:t>因为存在超时的包延迟到达。</w:t>
      </w:r>
      <w:r w:rsidRPr="00BE4EC4">
        <w:rPr>
          <w:rFonts w:ascii="Times New Roman" w:hAnsi="Times New Roman" w:cs="Times New Roman"/>
          <w:sz w:val="18"/>
          <w:szCs w:val="18"/>
        </w:rPr>
        <w:br/>
      </w:r>
      <w:r w:rsidRPr="00BE4EC4">
        <w:rPr>
          <w:rStyle w:val="fontstyle01"/>
          <w:rFonts w:ascii="Times New Roman" w:hAnsi="Times New Roman" w:cs="Times New Roman"/>
          <w:sz w:val="18"/>
          <w:szCs w:val="18"/>
        </w:rPr>
        <w:t>b. With GBN, it is possible for the sender to receive an ACK for a packet that falls outside of its current window.</w:t>
      </w:r>
      <w:r>
        <w:rPr>
          <w:rStyle w:val="fontstyle01"/>
          <w:rFonts w:ascii="Times New Roman" w:hAnsi="Times New Roman" w:cs="Times New Roman"/>
          <w:sz w:val="18"/>
          <w:szCs w:val="18"/>
        </w:rPr>
        <w:t xml:space="preserve"> (  T   )</w:t>
      </w:r>
      <w:r w:rsidRPr="006075A7">
        <w:rPr>
          <w:rStyle w:val="fontstyle01"/>
          <w:rFonts w:ascii="Times New Roman" w:hAnsi="Times New Roman" w:cs="Times New Roman" w:hint="eastAsia"/>
          <w:sz w:val="18"/>
          <w:szCs w:val="18"/>
        </w:rPr>
        <w:t xml:space="preserve"> </w:t>
      </w:r>
      <w:r>
        <w:rPr>
          <w:rStyle w:val="fontstyle01"/>
          <w:rFonts w:ascii="Times New Roman" w:hAnsi="Times New Roman" w:cs="Times New Roman" w:hint="eastAsia"/>
          <w:sz w:val="18"/>
          <w:szCs w:val="18"/>
        </w:rPr>
        <w:t>因为存在超时的包延迟到达。</w:t>
      </w:r>
      <w:r w:rsidRPr="00BE4EC4">
        <w:rPr>
          <w:rFonts w:ascii="Times New Roman" w:hAnsi="Times New Roman" w:cs="Times New Roman"/>
          <w:sz w:val="18"/>
          <w:szCs w:val="18"/>
        </w:rPr>
        <w:br/>
      </w:r>
      <w:r w:rsidRPr="00BE4EC4">
        <w:rPr>
          <w:rStyle w:val="fontstyle01"/>
          <w:rFonts w:ascii="Times New Roman" w:hAnsi="Times New Roman" w:cs="Times New Roman"/>
          <w:sz w:val="18"/>
          <w:szCs w:val="18"/>
        </w:rPr>
        <w:t>c. The alternating-bit protocol is the same as the SR protocol with a sender and receiver window size of 1.</w:t>
      </w:r>
    </w:p>
    <w:p w:rsidR="002E197F" w:rsidRPr="00BE4EC4" w:rsidRDefault="002E197F" w:rsidP="002E197F">
      <w:pPr>
        <w:pStyle w:val="text9"/>
        <w:shd w:val="clear" w:color="auto" w:fill="FFFFFF"/>
        <w:spacing w:before="0" w:beforeAutospacing="0" w:after="240" w:afterAutospacing="0"/>
        <w:ind w:left="435" w:right="150"/>
        <w:jc w:val="both"/>
        <w:rPr>
          <w:rFonts w:ascii="Times New Roman" w:hAnsi="Times New Roman" w:cs="Times New Roman"/>
          <w:color w:val="000000"/>
          <w:sz w:val="18"/>
          <w:szCs w:val="18"/>
        </w:rPr>
      </w:pPr>
      <w:r>
        <w:rPr>
          <w:rStyle w:val="fontstyle01"/>
          <w:rFonts w:ascii="Times New Roman" w:hAnsi="Times New Roman" w:cs="Times New Roman"/>
          <w:sz w:val="18"/>
          <w:szCs w:val="18"/>
        </w:rPr>
        <w:t xml:space="preserve">(  T   ) </w:t>
      </w:r>
      <w:r>
        <w:rPr>
          <w:rStyle w:val="fontstyle01"/>
          <w:rFonts w:ascii="Times New Roman" w:hAnsi="Times New Roman" w:cs="Times New Roman" w:hint="eastAsia"/>
          <w:sz w:val="18"/>
          <w:szCs w:val="18"/>
        </w:rPr>
        <w:t>当窗口大小为</w:t>
      </w:r>
      <w:r>
        <w:rPr>
          <w:rStyle w:val="fontstyle01"/>
          <w:rFonts w:ascii="Times New Roman" w:hAnsi="Times New Roman" w:cs="Times New Roman" w:hint="eastAsia"/>
          <w:sz w:val="18"/>
          <w:szCs w:val="18"/>
        </w:rPr>
        <w:t>1</w:t>
      </w:r>
      <w:r>
        <w:rPr>
          <w:rStyle w:val="fontstyle01"/>
          <w:rFonts w:ascii="Times New Roman" w:hAnsi="Times New Roman" w:cs="Times New Roman" w:hint="eastAsia"/>
          <w:sz w:val="18"/>
          <w:szCs w:val="18"/>
        </w:rPr>
        <w:t>时，相当于停等协议。</w:t>
      </w:r>
      <w:r w:rsidRPr="00BE4EC4">
        <w:rPr>
          <w:rFonts w:ascii="Times New Roman" w:hAnsi="Times New Roman" w:cs="Times New Roman"/>
          <w:sz w:val="18"/>
          <w:szCs w:val="18"/>
        </w:rPr>
        <w:br/>
      </w:r>
      <w:r w:rsidRPr="00BE4EC4">
        <w:rPr>
          <w:rStyle w:val="fontstyle01"/>
          <w:rFonts w:ascii="Times New Roman" w:hAnsi="Times New Roman" w:cs="Times New Roman"/>
          <w:sz w:val="18"/>
          <w:szCs w:val="18"/>
        </w:rPr>
        <w:t>d. The alternating-bit protocol is the same as the GBN protocol with a sender and receiver window size of 1</w:t>
      </w:r>
      <w:r>
        <w:rPr>
          <w:rStyle w:val="fontstyle01"/>
          <w:rFonts w:ascii="Times New Roman" w:hAnsi="Times New Roman" w:cs="Times New Roman"/>
          <w:sz w:val="18"/>
          <w:szCs w:val="18"/>
        </w:rPr>
        <w:t xml:space="preserve"> </w:t>
      </w:r>
      <w:proofErr w:type="gramStart"/>
      <w:r>
        <w:rPr>
          <w:rStyle w:val="fontstyle01"/>
          <w:rFonts w:ascii="Times New Roman" w:hAnsi="Times New Roman" w:cs="Times New Roman"/>
          <w:sz w:val="18"/>
          <w:szCs w:val="18"/>
        </w:rPr>
        <w:t>( T</w:t>
      </w:r>
      <w:proofErr w:type="gramEnd"/>
      <w:r>
        <w:rPr>
          <w:rStyle w:val="fontstyle01"/>
          <w:rFonts w:ascii="Times New Roman" w:hAnsi="Times New Roman" w:cs="Times New Roman"/>
          <w:sz w:val="18"/>
          <w:szCs w:val="18"/>
        </w:rPr>
        <w:t xml:space="preserve">  )</w:t>
      </w:r>
    </w:p>
    <w:p w:rsidR="006125B3" w:rsidRDefault="00C17689" w:rsidP="002A214D">
      <w:pPr>
        <w:pStyle w:val="2"/>
        <w:rPr>
          <w:rStyle w:val="fontstyle01"/>
          <w:rFonts w:ascii="Times New Roman" w:hAnsi="Times New Roman" w:cs="Times New Roman"/>
          <w:color w:val="0070C0"/>
          <w:sz w:val="21"/>
          <w:szCs w:val="21"/>
        </w:rPr>
      </w:pPr>
      <w:r w:rsidRPr="00287B59">
        <w:rPr>
          <w:rStyle w:val="fontstyle01"/>
          <w:rFonts w:ascii="Times New Roman" w:hAnsi="Times New Roman" w:cs="Times New Roman"/>
          <w:color w:val="0070C0"/>
          <w:sz w:val="21"/>
          <w:szCs w:val="21"/>
        </w:rPr>
        <w:t>可靠传输有哪些策略</w:t>
      </w:r>
      <w:r w:rsidRPr="00287B59">
        <w:rPr>
          <w:rStyle w:val="fontstyle01"/>
          <w:rFonts w:ascii="Times New Roman" w:hAnsi="Times New Roman" w:cs="Times New Roman" w:hint="eastAsia"/>
          <w:color w:val="0070C0"/>
          <w:sz w:val="21"/>
          <w:szCs w:val="21"/>
        </w:rPr>
        <w:t>？</w:t>
      </w:r>
    </w:p>
    <w:p w:rsidR="002E197F" w:rsidRDefault="002E197F" w:rsidP="002E197F">
      <w:r>
        <w:rPr>
          <w:rFonts w:hint="eastAsia"/>
        </w:rPr>
        <w:t>答：</w:t>
      </w:r>
      <w:r>
        <w:rPr>
          <w:rFonts w:hint="eastAsia"/>
        </w:rPr>
        <w:t>1.</w:t>
      </w:r>
      <w:r>
        <w:t xml:space="preserve"> </w:t>
      </w:r>
      <w:r>
        <w:rPr>
          <w:rFonts w:hint="eastAsia"/>
        </w:rPr>
        <w:t>校验和检测</w:t>
      </w:r>
      <w:proofErr w:type="gramStart"/>
      <w:r>
        <w:rPr>
          <w:rFonts w:hint="eastAsia"/>
        </w:rPr>
        <w:t>比特位</w:t>
      </w:r>
      <w:proofErr w:type="gramEnd"/>
      <w:r>
        <w:rPr>
          <w:rFonts w:hint="eastAsia"/>
        </w:rPr>
        <w:t>错误</w:t>
      </w:r>
    </w:p>
    <w:p w:rsidR="002E197F" w:rsidRDefault="002E197F" w:rsidP="002E197F">
      <w:pPr>
        <w:numPr>
          <w:ilvl w:val="0"/>
          <w:numId w:val="9"/>
        </w:numPr>
        <w:ind w:firstLineChars="200" w:firstLine="420"/>
      </w:pPr>
      <w:r>
        <w:rPr>
          <w:rFonts w:hint="eastAsia"/>
        </w:rPr>
        <w:t>接收者反馈</w:t>
      </w:r>
      <w:r>
        <w:rPr>
          <w:rFonts w:hint="eastAsia"/>
        </w:rPr>
        <w:t>ACK</w:t>
      </w:r>
      <w:r>
        <w:rPr>
          <w:rFonts w:hint="eastAsia"/>
        </w:rPr>
        <w:t>，</w:t>
      </w:r>
      <w:r>
        <w:rPr>
          <w:rFonts w:hint="eastAsia"/>
        </w:rPr>
        <w:t>NAK</w:t>
      </w:r>
    </w:p>
    <w:p w:rsidR="002E197F" w:rsidRDefault="002E197F" w:rsidP="002E197F">
      <w:pPr>
        <w:numPr>
          <w:ilvl w:val="0"/>
          <w:numId w:val="9"/>
        </w:numPr>
        <w:ind w:firstLineChars="200" w:firstLine="420"/>
      </w:pPr>
      <w:r>
        <w:rPr>
          <w:rFonts w:hint="eastAsia"/>
        </w:rPr>
        <w:t>超时重传</w:t>
      </w:r>
    </w:p>
    <w:p w:rsidR="002E197F" w:rsidRDefault="002E197F" w:rsidP="002E197F">
      <w:pPr>
        <w:numPr>
          <w:ilvl w:val="0"/>
          <w:numId w:val="9"/>
        </w:numPr>
        <w:ind w:firstLineChars="200" w:firstLine="420"/>
      </w:pPr>
      <w:r>
        <w:rPr>
          <w:rFonts w:hint="eastAsia"/>
        </w:rPr>
        <w:t>数据报添加序号</w:t>
      </w:r>
    </w:p>
    <w:p w:rsidR="002E197F" w:rsidRDefault="002E197F" w:rsidP="002E197F">
      <w:pPr>
        <w:numPr>
          <w:ilvl w:val="0"/>
          <w:numId w:val="9"/>
        </w:numPr>
        <w:ind w:firstLineChars="200" w:firstLine="420"/>
      </w:pPr>
      <w:r>
        <w:rPr>
          <w:rFonts w:hint="eastAsia"/>
        </w:rPr>
        <w:t>定时器</w:t>
      </w:r>
      <w:r>
        <w:rPr>
          <w:rFonts w:hint="eastAsia"/>
        </w:rPr>
        <w:t>timer</w:t>
      </w:r>
    </w:p>
    <w:p w:rsidR="002E197F" w:rsidRPr="002E197F" w:rsidRDefault="0054311F" w:rsidP="002E197F">
      <w:r>
        <w:rPr>
          <w:rFonts w:hint="eastAsia"/>
        </w:rPr>
        <w:t>（建议进行适当解释）</w:t>
      </w:r>
    </w:p>
    <w:p w:rsidR="006125B3" w:rsidRDefault="00C17689" w:rsidP="00C352DB">
      <w:pPr>
        <w:pStyle w:val="2"/>
        <w:rPr>
          <w:rStyle w:val="fontstyle01"/>
          <w:rFonts w:ascii="Times New Roman" w:hAnsi="Times New Roman" w:cs="Times New Roman"/>
          <w:color w:val="0070C0"/>
          <w:sz w:val="21"/>
          <w:szCs w:val="21"/>
        </w:rPr>
      </w:pPr>
      <w:r w:rsidRPr="00287B59">
        <w:rPr>
          <w:rStyle w:val="fontstyle01"/>
          <w:rFonts w:ascii="Times New Roman" w:hAnsi="Times New Roman" w:cs="Times New Roman"/>
          <w:color w:val="0070C0"/>
          <w:sz w:val="21"/>
          <w:szCs w:val="21"/>
        </w:rPr>
        <w:t>回退</w:t>
      </w:r>
      <w:r w:rsidRPr="00287B59">
        <w:rPr>
          <w:rStyle w:val="fontstyle01"/>
          <w:rFonts w:ascii="Times New Roman" w:hAnsi="Times New Roman" w:cs="Times New Roman"/>
          <w:color w:val="0070C0"/>
          <w:sz w:val="21"/>
          <w:szCs w:val="21"/>
        </w:rPr>
        <w:t>N</w:t>
      </w:r>
      <w:r w:rsidRPr="00287B59">
        <w:rPr>
          <w:rStyle w:val="fontstyle01"/>
          <w:rFonts w:ascii="Times New Roman" w:hAnsi="Times New Roman" w:cs="Times New Roman"/>
          <w:color w:val="0070C0"/>
          <w:sz w:val="21"/>
          <w:szCs w:val="21"/>
        </w:rPr>
        <w:t>步</w:t>
      </w:r>
      <w:r w:rsidRPr="00287B59">
        <w:rPr>
          <w:rStyle w:val="fontstyle01"/>
          <w:rFonts w:ascii="Times New Roman" w:hAnsi="Times New Roman" w:cs="Times New Roman" w:hint="eastAsia"/>
          <w:color w:val="0070C0"/>
          <w:sz w:val="21"/>
          <w:szCs w:val="21"/>
        </w:rPr>
        <w:t>（</w:t>
      </w:r>
      <w:r w:rsidRPr="00287B59">
        <w:rPr>
          <w:rStyle w:val="fontstyle01"/>
          <w:rFonts w:ascii="Times New Roman" w:hAnsi="Times New Roman" w:cs="Times New Roman"/>
          <w:color w:val="0070C0"/>
          <w:sz w:val="21"/>
          <w:szCs w:val="21"/>
        </w:rPr>
        <w:t>GBN</w:t>
      </w:r>
      <w:r w:rsidRPr="00287B59">
        <w:rPr>
          <w:rStyle w:val="fontstyle01"/>
          <w:rFonts w:ascii="Times New Roman" w:hAnsi="Times New Roman" w:cs="Times New Roman" w:hint="eastAsia"/>
          <w:color w:val="0070C0"/>
          <w:sz w:val="21"/>
          <w:szCs w:val="21"/>
        </w:rPr>
        <w:t>）</w:t>
      </w:r>
      <w:r w:rsidRPr="00287B59">
        <w:rPr>
          <w:rStyle w:val="fontstyle01"/>
          <w:rFonts w:ascii="Times New Roman" w:hAnsi="Times New Roman" w:cs="Times New Roman"/>
          <w:color w:val="0070C0"/>
          <w:sz w:val="21"/>
          <w:szCs w:val="21"/>
        </w:rPr>
        <w:t>和选择重传</w:t>
      </w:r>
      <w:r w:rsidRPr="00287B59">
        <w:rPr>
          <w:rStyle w:val="fontstyle01"/>
          <w:rFonts w:ascii="Times New Roman" w:hAnsi="Times New Roman" w:cs="Times New Roman" w:hint="eastAsia"/>
          <w:color w:val="0070C0"/>
          <w:sz w:val="21"/>
          <w:szCs w:val="21"/>
        </w:rPr>
        <w:t>（</w:t>
      </w:r>
      <w:r w:rsidRPr="00287B59">
        <w:rPr>
          <w:rStyle w:val="fontstyle01"/>
          <w:rFonts w:ascii="Times New Roman" w:hAnsi="Times New Roman" w:cs="Times New Roman"/>
          <w:color w:val="0070C0"/>
          <w:sz w:val="21"/>
          <w:szCs w:val="21"/>
        </w:rPr>
        <w:t>SR</w:t>
      </w:r>
      <w:r w:rsidRPr="00287B59">
        <w:rPr>
          <w:rStyle w:val="fontstyle01"/>
          <w:rFonts w:ascii="Times New Roman" w:hAnsi="Times New Roman" w:cs="Times New Roman" w:hint="eastAsia"/>
          <w:color w:val="0070C0"/>
          <w:sz w:val="21"/>
          <w:szCs w:val="21"/>
        </w:rPr>
        <w:t>）有什么相同和不同点？</w:t>
      </w:r>
    </w:p>
    <w:p w:rsidR="009947EA" w:rsidRDefault="009947EA" w:rsidP="009947EA">
      <w:r>
        <w:rPr>
          <w:rFonts w:hint="eastAsia"/>
        </w:rPr>
        <w:t>答：答</w:t>
      </w:r>
      <w:r>
        <w:rPr>
          <w:rFonts w:hint="eastAsia"/>
        </w:rPr>
        <w:t xml:space="preserve">: </w:t>
      </w:r>
      <w:r>
        <w:rPr>
          <w:rFonts w:hint="eastAsia"/>
        </w:rPr>
        <w:t>相同点是都使用了流水线的滑动窗口机制，使用序号标明数据报，以及超时重传，</w:t>
      </w:r>
      <w:r>
        <w:rPr>
          <w:rFonts w:hint="eastAsia"/>
        </w:rPr>
        <w:lastRenderedPageBreak/>
        <w:t>都采用了校验和。</w:t>
      </w:r>
    </w:p>
    <w:p w:rsidR="009947EA" w:rsidRDefault="009947EA" w:rsidP="009947EA">
      <w:r>
        <w:rPr>
          <w:rFonts w:hint="eastAsia"/>
        </w:rPr>
        <w:t xml:space="preserve">   </w:t>
      </w:r>
      <w:r>
        <w:rPr>
          <w:rFonts w:hint="eastAsia"/>
        </w:rPr>
        <w:t>不同点是</w:t>
      </w:r>
      <w:r>
        <w:rPr>
          <w:rFonts w:hint="eastAsia"/>
        </w:rPr>
        <w:t>GBN</w:t>
      </w:r>
      <w:r>
        <w:rPr>
          <w:rFonts w:hint="eastAsia"/>
        </w:rPr>
        <w:t>采用了累积确认，以及定时器只对最老的一个未被确认的数据报进行计时，如果接收者收到的序号不连续，就会丢弃该报文，不返回确认报文。一旦超时，就会对窗口中的</w:t>
      </w:r>
      <w:r>
        <w:rPr>
          <w:rFonts w:hint="eastAsia"/>
        </w:rPr>
        <w:t>N</w:t>
      </w:r>
      <w:proofErr w:type="gramStart"/>
      <w:r>
        <w:rPr>
          <w:rFonts w:hint="eastAsia"/>
        </w:rPr>
        <w:t>个</w:t>
      </w:r>
      <w:proofErr w:type="gramEnd"/>
      <w:r>
        <w:rPr>
          <w:rFonts w:hint="eastAsia"/>
        </w:rPr>
        <w:t>包一起重发。而</w:t>
      </w:r>
      <w:r>
        <w:rPr>
          <w:rFonts w:hint="eastAsia"/>
        </w:rPr>
        <w:t>SR</w:t>
      </w:r>
      <w:r>
        <w:rPr>
          <w:rFonts w:hint="eastAsia"/>
        </w:rPr>
        <w:t>采用了单个确认的方式，每一个发送的包都会有一个定时器。接收端对单个数据包进行确认。超时只会重传未被确认的包。</w:t>
      </w:r>
    </w:p>
    <w:p w:rsidR="006125B3" w:rsidRDefault="00C17689" w:rsidP="00057AEA">
      <w:pPr>
        <w:pStyle w:val="2"/>
        <w:spacing w:line="415" w:lineRule="auto"/>
        <w:ind w:hangingChars="200"/>
        <w:rPr>
          <w:rStyle w:val="fontstyle01"/>
          <w:rFonts w:ascii="Times New Roman" w:hAnsi="Times New Roman" w:cs="Times New Roman"/>
          <w:color w:val="0070C0"/>
          <w:sz w:val="21"/>
          <w:szCs w:val="21"/>
        </w:rPr>
      </w:pPr>
      <w:r w:rsidRPr="00287B59">
        <w:rPr>
          <w:rStyle w:val="fontstyle01"/>
          <w:rFonts w:ascii="Times New Roman" w:hAnsi="Times New Roman" w:cs="Times New Roman"/>
          <w:color w:val="0070C0"/>
          <w:sz w:val="21"/>
          <w:szCs w:val="21"/>
        </w:rPr>
        <w:t>UDP</w:t>
      </w:r>
      <w:r w:rsidRPr="00287B59">
        <w:rPr>
          <w:rStyle w:val="fontstyle01"/>
          <w:rFonts w:ascii="Times New Roman" w:hAnsi="Times New Roman" w:cs="Times New Roman"/>
          <w:color w:val="0070C0"/>
          <w:sz w:val="21"/>
          <w:szCs w:val="21"/>
        </w:rPr>
        <w:t>和</w:t>
      </w:r>
      <w:r w:rsidRPr="00287B59">
        <w:rPr>
          <w:rStyle w:val="fontstyle01"/>
          <w:rFonts w:ascii="Times New Roman" w:hAnsi="Times New Roman" w:cs="Times New Roman"/>
          <w:color w:val="0070C0"/>
          <w:sz w:val="21"/>
          <w:szCs w:val="21"/>
        </w:rPr>
        <w:t>TCP</w:t>
      </w:r>
      <w:r w:rsidRPr="00287B59">
        <w:rPr>
          <w:rStyle w:val="fontstyle01"/>
          <w:rFonts w:ascii="Times New Roman" w:hAnsi="Times New Roman" w:cs="Times New Roman"/>
          <w:color w:val="0070C0"/>
          <w:sz w:val="21"/>
          <w:szCs w:val="21"/>
        </w:rPr>
        <w:t>报文头部有什么区别</w:t>
      </w:r>
      <w:r w:rsidRPr="00287B59">
        <w:rPr>
          <w:rStyle w:val="fontstyle01"/>
          <w:rFonts w:ascii="Times New Roman" w:hAnsi="Times New Roman" w:cs="Times New Roman" w:hint="eastAsia"/>
          <w:color w:val="0070C0"/>
          <w:sz w:val="21"/>
          <w:szCs w:val="21"/>
        </w:rPr>
        <w:t>？</w:t>
      </w:r>
      <w:r w:rsidRPr="00287B59">
        <w:rPr>
          <w:rStyle w:val="fontstyle01"/>
          <w:rFonts w:ascii="Times New Roman" w:hAnsi="Times New Roman" w:cs="Times New Roman"/>
          <w:color w:val="0070C0"/>
          <w:sz w:val="21"/>
          <w:szCs w:val="21"/>
        </w:rPr>
        <w:t>为什么有这些区别</w:t>
      </w:r>
      <w:r w:rsidRPr="00287B59">
        <w:rPr>
          <w:rStyle w:val="fontstyle01"/>
          <w:rFonts w:ascii="Times New Roman" w:hAnsi="Times New Roman" w:cs="Times New Roman" w:hint="eastAsia"/>
          <w:color w:val="0070C0"/>
          <w:sz w:val="21"/>
          <w:szCs w:val="21"/>
        </w:rPr>
        <w:t>？</w:t>
      </w:r>
    </w:p>
    <w:p w:rsidR="00057AEA" w:rsidRDefault="009947EA" w:rsidP="00057AEA">
      <w:r>
        <w:rPr>
          <w:rFonts w:hint="eastAsia"/>
        </w:rPr>
        <w:t>答：答：</w:t>
      </w:r>
      <w:r>
        <w:rPr>
          <w:rFonts w:hint="eastAsia"/>
        </w:rPr>
        <w:t>UDP</w:t>
      </w:r>
      <w:r>
        <w:rPr>
          <w:rFonts w:hint="eastAsia"/>
        </w:rPr>
        <w:t>报文头部长度是固定的八个字节，包括源端口，目的端口，报文长度以及校验和。而</w:t>
      </w:r>
      <w:r>
        <w:rPr>
          <w:rFonts w:hint="eastAsia"/>
        </w:rPr>
        <w:t>TCP</w:t>
      </w:r>
      <w:r>
        <w:rPr>
          <w:rFonts w:hint="eastAsia"/>
        </w:rPr>
        <w:t>报文头部长度是可变的，头部字段以</w:t>
      </w:r>
      <w:r>
        <w:rPr>
          <w:rFonts w:hint="eastAsia"/>
        </w:rPr>
        <w:t>32</w:t>
      </w:r>
      <w:r>
        <w:rPr>
          <w:rFonts w:hint="eastAsia"/>
        </w:rPr>
        <w:t>位为单位给出头部大小。包括源端口，目的端口，校验和，序列号（此次发送的数据在整个报文段中的起始字节数），确认号（下一个期望收到的字节，只有当</w:t>
      </w:r>
      <w:r>
        <w:rPr>
          <w:rFonts w:hint="eastAsia"/>
        </w:rPr>
        <w:t>ack</w:t>
      </w:r>
      <w:r>
        <w:rPr>
          <w:rFonts w:hint="eastAsia"/>
        </w:rPr>
        <w:t>标志为</w:t>
      </w:r>
      <w:r>
        <w:rPr>
          <w:rFonts w:hint="eastAsia"/>
        </w:rPr>
        <w:t>1</w:t>
      </w:r>
      <w:r>
        <w:rPr>
          <w:rFonts w:hint="eastAsia"/>
        </w:rPr>
        <w:t>时有效），</w:t>
      </w:r>
      <w:r>
        <w:rPr>
          <w:rFonts w:hint="eastAsia"/>
        </w:rPr>
        <w:t>6</w:t>
      </w:r>
      <w:r>
        <w:rPr>
          <w:rFonts w:hint="eastAsia"/>
        </w:rPr>
        <w:t>位标志位，窗口大小，紧急指针，选项字段。产生这些区别的原因是</w:t>
      </w:r>
      <w:r>
        <w:rPr>
          <w:rFonts w:hint="eastAsia"/>
        </w:rPr>
        <w:t>UDP</w:t>
      </w:r>
      <w:r>
        <w:rPr>
          <w:rFonts w:hint="eastAsia"/>
        </w:rPr>
        <w:t>是一种不可靠的，无连接的传输，</w:t>
      </w:r>
      <w:proofErr w:type="gramStart"/>
      <w:r>
        <w:rPr>
          <w:rFonts w:hint="eastAsia"/>
        </w:rPr>
        <w:t>报文头</w:t>
      </w:r>
      <w:proofErr w:type="gramEnd"/>
      <w:r>
        <w:rPr>
          <w:rFonts w:hint="eastAsia"/>
        </w:rPr>
        <w:t>需要的信息很少。而</w:t>
      </w:r>
      <w:r>
        <w:rPr>
          <w:rFonts w:hint="eastAsia"/>
        </w:rPr>
        <w:t>TCP</w:t>
      </w:r>
      <w:r>
        <w:rPr>
          <w:rFonts w:hint="eastAsia"/>
        </w:rPr>
        <w:t>是一种可靠的，面向连接的字节流服务，为了保证连接以及数据传输的可靠性，增加了很多必要的字段。</w:t>
      </w:r>
    </w:p>
    <w:p w:rsidR="00492001" w:rsidRPr="00492001" w:rsidRDefault="00492001" w:rsidP="00057AEA">
      <w:pPr>
        <w:pStyle w:val="2"/>
      </w:pPr>
      <w:r w:rsidRPr="00492001">
        <w:lastRenderedPageBreak/>
        <w:t>Consider the rdt2.2 protocol from the text (pages 209-212). The sender and receiver FS</w:t>
      </w:r>
      <w:r w:rsidR="00B4511A">
        <w:t>Ms for the sender and receiver a</w:t>
      </w:r>
      <w:r w:rsidRPr="00492001">
        <w:t>re shown below:</w:t>
      </w:r>
    </w:p>
    <w:p w:rsidR="00492001" w:rsidRPr="00492001" w:rsidRDefault="00492001" w:rsidP="00B4511A">
      <w:pPr>
        <w:pStyle w:val="2"/>
        <w:numPr>
          <w:ilvl w:val="0"/>
          <w:numId w:val="0"/>
        </w:numPr>
        <w:spacing w:beforeLines="50" w:before="156" w:afterLines="50" w:after="156" w:line="240" w:lineRule="auto"/>
        <w:ind w:left="420"/>
        <w:rPr>
          <w:kern w:val="0"/>
          <w:szCs w:val="21"/>
        </w:rPr>
      </w:pPr>
      <w:r w:rsidRPr="00B4511A">
        <w:rPr>
          <w:noProof/>
          <w:kern w:val="0"/>
          <w:szCs w:val="21"/>
        </w:rPr>
        <w:drawing>
          <wp:inline distT="0" distB="0" distL="0" distR="0" wp14:anchorId="57229BE5" wp14:editId="65C37289">
            <wp:extent cx="4287520" cy="3008630"/>
            <wp:effectExtent l="0" t="0" r="0" b="1270"/>
            <wp:docPr id="3" name="图片 3" descr="http://gaia.cs.umass.edu/kurose_ross/interactive/fig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aia.cs.umass.edu/kurose_ross/interactive/fig2.1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87520" cy="3008630"/>
                    </a:xfrm>
                    <a:prstGeom prst="rect">
                      <a:avLst/>
                    </a:prstGeom>
                    <a:noFill/>
                    <a:ln>
                      <a:noFill/>
                    </a:ln>
                  </pic:spPr>
                </pic:pic>
              </a:graphicData>
            </a:graphic>
          </wp:inline>
        </w:drawing>
      </w:r>
    </w:p>
    <w:p w:rsidR="00492001" w:rsidRPr="00492001" w:rsidRDefault="00492001" w:rsidP="00B4511A">
      <w:pPr>
        <w:pStyle w:val="2"/>
        <w:numPr>
          <w:ilvl w:val="0"/>
          <w:numId w:val="0"/>
        </w:numPr>
        <w:spacing w:beforeLines="50" w:before="156" w:afterLines="50" w:after="156" w:line="240" w:lineRule="auto"/>
        <w:ind w:left="420"/>
        <w:rPr>
          <w:kern w:val="0"/>
          <w:szCs w:val="21"/>
        </w:rPr>
      </w:pPr>
      <w:r w:rsidRPr="00B4511A">
        <w:rPr>
          <w:noProof/>
          <w:kern w:val="0"/>
          <w:szCs w:val="21"/>
        </w:rPr>
        <w:drawing>
          <wp:inline distT="0" distB="0" distL="0" distR="0" wp14:anchorId="160DE383" wp14:editId="2DDDE817">
            <wp:extent cx="5239385" cy="2999740"/>
            <wp:effectExtent l="0" t="0" r="0" b="0"/>
            <wp:docPr id="2" name="图片 2" descr="http://gaia.cs.umass.edu/kurose_ross/interactive/fig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aia.cs.umass.edu/kurose_ross/interactive/fig2.1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39385" cy="2999740"/>
                    </a:xfrm>
                    <a:prstGeom prst="rect">
                      <a:avLst/>
                    </a:prstGeom>
                    <a:noFill/>
                    <a:ln>
                      <a:noFill/>
                    </a:ln>
                  </pic:spPr>
                </pic:pic>
              </a:graphicData>
            </a:graphic>
          </wp:inline>
        </w:drawing>
      </w:r>
    </w:p>
    <w:p w:rsidR="00492001" w:rsidRPr="00492001" w:rsidRDefault="00492001" w:rsidP="00B4511A">
      <w:pPr>
        <w:pStyle w:val="2"/>
        <w:numPr>
          <w:ilvl w:val="0"/>
          <w:numId w:val="0"/>
        </w:numPr>
        <w:spacing w:beforeLines="50" w:before="156" w:afterLines="50" w:after="156" w:line="240" w:lineRule="auto"/>
        <w:ind w:left="420"/>
        <w:rPr>
          <w:kern w:val="0"/>
        </w:rPr>
      </w:pPr>
      <w:r w:rsidRPr="00492001">
        <w:rPr>
          <w:kern w:val="0"/>
        </w:rPr>
        <w:t xml:space="preserve">Suppose that the channel connecting the sender and receiver can corrupt but not lose or reorder packets. Now consider the figure below, which shows four data packets and three corresponding ACKs being exchanged between an </w:t>
      </w:r>
      <w:proofErr w:type="spellStart"/>
      <w:r w:rsidRPr="00492001">
        <w:rPr>
          <w:kern w:val="0"/>
        </w:rPr>
        <w:t>rdt</w:t>
      </w:r>
      <w:proofErr w:type="spellEnd"/>
      <w:r w:rsidRPr="00492001">
        <w:rPr>
          <w:kern w:val="0"/>
        </w:rPr>
        <w:t xml:space="preserve"> 2.2 sender and receiver. The actual corruption or successful transmission/reception of a packet is indicated by the corrupt and OK labels, respectively, shown above the packets in the figure below.</w:t>
      </w:r>
    </w:p>
    <w:p w:rsidR="00492001" w:rsidRPr="00492001" w:rsidRDefault="00492001" w:rsidP="00B4511A">
      <w:pPr>
        <w:pStyle w:val="2"/>
        <w:numPr>
          <w:ilvl w:val="0"/>
          <w:numId w:val="0"/>
        </w:numPr>
        <w:spacing w:beforeLines="50" w:before="156" w:afterLines="50" w:after="156" w:line="240" w:lineRule="auto"/>
        <w:ind w:left="420"/>
        <w:rPr>
          <w:kern w:val="0"/>
          <w:szCs w:val="21"/>
        </w:rPr>
      </w:pPr>
      <w:r w:rsidRPr="00B4511A">
        <w:rPr>
          <w:noProof/>
          <w:kern w:val="0"/>
          <w:szCs w:val="21"/>
        </w:rPr>
        <w:lastRenderedPageBreak/>
        <w:drawing>
          <wp:inline distT="0" distB="0" distL="0" distR="0" wp14:anchorId="351D897B" wp14:editId="49300654">
            <wp:extent cx="3190875" cy="2304415"/>
            <wp:effectExtent l="0" t="0" r="9525" b="635"/>
            <wp:docPr id="1" name="图片 1" desc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0875" cy="2304415"/>
                    </a:xfrm>
                    <a:prstGeom prst="rect">
                      <a:avLst/>
                    </a:prstGeom>
                    <a:noFill/>
                    <a:ln>
                      <a:noFill/>
                    </a:ln>
                  </pic:spPr>
                </pic:pic>
              </a:graphicData>
            </a:graphic>
          </wp:inline>
        </w:drawing>
      </w:r>
    </w:p>
    <w:p w:rsidR="00B4511A" w:rsidRPr="00B4511A" w:rsidRDefault="00492001" w:rsidP="00B4511A">
      <w:pPr>
        <w:pStyle w:val="2"/>
        <w:numPr>
          <w:ilvl w:val="0"/>
          <w:numId w:val="0"/>
        </w:numPr>
        <w:spacing w:beforeLines="50" w:before="156" w:afterLines="50" w:after="156" w:line="240" w:lineRule="auto"/>
        <w:ind w:left="420"/>
        <w:rPr>
          <w:kern w:val="0"/>
        </w:rPr>
      </w:pPr>
      <w:r w:rsidRPr="00492001">
        <w:rPr>
          <w:kern w:val="0"/>
        </w:rPr>
        <w:t>Fill out the table below indicating </w:t>
      </w:r>
      <w:r w:rsidRPr="00492001">
        <w:rPr>
          <w:i/>
          <w:iCs/>
          <w:kern w:val="0"/>
        </w:rPr>
        <w:t>(</w:t>
      </w:r>
      <w:proofErr w:type="spellStart"/>
      <w:r w:rsidRPr="00492001">
        <w:rPr>
          <w:i/>
          <w:iCs/>
          <w:kern w:val="0"/>
        </w:rPr>
        <w:t>i</w:t>
      </w:r>
      <w:proofErr w:type="spellEnd"/>
      <w:r w:rsidRPr="00492001">
        <w:rPr>
          <w:i/>
          <w:iCs/>
          <w:kern w:val="0"/>
        </w:rPr>
        <w:t>) </w:t>
      </w:r>
      <w:r w:rsidRPr="00492001">
        <w:rPr>
          <w:kern w:val="0"/>
        </w:rPr>
        <w:t>the state of the sender and the receiver just </w:t>
      </w:r>
      <w:r w:rsidRPr="00492001">
        <w:rPr>
          <w:i/>
          <w:iCs/>
          <w:kern w:val="0"/>
        </w:rPr>
        <w:t>after </w:t>
      </w:r>
      <w:r w:rsidRPr="00492001">
        <w:rPr>
          <w:kern w:val="0"/>
        </w:rPr>
        <w:t xml:space="preserve">the </w:t>
      </w:r>
      <w:proofErr w:type="spellStart"/>
      <w:r w:rsidRPr="00492001">
        <w:rPr>
          <w:kern w:val="0"/>
        </w:rPr>
        <w:t>the</w:t>
      </w:r>
      <w:proofErr w:type="spellEnd"/>
      <w:r w:rsidRPr="00492001">
        <w:rPr>
          <w:kern w:val="0"/>
        </w:rPr>
        <w:t xml:space="preserve"> transmission of a new packet in response to the received packet at time </w:t>
      </w:r>
      <w:r w:rsidRPr="00492001">
        <w:rPr>
          <w:i/>
          <w:iCs/>
          <w:kern w:val="0"/>
        </w:rPr>
        <w:t>t </w:t>
      </w:r>
      <w:r w:rsidRPr="00492001">
        <w:rPr>
          <w:kern w:val="0"/>
        </w:rPr>
        <w:t>, </w:t>
      </w:r>
      <w:r w:rsidRPr="00492001">
        <w:rPr>
          <w:i/>
          <w:iCs/>
          <w:kern w:val="0"/>
        </w:rPr>
        <w:t>(ii) </w:t>
      </w:r>
      <w:r w:rsidRPr="00492001">
        <w:rPr>
          <w:kern w:val="0"/>
        </w:rPr>
        <w:t>the sequence number associated with the data packet or the ACK number associated with the ACK packet sent at time </w:t>
      </w:r>
      <w:r w:rsidRPr="00492001">
        <w:rPr>
          <w:i/>
          <w:iCs/>
          <w:kern w:val="0"/>
        </w:rPr>
        <w:t>t.</w:t>
      </w:r>
    </w:p>
    <w:p w:rsidR="00287B59" w:rsidRDefault="00492001" w:rsidP="00287B59">
      <w:pPr>
        <w:pStyle w:val="2"/>
        <w:numPr>
          <w:ilvl w:val="0"/>
          <w:numId w:val="0"/>
        </w:numPr>
        <w:spacing w:before="0" w:after="0" w:line="240" w:lineRule="auto"/>
        <w:ind w:left="420"/>
      </w:pPr>
      <w:r w:rsidRPr="00492001">
        <w:rPr>
          <w:kern w:val="0"/>
        </w:rPr>
        <w:t>How many times is the payload of the received packet passed up to the higher layer at the receiver in the above example? At what times is the payload data passed up?</w:t>
      </w:r>
    </w:p>
    <w:tbl>
      <w:tblPr>
        <w:tblW w:w="8781"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56"/>
        <w:gridCol w:w="1756"/>
        <w:gridCol w:w="1756"/>
        <w:gridCol w:w="1756"/>
        <w:gridCol w:w="1757"/>
      </w:tblGrid>
      <w:tr w:rsidR="009947EA" w:rsidRPr="009947EA" w:rsidTr="009947EA">
        <w:trPr>
          <w:tblCellSpacing w:w="15" w:type="dxa"/>
        </w:trPr>
        <w:tc>
          <w:tcPr>
            <w:tcW w:w="171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947EA" w:rsidRPr="009947EA" w:rsidRDefault="009947EA" w:rsidP="009947EA">
            <w:r w:rsidRPr="009947EA">
              <w:t>t</w:t>
            </w:r>
          </w:p>
        </w:tc>
        <w:tc>
          <w:tcPr>
            <w:tcW w:w="17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947EA" w:rsidRPr="009947EA" w:rsidRDefault="009947EA" w:rsidP="009947EA">
            <w:r w:rsidRPr="009947EA">
              <w:t>sender state</w:t>
            </w:r>
          </w:p>
        </w:tc>
        <w:tc>
          <w:tcPr>
            <w:tcW w:w="17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947EA" w:rsidRPr="009947EA" w:rsidRDefault="009947EA" w:rsidP="009947EA">
            <w:r w:rsidRPr="009947EA">
              <w:t>receiver state</w:t>
            </w:r>
          </w:p>
        </w:tc>
        <w:tc>
          <w:tcPr>
            <w:tcW w:w="17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947EA" w:rsidRPr="009947EA" w:rsidRDefault="009947EA" w:rsidP="009947EA">
            <w:r w:rsidRPr="009947EA">
              <w:t>packet type sent</w:t>
            </w:r>
          </w:p>
        </w:tc>
        <w:tc>
          <w:tcPr>
            <w:tcW w:w="171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947EA" w:rsidRPr="009947EA" w:rsidRDefault="009947EA" w:rsidP="009947EA">
            <w:r w:rsidRPr="009947EA">
              <w:t>seq. # or ACK # sent</w:t>
            </w:r>
          </w:p>
        </w:tc>
      </w:tr>
      <w:tr w:rsidR="009947EA" w:rsidRPr="009947EA" w:rsidTr="009947EA">
        <w:trPr>
          <w:tblCellSpacing w:w="15" w:type="dxa"/>
        </w:trPr>
        <w:tc>
          <w:tcPr>
            <w:tcW w:w="171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947EA" w:rsidRPr="009947EA" w:rsidRDefault="009947EA" w:rsidP="009947EA">
            <w:r w:rsidRPr="009947EA">
              <w:t>0</w:t>
            </w:r>
          </w:p>
        </w:tc>
        <w:tc>
          <w:tcPr>
            <w:tcW w:w="17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947EA" w:rsidRPr="009947EA" w:rsidRDefault="009947EA" w:rsidP="009947EA">
            <w:r w:rsidRPr="009947EA">
              <w:t>Wait ACK0</w:t>
            </w:r>
          </w:p>
        </w:tc>
        <w:tc>
          <w:tcPr>
            <w:tcW w:w="17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947EA" w:rsidRPr="009947EA" w:rsidRDefault="009947EA" w:rsidP="009947EA">
            <w:r w:rsidRPr="009947EA">
              <w:t>Wait0 from below</w:t>
            </w:r>
          </w:p>
        </w:tc>
        <w:tc>
          <w:tcPr>
            <w:tcW w:w="17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947EA" w:rsidRPr="009947EA" w:rsidRDefault="009947EA" w:rsidP="009947EA">
            <w:r w:rsidRPr="009947EA">
              <w:t>data</w:t>
            </w:r>
          </w:p>
        </w:tc>
        <w:tc>
          <w:tcPr>
            <w:tcW w:w="171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947EA" w:rsidRPr="009947EA" w:rsidRDefault="009947EA" w:rsidP="009947EA">
            <w:r w:rsidRPr="009947EA">
              <w:t>0</w:t>
            </w:r>
          </w:p>
        </w:tc>
      </w:tr>
      <w:tr w:rsidR="009947EA" w:rsidRPr="009947EA" w:rsidTr="009947EA">
        <w:trPr>
          <w:tblCellSpacing w:w="15" w:type="dxa"/>
        </w:trPr>
        <w:tc>
          <w:tcPr>
            <w:tcW w:w="171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947EA" w:rsidRPr="009947EA" w:rsidRDefault="009947EA" w:rsidP="009947EA">
            <w:r w:rsidRPr="009947EA">
              <w:t>1</w:t>
            </w:r>
          </w:p>
        </w:tc>
        <w:tc>
          <w:tcPr>
            <w:tcW w:w="17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947EA" w:rsidRPr="009947EA" w:rsidRDefault="009947EA" w:rsidP="009947EA">
            <w:r w:rsidRPr="009947EA">
              <w:t>Wait ACK0</w:t>
            </w:r>
          </w:p>
        </w:tc>
        <w:tc>
          <w:tcPr>
            <w:tcW w:w="17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947EA" w:rsidRPr="009947EA" w:rsidRDefault="00890460" w:rsidP="009947EA">
            <w:r>
              <w:t xml:space="preserve">Wait0 </w:t>
            </w:r>
            <w:r w:rsidR="009947EA" w:rsidRPr="009947EA">
              <w:t>from below</w:t>
            </w:r>
          </w:p>
        </w:tc>
        <w:tc>
          <w:tcPr>
            <w:tcW w:w="17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947EA" w:rsidRPr="009947EA" w:rsidRDefault="009947EA" w:rsidP="009947EA">
            <w:r w:rsidRPr="009947EA">
              <w:t>ACK</w:t>
            </w:r>
          </w:p>
        </w:tc>
        <w:tc>
          <w:tcPr>
            <w:tcW w:w="171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947EA" w:rsidRPr="009947EA" w:rsidRDefault="00D51F46" w:rsidP="009947EA">
            <w:r>
              <w:t>1</w:t>
            </w:r>
          </w:p>
        </w:tc>
      </w:tr>
      <w:tr w:rsidR="009947EA" w:rsidRPr="009947EA" w:rsidTr="009947EA">
        <w:trPr>
          <w:tblCellSpacing w:w="15" w:type="dxa"/>
        </w:trPr>
        <w:tc>
          <w:tcPr>
            <w:tcW w:w="171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947EA" w:rsidRPr="009947EA" w:rsidRDefault="009947EA" w:rsidP="009947EA">
            <w:r w:rsidRPr="009947EA">
              <w:t>2</w:t>
            </w:r>
          </w:p>
        </w:tc>
        <w:tc>
          <w:tcPr>
            <w:tcW w:w="17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947EA" w:rsidRPr="009947EA" w:rsidRDefault="00565124" w:rsidP="009947EA">
            <w:r>
              <w:t>Wait ACK0</w:t>
            </w:r>
          </w:p>
        </w:tc>
        <w:tc>
          <w:tcPr>
            <w:tcW w:w="17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947EA" w:rsidRPr="009947EA" w:rsidRDefault="009947EA" w:rsidP="009947EA">
            <w:r w:rsidRPr="009947EA">
              <w:t>Wait1 from below</w:t>
            </w:r>
          </w:p>
        </w:tc>
        <w:tc>
          <w:tcPr>
            <w:tcW w:w="17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947EA" w:rsidRPr="009947EA" w:rsidRDefault="009947EA" w:rsidP="009947EA">
            <w:r w:rsidRPr="009947EA">
              <w:t>data</w:t>
            </w:r>
          </w:p>
        </w:tc>
        <w:tc>
          <w:tcPr>
            <w:tcW w:w="171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947EA" w:rsidRPr="009947EA" w:rsidRDefault="00D51F46" w:rsidP="009947EA">
            <w:r>
              <w:t>0</w:t>
            </w:r>
          </w:p>
        </w:tc>
      </w:tr>
      <w:tr w:rsidR="009947EA" w:rsidRPr="009947EA" w:rsidTr="009947EA">
        <w:trPr>
          <w:tblCellSpacing w:w="15" w:type="dxa"/>
        </w:trPr>
        <w:tc>
          <w:tcPr>
            <w:tcW w:w="171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947EA" w:rsidRPr="009947EA" w:rsidRDefault="009947EA" w:rsidP="009947EA">
            <w:r w:rsidRPr="009947EA">
              <w:t>3</w:t>
            </w:r>
          </w:p>
        </w:tc>
        <w:tc>
          <w:tcPr>
            <w:tcW w:w="17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947EA" w:rsidRPr="009947EA" w:rsidRDefault="00565124" w:rsidP="009947EA">
            <w:r>
              <w:t>Wait ACK0</w:t>
            </w:r>
          </w:p>
        </w:tc>
        <w:tc>
          <w:tcPr>
            <w:tcW w:w="17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947EA" w:rsidRPr="009947EA" w:rsidRDefault="009947EA" w:rsidP="009947EA">
            <w:r w:rsidRPr="009947EA">
              <w:t>Wait1 from below</w:t>
            </w:r>
          </w:p>
        </w:tc>
        <w:tc>
          <w:tcPr>
            <w:tcW w:w="17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947EA" w:rsidRPr="009947EA" w:rsidRDefault="009947EA" w:rsidP="009947EA">
            <w:r w:rsidRPr="009947EA">
              <w:t>ACK</w:t>
            </w:r>
          </w:p>
        </w:tc>
        <w:tc>
          <w:tcPr>
            <w:tcW w:w="171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947EA" w:rsidRPr="009947EA" w:rsidRDefault="009947EA" w:rsidP="009947EA">
            <w:r w:rsidRPr="009947EA">
              <w:t>0</w:t>
            </w:r>
          </w:p>
        </w:tc>
      </w:tr>
      <w:tr w:rsidR="009947EA" w:rsidRPr="009947EA" w:rsidTr="009947EA">
        <w:trPr>
          <w:tblCellSpacing w:w="15" w:type="dxa"/>
        </w:trPr>
        <w:tc>
          <w:tcPr>
            <w:tcW w:w="171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947EA" w:rsidRPr="009947EA" w:rsidRDefault="009947EA" w:rsidP="009947EA">
            <w:r w:rsidRPr="009947EA">
              <w:t>4</w:t>
            </w:r>
          </w:p>
        </w:tc>
        <w:tc>
          <w:tcPr>
            <w:tcW w:w="17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947EA" w:rsidRPr="009947EA" w:rsidRDefault="009947EA" w:rsidP="009947EA">
            <w:r w:rsidRPr="009947EA">
              <w:t>Wait ACK1</w:t>
            </w:r>
          </w:p>
        </w:tc>
        <w:tc>
          <w:tcPr>
            <w:tcW w:w="17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947EA" w:rsidRPr="009947EA" w:rsidRDefault="009947EA" w:rsidP="009947EA">
            <w:r w:rsidRPr="009947EA">
              <w:t>Wait1 from below</w:t>
            </w:r>
          </w:p>
        </w:tc>
        <w:tc>
          <w:tcPr>
            <w:tcW w:w="17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947EA" w:rsidRPr="009947EA" w:rsidRDefault="009947EA" w:rsidP="009947EA">
            <w:r w:rsidRPr="009947EA">
              <w:t>data</w:t>
            </w:r>
          </w:p>
        </w:tc>
        <w:tc>
          <w:tcPr>
            <w:tcW w:w="171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947EA" w:rsidRPr="009947EA" w:rsidRDefault="009947EA" w:rsidP="009947EA">
            <w:r w:rsidRPr="009947EA">
              <w:t>1</w:t>
            </w:r>
          </w:p>
        </w:tc>
      </w:tr>
      <w:tr w:rsidR="009947EA" w:rsidRPr="009947EA" w:rsidTr="009947EA">
        <w:trPr>
          <w:tblCellSpacing w:w="15" w:type="dxa"/>
        </w:trPr>
        <w:tc>
          <w:tcPr>
            <w:tcW w:w="171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947EA" w:rsidRPr="009947EA" w:rsidRDefault="009947EA" w:rsidP="009947EA">
            <w:r w:rsidRPr="009947EA">
              <w:t>5</w:t>
            </w:r>
          </w:p>
        </w:tc>
        <w:tc>
          <w:tcPr>
            <w:tcW w:w="17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947EA" w:rsidRPr="009947EA" w:rsidRDefault="009947EA" w:rsidP="009947EA">
            <w:r w:rsidRPr="009947EA">
              <w:t>Wait ACK1</w:t>
            </w:r>
          </w:p>
        </w:tc>
        <w:tc>
          <w:tcPr>
            <w:tcW w:w="17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947EA" w:rsidRPr="009947EA" w:rsidRDefault="009947EA" w:rsidP="009947EA">
            <w:r w:rsidRPr="009947EA">
              <w:t>Wait0 from below</w:t>
            </w:r>
          </w:p>
        </w:tc>
        <w:tc>
          <w:tcPr>
            <w:tcW w:w="17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947EA" w:rsidRPr="009947EA" w:rsidRDefault="009947EA" w:rsidP="009947EA">
            <w:r w:rsidRPr="009947EA">
              <w:t>ACK</w:t>
            </w:r>
          </w:p>
        </w:tc>
        <w:tc>
          <w:tcPr>
            <w:tcW w:w="171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947EA" w:rsidRPr="009947EA" w:rsidRDefault="009947EA" w:rsidP="009947EA">
            <w:r w:rsidRPr="009947EA">
              <w:t>1</w:t>
            </w:r>
          </w:p>
        </w:tc>
      </w:tr>
      <w:tr w:rsidR="009947EA" w:rsidRPr="009947EA" w:rsidTr="009947EA">
        <w:trPr>
          <w:tblCellSpacing w:w="15" w:type="dxa"/>
        </w:trPr>
        <w:tc>
          <w:tcPr>
            <w:tcW w:w="171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947EA" w:rsidRPr="009947EA" w:rsidRDefault="009947EA" w:rsidP="009947EA">
            <w:r w:rsidRPr="009947EA">
              <w:t>6</w:t>
            </w:r>
          </w:p>
        </w:tc>
        <w:tc>
          <w:tcPr>
            <w:tcW w:w="17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947EA" w:rsidRPr="009947EA" w:rsidRDefault="009947EA" w:rsidP="009947EA">
            <w:r w:rsidRPr="009947EA">
              <w:t>Wait ACK0</w:t>
            </w:r>
          </w:p>
        </w:tc>
        <w:tc>
          <w:tcPr>
            <w:tcW w:w="17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947EA" w:rsidRPr="009947EA" w:rsidRDefault="009947EA" w:rsidP="009947EA">
            <w:r w:rsidRPr="009947EA">
              <w:t>Wait0 from below</w:t>
            </w:r>
          </w:p>
        </w:tc>
        <w:tc>
          <w:tcPr>
            <w:tcW w:w="17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947EA" w:rsidRPr="009947EA" w:rsidRDefault="009947EA" w:rsidP="009947EA">
            <w:r w:rsidRPr="009947EA">
              <w:t>data</w:t>
            </w:r>
          </w:p>
        </w:tc>
        <w:tc>
          <w:tcPr>
            <w:tcW w:w="171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947EA" w:rsidRPr="009947EA" w:rsidRDefault="009947EA" w:rsidP="009947EA">
            <w:r w:rsidRPr="009947EA">
              <w:t>0</w:t>
            </w:r>
          </w:p>
        </w:tc>
      </w:tr>
    </w:tbl>
    <w:p w:rsidR="00287B59" w:rsidRDefault="00057AEA" w:rsidP="00272968">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2 packets were passed up to the </w:t>
      </w:r>
      <w:proofErr w:type="spellStart"/>
      <w:r>
        <w:rPr>
          <w:rFonts w:ascii="Arial" w:hAnsi="Arial" w:cs="Arial"/>
          <w:color w:val="000000"/>
          <w:sz w:val="20"/>
          <w:szCs w:val="20"/>
          <w:shd w:val="clear" w:color="auto" w:fill="FFFFFF"/>
        </w:rPr>
        <w:t>higer</w:t>
      </w:r>
      <w:proofErr w:type="spellEnd"/>
      <w:r>
        <w:rPr>
          <w:rFonts w:ascii="Arial" w:hAnsi="Arial" w:cs="Arial"/>
          <w:color w:val="000000"/>
          <w:sz w:val="20"/>
          <w:szCs w:val="20"/>
          <w:shd w:val="clear" w:color="auto" w:fill="FFFFFF"/>
        </w:rPr>
        <w:t xml:space="preserve"> layer at the receiver, at times t = </w:t>
      </w:r>
      <w:r w:rsidR="00565124">
        <w:rPr>
          <w:rFonts w:ascii="Arial" w:hAnsi="Arial" w:cs="Arial"/>
          <w:color w:val="000000"/>
          <w:sz w:val="20"/>
          <w:szCs w:val="20"/>
          <w:shd w:val="clear" w:color="auto" w:fill="FFFFFF"/>
        </w:rPr>
        <w:t>3</w:t>
      </w:r>
      <w:r>
        <w:rPr>
          <w:rFonts w:ascii="Arial" w:hAnsi="Arial" w:cs="Arial"/>
          <w:color w:val="000000"/>
          <w:sz w:val="20"/>
          <w:szCs w:val="20"/>
          <w:shd w:val="clear" w:color="auto" w:fill="FFFFFF"/>
        </w:rPr>
        <w:t>, 5.</w:t>
      </w:r>
    </w:p>
    <w:p w:rsidR="0066735F" w:rsidRDefault="0066735F" w:rsidP="00272968"/>
    <w:p w:rsidR="0066735F" w:rsidRDefault="0066735F" w:rsidP="0066735F">
      <w:r>
        <w:rPr>
          <w:rFonts w:hint="eastAsia"/>
        </w:rPr>
        <w:t>1</w:t>
      </w:r>
      <w:r>
        <w:t>.</w:t>
      </w:r>
      <w:r>
        <w:rPr>
          <w:rFonts w:hint="eastAsia"/>
        </w:rPr>
        <w:t>（</w:t>
      </w:r>
      <w:r>
        <w:rPr>
          <w:rFonts w:hint="eastAsia"/>
        </w:rPr>
        <w:t>P</w:t>
      </w:r>
      <w:r>
        <w:t>27</w:t>
      </w:r>
      <w:r>
        <w:rPr>
          <w:rFonts w:hint="eastAsia"/>
        </w:rPr>
        <w:t>）主机</w:t>
      </w:r>
      <w:r>
        <w:rPr>
          <w:rFonts w:hint="eastAsia"/>
        </w:rPr>
        <w:t>A</w:t>
      </w:r>
      <w:r>
        <w:rPr>
          <w:rFonts w:hint="eastAsia"/>
        </w:rPr>
        <w:t>和</w:t>
      </w:r>
      <w:r>
        <w:rPr>
          <w:rFonts w:hint="eastAsia"/>
        </w:rPr>
        <w:t>B</w:t>
      </w:r>
      <w:r>
        <w:rPr>
          <w:rFonts w:hint="eastAsia"/>
        </w:rPr>
        <w:t>经一条</w:t>
      </w:r>
      <w:r>
        <w:rPr>
          <w:rFonts w:hint="eastAsia"/>
        </w:rPr>
        <w:t>TCP</w:t>
      </w:r>
      <w:r>
        <w:rPr>
          <w:rFonts w:hint="eastAsia"/>
        </w:rPr>
        <w:t>连接通信，并且主机</w:t>
      </w:r>
      <w:r>
        <w:rPr>
          <w:rFonts w:hint="eastAsia"/>
        </w:rPr>
        <w:t>B</w:t>
      </w:r>
      <w:r>
        <w:rPr>
          <w:rFonts w:hint="eastAsia"/>
        </w:rPr>
        <w:t>已经收到了来自</w:t>
      </w:r>
      <w:r>
        <w:rPr>
          <w:rFonts w:hint="eastAsia"/>
        </w:rPr>
        <w:t>A</w:t>
      </w:r>
      <w:r>
        <w:rPr>
          <w:rFonts w:hint="eastAsia"/>
        </w:rPr>
        <w:t>的最长为</w:t>
      </w:r>
      <w:r>
        <w:rPr>
          <w:rFonts w:hint="eastAsia"/>
        </w:rPr>
        <w:t>126</w:t>
      </w:r>
      <w:r>
        <w:rPr>
          <w:rFonts w:hint="eastAsia"/>
        </w:rPr>
        <w:t>字节的所有字节。假定主机</w:t>
      </w:r>
      <w:r>
        <w:rPr>
          <w:rFonts w:hint="eastAsia"/>
        </w:rPr>
        <w:t>A</w:t>
      </w:r>
      <w:r>
        <w:rPr>
          <w:rFonts w:hint="eastAsia"/>
        </w:rPr>
        <w:t>随后向主机</w:t>
      </w:r>
      <w:r>
        <w:rPr>
          <w:rFonts w:hint="eastAsia"/>
        </w:rPr>
        <w:t>B</w:t>
      </w:r>
      <w:r>
        <w:rPr>
          <w:rFonts w:hint="eastAsia"/>
        </w:rPr>
        <w:t>发送两个紧接着的报文段，第一个和第二个报文段分别包含了</w:t>
      </w:r>
      <w:r>
        <w:rPr>
          <w:rFonts w:hint="eastAsia"/>
        </w:rPr>
        <w:t>80</w:t>
      </w:r>
      <w:r>
        <w:rPr>
          <w:rFonts w:hint="eastAsia"/>
        </w:rPr>
        <w:t>字节和</w:t>
      </w:r>
      <w:r>
        <w:rPr>
          <w:rFonts w:hint="eastAsia"/>
        </w:rPr>
        <w:t>40</w:t>
      </w:r>
      <w:r>
        <w:rPr>
          <w:rFonts w:hint="eastAsia"/>
        </w:rPr>
        <w:t>字节的数据。在第一个报文段中，序号是</w:t>
      </w:r>
      <w:r>
        <w:rPr>
          <w:rFonts w:hint="eastAsia"/>
        </w:rPr>
        <w:t>127</w:t>
      </w:r>
      <w:r>
        <w:rPr>
          <w:rFonts w:hint="eastAsia"/>
        </w:rPr>
        <w:t>，源端口号是</w:t>
      </w:r>
      <w:r>
        <w:rPr>
          <w:rFonts w:hint="eastAsia"/>
        </w:rPr>
        <w:t>302</w:t>
      </w:r>
      <w:r>
        <w:rPr>
          <w:rFonts w:hint="eastAsia"/>
        </w:rPr>
        <w:t>，目的地端口号是</w:t>
      </w:r>
      <w:r>
        <w:rPr>
          <w:rFonts w:hint="eastAsia"/>
        </w:rPr>
        <w:t>80</w:t>
      </w:r>
      <w:r>
        <w:rPr>
          <w:rFonts w:hint="eastAsia"/>
        </w:rPr>
        <w:t>。无论何时主机</w:t>
      </w:r>
      <w:r>
        <w:rPr>
          <w:rFonts w:hint="eastAsia"/>
        </w:rPr>
        <w:t>B</w:t>
      </w:r>
      <w:r>
        <w:rPr>
          <w:rFonts w:hint="eastAsia"/>
        </w:rPr>
        <w:t>接受到来自主机</w:t>
      </w:r>
      <w:r>
        <w:rPr>
          <w:rFonts w:hint="eastAsia"/>
        </w:rPr>
        <w:t>A</w:t>
      </w:r>
      <w:r>
        <w:rPr>
          <w:rFonts w:hint="eastAsia"/>
        </w:rPr>
        <w:t>的报文段，它都会确认发送。</w:t>
      </w:r>
    </w:p>
    <w:p w:rsidR="0066735F" w:rsidRDefault="0066735F" w:rsidP="0066735F">
      <w:pPr>
        <w:pStyle w:val="a7"/>
        <w:numPr>
          <w:ilvl w:val="0"/>
          <w:numId w:val="10"/>
        </w:numPr>
        <w:ind w:firstLineChars="0"/>
      </w:pPr>
      <w:r>
        <w:rPr>
          <w:rFonts w:hint="eastAsia"/>
        </w:rPr>
        <w:t>在从主机</w:t>
      </w:r>
      <w:r>
        <w:rPr>
          <w:rFonts w:hint="eastAsia"/>
        </w:rPr>
        <w:t>A</w:t>
      </w:r>
      <w:r>
        <w:rPr>
          <w:rFonts w:hint="eastAsia"/>
        </w:rPr>
        <w:t>发往</w:t>
      </w:r>
      <w:r>
        <w:rPr>
          <w:rFonts w:hint="eastAsia"/>
        </w:rPr>
        <w:t>B</w:t>
      </w:r>
      <w:r>
        <w:rPr>
          <w:rFonts w:hint="eastAsia"/>
        </w:rPr>
        <w:t>的第二个报文段中，序号、源端口号和目的端口号各是什么？</w:t>
      </w:r>
    </w:p>
    <w:p w:rsidR="0066735F" w:rsidRDefault="0066735F" w:rsidP="0066735F">
      <w:r>
        <w:t>答</w:t>
      </w:r>
      <w:r>
        <w:rPr>
          <w:rFonts w:hint="eastAsia"/>
        </w:rPr>
        <w:t>：</w:t>
      </w:r>
      <w:r>
        <w:t>序号</w:t>
      </w:r>
      <w:r>
        <w:rPr>
          <w:rFonts w:hint="eastAsia"/>
        </w:rPr>
        <w:t>：</w:t>
      </w:r>
      <w:r>
        <w:rPr>
          <w:rFonts w:hint="eastAsia"/>
        </w:rPr>
        <w:t>2</w:t>
      </w:r>
      <w:r>
        <w:t>07</w:t>
      </w:r>
      <w:r>
        <w:rPr>
          <w:rFonts w:hint="eastAsia"/>
        </w:rPr>
        <w:t>，</w:t>
      </w:r>
      <w:r>
        <w:t>源端口</w:t>
      </w:r>
      <w:r>
        <w:rPr>
          <w:rFonts w:hint="eastAsia"/>
        </w:rPr>
        <w:t>：</w:t>
      </w:r>
      <w:r>
        <w:rPr>
          <w:rFonts w:hint="eastAsia"/>
        </w:rPr>
        <w:t>3</w:t>
      </w:r>
      <w:r>
        <w:t>02</w:t>
      </w:r>
      <w:r>
        <w:rPr>
          <w:rFonts w:hint="eastAsia"/>
        </w:rPr>
        <w:t>，目的端口：</w:t>
      </w:r>
      <w:r>
        <w:t>80</w:t>
      </w:r>
    </w:p>
    <w:p w:rsidR="0066735F" w:rsidRDefault="0066735F" w:rsidP="0066735F">
      <w:pPr>
        <w:pStyle w:val="a7"/>
        <w:numPr>
          <w:ilvl w:val="0"/>
          <w:numId w:val="10"/>
        </w:numPr>
        <w:ind w:firstLineChars="0"/>
      </w:pPr>
      <w:r>
        <w:rPr>
          <w:rFonts w:hint="eastAsia"/>
        </w:rPr>
        <w:t>如果第一个报文段在第二个报文</w:t>
      </w:r>
      <w:proofErr w:type="gramStart"/>
      <w:r>
        <w:rPr>
          <w:rFonts w:hint="eastAsia"/>
        </w:rPr>
        <w:t>段之前</w:t>
      </w:r>
      <w:proofErr w:type="gramEnd"/>
      <w:r>
        <w:rPr>
          <w:rFonts w:hint="eastAsia"/>
        </w:rPr>
        <w:t>到达，在第一个到达报文段的确认中，确认号、源端口号和目的端口号各是什么？</w:t>
      </w:r>
    </w:p>
    <w:p w:rsidR="0066735F" w:rsidRDefault="0066735F" w:rsidP="0066735F">
      <w:r>
        <w:t>答</w:t>
      </w:r>
      <w:r>
        <w:rPr>
          <w:rFonts w:hint="eastAsia"/>
        </w:rPr>
        <w:t>：</w:t>
      </w:r>
      <w:r>
        <w:t>确认号</w:t>
      </w:r>
      <w:r>
        <w:rPr>
          <w:rFonts w:hint="eastAsia"/>
        </w:rPr>
        <w:t>：</w:t>
      </w:r>
      <w:r>
        <w:rPr>
          <w:rFonts w:hint="eastAsia"/>
        </w:rPr>
        <w:t>2</w:t>
      </w:r>
      <w:r>
        <w:t>07</w:t>
      </w:r>
      <w:r>
        <w:rPr>
          <w:rFonts w:hint="eastAsia"/>
        </w:rPr>
        <w:t>，</w:t>
      </w:r>
      <w:r>
        <w:t>源端口</w:t>
      </w:r>
      <w:r>
        <w:rPr>
          <w:rFonts w:hint="eastAsia"/>
        </w:rPr>
        <w:t>：</w:t>
      </w:r>
      <w:r>
        <w:rPr>
          <w:rFonts w:hint="eastAsia"/>
        </w:rPr>
        <w:t>8</w:t>
      </w:r>
      <w:r>
        <w:t>0</w:t>
      </w:r>
      <w:r>
        <w:rPr>
          <w:rFonts w:hint="eastAsia"/>
        </w:rPr>
        <w:t>，</w:t>
      </w:r>
      <w:r>
        <w:t>目的端口</w:t>
      </w:r>
      <w:r>
        <w:rPr>
          <w:rFonts w:hint="eastAsia"/>
        </w:rPr>
        <w:t>：</w:t>
      </w:r>
      <w:r>
        <w:rPr>
          <w:rFonts w:hint="eastAsia"/>
        </w:rPr>
        <w:t>3</w:t>
      </w:r>
      <w:r>
        <w:t>02</w:t>
      </w:r>
    </w:p>
    <w:p w:rsidR="0066735F" w:rsidRDefault="0066735F" w:rsidP="0066735F">
      <w:pPr>
        <w:pStyle w:val="a7"/>
        <w:numPr>
          <w:ilvl w:val="0"/>
          <w:numId w:val="10"/>
        </w:numPr>
        <w:ind w:firstLineChars="0"/>
      </w:pPr>
      <w:r>
        <w:rPr>
          <w:rFonts w:hint="eastAsia"/>
        </w:rPr>
        <w:t>如果第二个报文段在第一个报文</w:t>
      </w:r>
      <w:proofErr w:type="gramStart"/>
      <w:r>
        <w:rPr>
          <w:rFonts w:hint="eastAsia"/>
        </w:rPr>
        <w:t>段之前</w:t>
      </w:r>
      <w:proofErr w:type="gramEnd"/>
      <w:r>
        <w:rPr>
          <w:rFonts w:hint="eastAsia"/>
        </w:rPr>
        <w:t>到达，在第一个到达报文段的确认中，确认号是什么？</w:t>
      </w:r>
    </w:p>
    <w:p w:rsidR="0066735F" w:rsidRDefault="0066735F" w:rsidP="0066735F">
      <w:r>
        <w:t>答</w:t>
      </w:r>
      <w:r>
        <w:rPr>
          <w:rFonts w:hint="eastAsia"/>
        </w:rPr>
        <w:t>：</w:t>
      </w:r>
      <w:r>
        <w:t>确认号</w:t>
      </w:r>
      <w:r>
        <w:rPr>
          <w:rFonts w:hint="eastAsia"/>
        </w:rPr>
        <w:t>：</w:t>
      </w:r>
      <w:r>
        <w:rPr>
          <w:rFonts w:hint="eastAsia"/>
        </w:rPr>
        <w:t>1</w:t>
      </w:r>
      <w:r>
        <w:t>27</w:t>
      </w:r>
      <w:r>
        <w:rPr>
          <w:rFonts w:hint="eastAsia"/>
        </w:rPr>
        <w:t>。</w:t>
      </w:r>
    </w:p>
    <w:p w:rsidR="0066735F" w:rsidRDefault="0066735F" w:rsidP="0066735F">
      <w:pPr>
        <w:pStyle w:val="a7"/>
        <w:numPr>
          <w:ilvl w:val="0"/>
          <w:numId w:val="10"/>
        </w:numPr>
        <w:ind w:firstLineChars="0"/>
      </w:pPr>
      <w:r>
        <w:rPr>
          <w:rFonts w:hint="eastAsia"/>
        </w:rPr>
        <w:t>假定由</w:t>
      </w:r>
      <w:r>
        <w:rPr>
          <w:rFonts w:hint="eastAsia"/>
        </w:rPr>
        <w:t>A</w:t>
      </w:r>
      <w:r>
        <w:rPr>
          <w:rFonts w:hint="eastAsia"/>
        </w:rPr>
        <w:t>发送的两个报文段按序到达</w:t>
      </w:r>
      <w:r>
        <w:rPr>
          <w:rFonts w:hint="eastAsia"/>
        </w:rPr>
        <w:t>B</w:t>
      </w:r>
      <w:r>
        <w:rPr>
          <w:rFonts w:hint="eastAsia"/>
        </w:rPr>
        <w:t>。第一个确认丢失了而第二个确认在第一个超时</w:t>
      </w:r>
      <w:r>
        <w:rPr>
          <w:rFonts w:hint="eastAsia"/>
        </w:rPr>
        <w:lastRenderedPageBreak/>
        <w:t>间隔之后到达。画出时序图，显示这些报文段和发送的所有其他报文段和确认。（假设没有其他分组丢失。）对于图上每个报文段，标出序号和数据的字节数量；对于你增加的每个应答，标出确认号。</w:t>
      </w:r>
    </w:p>
    <w:p w:rsidR="0066735F" w:rsidRPr="00222FF5" w:rsidRDefault="0066735F" w:rsidP="0066735F">
      <w:pPr>
        <w:spacing w:before="240"/>
        <w:rPr>
          <w:rStyle w:val="fontstyle01"/>
          <w:rFonts w:ascii="Times New Roman" w:hAnsi="Times New Roman" w:cs="Times New Roman"/>
          <w:sz w:val="18"/>
          <w:szCs w:val="18"/>
        </w:rPr>
      </w:pPr>
      <w:r>
        <w:rPr>
          <w:noProof/>
        </w:rPr>
        <w:drawing>
          <wp:inline distT="0" distB="0" distL="0" distR="0" wp14:anchorId="14B5412B" wp14:editId="0891B92F">
            <wp:extent cx="5274310" cy="39230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923030"/>
                    </a:xfrm>
                    <a:prstGeom prst="rect">
                      <a:avLst/>
                    </a:prstGeom>
                  </pic:spPr>
                </pic:pic>
              </a:graphicData>
            </a:graphic>
          </wp:inline>
        </w:drawing>
      </w:r>
    </w:p>
    <w:p w:rsidR="0066735F" w:rsidRPr="00222FF5" w:rsidRDefault="0066735F" w:rsidP="0066735F">
      <w:pPr>
        <w:pStyle w:val="a7"/>
        <w:numPr>
          <w:ilvl w:val="0"/>
          <w:numId w:val="11"/>
        </w:numPr>
        <w:spacing w:before="240"/>
        <w:ind w:firstLineChars="0"/>
        <w:rPr>
          <w:rFonts w:ascii="Times New Roman" w:hAnsi="Times New Roman" w:cs="Times New Roman"/>
          <w:color w:val="333333"/>
          <w:sz w:val="18"/>
          <w:szCs w:val="18"/>
        </w:rPr>
      </w:pPr>
      <w:r>
        <w:t>流量控制和拥塞控制有什么区别</w:t>
      </w:r>
      <w:r>
        <w:rPr>
          <w:rFonts w:hint="eastAsia"/>
        </w:rPr>
        <w:t>？</w:t>
      </w:r>
    </w:p>
    <w:p w:rsidR="0066735F" w:rsidRDefault="0066735F" w:rsidP="0066735F">
      <w:pPr>
        <w:ind w:firstLine="420"/>
        <w:rPr>
          <w:rFonts w:ascii="宋体" w:eastAsia="宋体" w:hAnsi="宋体"/>
          <w:color w:val="000000" w:themeColor="text1"/>
        </w:rPr>
      </w:pPr>
      <w:r>
        <w:rPr>
          <w:rFonts w:ascii="Times New Roman" w:hAnsi="Times New Roman" w:cs="Times New Roman"/>
          <w:color w:val="333333"/>
          <w:sz w:val="18"/>
          <w:szCs w:val="18"/>
        </w:rPr>
        <w:t>答</w:t>
      </w:r>
      <w:r>
        <w:rPr>
          <w:rFonts w:ascii="Times New Roman" w:hAnsi="Times New Roman" w:cs="Times New Roman" w:hint="eastAsia"/>
          <w:color w:val="333333"/>
          <w:sz w:val="18"/>
          <w:szCs w:val="18"/>
        </w:rPr>
        <w:t>：</w:t>
      </w:r>
      <w:r>
        <w:rPr>
          <w:rFonts w:ascii="宋体" w:eastAsia="宋体" w:hAnsi="宋体" w:hint="eastAsia"/>
          <w:color w:val="000000" w:themeColor="text1"/>
        </w:rPr>
        <w:t>流量控制是为了解决发送方和接收</w:t>
      </w:r>
      <w:proofErr w:type="gramStart"/>
      <w:r>
        <w:rPr>
          <w:rFonts w:ascii="宋体" w:eastAsia="宋体" w:hAnsi="宋体" w:hint="eastAsia"/>
          <w:color w:val="000000" w:themeColor="text1"/>
        </w:rPr>
        <w:t>方速度</w:t>
      </w:r>
      <w:proofErr w:type="gramEnd"/>
      <w:r>
        <w:rPr>
          <w:rFonts w:ascii="宋体" w:eastAsia="宋体" w:hAnsi="宋体" w:hint="eastAsia"/>
          <w:color w:val="000000" w:themeColor="text1"/>
        </w:rPr>
        <w:t>不匹配</w:t>
      </w:r>
      <w:r w:rsidRPr="00007098">
        <w:rPr>
          <w:rFonts w:ascii="宋体" w:eastAsia="宋体" w:hAnsi="宋体" w:hint="eastAsia"/>
          <w:color w:val="000000" w:themeColor="text1"/>
        </w:rPr>
        <w:t>而导致的数据丢失问题</w:t>
      </w:r>
      <w:r>
        <w:rPr>
          <w:rFonts w:ascii="宋体" w:eastAsia="宋体" w:hAnsi="宋体" w:hint="eastAsia"/>
          <w:color w:val="000000" w:themeColor="text1"/>
        </w:rPr>
        <w:t>；</w:t>
      </w:r>
      <w:r w:rsidRPr="00007098">
        <w:rPr>
          <w:rFonts w:ascii="宋体" w:eastAsia="宋体" w:hAnsi="宋体" w:hint="eastAsia"/>
          <w:color w:val="000000" w:themeColor="text1"/>
        </w:rPr>
        <w:t>拥塞控制是</w:t>
      </w:r>
      <w:r>
        <w:rPr>
          <w:rFonts w:ascii="宋体" w:eastAsia="宋体" w:hAnsi="宋体" w:hint="eastAsia"/>
          <w:color w:val="000000" w:themeColor="text1"/>
        </w:rPr>
        <w:t>为了处理网络出现拥塞的现象，例如丢包，长延迟等，在出现拥塞现象时遏制发送方，以减少分组的丢失。</w:t>
      </w:r>
    </w:p>
    <w:p w:rsidR="0066735F" w:rsidRDefault="0066735F" w:rsidP="0066735F">
      <w:pPr>
        <w:ind w:firstLine="420"/>
        <w:rPr>
          <w:rFonts w:ascii="宋体" w:eastAsia="宋体" w:hAnsi="宋体"/>
          <w:color w:val="000000" w:themeColor="text1"/>
        </w:rPr>
      </w:pPr>
      <w:r>
        <w:rPr>
          <w:rFonts w:ascii="宋体" w:eastAsia="宋体" w:hAnsi="宋体" w:hint="eastAsia"/>
          <w:color w:val="000000" w:themeColor="text1"/>
        </w:rPr>
        <w:t>T</w:t>
      </w:r>
      <w:r>
        <w:rPr>
          <w:rFonts w:ascii="宋体" w:eastAsia="宋体" w:hAnsi="宋体"/>
          <w:color w:val="000000" w:themeColor="text1"/>
        </w:rPr>
        <w:t>CP</w:t>
      </w:r>
      <w:r>
        <w:rPr>
          <w:rFonts w:ascii="宋体" w:eastAsia="宋体" w:hAnsi="宋体" w:hint="eastAsia"/>
          <w:color w:val="000000" w:themeColor="text1"/>
        </w:rPr>
        <w:t>拥塞控制：</w:t>
      </w:r>
    </w:p>
    <w:p w:rsidR="0066735F" w:rsidRPr="008905E3" w:rsidRDefault="0066735F" w:rsidP="0066735F">
      <w:pPr>
        <w:ind w:firstLine="420"/>
        <w:rPr>
          <w:rFonts w:ascii="宋体" w:eastAsia="宋体" w:hAnsi="宋体"/>
          <w:color w:val="000000" w:themeColor="text1"/>
        </w:rPr>
      </w:pPr>
      <w:r>
        <w:rPr>
          <w:rFonts w:ascii="宋体" w:eastAsia="宋体" w:hAnsi="宋体" w:hint="eastAsia"/>
          <w:color w:val="000000" w:themeColor="text1"/>
        </w:rPr>
        <w:t>使用控制变量—拥塞窗口来表征网络的拥塞情况，对发送方能发送的速率进行限制。</w:t>
      </w:r>
      <w:r>
        <w:rPr>
          <w:rFonts w:ascii="宋体" w:eastAsia="宋体" w:hAnsi="宋体"/>
          <w:color w:val="000000" w:themeColor="text1"/>
        </w:rPr>
        <w:t>TCP</w:t>
      </w:r>
      <w:r>
        <w:rPr>
          <w:rFonts w:ascii="宋体" w:eastAsia="宋体" w:hAnsi="宋体" w:hint="eastAsia"/>
          <w:color w:val="000000" w:themeColor="text1"/>
        </w:rPr>
        <w:t>发送方通过丢包事件感知它在与目的地之间路径上出现的拥塞。T</w:t>
      </w:r>
      <w:r>
        <w:rPr>
          <w:rFonts w:ascii="宋体" w:eastAsia="宋体" w:hAnsi="宋体"/>
          <w:color w:val="000000" w:themeColor="text1"/>
        </w:rPr>
        <w:t>CP</w:t>
      </w:r>
      <w:r>
        <w:rPr>
          <w:rFonts w:ascii="宋体" w:eastAsia="宋体" w:hAnsi="宋体" w:hint="eastAsia"/>
          <w:color w:val="000000" w:themeColor="text1"/>
        </w:rPr>
        <w:t>拥塞算法包括三个主要部分：加性增、乘性减，慢启动，对超时时间的反应。算法对拥塞窗口的调整是以最大报文段长度字节为单位进行的。TCP的拥塞控制包括三种状态：</w:t>
      </w:r>
      <w:proofErr w:type="gramStart"/>
      <w:r>
        <w:rPr>
          <w:rFonts w:ascii="宋体" w:eastAsia="宋体" w:hAnsi="宋体" w:hint="eastAsia"/>
          <w:color w:val="000000" w:themeColor="text1"/>
        </w:rPr>
        <w:t>慢启动</w:t>
      </w:r>
      <w:proofErr w:type="gramEnd"/>
      <w:r>
        <w:rPr>
          <w:rFonts w:ascii="宋体" w:eastAsia="宋体" w:hAnsi="宋体" w:hint="eastAsia"/>
          <w:color w:val="000000" w:themeColor="text1"/>
        </w:rPr>
        <w:t>状态、拥塞避免状态和快速恢复状态。</w:t>
      </w:r>
      <w:r w:rsidRPr="008905E3">
        <w:rPr>
          <w:rFonts w:ascii="宋体" w:eastAsia="宋体" w:hAnsi="宋体" w:hint="eastAsia"/>
          <w:color w:val="000000" w:themeColor="text1"/>
        </w:rPr>
        <w:t>T</w:t>
      </w:r>
      <w:r w:rsidRPr="008905E3">
        <w:rPr>
          <w:rFonts w:ascii="宋体" w:eastAsia="宋体" w:hAnsi="宋体"/>
          <w:color w:val="000000" w:themeColor="text1"/>
        </w:rPr>
        <w:t xml:space="preserve">CP </w:t>
      </w:r>
      <w:r w:rsidRPr="008905E3">
        <w:rPr>
          <w:rFonts w:ascii="宋体" w:eastAsia="宋体" w:hAnsi="宋体" w:hint="eastAsia"/>
          <w:color w:val="000000" w:themeColor="text1"/>
        </w:rPr>
        <w:t>拥塞控制的实现 :</w:t>
      </w:r>
    </w:p>
    <w:p w:rsidR="0066735F" w:rsidRPr="008905E3" w:rsidRDefault="0066735F" w:rsidP="0066735F">
      <w:pPr>
        <w:pStyle w:val="a7"/>
        <w:numPr>
          <w:ilvl w:val="0"/>
          <w:numId w:val="12"/>
        </w:numPr>
        <w:spacing w:before="240"/>
        <w:ind w:firstLineChars="0"/>
        <w:rPr>
          <w:rFonts w:ascii="宋体" w:eastAsia="宋体" w:hAnsi="宋体"/>
          <w:color w:val="000000" w:themeColor="text1"/>
        </w:rPr>
      </w:pPr>
      <w:r w:rsidRPr="008905E3">
        <w:rPr>
          <w:rFonts w:ascii="宋体" w:eastAsia="宋体" w:hAnsi="宋体"/>
          <w:color w:val="000000" w:themeColor="text1"/>
        </w:rPr>
        <w:t xml:space="preserve">TCP </w:t>
      </w:r>
      <w:r w:rsidRPr="008905E3">
        <w:rPr>
          <w:rFonts w:ascii="宋体" w:eastAsia="宋体" w:hAnsi="宋体" w:hint="eastAsia"/>
          <w:color w:val="000000" w:themeColor="text1"/>
        </w:rPr>
        <w:t>拥塞控制采用端到端的控制，即没有网络层的反馈，而是通过当前网络状况进行动态控制(</w:t>
      </w:r>
      <w:r w:rsidRPr="008905E3">
        <w:rPr>
          <w:rFonts w:ascii="宋体" w:eastAsia="宋体" w:hAnsi="宋体"/>
          <w:color w:val="000000" w:themeColor="text1"/>
        </w:rPr>
        <w:t xml:space="preserve">timeout, </w:t>
      </w:r>
      <w:r w:rsidRPr="008905E3">
        <w:rPr>
          <w:rFonts w:ascii="宋体" w:eastAsia="宋体" w:hAnsi="宋体" w:hint="eastAsia"/>
          <w:color w:val="000000" w:themeColor="text1"/>
        </w:rPr>
        <w:t>冗余包的数目)</w:t>
      </w:r>
    </w:p>
    <w:p w:rsidR="0066735F" w:rsidRPr="008905E3" w:rsidRDefault="0066735F" w:rsidP="0066735F">
      <w:pPr>
        <w:pStyle w:val="a7"/>
        <w:numPr>
          <w:ilvl w:val="0"/>
          <w:numId w:val="12"/>
        </w:numPr>
        <w:spacing w:before="240"/>
        <w:ind w:firstLineChars="0"/>
        <w:rPr>
          <w:rFonts w:ascii="宋体" w:eastAsia="宋体" w:hAnsi="宋体"/>
          <w:color w:val="000000" w:themeColor="text1"/>
        </w:rPr>
      </w:pPr>
      <w:r w:rsidRPr="008905E3">
        <w:rPr>
          <w:rFonts w:ascii="宋体" w:eastAsia="宋体" w:hAnsi="宋体"/>
          <w:color w:val="000000" w:themeColor="text1"/>
        </w:rPr>
        <w:t xml:space="preserve">TCP </w:t>
      </w:r>
      <w:r w:rsidRPr="008905E3">
        <w:rPr>
          <w:rFonts w:ascii="宋体" w:eastAsia="宋体" w:hAnsi="宋体" w:hint="eastAsia"/>
          <w:color w:val="000000" w:themeColor="text1"/>
        </w:rPr>
        <w:t xml:space="preserve">中有一个参数 </w:t>
      </w:r>
      <w:proofErr w:type="spellStart"/>
      <w:r w:rsidRPr="008905E3">
        <w:rPr>
          <w:rFonts w:ascii="宋体" w:eastAsia="宋体" w:hAnsi="宋体"/>
          <w:color w:val="000000" w:themeColor="text1"/>
        </w:rPr>
        <w:t>cwnd</w:t>
      </w:r>
      <w:proofErr w:type="spellEnd"/>
      <w:r w:rsidRPr="008905E3">
        <w:rPr>
          <w:rFonts w:ascii="宋体" w:eastAsia="宋体" w:hAnsi="宋体"/>
          <w:color w:val="000000" w:themeColor="text1"/>
        </w:rPr>
        <w:t xml:space="preserve"> </w:t>
      </w:r>
      <w:r w:rsidRPr="008905E3">
        <w:rPr>
          <w:rFonts w:ascii="宋体" w:eastAsia="宋体" w:hAnsi="宋体" w:hint="eastAsia"/>
          <w:color w:val="000000" w:themeColor="text1"/>
        </w:rPr>
        <w:t>用来控制所有未收到回应的包的数目</w:t>
      </w:r>
      <w:r>
        <w:rPr>
          <w:rFonts w:ascii="宋体" w:eastAsia="宋体" w:hAnsi="宋体" w:hint="eastAsia"/>
          <w:color w:val="000000" w:themeColor="text1"/>
        </w:rPr>
        <w:t>。</w:t>
      </w:r>
    </w:p>
    <w:p w:rsidR="0066735F" w:rsidRPr="008905E3" w:rsidRDefault="0066735F" w:rsidP="0066735F">
      <w:pPr>
        <w:pStyle w:val="a7"/>
        <w:numPr>
          <w:ilvl w:val="0"/>
          <w:numId w:val="12"/>
        </w:numPr>
        <w:spacing w:before="240"/>
        <w:ind w:firstLineChars="0"/>
        <w:rPr>
          <w:rFonts w:ascii="宋体" w:eastAsia="宋体" w:hAnsi="宋体"/>
          <w:color w:val="000000" w:themeColor="text1"/>
        </w:rPr>
      </w:pPr>
      <w:r>
        <w:rPr>
          <w:rFonts w:ascii="宋体" w:eastAsia="宋体" w:hAnsi="宋体" w:hint="eastAsia"/>
          <w:color w:val="000000" w:themeColor="text1"/>
        </w:rPr>
        <w:t>当没有</w:t>
      </w:r>
      <w:r w:rsidRPr="008905E3">
        <w:rPr>
          <w:rFonts w:ascii="宋体" w:eastAsia="宋体" w:hAnsi="宋体" w:hint="eastAsia"/>
          <w:color w:val="000000" w:themeColor="text1"/>
        </w:rPr>
        <w:t xml:space="preserve">发生 </w:t>
      </w:r>
      <w:r w:rsidRPr="008905E3">
        <w:rPr>
          <w:rFonts w:ascii="宋体" w:eastAsia="宋体" w:hAnsi="宋体"/>
          <w:color w:val="000000" w:themeColor="text1"/>
        </w:rPr>
        <w:t xml:space="preserve">timeout </w:t>
      </w:r>
      <w:r w:rsidRPr="008905E3">
        <w:rPr>
          <w:rFonts w:ascii="宋体" w:eastAsia="宋体" w:hAnsi="宋体" w:hint="eastAsia"/>
          <w:color w:val="000000" w:themeColor="text1"/>
        </w:rPr>
        <w:t xml:space="preserve">事件以及没有发生 收到3次冗余包的时候，每一次收到 </w:t>
      </w:r>
      <w:r w:rsidRPr="008905E3">
        <w:rPr>
          <w:rFonts w:ascii="宋体" w:eastAsia="宋体" w:hAnsi="宋体"/>
          <w:color w:val="000000" w:themeColor="text1"/>
        </w:rPr>
        <w:t xml:space="preserve">Ack, </w:t>
      </w:r>
      <w:r w:rsidRPr="008905E3">
        <w:rPr>
          <w:rFonts w:ascii="宋体" w:eastAsia="宋体" w:hAnsi="宋体" w:hint="eastAsia"/>
          <w:color w:val="000000" w:themeColor="text1"/>
        </w:rPr>
        <w:t>T</w:t>
      </w:r>
      <w:r w:rsidRPr="008905E3">
        <w:rPr>
          <w:rFonts w:ascii="宋体" w:eastAsia="宋体" w:hAnsi="宋体"/>
          <w:color w:val="000000" w:themeColor="text1"/>
        </w:rPr>
        <w:t>CP</w:t>
      </w:r>
      <w:r w:rsidRPr="008905E3">
        <w:rPr>
          <w:rFonts w:ascii="宋体" w:eastAsia="宋体" w:hAnsi="宋体" w:hint="eastAsia"/>
          <w:color w:val="000000" w:themeColor="text1"/>
        </w:rPr>
        <w:t>就逐渐增大</w:t>
      </w:r>
      <w:proofErr w:type="spellStart"/>
      <w:r w:rsidRPr="008905E3">
        <w:rPr>
          <w:rFonts w:ascii="宋体" w:eastAsia="宋体" w:hAnsi="宋体"/>
          <w:color w:val="000000" w:themeColor="text1"/>
        </w:rPr>
        <w:t>cwnd</w:t>
      </w:r>
      <w:proofErr w:type="spellEnd"/>
      <w:r w:rsidRPr="008905E3">
        <w:rPr>
          <w:rFonts w:ascii="宋体" w:eastAsia="宋体" w:hAnsi="宋体"/>
          <w:color w:val="000000" w:themeColor="text1"/>
        </w:rPr>
        <w:t xml:space="preserve"> </w:t>
      </w:r>
      <w:r w:rsidRPr="008905E3">
        <w:rPr>
          <w:rFonts w:ascii="宋体" w:eastAsia="宋体" w:hAnsi="宋体" w:hint="eastAsia"/>
          <w:color w:val="000000" w:themeColor="text1"/>
        </w:rPr>
        <w:t xml:space="preserve">的值，提升发送速率 </w:t>
      </w:r>
      <w:r w:rsidRPr="008905E3">
        <w:rPr>
          <w:rFonts w:ascii="宋体" w:eastAsia="宋体" w:hAnsi="宋体"/>
          <w:color w:val="000000" w:themeColor="text1"/>
        </w:rPr>
        <w:t>(</w:t>
      </w:r>
      <w:proofErr w:type="gramStart"/>
      <w:r w:rsidRPr="008905E3">
        <w:rPr>
          <w:rFonts w:ascii="宋体" w:eastAsia="宋体" w:hAnsi="宋体" w:hint="eastAsia"/>
          <w:color w:val="000000" w:themeColor="text1"/>
        </w:rPr>
        <w:t>先指数</w:t>
      </w:r>
      <w:proofErr w:type="gramEnd"/>
      <w:r w:rsidRPr="008905E3">
        <w:rPr>
          <w:rFonts w:ascii="宋体" w:eastAsia="宋体" w:hAnsi="宋体" w:hint="eastAsia"/>
          <w:color w:val="000000" w:themeColor="text1"/>
        </w:rPr>
        <w:t>上升，到达某个阈值的时候再线性上升)</w:t>
      </w:r>
      <w:r>
        <w:rPr>
          <w:rFonts w:ascii="宋体" w:eastAsia="宋体" w:hAnsi="宋体" w:hint="eastAsia"/>
          <w:color w:val="000000" w:themeColor="text1"/>
        </w:rPr>
        <w:t>。</w:t>
      </w:r>
    </w:p>
    <w:p w:rsidR="0066735F" w:rsidRDefault="0066735F" w:rsidP="0066735F">
      <w:pPr>
        <w:pStyle w:val="a7"/>
        <w:numPr>
          <w:ilvl w:val="0"/>
          <w:numId w:val="12"/>
        </w:numPr>
        <w:spacing w:before="240"/>
        <w:ind w:firstLineChars="0"/>
        <w:rPr>
          <w:rFonts w:ascii="宋体" w:eastAsia="宋体" w:hAnsi="宋体"/>
          <w:color w:val="000000" w:themeColor="text1"/>
        </w:rPr>
      </w:pPr>
      <w:r w:rsidRPr="008905E3">
        <w:rPr>
          <w:rFonts w:ascii="宋体" w:eastAsia="宋体" w:hAnsi="宋体" w:hint="eastAsia"/>
          <w:color w:val="000000" w:themeColor="text1"/>
        </w:rPr>
        <w:t>当发生</w:t>
      </w:r>
      <w:r w:rsidRPr="008905E3">
        <w:rPr>
          <w:rFonts w:ascii="宋体" w:eastAsia="宋体" w:hAnsi="宋体"/>
          <w:color w:val="000000" w:themeColor="text1"/>
        </w:rPr>
        <w:t>loss event</w:t>
      </w:r>
      <w:r w:rsidRPr="008905E3">
        <w:rPr>
          <w:rFonts w:ascii="宋体" w:eastAsia="宋体" w:hAnsi="宋体" w:hint="eastAsia"/>
          <w:color w:val="000000" w:themeColor="text1"/>
        </w:rPr>
        <w:t>的时候(</w:t>
      </w:r>
      <w:r w:rsidRPr="008905E3">
        <w:rPr>
          <w:rFonts w:ascii="宋体" w:eastAsia="宋体" w:hAnsi="宋体"/>
          <w:color w:val="000000" w:themeColor="text1"/>
        </w:rPr>
        <w:t xml:space="preserve">time out </w:t>
      </w:r>
      <w:r w:rsidRPr="008905E3">
        <w:rPr>
          <w:rFonts w:ascii="宋体" w:eastAsia="宋体" w:hAnsi="宋体" w:hint="eastAsia"/>
          <w:color w:val="000000" w:themeColor="text1"/>
        </w:rPr>
        <w:t>或者连续收到</w:t>
      </w:r>
      <w:r w:rsidRPr="008905E3">
        <w:rPr>
          <w:rFonts w:ascii="宋体" w:eastAsia="宋体" w:hAnsi="宋体"/>
          <w:color w:val="000000" w:themeColor="text1"/>
        </w:rPr>
        <w:t xml:space="preserve"> 3 </w:t>
      </w:r>
      <w:proofErr w:type="gramStart"/>
      <w:r w:rsidRPr="008905E3">
        <w:rPr>
          <w:rFonts w:ascii="宋体" w:eastAsia="宋体" w:hAnsi="宋体" w:hint="eastAsia"/>
          <w:color w:val="000000" w:themeColor="text1"/>
        </w:rPr>
        <w:t>个</w:t>
      </w:r>
      <w:proofErr w:type="gramEnd"/>
      <w:r w:rsidRPr="008905E3">
        <w:rPr>
          <w:rFonts w:ascii="宋体" w:eastAsia="宋体" w:hAnsi="宋体" w:hint="eastAsia"/>
          <w:color w:val="000000" w:themeColor="text1"/>
        </w:rPr>
        <w:t xml:space="preserve">冗余包) </w:t>
      </w:r>
      <w:r w:rsidRPr="008905E3">
        <w:rPr>
          <w:rFonts w:ascii="宋体" w:eastAsia="宋体" w:hAnsi="宋体"/>
          <w:color w:val="000000" w:themeColor="text1"/>
        </w:rPr>
        <w:t>TCP</w:t>
      </w:r>
      <w:r w:rsidRPr="008905E3">
        <w:rPr>
          <w:rFonts w:ascii="宋体" w:eastAsia="宋体" w:hAnsi="宋体" w:hint="eastAsia"/>
          <w:color w:val="000000" w:themeColor="text1"/>
        </w:rPr>
        <w:t xml:space="preserve">就减少 </w:t>
      </w:r>
      <w:proofErr w:type="spellStart"/>
      <w:r w:rsidRPr="008905E3">
        <w:rPr>
          <w:rFonts w:ascii="宋体" w:eastAsia="宋体" w:hAnsi="宋体"/>
          <w:color w:val="000000" w:themeColor="text1"/>
        </w:rPr>
        <w:t>cwnd</w:t>
      </w:r>
      <w:proofErr w:type="spellEnd"/>
      <w:r w:rsidRPr="008905E3">
        <w:rPr>
          <w:rFonts w:ascii="宋体" w:eastAsia="宋体" w:hAnsi="宋体" w:hint="eastAsia"/>
          <w:color w:val="000000" w:themeColor="text1"/>
        </w:rPr>
        <w:lastRenderedPageBreak/>
        <w:t xml:space="preserve">的值来降低 </w:t>
      </w:r>
      <w:r w:rsidRPr="008905E3">
        <w:rPr>
          <w:rFonts w:ascii="宋体" w:eastAsia="宋体" w:hAnsi="宋体"/>
          <w:color w:val="000000" w:themeColor="text1"/>
        </w:rPr>
        <w:t>TCP</w:t>
      </w:r>
      <w:r w:rsidRPr="008905E3">
        <w:rPr>
          <w:rFonts w:ascii="宋体" w:eastAsia="宋体" w:hAnsi="宋体" w:hint="eastAsia"/>
          <w:color w:val="000000" w:themeColor="text1"/>
        </w:rPr>
        <w:t>的发送速率</w:t>
      </w:r>
      <w:r>
        <w:rPr>
          <w:rFonts w:ascii="宋体" w:eastAsia="宋体" w:hAnsi="宋体" w:hint="eastAsia"/>
          <w:color w:val="000000" w:themeColor="text1"/>
        </w:rPr>
        <w:t>。</w:t>
      </w:r>
    </w:p>
    <w:p w:rsidR="00905CB1" w:rsidRDefault="00905CB1" w:rsidP="00905CB1">
      <w:pPr>
        <w:pStyle w:val="3"/>
        <w:rPr>
          <w:rFonts w:ascii="Arial" w:hAnsi="Arial" w:cs="Arial"/>
          <w:caps/>
          <w:color w:val="1A1A1A"/>
          <w:spacing w:val="45"/>
        </w:rPr>
      </w:pPr>
      <w:r>
        <w:rPr>
          <w:rFonts w:ascii="宋体" w:eastAsia="宋体" w:hAnsi="宋体" w:hint="eastAsia"/>
          <w:color w:val="000000" w:themeColor="text1"/>
        </w:rPr>
        <w:t>1</w:t>
      </w:r>
      <w:r>
        <w:rPr>
          <w:rFonts w:ascii="宋体" w:eastAsia="宋体" w:hAnsi="宋体"/>
          <w:color w:val="000000" w:themeColor="text1"/>
        </w:rPr>
        <w:t xml:space="preserve">0. </w:t>
      </w:r>
      <w:r>
        <w:rPr>
          <w:rFonts w:ascii="Arial" w:hAnsi="Arial" w:cs="Arial"/>
          <w:caps/>
          <w:color w:val="1A1A1A"/>
          <w:spacing w:val="45"/>
        </w:rPr>
        <w:t>SOLUTION</w:t>
      </w:r>
    </w:p>
    <w:p w:rsidR="00905CB1" w:rsidRPr="0054311F" w:rsidRDefault="00905CB1" w:rsidP="0054311F">
      <w:pPr>
        <w:rPr>
          <w:rFonts w:ascii="Times New Roman" w:hAnsi="Times New Roman" w:cs="Times New Roman"/>
        </w:rPr>
      </w:pPr>
      <w:r w:rsidRPr="0054311F">
        <w:rPr>
          <w:rFonts w:ascii="Times New Roman" w:hAnsi="Times New Roman" w:cs="Times New Roman"/>
        </w:rPr>
        <w:t>1. The times where TCP is in slow start are: 1,2,26,27,28,29,34,35,36</w:t>
      </w:r>
      <w:r w:rsidRPr="0054311F">
        <w:rPr>
          <w:rFonts w:ascii="Times New Roman" w:hAnsi="Times New Roman" w:cs="Times New Roman"/>
        </w:rPr>
        <w:br/>
        <w:t>2. The times where TCP is in congestion avoidance are: 3,4,5,6,7,8,9,10,11,12,13,14,15,16,17,18,19,20,21,22,23,24,25,30,32,33,37,38,39,40</w:t>
      </w:r>
      <w:r w:rsidRPr="0054311F">
        <w:rPr>
          <w:rFonts w:ascii="Times New Roman" w:hAnsi="Times New Roman" w:cs="Times New Roman"/>
        </w:rPr>
        <w:br/>
        <w:t>3. The times where TCP is in fast recovery are: 31</w:t>
      </w:r>
      <w:r w:rsidRPr="0054311F">
        <w:rPr>
          <w:rFonts w:ascii="Times New Roman" w:hAnsi="Times New Roman" w:cs="Times New Roman"/>
        </w:rPr>
        <w:br/>
        <w:t>4. The times where TCP has a loss by timeout are: 1,25,33</w:t>
      </w:r>
      <w:r w:rsidRPr="0054311F">
        <w:rPr>
          <w:rFonts w:ascii="Times New Roman" w:hAnsi="Times New Roman" w:cs="Times New Roman"/>
        </w:rPr>
        <w:br/>
        <w:t>5. The times where TCP has a loss by triple duplicate ACK are: 30</w:t>
      </w:r>
      <w:r w:rsidRPr="0054311F">
        <w:rPr>
          <w:rFonts w:ascii="Times New Roman" w:hAnsi="Times New Roman" w:cs="Times New Roman"/>
        </w:rPr>
        <w:br/>
        <w:t>6. The times where the </w:t>
      </w:r>
      <w:proofErr w:type="spellStart"/>
      <w:r w:rsidRPr="0054311F">
        <w:rPr>
          <w:rStyle w:val="aa"/>
          <w:rFonts w:ascii="Times New Roman" w:hAnsi="Times New Roman" w:cs="Times New Roman"/>
          <w:color w:val="10516C"/>
          <w:spacing w:val="15"/>
          <w:szCs w:val="21"/>
        </w:rPr>
        <w:t>ssthresh</w:t>
      </w:r>
      <w:proofErr w:type="spellEnd"/>
      <w:r w:rsidRPr="0054311F">
        <w:rPr>
          <w:rFonts w:ascii="Times New Roman" w:hAnsi="Times New Roman" w:cs="Times New Roman"/>
        </w:rPr>
        <w:t> changes are: 2,26,31,34</w:t>
      </w:r>
      <w:r w:rsidRPr="0054311F">
        <w:rPr>
          <w:rFonts w:ascii="Times New Roman" w:hAnsi="Times New Roman" w:cs="Times New Roman"/>
        </w:rPr>
        <w:br/>
        <w:t>The complete solution is shown in the figure below:</w:t>
      </w:r>
    </w:p>
    <w:p w:rsidR="00905CB1" w:rsidRPr="0054311F" w:rsidRDefault="00905CB1" w:rsidP="0054311F">
      <w:pPr>
        <w:rPr>
          <w:rFonts w:ascii="Times New Roman" w:hAnsi="Times New Roman" w:cs="Times New Roman"/>
        </w:rPr>
      </w:pPr>
      <w:r w:rsidRPr="0054311F">
        <w:rPr>
          <w:rFonts w:ascii="Times New Roman" w:hAnsi="Times New Roman" w:cs="Times New Roman"/>
        </w:rPr>
        <w:t>For intervals of time when TCP is in slow start, the plotted value of </w:t>
      </w:r>
      <w:proofErr w:type="spellStart"/>
      <w:r w:rsidRPr="0054311F">
        <w:rPr>
          <w:rStyle w:val="aa"/>
          <w:rFonts w:ascii="Times New Roman" w:hAnsi="Times New Roman" w:cs="Times New Roman"/>
          <w:color w:val="10516C"/>
          <w:spacing w:val="15"/>
          <w:szCs w:val="21"/>
        </w:rPr>
        <w:t>cwnd</w:t>
      </w:r>
      <w:proofErr w:type="spellEnd"/>
      <w:r w:rsidRPr="0054311F">
        <w:rPr>
          <w:rFonts w:ascii="Times New Roman" w:hAnsi="Times New Roman" w:cs="Times New Roman"/>
        </w:rPr>
        <w:t> is shown as a green square</w:t>
      </w:r>
    </w:p>
    <w:p w:rsidR="00905CB1" w:rsidRPr="0054311F" w:rsidRDefault="00905CB1" w:rsidP="0054311F">
      <w:pPr>
        <w:rPr>
          <w:rFonts w:ascii="Times New Roman" w:hAnsi="Times New Roman" w:cs="Times New Roman"/>
        </w:rPr>
      </w:pPr>
      <w:r w:rsidRPr="0054311F">
        <w:rPr>
          <w:rFonts w:ascii="Times New Roman" w:hAnsi="Times New Roman" w:cs="Times New Roman"/>
        </w:rPr>
        <w:t>For intervals of time when TCP is in congestion avoidance, the plotted value of </w:t>
      </w:r>
      <w:proofErr w:type="spellStart"/>
      <w:r w:rsidRPr="0054311F">
        <w:rPr>
          <w:rStyle w:val="aa"/>
          <w:rFonts w:ascii="Times New Roman" w:hAnsi="Times New Roman" w:cs="Times New Roman"/>
          <w:color w:val="10516C"/>
          <w:spacing w:val="15"/>
          <w:szCs w:val="21"/>
        </w:rPr>
        <w:t>cwnd</w:t>
      </w:r>
      <w:proofErr w:type="spellEnd"/>
      <w:r w:rsidRPr="0054311F">
        <w:rPr>
          <w:rFonts w:ascii="Times New Roman" w:hAnsi="Times New Roman" w:cs="Times New Roman"/>
        </w:rPr>
        <w:t> is shown as a yellow square</w:t>
      </w:r>
    </w:p>
    <w:p w:rsidR="00905CB1" w:rsidRPr="0054311F" w:rsidRDefault="00905CB1" w:rsidP="0054311F">
      <w:pPr>
        <w:rPr>
          <w:rFonts w:ascii="Times New Roman" w:hAnsi="Times New Roman" w:cs="Times New Roman"/>
        </w:rPr>
      </w:pPr>
      <w:r w:rsidRPr="0054311F">
        <w:rPr>
          <w:rFonts w:ascii="Times New Roman" w:hAnsi="Times New Roman" w:cs="Times New Roman"/>
        </w:rPr>
        <w:t xml:space="preserve">For intervals of time when TCP is in fast </w:t>
      </w:r>
      <w:proofErr w:type="spellStart"/>
      <w:r w:rsidRPr="0054311F">
        <w:rPr>
          <w:rFonts w:ascii="Times New Roman" w:hAnsi="Times New Roman" w:cs="Times New Roman"/>
        </w:rPr>
        <w:t>reccovery</w:t>
      </w:r>
      <w:proofErr w:type="spellEnd"/>
      <w:r w:rsidRPr="0054311F">
        <w:rPr>
          <w:rFonts w:ascii="Times New Roman" w:hAnsi="Times New Roman" w:cs="Times New Roman"/>
        </w:rPr>
        <w:t>, the plotted value of </w:t>
      </w:r>
      <w:proofErr w:type="spellStart"/>
      <w:r w:rsidRPr="0054311F">
        <w:rPr>
          <w:rStyle w:val="aa"/>
          <w:rFonts w:ascii="Times New Roman" w:hAnsi="Times New Roman" w:cs="Times New Roman"/>
          <w:color w:val="10516C"/>
          <w:spacing w:val="15"/>
          <w:szCs w:val="21"/>
        </w:rPr>
        <w:t>cwnd</w:t>
      </w:r>
      <w:proofErr w:type="spellEnd"/>
      <w:r w:rsidRPr="0054311F">
        <w:rPr>
          <w:rFonts w:ascii="Times New Roman" w:hAnsi="Times New Roman" w:cs="Times New Roman"/>
        </w:rPr>
        <w:t> is shown as an orange square</w:t>
      </w:r>
    </w:p>
    <w:p w:rsidR="00905CB1" w:rsidRPr="0054311F" w:rsidRDefault="00905CB1" w:rsidP="0054311F">
      <w:pPr>
        <w:rPr>
          <w:rFonts w:ascii="Times New Roman" w:hAnsi="Times New Roman" w:cs="Times New Roman"/>
        </w:rPr>
      </w:pPr>
      <w:r w:rsidRPr="0054311F">
        <w:rPr>
          <w:rFonts w:ascii="Times New Roman" w:hAnsi="Times New Roman" w:cs="Times New Roman"/>
        </w:rPr>
        <w:t>The values for </w:t>
      </w:r>
      <w:proofErr w:type="spellStart"/>
      <w:r w:rsidRPr="0054311F">
        <w:rPr>
          <w:rStyle w:val="aa"/>
          <w:rFonts w:ascii="Times New Roman" w:hAnsi="Times New Roman" w:cs="Times New Roman"/>
          <w:color w:val="10516C"/>
          <w:spacing w:val="15"/>
          <w:szCs w:val="21"/>
        </w:rPr>
        <w:t>ssthresh</w:t>
      </w:r>
      <w:proofErr w:type="spellEnd"/>
      <w:r w:rsidRPr="0054311F">
        <w:rPr>
          <w:rFonts w:ascii="Times New Roman" w:hAnsi="Times New Roman" w:cs="Times New Roman"/>
        </w:rPr>
        <w:t> are shown following a change as a red plus sign</w:t>
      </w:r>
    </w:p>
    <w:p w:rsidR="00905CB1" w:rsidRPr="0054311F" w:rsidRDefault="00905CB1" w:rsidP="0054311F">
      <w:pPr>
        <w:rPr>
          <w:rFonts w:ascii="Times New Roman" w:eastAsia="宋体" w:hAnsi="Times New Roman" w:cs="Times New Roman"/>
          <w:color w:val="000000" w:themeColor="text1"/>
        </w:rPr>
      </w:pPr>
      <w:r w:rsidRPr="0054311F">
        <w:rPr>
          <w:rFonts w:ascii="Times New Roman" w:hAnsi="Times New Roman" w:cs="Times New Roman"/>
        </w:rPr>
        <w:t>A flight of packets experiencing a loss has the loss type (which determines the next value of </w:t>
      </w:r>
      <w:proofErr w:type="spellStart"/>
      <w:r w:rsidRPr="0054311F">
        <w:rPr>
          <w:rStyle w:val="aa"/>
          <w:rFonts w:ascii="Times New Roman" w:hAnsi="Times New Roman" w:cs="Times New Roman"/>
          <w:color w:val="10516C"/>
          <w:spacing w:val="15"/>
          <w:szCs w:val="21"/>
        </w:rPr>
        <w:t>cwnd</w:t>
      </w:r>
      <w:proofErr w:type="spellEnd"/>
      <w:r w:rsidRPr="0054311F">
        <w:rPr>
          <w:rFonts w:ascii="Times New Roman" w:hAnsi="Times New Roman" w:cs="Times New Roman"/>
        </w:rPr>
        <w:t>) labeled above</w:t>
      </w:r>
      <w:bookmarkStart w:id="0" w:name="_GoBack"/>
      <w:bookmarkEnd w:id="0"/>
    </w:p>
    <w:p w:rsidR="00905CB1" w:rsidRPr="00905CB1" w:rsidRDefault="0054311F" w:rsidP="00905CB1">
      <w:pPr>
        <w:spacing w:before="240"/>
        <w:rPr>
          <w:rFonts w:ascii="宋体" w:eastAsia="宋体" w:hAnsi="宋体"/>
          <w:color w:val="000000" w:themeColor="text1"/>
        </w:rPr>
      </w:pPr>
      <w:r w:rsidRPr="0054311F">
        <w:rPr>
          <w:rFonts w:ascii="宋体" w:eastAsia="宋体" w:hAnsi="宋体"/>
          <w:color w:val="000000" w:themeColor="text1"/>
        </w:rPr>
        <w:drawing>
          <wp:inline distT="0" distB="0" distL="0" distR="0" wp14:anchorId="77FF0915" wp14:editId="0B9F6208">
            <wp:extent cx="5274310" cy="3504565"/>
            <wp:effectExtent l="0" t="0" r="2540" b="635"/>
            <wp:docPr id="214020" name="图片 1">
              <a:extLst xmlns:a="http://schemas.openxmlformats.org/drawingml/2006/main">
                <a:ext uri="{FF2B5EF4-FFF2-40B4-BE49-F238E27FC236}">
                  <a16:creationId xmlns:a16="http://schemas.microsoft.com/office/drawing/2014/main" id="{01F68DD5-7CE8-4DB8-B6C3-8249FDB10C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20" name="图片 1">
                      <a:extLst>
                        <a:ext uri="{FF2B5EF4-FFF2-40B4-BE49-F238E27FC236}">
                          <a16:creationId xmlns:a16="http://schemas.microsoft.com/office/drawing/2014/main" id="{01F68DD5-7CE8-4DB8-B6C3-8249FDB10C89}"/>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504565"/>
                    </a:xfrm>
                    <a:prstGeom prst="rect">
                      <a:avLst/>
                    </a:prstGeom>
                    <a:noFill/>
                    <a:ln>
                      <a:noFill/>
                    </a:ln>
                    <a:extLst/>
                  </pic:spPr>
                </pic:pic>
              </a:graphicData>
            </a:graphic>
          </wp:inline>
        </w:drawing>
      </w:r>
    </w:p>
    <w:p w:rsidR="0066735F" w:rsidRPr="008905E3" w:rsidRDefault="0066735F" w:rsidP="0066735F">
      <w:pPr>
        <w:spacing w:before="240"/>
        <w:rPr>
          <w:rFonts w:ascii="宋体" w:eastAsia="宋体" w:hAnsi="宋体"/>
          <w:color w:val="000000" w:themeColor="text1"/>
        </w:rPr>
      </w:pPr>
    </w:p>
    <w:p w:rsidR="0066735F" w:rsidRPr="0066735F" w:rsidRDefault="0066735F" w:rsidP="00272968"/>
    <w:sectPr w:rsidR="0066735F" w:rsidRPr="0066735F">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6307" w:rsidRDefault="00116307" w:rsidP="00F742BB">
      <w:r>
        <w:separator/>
      </w:r>
    </w:p>
  </w:endnote>
  <w:endnote w:type="continuationSeparator" w:id="0">
    <w:p w:rsidR="00116307" w:rsidRDefault="00116307" w:rsidP="00F74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MT">
    <w:altName w:val="Times New Roman"/>
    <w:charset w:val="00"/>
    <w:family w:val="roman"/>
    <w:pitch w:val="default"/>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4317409"/>
      <w:docPartObj>
        <w:docPartGallery w:val="Page Numbers (Bottom of Page)"/>
        <w:docPartUnique/>
      </w:docPartObj>
    </w:sdtPr>
    <w:sdtEndPr/>
    <w:sdtContent>
      <w:p w:rsidR="00057AEA" w:rsidRDefault="00057AEA">
        <w:pPr>
          <w:pStyle w:val="a5"/>
          <w:jc w:val="center"/>
        </w:pPr>
        <w:r>
          <w:fldChar w:fldCharType="begin"/>
        </w:r>
        <w:r>
          <w:instrText>PAGE   \* MERGEFORMAT</w:instrText>
        </w:r>
        <w:r>
          <w:fldChar w:fldCharType="separate"/>
        </w:r>
        <w:r w:rsidR="00565124" w:rsidRPr="00565124">
          <w:rPr>
            <w:noProof/>
            <w:lang w:val="zh-CN"/>
          </w:rPr>
          <w:t>4</w:t>
        </w:r>
        <w:r>
          <w:fldChar w:fldCharType="end"/>
        </w:r>
      </w:p>
    </w:sdtContent>
  </w:sdt>
  <w:p w:rsidR="00057AEA" w:rsidRDefault="00057AE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6307" w:rsidRDefault="00116307" w:rsidP="00F742BB">
      <w:r>
        <w:separator/>
      </w:r>
    </w:p>
  </w:footnote>
  <w:footnote w:type="continuationSeparator" w:id="0">
    <w:p w:rsidR="00116307" w:rsidRDefault="00116307" w:rsidP="00F742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50A85"/>
    <w:multiLevelType w:val="hybridMultilevel"/>
    <w:tmpl w:val="B5201DE0"/>
    <w:lvl w:ilvl="0" w:tplc="9DEE52B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1634961"/>
    <w:multiLevelType w:val="multilevel"/>
    <w:tmpl w:val="8C94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61571"/>
    <w:multiLevelType w:val="hybridMultilevel"/>
    <w:tmpl w:val="181C46A8"/>
    <w:lvl w:ilvl="0" w:tplc="510A3C5C">
      <w:start w:val="1"/>
      <w:numFmt w:val="decimal"/>
      <w:lvlText w:val="%1."/>
      <w:lvlJc w:val="left"/>
      <w:pPr>
        <w:ind w:left="435" w:hanging="360"/>
      </w:pPr>
      <w:rPr>
        <w:rFonts w:hint="default"/>
      </w:rPr>
    </w:lvl>
    <w:lvl w:ilvl="1" w:tplc="04090019" w:tentative="1">
      <w:start w:val="1"/>
      <w:numFmt w:val="lowerLetter"/>
      <w:lvlText w:val="%2)"/>
      <w:lvlJc w:val="left"/>
      <w:pPr>
        <w:ind w:left="915" w:hanging="420"/>
      </w:pPr>
    </w:lvl>
    <w:lvl w:ilvl="2" w:tplc="0409001B" w:tentative="1">
      <w:start w:val="1"/>
      <w:numFmt w:val="lowerRoman"/>
      <w:lvlText w:val="%3."/>
      <w:lvlJc w:val="right"/>
      <w:pPr>
        <w:ind w:left="1335" w:hanging="420"/>
      </w:pPr>
    </w:lvl>
    <w:lvl w:ilvl="3" w:tplc="0409000F" w:tentative="1">
      <w:start w:val="1"/>
      <w:numFmt w:val="decimal"/>
      <w:lvlText w:val="%4."/>
      <w:lvlJc w:val="left"/>
      <w:pPr>
        <w:ind w:left="1755" w:hanging="420"/>
      </w:pPr>
    </w:lvl>
    <w:lvl w:ilvl="4" w:tplc="04090019" w:tentative="1">
      <w:start w:val="1"/>
      <w:numFmt w:val="lowerLetter"/>
      <w:lvlText w:val="%5)"/>
      <w:lvlJc w:val="left"/>
      <w:pPr>
        <w:ind w:left="2175" w:hanging="420"/>
      </w:pPr>
    </w:lvl>
    <w:lvl w:ilvl="5" w:tplc="0409001B" w:tentative="1">
      <w:start w:val="1"/>
      <w:numFmt w:val="lowerRoman"/>
      <w:lvlText w:val="%6."/>
      <w:lvlJc w:val="right"/>
      <w:pPr>
        <w:ind w:left="2595" w:hanging="420"/>
      </w:pPr>
    </w:lvl>
    <w:lvl w:ilvl="6" w:tplc="0409000F" w:tentative="1">
      <w:start w:val="1"/>
      <w:numFmt w:val="decimal"/>
      <w:lvlText w:val="%7."/>
      <w:lvlJc w:val="left"/>
      <w:pPr>
        <w:ind w:left="3015" w:hanging="420"/>
      </w:pPr>
    </w:lvl>
    <w:lvl w:ilvl="7" w:tplc="04090019" w:tentative="1">
      <w:start w:val="1"/>
      <w:numFmt w:val="lowerLetter"/>
      <w:lvlText w:val="%8)"/>
      <w:lvlJc w:val="left"/>
      <w:pPr>
        <w:ind w:left="3435" w:hanging="420"/>
      </w:pPr>
    </w:lvl>
    <w:lvl w:ilvl="8" w:tplc="0409001B" w:tentative="1">
      <w:start w:val="1"/>
      <w:numFmt w:val="lowerRoman"/>
      <w:lvlText w:val="%9."/>
      <w:lvlJc w:val="right"/>
      <w:pPr>
        <w:ind w:left="3855" w:hanging="420"/>
      </w:pPr>
    </w:lvl>
  </w:abstractNum>
  <w:abstractNum w:abstractNumId="3" w15:restartNumberingAfterBreak="0">
    <w:nsid w:val="255F58FE"/>
    <w:multiLevelType w:val="multilevel"/>
    <w:tmpl w:val="8DA4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2667A"/>
    <w:multiLevelType w:val="multilevel"/>
    <w:tmpl w:val="5680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C0071"/>
    <w:multiLevelType w:val="hybridMultilevel"/>
    <w:tmpl w:val="07EC47CA"/>
    <w:lvl w:ilvl="0" w:tplc="22BCF0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8138E2"/>
    <w:multiLevelType w:val="hybridMultilevel"/>
    <w:tmpl w:val="53426F4E"/>
    <w:lvl w:ilvl="0" w:tplc="D7DCBDBC">
      <w:start w:val="2"/>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073F00"/>
    <w:multiLevelType w:val="hybridMultilevel"/>
    <w:tmpl w:val="40D48406"/>
    <w:lvl w:ilvl="0" w:tplc="38E0621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756E219"/>
    <w:multiLevelType w:val="singleLevel"/>
    <w:tmpl w:val="6756E219"/>
    <w:lvl w:ilvl="0">
      <w:start w:val="2"/>
      <w:numFmt w:val="decimal"/>
      <w:suff w:val="space"/>
      <w:lvlText w:val="%1."/>
      <w:lvlJc w:val="left"/>
    </w:lvl>
  </w:abstractNum>
  <w:abstractNum w:abstractNumId="9" w15:restartNumberingAfterBreak="0">
    <w:nsid w:val="73265819"/>
    <w:multiLevelType w:val="hybridMultilevel"/>
    <w:tmpl w:val="DD385234"/>
    <w:lvl w:ilvl="0" w:tplc="CC8A5562">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1"/>
  </w:num>
  <w:num w:numId="4">
    <w:abstractNumId w:val="9"/>
  </w:num>
  <w:num w:numId="5">
    <w:abstractNumId w:val="3"/>
  </w:num>
  <w:num w:numId="6">
    <w:abstractNumId w:val="9"/>
  </w:num>
  <w:num w:numId="7">
    <w:abstractNumId w:val="9"/>
  </w:num>
  <w:num w:numId="8">
    <w:abstractNumId w:val="9"/>
  </w:num>
  <w:num w:numId="9">
    <w:abstractNumId w:val="8"/>
  </w:num>
  <w:num w:numId="10">
    <w:abstractNumId w:val="7"/>
  </w:num>
  <w:num w:numId="11">
    <w:abstractNumId w:val="6"/>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AA0"/>
    <w:rsid w:val="00031CF8"/>
    <w:rsid w:val="00057AEA"/>
    <w:rsid w:val="000A06E5"/>
    <w:rsid w:val="000C73E9"/>
    <w:rsid w:val="000F3703"/>
    <w:rsid w:val="00116307"/>
    <w:rsid w:val="001D24F8"/>
    <w:rsid w:val="00272968"/>
    <w:rsid w:val="00287B59"/>
    <w:rsid w:val="002A01D6"/>
    <w:rsid w:val="002E197F"/>
    <w:rsid w:val="003E6A65"/>
    <w:rsid w:val="00492001"/>
    <w:rsid w:val="0054311F"/>
    <w:rsid w:val="00565124"/>
    <w:rsid w:val="005A6431"/>
    <w:rsid w:val="005C3D2E"/>
    <w:rsid w:val="005E63D1"/>
    <w:rsid w:val="005F4BA1"/>
    <w:rsid w:val="006125B3"/>
    <w:rsid w:val="0066735F"/>
    <w:rsid w:val="006C05E1"/>
    <w:rsid w:val="006D0855"/>
    <w:rsid w:val="0071614E"/>
    <w:rsid w:val="00785F8B"/>
    <w:rsid w:val="007D7ECA"/>
    <w:rsid w:val="007F5AA0"/>
    <w:rsid w:val="00890460"/>
    <w:rsid w:val="00905CB1"/>
    <w:rsid w:val="00971353"/>
    <w:rsid w:val="009947EA"/>
    <w:rsid w:val="00B4511A"/>
    <w:rsid w:val="00BE4EC4"/>
    <w:rsid w:val="00C11427"/>
    <w:rsid w:val="00C17689"/>
    <w:rsid w:val="00C54389"/>
    <w:rsid w:val="00D20CD5"/>
    <w:rsid w:val="00D51F46"/>
    <w:rsid w:val="00D80BC0"/>
    <w:rsid w:val="00D83ADB"/>
    <w:rsid w:val="00DF290F"/>
    <w:rsid w:val="00E521D8"/>
    <w:rsid w:val="00F54D9D"/>
    <w:rsid w:val="00F74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C49A3"/>
  <w15:chartTrackingRefBased/>
  <w15:docId w15:val="{71F2E2A0-AE13-48A8-A8DA-19C3BB371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4511A"/>
    <w:pPr>
      <w:keepNext/>
      <w:keepLines/>
      <w:numPr>
        <w:numId w:val="4"/>
      </w:numPr>
      <w:spacing w:before="260" w:after="260" w:line="416" w:lineRule="auto"/>
      <w:outlineLvl w:val="1"/>
    </w:pPr>
    <w:rPr>
      <w:rFonts w:ascii="Times New Roman" w:eastAsia="宋体" w:hAnsi="Times New Roman" w:cstheme="majorBidi"/>
      <w:bCs/>
      <w:color w:val="0070C0"/>
      <w:szCs w:val="32"/>
    </w:rPr>
  </w:style>
  <w:style w:type="paragraph" w:styleId="3">
    <w:name w:val="heading 3"/>
    <w:basedOn w:val="a"/>
    <w:next w:val="a"/>
    <w:link w:val="30"/>
    <w:uiPriority w:val="9"/>
    <w:semiHidden/>
    <w:unhideWhenUsed/>
    <w:qFormat/>
    <w:rsid w:val="00905CB1"/>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42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42BB"/>
    <w:rPr>
      <w:sz w:val="18"/>
      <w:szCs w:val="18"/>
    </w:rPr>
  </w:style>
  <w:style w:type="paragraph" w:styleId="a5">
    <w:name w:val="footer"/>
    <w:basedOn w:val="a"/>
    <w:link w:val="a6"/>
    <w:uiPriority w:val="99"/>
    <w:unhideWhenUsed/>
    <w:rsid w:val="00F742BB"/>
    <w:pPr>
      <w:tabs>
        <w:tab w:val="center" w:pos="4153"/>
        <w:tab w:val="right" w:pos="8306"/>
      </w:tabs>
      <w:snapToGrid w:val="0"/>
      <w:jc w:val="left"/>
    </w:pPr>
    <w:rPr>
      <w:sz w:val="18"/>
      <w:szCs w:val="18"/>
    </w:rPr>
  </w:style>
  <w:style w:type="character" w:customStyle="1" w:styleId="a6">
    <w:name w:val="页脚 字符"/>
    <w:basedOn w:val="a0"/>
    <w:link w:val="a5"/>
    <w:uiPriority w:val="99"/>
    <w:rsid w:val="00F742BB"/>
    <w:rPr>
      <w:sz w:val="18"/>
      <w:szCs w:val="18"/>
    </w:rPr>
  </w:style>
  <w:style w:type="paragraph" w:styleId="a7">
    <w:name w:val="List Paragraph"/>
    <w:basedOn w:val="a"/>
    <w:uiPriority w:val="34"/>
    <w:qFormat/>
    <w:rsid w:val="00F742BB"/>
    <w:pPr>
      <w:ind w:firstLineChars="200" w:firstLine="420"/>
    </w:pPr>
  </w:style>
  <w:style w:type="paragraph" w:customStyle="1" w:styleId="text9">
    <w:name w:val="text9"/>
    <w:basedOn w:val="a"/>
    <w:rsid w:val="00F742BB"/>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F742BB"/>
    <w:rPr>
      <w:color w:val="0000FF"/>
      <w:u w:val="single"/>
    </w:rPr>
  </w:style>
  <w:style w:type="paragraph" w:styleId="a9">
    <w:name w:val="Normal (Web)"/>
    <w:basedOn w:val="a"/>
    <w:uiPriority w:val="99"/>
    <w:semiHidden/>
    <w:unhideWhenUsed/>
    <w:rsid w:val="00F742BB"/>
    <w:pPr>
      <w:widowControl/>
      <w:spacing w:before="100" w:beforeAutospacing="1" w:after="100" w:afterAutospacing="1"/>
      <w:jc w:val="left"/>
    </w:pPr>
    <w:rPr>
      <w:rFonts w:ascii="宋体" w:eastAsia="宋体" w:hAnsi="宋体" w:cs="宋体"/>
      <w:kern w:val="0"/>
      <w:sz w:val="24"/>
      <w:szCs w:val="24"/>
    </w:rPr>
  </w:style>
  <w:style w:type="character" w:customStyle="1" w:styleId="fontstyle01">
    <w:name w:val="fontstyle01"/>
    <w:basedOn w:val="a0"/>
    <w:rsid w:val="000F3703"/>
    <w:rPr>
      <w:rFonts w:ascii="ArialMT" w:hAnsi="ArialMT" w:hint="default"/>
      <w:b w:val="0"/>
      <w:bCs w:val="0"/>
      <w:i w:val="0"/>
      <w:iCs w:val="0"/>
      <w:color w:val="333333"/>
      <w:sz w:val="26"/>
      <w:szCs w:val="26"/>
    </w:rPr>
  </w:style>
  <w:style w:type="character" w:customStyle="1" w:styleId="20">
    <w:name w:val="标题 2 字符"/>
    <w:basedOn w:val="a0"/>
    <w:link w:val="2"/>
    <w:uiPriority w:val="9"/>
    <w:rsid w:val="00B4511A"/>
    <w:rPr>
      <w:rFonts w:ascii="Times New Roman" w:eastAsia="宋体" w:hAnsi="Times New Roman" w:cstheme="majorBidi"/>
      <w:bCs/>
      <w:color w:val="0070C0"/>
      <w:szCs w:val="32"/>
    </w:rPr>
  </w:style>
  <w:style w:type="character" w:customStyle="1" w:styleId="30">
    <w:name w:val="标题 3 字符"/>
    <w:basedOn w:val="a0"/>
    <w:link w:val="3"/>
    <w:uiPriority w:val="9"/>
    <w:semiHidden/>
    <w:rsid w:val="00905CB1"/>
    <w:rPr>
      <w:b/>
      <w:bCs/>
      <w:sz w:val="32"/>
      <w:szCs w:val="32"/>
    </w:rPr>
  </w:style>
  <w:style w:type="paragraph" w:customStyle="1" w:styleId="ml-2">
    <w:name w:val="ml-2"/>
    <w:basedOn w:val="a"/>
    <w:rsid w:val="00905CB1"/>
    <w:pPr>
      <w:widowControl/>
      <w:spacing w:before="100" w:beforeAutospacing="1" w:after="100" w:afterAutospacing="1"/>
      <w:jc w:val="left"/>
    </w:pPr>
    <w:rPr>
      <w:rFonts w:ascii="宋体" w:eastAsia="宋体" w:hAnsi="宋体" w:cs="宋体"/>
      <w:kern w:val="0"/>
      <w:sz w:val="24"/>
      <w:szCs w:val="24"/>
    </w:rPr>
  </w:style>
  <w:style w:type="character" w:styleId="aa">
    <w:name w:val="Emphasis"/>
    <w:basedOn w:val="a0"/>
    <w:uiPriority w:val="20"/>
    <w:qFormat/>
    <w:rsid w:val="00905C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0908">
      <w:bodyDiv w:val="1"/>
      <w:marLeft w:val="0"/>
      <w:marRight w:val="0"/>
      <w:marTop w:val="0"/>
      <w:marBottom w:val="0"/>
      <w:divBdr>
        <w:top w:val="none" w:sz="0" w:space="0" w:color="auto"/>
        <w:left w:val="none" w:sz="0" w:space="0" w:color="auto"/>
        <w:bottom w:val="none" w:sz="0" w:space="0" w:color="auto"/>
        <w:right w:val="none" w:sz="0" w:space="0" w:color="auto"/>
      </w:divBdr>
    </w:div>
    <w:div w:id="748699895">
      <w:bodyDiv w:val="1"/>
      <w:marLeft w:val="0"/>
      <w:marRight w:val="0"/>
      <w:marTop w:val="0"/>
      <w:marBottom w:val="0"/>
      <w:divBdr>
        <w:top w:val="none" w:sz="0" w:space="0" w:color="auto"/>
        <w:left w:val="none" w:sz="0" w:space="0" w:color="auto"/>
        <w:bottom w:val="none" w:sz="0" w:space="0" w:color="auto"/>
        <w:right w:val="none" w:sz="0" w:space="0" w:color="auto"/>
      </w:divBdr>
    </w:div>
    <w:div w:id="955332603">
      <w:bodyDiv w:val="1"/>
      <w:marLeft w:val="0"/>
      <w:marRight w:val="0"/>
      <w:marTop w:val="0"/>
      <w:marBottom w:val="0"/>
      <w:divBdr>
        <w:top w:val="none" w:sz="0" w:space="0" w:color="auto"/>
        <w:left w:val="none" w:sz="0" w:space="0" w:color="auto"/>
        <w:bottom w:val="none" w:sz="0" w:space="0" w:color="auto"/>
        <w:right w:val="none" w:sz="0" w:space="0" w:color="auto"/>
      </w:divBdr>
    </w:div>
    <w:div w:id="1074084587">
      <w:bodyDiv w:val="1"/>
      <w:marLeft w:val="0"/>
      <w:marRight w:val="0"/>
      <w:marTop w:val="0"/>
      <w:marBottom w:val="0"/>
      <w:divBdr>
        <w:top w:val="none" w:sz="0" w:space="0" w:color="auto"/>
        <w:left w:val="none" w:sz="0" w:space="0" w:color="auto"/>
        <w:bottom w:val="none" w:sz="0" w:space="0" w:color="auto"/>
        <w:right w:val="none" w:sz="0" w:space="0" w:color="auto"/>
      </w:divBdr>
    </w:div>
    <w:div w:id="1088845527">
      <w:bodyDiv w:val="1"/>
      <w:marLeft w:val="0"/>
      <w:marRight w:val="0"/>
      <w:marTop w:val="0"/>
      <w:marBottom w:val="0"/>
      <w:divBdr>
        <w:top w:val="none" w:sz="0" w:space="0" w:color="auto"/>
        <w:left w:val="none" w:sz="0" w:space="0" w:color="auto"/>
        <w:bottom w:val="none" w:sz="0" w:space="0" w:color="auto"/>
        <w:right w:val="none" w:sz="0" w:space="0" w:color="auto"/>
      </w:divBdr>
    </w:div>
    <w:div w:id="1570650815">
      <w:bodyDiv w:val="1"/>
      <w:marLeft w:val="0"/>
      <w:marRight w:val="0"/>
      <w:marTop w:val="0"/>
      <w:marBottom w:val="0"/>
      <w:divBdr>
        <w:top w:val="none" w:sz="0" w:space="0" w:color="auto"/>
        <w:left w:val="none" w:sz="0" w:space="0" w:color="auto"/>
        <w:bottom w:val="none" w:sz="0" w:space="0" w:color="auto"/>
        <w:right w:val="none" w:sz="0" w:space="0" w:color="auto"/>
      </w:divBdr>
    </w:div>
    <w:div w:id="198970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770</Words>
  <Characters>4395</Characters>
  <Application>Microsoft Office Word</Application>
  <DocSecurity>0</DocSecurity>
  <Lines>36</Lines>
  <Paragraphs>10</Paragraphs>
  <ScaleCrop>false</ScaleCrop>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bliuseu@gmail.com</dc:creator>
  <cp:keywords/>
  <dc:description/>
  <cp:lastModifiedBy>LB</cp:lastModifiedBy>
  <cp:revision>19</cp:revision>
  <dcterms:created xsi:type="dcterms:W3CDTF">2020-04-10T07:40:00Z</dcterms:created>
  <dcterms:modified xsi:type="dcterms:W3CDTF">2021-11-29T02:17:00Z</dcterms:modified>
</cp:coreProperties>
</file>