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登录界面</w:t>
      </w:r>
      <w:r>
        <w:rPr>
          <w:rFonts w:hint="eastAsia"/>
          <w:sz w:val="30"/>
          <w:szCs w:val="30"/>
          <w:lang w:val="en-US" w:eastAsia="zh-CN"/>
        </w:rPr>
        <w:t>（封面、用户名、密码）——公有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密码管理：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修改密码（当前密码、新密码、确认新密码、确认修改（密码不相同报错）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--&gt;重新登陆）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设置我的资料：我的角色、用户名、昵称、性别、手机、备注等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--&gt;可修改、可重新填写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注销账号：</w:t>
      </w: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读者管理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读者类型管理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（学生、老师、其他）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所有读者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搜索栏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（搜索icon）</w:t>
      </w:r>
      <w:r>
        <w:rPr>
          <w:rFonts w:hint="eastAsia"/>
          <w:sz w:val="24"/>
          <w:szCs w:val="24"/>
          <w:lang w:val="en-US" w:eastAsia="zh-CN"/>
        </w:rPr>
        <w:t>、添加读者icon（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姓名、学号、电话、宿舍地址、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类型（学生、老师、其他）、状态、添加icon---&gt;添加成功框（确认icon））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（姓名、性别、类型、电话、宿舍地址、已借数量、状态、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信用积分、操作（编辑（修改、删除）、冻结）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图书管理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书架设置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添加图书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快速查询栏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（搜索icon）</w:t>
      </w:r>
      <w:r>
        <w:rPr>
          <w:rFonts w:hint="eastAsia"/>
          <w:sz w:val="24"/>
          <w:szCs w:val="24"/>
          <w:lang w:val="en-US" w:eastAsia="zh-CN"/>
        </w:rPr>
        <w:t>、添加图书icon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>（图书编号、图书名称、图书类型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ab/>
        <w:t>（下拉框）、书架名（下拉框）、图书作者、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ab/>
        <w:t>图书价格、出版社、上传图片、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ab/>
        <w:t>简历、添加icon---&gt;添加成功框（确认icon））</w:t>
      </w:r>
      <w:r>
        <w:rPr>
          <w:rFonts w:hint="eastAsia"/>
          <w:sz w:val="24"/>
          <w:szCs w:val="24"/>
          <w:lang w:val="en-US" w:eastAsia="zh-CN"/>
        </w:rPr>
        <w:t>、数据导出；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（编号、书名、类型名、书架名、作者、出版社、价格（元）、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简介、图片、操作（编辑））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图书借还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图书借阅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借书证编号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（搜索栏）</w:t>
      </w:r>
      <w:r>
        <w:rPr>
          <w:rFonts w:hint="eastAsia"/>
          <w:sz w:val="24"/>
          <w:szCs w:val="24"/>
          <w:lang w:val="en-US" w:eastAsia="zh-CN"/>
        </w:rPr>
        <w:t>搜索icon--&gt;姓名、类型、可借天数、可借数量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书籍查阅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（搜索栏：用书名、编号、作者.......搜索）</w:t>
      </w:r>
      <w:r>
        <w:rPr>
          <w:rFonts w:hint="eastAsia"/>
          <w:sz w:val="24"/>
          <w:szCs w:val="24"/>
          <w:lang w:val="en-US" w:eastAsia="zh-CN"/>
        </w:rPr>
        <w:t>搜索icon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（编号、书名、类型、书架名、作者、出版社、价格、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状态（可借阅（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对应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正常）、已借（对应未归还））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--&gt;借阅icon：跳出图书借阅信息（还可包括可借天数）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--&gt;确定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ab/>
        <w:t>借阅icon：跳出借阅成功框（确认icon））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图书续借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借书证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（搜索栏）</w:t>
      </w:r>
      <w:r>
        <w:rPr>
          <w:rFonts w:hint="eastAsia"/>
          <w:sz w:val="24"/>
          <w:szCs w:val="24"/>
          <w:lang w:val="en-US" w:eastAsia="zh-CN"/>
        </w:rPr>
        <w:t>搜索icon--&gt;读者姓名、有一张表呈现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（编号、书名、价格、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ab/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借书时间、应还时间、状态（未归还、正常）、操作（续借）））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图书归还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借书证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（搜索栏）</w:t>
      </w:r>
      <w:r>
        <w:rPr>
          <w:rFonts w:hint="eastAsia"/>
          <w:sz w:val="24"/>
          <w:szCs w:val="24"/>
          <w:lang w:val="en-US" w:eastAsia="zh-CN"/>
        </w:rPr>
        <w:t>搜索icon--&gt;读者姓名、有一张表呈现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（编号、书名、价格、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ab/>
        <w:t>借书时间、应还时间、状态（未归还、正常）、操作（归还））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员工管理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员工管理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搜索栏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（搜索icon）</w:t>
      </w:r>
      <w:r>
        <w:rPr>
          <w:rFonts w:hint="eastAsia"/>
          <w:sz w:val="24"/>
          <w:szCs w:val="24"/>
          <w:lang w:val="en-US" w:eastAsia="zh-CN"/>
        </w:rPr>
        <w:t>、添加员工icon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>（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用户名、姓名、身份证号、居住地址、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ab/>
        <w:t>电话、员工类型（馆主、普通员工）</w:t>
      </w:r>
      <w:r>
        <w:rPr>
          <w:rFonts w:hint="eastAsia"/>
          <w:color w:val="1F4E79" w:themeColor="accent1" w:themeShade="80"/>
          <w:sz w:val="24"/>
          <w:szCs w:val="24"/>
          <w:highlight w:val="none"/>
          <w:lang w:val="en-US" w:eastAsia="zh-CN"/>
        </w:rPr>
        <w:t>、添加员工icon---&gt;添加成功框（确认icon））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ab/>
        <w:t>数据导出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（确认导出报表嘛？确认、取消icon--&gt;能下载excel？？）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有一张表呈现</w:t>
      </w: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（ID、用户名、姓名、性别、年龄、类型、电话、地址、</w:t>
      </w:r>
    </w:p>
    <w:p>
      <w:pPr>
        <w:ind w:firstLine="420" w:firstLineChars="0"/>
        <w:rPr>
          <w:rFonts w:hint="eastAsia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color w:val="1F4E79" w:themeColor="accent1" w:themeShade="80"/>
          <w:sz w:val="24"/>
          <w:szCs w:val="24"/>
          <w:lang w:val="en-US" w:eastAsia="zh-CN"/>
        </w:rPr>
        <w:t>身份证、操作（编辑（修改、删除）、冻结）；</w:t>
      </w:r>
    </w:p>
    <w:p>
      <w:pPr>
        <w:rPr>
          <w:rFonts w:hint="default"/>
          <w:color w:val="1F4E79" w:themeColor="accent1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员工权限管理</w:t>
      </w:r>
      <w:r>
        <w:rPr>
          <w:rFonts w:hint="eastAsia"/>
          <w:sz w:val="24"/>
          <w:szCs w:val="24"/>
          <w:lang w:val="en-US" w:eastAsia="zh-CN"/>
        </w:rPr>
        <w:t>：暂无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图书馆信息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图书馆信息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图书馆名称、馆长、联系电话、邮箱、建馆日期、图书馆简介等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E5A27"/>
    <w:rsid w:val="2F4F199F"/>
    <w:rsid w:val="4A6E4B43"/>
    <w:rsid w:val="5E1A4D2B"/>
    <w:rsid w:val="68F36AC5"/>
    <w:rsid w:val="784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2021-07-05T11:51:46Z</dcterms:created>
  <dc:creator>user</dc:creator>
  <cp:lastModifiedBy>、禾页』</cp:lastModifiedBy>
  <dcterms:modified xsi:type="dcterms:W3CDTF">2021-07-05T12:41:19Z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153C7C910393498AB75C4DA4DBB065A2</vt:lpwstr>
  </property>
</Properties>
</file>