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4291992187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sectPr>
          <w:pgSz w:h="16840" w:w="11900" w:orient="portrait"/>
          <w:pgMar w:bottom="791.9999694824219" w:top="297.598876953125" w:left="415.16162872314453" w:right="856.4599609375" w:header="0" w:footer="720"/>
          <w:pgNumType w:start="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634765625" w:line="221.2452793121338" w:lineRule="auto"/>
        <w:ind w:left="1027.92724609375" w:right="478.541259765625" w:hanging="84.0887451171875"/>
        <w:jc w:val="left"/>
        <w:rPr>
          <w:rFonts w:ascii="Calibri" w:cs="Calibri" w:eastAsia="Calibri" w:hAnsi="Calibri"/>
          <w:b w:val="1"/>
          <w:i w:val="1"/>
          <w:smallCaps w:val="0"/>
          <w:strike w:val="0"/>
          <w:color w:val="4f81bc"/>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365f91"/>
          <w:sz w:val="28.079999923706055"/>
          <w:szCs w:val="28.079999923706055"/>
          <w:u w:val="none"/>
          <w:shd w:fill="auto" w:val="clear"/>
          <w:vertAlign w:val="baseline"/>
          <w:rtl w:val="0"/>
        </w:rPr>
        <w:t xml:space="preserve">APPENDIX D – EXPLORATORY DATA ANALYSIS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5146484375" w:line="240" w:lineRule="auto"/>
        <w:ind w:left="1038.5831832885742"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Module Group:  Group 2</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32568359375" w:line="240" w:lineRule="auto"/>
        <w:ind w:left="1038.5831832885742"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Project Group Number: Team </w:t>
      </w:r>
      <w:r w:rsidDel="00000000" w:rsidR="00000000" w:rsidRPr="00000000">
        <w:rPr>
          <w:rFonts w:ascii="Calibri" w:cs="Calibri" w:eastAsia="Calibri" w:hAnsi="Calibri"/>
          <w:b w:val="1"/>
          <w:sz w:val="19.920000076293945"/>
          <w:szCs w:val="19.920000076293945"/>
          <w:rtl w:val="0"/>
        </w:rPr>
        <w:t xml:space="preserve">1</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32568359375" w:line="240" w:lineRule="auto"/>
        <w:ind w:left="1038.5831832885742"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Team Name:  Win</w:t>
      </w:r>
      <w:r w:rsidDel="00000000" w:rsidR="00000000" w:rsidRPr="00000000">
        <w:rPr>
          <w:rFonts w:ascii="Calibri" w:cs="Calibri" w:eastAsia="Calibri" w:hAnsi="Calibri"/>
          <w:b w:val="1"/>
          <w:sz w:val="19.920000076293945"/>
          <w:szCs w:val="19.920000076293945"/>
          <w:rtl w:val="0"/>
        </w:rPr>
        <w:t xml:space="preserve">x</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Club</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32568359375" w:line="240" w:lineRule="auto"/>
        <w:ind w:left="1041.571159362793"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single"/>
          <w:shd w:fill="auto" w:val="clear"/>
          <w:vertAlign w:val="baseline"/>
          <w:rtl w:val="0"/>
        </w:rPr>
        <w:t xml:space="preserve">Description of Business</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3291015625" w:line="240" w:lineRule="auto"/>
        <w:ind w:left="1032.7968978881836" w:right="0" w:firstLine="0"/>
        <w:jc w:val="left"/>
        <w:rPr>
          <w:rFonts w:ascii="Calibri" w:cs="Calibri" w:eastAsia="Calibri" w:hAnsi="Calibri"/>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Problem Statement / Hypothesis </w:t>
      </w: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“Dynamic ticket prices are mainly determined by date of flight”</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The objective of this study is to investigate the extent to which dynamic ticket prices for American airline flights are determined by the date of the flight.</w:t>
      </w:r>
    </w:p>
    <w:p w:rsidR="00000000" w:rsidDel="00000000" w:rsidP="00000000" w:rsidRDefault="00000000" w:rsidRPr="00000000" w14:paraId="0000000C">
      <w:pPr>
        <w:ind w:left="720" w:firstLine="0"/>
        <w:rPr/>
      </w:pPr>
      <w:r w:rsidDel="00000000" w:rsidR="00000000" w:rsidRPr="00000000">
        <w:rPr>
          <w:rtl w:val="0"/>
        </w:rPr>
        <w:t xml:space="preserve">This will be done by analyzing historical ticket price data and considering various factors that influence pricing dynamics.</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The findings will contribute to a better understanding of the factors influencing dynamic pricing for American airlines, and provide insights for American airlines and customers regarding pricing strategies, booking decisions, and market competitiveness.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98681640625" w:line="240" w:lineRule="auto"/>
        <w:ind w:left="1041.571159362793" w:right="0" w:firstLine="0"/>
        <w:jc w:val="left"/>
        <w:rPr>
          <w:rFonts w:ascii="Calibri" w:cs="Calibri" w:eastAsia="Calibri" w:hAnsi="Calibri"/>
          <w:b w:val="1"/>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19.920000076293945"/>
          <w:szCs w:val="19.920000076293945"/>
          <w:u w:val="single"/>
          <w:shd w:fill="auto" w:val="clear"/>
          <w:vertAlign w:val="baseline"/>
          <w:rtl w:val="0"/>
        </w:rPr>
        <w:t xml:space="preserve">Details of Datasets</w:t>
      </w:r>
      <w:r w:rsidDel="00000000" w:rsidR="00000000" w:rsidRPr="00000000">
        <w:rPr>
          <w:rFonts w:ascii="Calibri" w:cs="Calibri" w:eastAsia="Calibri" w:hAnsi="Calibri"/>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33056640625" w:line="240" w:lineRule="auto"/>
        <w:ind w:left="1032.7968978881836" w:right="0" w:firstLine="0"/>
        <w:jc w:val="left"/>
        <w:rPr>
          <w:rFonts w:ascii="Calibri" w:cs="Calibri" w:eastAsia="Calibri" w:hAnsi="Calibri"/>
          <w:b w:val="0"/>
          <w:i w:val="1"/>
          <w:smallCaps w:val="0"/>
          <w:strike w:val="0"/>
          <w:color w:val="006fc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Scope of datasets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2451171875" w:line="243.27552795410156" w:lineRule="auto"/>
        <w:ind w:left="2446.113739013672" w:right="819.832763671875" w:firstLine="30.07904052734375"/>
        <w:jc w:val="left"/>
        <w:rPr>
          <w:rFonts w:ascii="Calibri" w:cs="Calibri" w:eastAsia="Calibri" w:hAnsi="Calibri"/>
          <w:i w:val="1"/>
          <w:color w:val="006fc0"/>
          <w:sz w:val="19.920000076293945"/>
          <w:szCs w:val="19.92000007629394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2451171875" w:line="243.27552795410156" w:lineRule="auto"/>
        <w:ind w:left="1440" w:right="819.832763671875" w:firstLine="720"/>
        <w:jc w:val="left"/>
        <w:rPr>
          <w:rFonts w:ascii="Calibri" w:cs="Calibri" w:eastAsia="Calibri" w:hAnsi="Calibri"/>
          <w:b w:val="1"/>
          <w:sz w:val="19.920000076293945"/>
          <w:szCs w:val="19.920000076293945"/>
        </w:rPr>
      </w:pPr>
      <w:r w:rsidDel="00000000" w:rsidR="00000000" w:rsidRPr="00000000">
        <w:rPr>
          <w:rFonts w:ascii="Calibri" w:cs="Calibri" w:eastAsia="Calibri" w:hAnsi="Calibri"/>
          <w:b w:val="1"/>
          <w:sz w:val="19.920000076293945"/>
          <w:szCs w:val="19.920000076293945"/>
          <w:rtl w:val="0"/>
        </w:rPr>
        <w:t xml:space="preserve">Included</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1.512451171875" w:line="243.27552795410156" w:lineRule="auto"/>
        <w:ind w:left="2880" w:right="819.832763671875" w:hanging="360"/>
        <w:jc w:val="left"/>
        <w:rPr>
          <w:rFonts w:ascii="Calibri" w:cs="Calibri" w:eastAsia="Calibri" w:hAnsi="Calibri"/>
          <w:sz w:val="19.920000076293945"/>
          <w:szCs w:val="19.920000076293945"/>
        </w:rPr>
      </w:pPr>
      <w:hyperlink r:id="rId6">
        <w:r w:rsidDel="00000000" w:rsidR="00000000" w:rsidRPr="00000000">
          <w:rPr>
            <w:rFonts w:ascii="Calibri" w:cs="Calibri" w:eastAsia="Calibri" w:hAnsi="Calibri"/>
            <w:color w:val="1155cc"/>
            <w:sz w:val="19.920000076293945"/>
            <w:szCs w:val="19.920000076293945"/>
            <w:u w:val="single"/>
            <w:rtl w:val="0"/>
          </w:rPr>
          <w:t xml:space="preserve">Download page (bts.gov)</w:t>
        </w:r>
      </w:hyperlink>
      <w:r w:rsidDel="00000000" w:rsidR="00000000" w:rsidRPr="00000000">
        <w:rPr>
          <w:rFonts w:ascii="Calibri" w:cs="Calibri" w:eastAsia="Calibri" w:hAnsi="Calibri"/>
          <w:sz w:val="19.920000076293945"/>
          <w:szCs w:val="19.920000076293945"/>
          <w:rtl w:val="0"/>
        </w:rPr>
        <w:t xml:space="preserve"> - The dataset contains a wide range of data about different aspects of a flight. This comprehensive dataset allows for in-depth analysis and exploration of different factors affecting flights of different airlines.</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3.27552795410156" w:lineRule="auto"/>
        <w:ind w:left="2880" w:right="819.832763671875" w:hanging="360"/>
        <w:jc w:val="left"/>
        <w:rPr>
          <w:rFonts w:ascii="Calibri" w:cs="Calibri" w:eastAsia="Calibri" w:hAnsi="Calibri"/>
          <w:sz w:val="19.920000076293945"/>
          <w:szCs w:val="19.920000076293945"/>
          <w:u w:val="none"/>
        </w:rPr>
      </w:pPr>
      <w:hyperlink r:id="rId7">
        <w:r w:rsidDel="00000000" w:rsidR="00000000" w:rsidRPr="00000000">
          <w:rPr>
            <w:rFonts w:ascii="Calibri" w:cs="Calibri" w:eastAsia="Calibri" w:hAnsi="Calibri"/>
            <w:color w:val="1155cc"/>
            <w:sz w:val="19.920000076293945"/>
            <w:szCs w:val="19.920000076293945"/>
            <w:u w:val="single"/>
            <w:rtl w:val="0"/>
          </w:rPr>
          <w:t xml:space="preserve">Download page (bts.gov)</w:t>
        </w:r>
      </w:hyperlink>
      <w:r w:rsidDel="00000000" w:rsidR="00000000" w:rsidRPr="00000000">
        <w:rPr>
          <w:rFonts w:ascii="Calibri" w:cs="Calibri" w:eastAsia="Calibri" w:hAnsi="Calibri"/>
          <w:sz w:val="19.920000076293945"/>
          <w:szCs w:val="19.920000076293945"/>
          <w:rtl w:val="0"/>
        </w:rPr>
        <w:t xml:space="preserve"> - This dataset is a reference table for the previous dataset. It contains the full name of airlines, where the previous dataset only contains the airline code.</w:t>
      </w:r>
    </w:p>
    <w:p w:rsidR="00000000" w:rsidDel="00000000" w:rsidP="00000000" w:rsidRDefault="00000000" w:rsidRPr="00000000" w14:paraId="00000015">
      <w:pPr>
        <w:numPr>
          <w:ilvl w:val="0"/>
          <w:numId w:val="2"/>
        </w:numPr>
        <w:ind w:left="2880" w:hanging="360"/>
        <w:rPr>
          <w:rFonts w:ascii="Calibri" w:cs="Calibri" w:eastAsia="Calibri" w:hAnsi="Calibri"/>
          <w:sz w:val="19.920000076293945"/>
          <w:szCs w:val="19.920000076293945"/>
        </w:rPr>
      </w:pPr>
      <w:hyperlink r:id="rId8">
        <w:r w:rsidDel="00000000" w:rsidR="00000000" w:rsidRPr="00000000">
          <w:rPr>
            <w:rFonts w:ascii="Calibri" w:cs="Calibri" w:eastAsia="Calibri" w:hAnsi="Calibri"/>
            <w:color w:val="1155cc"/>
            <w:u w:val="single"/>
            <w:rtl w:val="0"/>
          </w:rPr>
          <w:t xml:space="preserve">US Holiday Dates (2004 - 2021) | Kaggle</w:t>
        </w:r>
      </w:hyperlink>
      <w:r w:rsidDel="00000000" w:rsidR="00000000" w:rsidRPr="00000000">
        <w:rPr>
          <w:rFonts w:ascii="Calibri" w:cs="Calibri" w:eastAsia="Calibri" w:hAnsi="Calibri"/>
          <w:sz w:val="19.920000076293945"/>
          <w:szCs w:val="19.920000076293945"/>
          <w:rtl w:val="0"/>
        </w:rPr>
        <w:t xml:space="preserve"> - This dataset contains dates of public holidays celebrated in the US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2451171875" w:line="243.27552795410156" w:lineRule="auto"/>
        <w:ind w:left="0" w:right="819.832763671875" w:firstLine="0"/>
        <w:jc w:val="left"/>
        <w:rPr>
          <w:rFonts w:ascii="Calibri" w:cs="Calibri" w:eastAsia="Calibri" w:hAnsi="Calibri"/>
          <w:b w:val="1"/>
          <w:sz w:val="19.920000076293945"/>
          <w:szCs w:val="19.920000076293945"/>
        </w:rPr>
      </w:pPr>
      <w:r w:rsidDel="00000000" w:rsidR="00000000" w:rsidRPr="00000000">
        <w:rPr>
          <w:rFonts w:ascii="Calibri" w:cs="Calibri" w:eastAsia="Calibri" w:hAnsi="Calibri"/>
          <w:sz w:val="19.920000076293945"/>
          <w:szCs w:val="19.920000076293945"/>
          <w:rtl w:val="0"/>
        </w:rPr>
        <w:tab/>
        <w:tab/>
        <w:tab/>
      </w:r>
      <w:r w:rsidDel="00000000" w:rsidR="00000000" w:rsidRPr="00000000">
        <w:rPr>
          <w:rFonts w:ascii="Calibri" w:cs="Calibri" w:eastAsia="Calibri" w:hAnsi="Calibri"/>
          <w:b w:val="1"/>
          <w:sz w:val="19.920000076293945"/>
          <w:szCs w:val="19.920000076293945"/>
          <w:rtl w:val="0"/>
        </w:rPr>
        <w:t xml:space="preserve">Excluded</w:t>
      </w:r>
    </w:p>
    <w:p w:rsidR="00000000" w:rsidDel="00000000" w:rsidP="00000000" w:rsidRDefault="00000000" w:rsidRPr="00000000" w14:paraId="000000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1.512451171875" w:line="243.27552795410156" w:lineRule="auto"/>
        <w:ind w:left="2880" w:right="819.832763671875" w:hanging="360"/>
        <w:jc w:val="left"/>
        <w:rPr>
          <w:rFonts w:ascii="Calibri" w:cs="Calibri" w:eastAsia="Calibri" w:hAnsi="Calibri"/>
          <w:sz w:val="19.920000076293945"/>
          <w:szCs w:val="19.920000076293945"/>
          <w:u w:val="none"/>
        </w:rPr>
      </w:pPr>
      <w:hyperlink r:id="rId9">
        <w:r w:rsidDel="00000000" w:rsidR="00000000" w:rsidRPr="00000000">
          <w:rPr>
            <w:rFonts w:ascii="Calibri" w:cs="Calibri" w:eastAsia="Calibri" w:hAnsi="Calibri"/>
            <w:color w:val="1155cc"/>
            <w:sz w:val="19.920000076293945"/>
            <w:szCs w:val="19.920000076293945"/>
            <w:u w:val="single"/>
            <w:rtl w:val="0"/>
          </w:rPr>
          <w:t xml:space="preserve">Airline Safety | Kaggle</w:t>
        </w:r>
      </w:hyperlink>
      <w:r w:rsidDel="00000000" w:rsidR="00000000" w:rsidRPr="00000000">
        <w:rPr>
          <w:rFonts w:ascii="Calibri" w:cs="Calibri" w:eastAsia="Calibri" w:hAnsi="Calibri"/>
          <w:sz w:val="19.920000076293945"/>
          <w:szCs w:val="19.920000076293945"/>
          <w:rtl w:val="0"/>
        </w:rPr>
        <w:t xml:space="preserve"> - I excluded this dataset as the data is too old and may not be accurate. Although there is insightful data, airline safety measures have developed in the past few years. Hence, drawing conclusions from a 2014 dataset may not be the most context accurate.</w:t>
      </w:r>
    </w:p>
    <w:p w:rsidR="00000000" w:rsidDel="00000000" w:rsidP="00000000" w:rsidRDefault="00000000" w:rsidRPr="00000000" w14:paraId="000000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3.27552795410156" w:lineRule="auto"/>
        <w:ind w:left="2880" w:right="819.832763671875" w:hanging="360"/>
        <w:jc w:val="left"/>
        <w:rPr>
          <w:rFonts w:ascii="Calibri" w:cs="Calibri" w:eastAsia="Calibri" w:hAnsi="Calibri"/>
          <w:sz w:val="19.920000076293945"/>
          <w:szCs w:val="19.920000076293945"/>
          <w:u w:val="none"/>
        </w:rPr>
      </w:pPr>
      <w:hyperlink r:id="rId10">
        <w:r w:rsidDel="00000000" w:rsidR="00000000" w:rsidRPr="00000000">
          <w:rPr>
            <w:rFonts w:ascii="Calibri" w:cs="Calibri" w:eastAsia="Calibri" w:hAnsi="Calibri"/>
            <w:color w:val="1155cc"/>
            <w:sz w:val="19.920000076293945"/>
            <w:szCs w:val="19.920000076293945"/>
            <w:u w:val="single"/>
            <w:rtl w:val="0"/>
          </w:rPr>
          <w:t xml:space="preserve">Flight Bookingdataset | Kaggle</w:t>
        </w:r>
      </w:hyperlink>
      <w:r w:rsidDel="00000000" w:rsidR="00000000" w:rsidRPr="00000000">
        <w:rPr>
          <w:rFonts w:ascii="Calibri" w:cs="Calibri" w:eastAsia="Calibri" w:hAnsi="Calibri"/>
          <w:sz w:val="19.920000076293945"/>
          <w:szCs w:val="19.920000076293945"/>
          <w:rtl w:val="0"/>
        </w:rPr>
        <w:t xml:space="preserve"> - This dataset did not include column definitions. Hence some columns are undecipherable. For example, the ‘price’ column ranges from 1,100 to 123,000, which does not make sense for the average ticket price. There is also no clarification on whether the price includes taxes and other fees or if it is a two-way trip.</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2451171875" w:line="243.27552795410156" w:lineRule="auto"/>
        <w:ind w:right="819.832763671875"/>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2451171875" w:line="243.27552795410156" w:lineRule="auto"/>
        <w:ind w:right="819.832763671875"/>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2451171875" w:line="243.27552795410156" w:lineRule="auto"/>
        <w:ind w:right="819.832763671875"/>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4990234375" w:line="240" w:lineRule="auto"/>
        <w:ind w:left="1032.7968978881836" w:right="0" w:firstLine="0"/>
        <w:jc w:val="left"/>
        <w:rPr>
          <w:rFonts w:ascii="Calibri" w:cs="Calibri" w:eastAsia="Calibri" w:hAnsi="Calibri"/>
          <w:b w:val="0"/>
          <w:i w:val="1"/>
          <w:smallCaps w:val="0"/>
          <w:strike w:val="0"/>
          <w:color w:val="006fc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Common or individual datasets </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9697265625" w:line="245.70199012756348" w:lineRule="auto"/>
        <w:ind w:left="2476.9337463378906" w:right="1066.578369140625" w:firstLine="0.39825439453125"/>
        <w:jc w:val="left"/>
        <w:rPr>
          <w:rFonts w:ascii="Calibri" w:cs="Calibri" w:eastAsia="Calibri" w:hAnsi="Calibri"/>
          <w:i w:val="1"/>
          <w:color w:val="006fc0"/>
          <w:sz w:val="19.920000076293945"/>
          <w:szCs w:val="19.920000076293945"/>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9697265625" w:line="245.70199012756348" w:lineRule="auto"/>
        <w:ind w:left="1756.9337463378906" w:right="1066.578369140625" w:firstLine="0"/>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The dataset contains flight data from 2017-2019. It contains fields related to itinerary, market, airports, carriers, fares, distances, and passenger information. All flights listed are one way flights.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9697265625" w:line="245.70199012756348" w:lineRule="auto"/>
        <w:ind w:left="1756.9337463378906" w:right="1066.578369140625" w:firstLine="0"/>
        <w:jc w:val="left"/>
        <w:rPr>
          <w:rFonts w:ascii="Calibri" w:cs="Calibri" w:eastAsia="Calibri" w:hAnsi="Calibri"/>
          <w:sz w:val="19.920000076293945"/>
          <w:szCs w:val="19.920000076293945"/>
        </w:rPr>
      </w:pPr>
      <w:hyperlink r:id="rId11">
        <w:r w:rsidDel="00000000" w:rsidR="00000000" w:rsidRPr="00000000">
          <w:rPr>
            <w:rFonts w:ascii="Calibri" w:cs="Calibri" w:eastAsia="Calibri" w:hAnsi="Calibri"/>
            <w:color w:val="1155cc"/>
            <w:sz w:val="19.920000076293945"/>
            <w:szCs w:val="19.920000076293945"/>
            <w:u w:val="single"/>
            <w:rtl w:val="0"/>
          </w:rPr>
          <w:t xml:space="preserve">Download page (bts.gov)</w:t>
        </w:r>
      </w:hyperlink>
      <w:r w:rsidDel="00000000" w:rsidR="00000000" w:rsidRPr="00000000">
        <w:rPr>
          <w:rFonts w:ascii="Calibri" w:cs="Calibri" w:eastAsia="Calibri" w:hAnsi="Calibri"/>
          <w:sz w:val="19.920000076293945"/>
          <w:szCs w:val="19.920000076293945"/>
          <w:rtl w:val="0"/>
        </w:rPr>
        <w:t xml:space="preserve"> (CSV format)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9697265625" w:line="245.70199012756348" w:lineRule="auto"/>
        <w:ind w:left="1756.9337463378906" w:right="1066.578369140625" w:firstLine="0"/>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The dataset is shared with Parik, where he will be using the number of passengers column.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9697265625" w:line="245.70199012756348" w:lineRule="auto"/>
        <w:ind w:left="1756.9337463378906" w:right="1066.578369140625" w:firstLine="0"/>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The columns i will be using are</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7.5689697265625"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Year</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Quarter</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Airport Group</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Airline Name</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OriginAirportID</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OriginState</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DestAirportID</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DestState</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FarePerMile</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MktFare</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45.70199012756348" w:lineRule="auto"/>
        <w:ind w:left="2160" w:right="1066.578369140625"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MktMilesFlown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9697265625" w:line="245.70199012756348" w:lineRule="auto"/>
        <w:ind w:left="0" w:right="1066.578369140625" w:firstLine="0"/>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2E">
      <w:pPr>
        <w:widowControl w:val="0"/>
        <w:spacing w:before="7.5689697265625" w:line="245.70199012756348" w:lineRule="auto"/>
        <w:ind w:left="1756.9337463378906" w:right="1066.578369140625" w:firstLine="0"/>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The dataset contains US holiday data from 2004-2021. It contains fields related to date, day of the week and holiday name</w:t>
      </w:r>
    </w:p>
    <w:p w:rsidR="00000000" w:rsidDel="00000000" w:rsidP="00000000" w:rsidRDefault="00000000" w:rsidRPr="00000000" w14:paraId="0000002F">
      <w:pPr>
        <w:widowControl w:val="0"/>
        <w:spacing w:before="7.5689697265625" w:line="245.70199012756348" w:lineRule="auto"/>
        <w:ind w:left="1756.9337463378906" w:right="1066.578369140625" w:firstLine="0"/>
        <w:rPr>
          <w:rFonts w:ascii="Calibri" w:cs="Calibri" w:eastAsia="Calibri" w:hAnsi="Calibri"/>
          <w:sz w:val="19.920000076293945"/>
          <w:szCs w:val="19.920000076293945"/>
        </w:rPr>
      </w:pPr>
      <w:hyperlink r:id="rId12">
        <w:r w:rsidDel="00000000" w:rsidR="00000000" w:rsidRPr="00000000">
          <w:rPr>
            <w:rFonts w:ascii="Calibri" w:cs="Calibri" w:eastAsia="Calibri" w:hAnsi="Calibri"/>
            <w:color w:val="1155cc"/>
            <w:sz w:val="19.920000076293945"/>
            <w:szCs w:val="19.920000076293945"/>
            <w:u w:val="single"/>
            <w:rtl w:val="0"/>
          </w:rPr>
          <w:t xml:space="preserve">US Holiday Dates (2004 - 2021) | Kaggle</w:t>
        </w:r>
      </w:hyperlink>
      <w:r w:rsidDel="00000000" w:rsidR="00000000" w:rsidRPr="00000000">
        <w:rPr>
          <w:rFonts w:ascii="Calibri" w:cs="Calibri" w:eastAsia="Calibri" w:hAnsi="Calibri"/>
          <w:sz w:val="19.920000076293945"/>
          <w:szCs w:val="19.920000076293945"/>
          <w:rtl w:val="0"/>
        </w:rPr>
        <w:t xml:space="preserve"> (CSV format). This dataset is only used by me.</w:t>
      </w:r>
    </w:p>
    <w:p w:rsidR="00000000" w:rsidDel="00000000" w:rsidP="00000000" w:rsidRDefault="00000000" w:rsidRPr="00000000" w14:paraId="00000030">
      <w:pPr>
        <w:widowControl w:val="0"/>
        <w:spacing w:before="7.5689697265625" w:line="245.70199012756348" w:lineRule="auto"/>
        <w:ind w:left="1756.9337463378906" w:right="1066.578369140625" w:firstLine="0"/>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The columns i will be using are</w:t>
      </w:r>
    </w:p>
    <w:p w:rsidR="00000000" w:rsidDel="00000000" w:rsidP="00000000" w:rsidRDefault="00000000" w:rsidRPr="00000000" w14:paraId="00000031">
      <w:pPr>
        <w:widowControl w:val="0"/>
        <w:numPr>
          <w:ilvl w:val="0"/>
          <w:numId w:val="6"/>
        </w:numPr>
        <w:spacing w:after="0" w:afterAutospacing="0" w:before="7.5689697265625" w:line="245.70199012756348" w:lineRule="auto"/>
        <w:ind w:left="2160" w:right="1066.578369140625" w:hanging="360"/>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Date</w:t>
      </w:r>
    </w:p>
    <w:p w:rsidR="00000000" w:rsidDel="00000000" w:rsidP="00000000" w:rsidRDefault="00000000" w:rsidRPr="00000000" w14:paraId="00000032">
      <w:pPr>
        <w:widowControl w:val="0"/>
        <w:numPr>
          <w:ilvl w:val="0"/>
          <w:numId w:val="6"/>
        </w:numPr>
        <w:spacing w:after="0" w:afterAutospacing="0" w:before="0" w:beforeAutospacing="0" w:line="245.70199012756348" w:lineRule="auto"/>
        <w:ind w:left="2160" w:right="1066.578369140625" w:hanging="360"/>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Holiday</w:t>
      </w:r>
    </w:p>
    <w:p w:rsidR="00000000" w:rsidDel="00000000" w:rsidP="00000000" w:rsidRDefault="00000000" w:rsidRPr="00000000" w14:paraId="00000033">
      <w:pPr>
        <w:widowControl w:val="0"/>
        <w:numPr>
          <w:ilvl w:val="0"/>
          <w:numId w:val="6"/>
        </w:numPr>
        <w:spacing w:after="0" w:afterAutospacing="0" w:before="0" w:beforeAutospacing="0" w:line="245.70199012756348" w:lineRule="auto"/>
        <w:ind w:left="2160" w:right="1066.578369140625" w:hanging="360"/>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Weekday</w:t>
      </w:r>
    </w:p>
    <w:p w:rsidR="00000000" w:rsidDel="00000000" w:rsidP="00000000" w:rsidRDefault="00000000" w:rsidRPr="00000000" w14:paraId="00000034">
      <w:pPr>
        <w:widowControl w:val="0"/>
        <w:numPr>
          <w:ilvl w:val="0"/>
          <w:numId w:val="6"/>
        </w:numPr>
        <w:spacing w:after="0" w:afterAutospacing="0" w:before="0" w:beforeAutospacing="0" w:line="245.70199012756348" w:lineRule="auto"/>
        <w:ind w:left="2160" w:right="1066.578369140625" w:hanging="360"/>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Month</w:t>
      </w:r>
    </w:p>
    <w:p w:rsidR="00000000" w:rsidDel="00000000" w:rsidP="00000000" w:rsidRDefault="00000000" w:rsidRPr="00000000" w14:paraId="00000035">
      <w:pPr>
        <w:widowControl w:val="0"/>
        <w:numPr>
          <w:ilvl w:val="0"/>
          <w:numId w:val="6"/>
        </w:numPr>
        <w:spacing w:after="0" w:afterAutospacing="0" w:before="0" w:beforeAutospacing="0" w:line="245.70199012756348" w:lineRule="auto"/>
        <w:ind w:left="2160" w:right="1066.578369140625" w:hanging="360"/>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Day</w:t>
      </w:r>
    </w:p>
    <w:p w:rsidR="00000000" w:rsidDel="00000000" w:rsidP="00000000" w:rsidRDefault="00000000" w:rsidRPr="00000000" w14:paraId="00000036">
      <w:pPr>
        <w:widowControl w:val="0"/>
        <w:numPr>
          <w:ilvl w:val="0"/>
          <w:numId w:val="6"/>
        </w:numPr>
        <w:spacing w:before="0" w:beforeAutospacing="0" w:line="245.70199012756348" w:lineRule="auto"/>
        <w:ind w:left="2160" w:right="1066.578369140625" w:hanging="360"/>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Year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9697265625" w:line="245.70199012756348" w:lineRule="auto"/>
        <w:ind w:left="0" w:right="1066.578369140625" w:firstLine="0"/>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br w:type="textWrapp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95654296875" w:line="240" w:lineRule="auto"/>
        <w:ind w:left="1033.9287948608398" w:right="0" w:firstLine="0"/>
        <w:jc w:val="left"/>
        <w:rPr>
          <w:rFonts w:ascii="Calibri" w:cs="Calibri" w:eastAsia="Calibri" w:hAnsi="Calibri"/>
          <w:b w:val="0"/>
          <w:i w:val="1"/>
          <w:smallCaps w:val="0"/>
          <w:strike w:val="0"/>
          <w:color w:val="006fc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Individual contribution </w:t>
      </w:r>
      <w:r w:rsidDel="00000000" w:rsidR="00000000" w:rsidRPr="00000000">
        <w:rPr>
          <w:rFonts w:ascii="Calibri" w:cs="Calibri" w:eastAsia="Calibri" w:hAnsi="Calibri"/>
          <w:b w:val="0"/>
          <w:i w:val="1"/>
          <w:smallCaps w:val="0"/>
          <w:strike w:val="0"/>
          <w:color w:val="006fc0"/>
          <w:sz w:val="19.920000076293945"/>
          <w:szCs w:val="19.920000076293945"/>
          <w:u w:val="none"/>
          <w:shd w:fill="auto" w:val="clear"/>
          <w:vertAlign w:val="baseline"/>
          <w:rtl w:val="0"/>
        </w:rPr>
        <w:t xml:space="preserve">(Indicate Team Member name)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07373046875" w:line="240" w:lineRule="auto"/>
        <w:ind w:left="2117.5767135620117"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List datasets being used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3271484375" w:line="240" w:lineRule="auto"/>
        <w:ind w:left="0" w:right="2203.77197265625" w:firstLine="0"/>
        <w:jc w:val="right"/>
        <w:rPr>
          <w:rFonts w:ascii="Calibri" w:cs="Calibri" w:eastAsia="Calibri" w:hAnsi="Calibri"/>
          <w:b w:val="0"/>
          <w:i w:val="1"/>
          <w:smallCaps w:val="0"/>
          <w:strike w:val="0"/>
          <w:color w:val="006fc0"/>
          <w:sz w:val="19.920000076293945"/>
          <w:szCs w:val="19.920000076293945"/>
          <w:u w:val="none"/>
          <w:shd w:fill="auto" w:val="clear"/>
          <w:vertAlign w:val="baseline"/>
        </w:rPr>
      </w:pPr>
      <w:r w:rsidDel="00000000" w:rsidR="00000000" w:rsidRPr="00000000">
        <w:rPr>
          <w:rFonts w:ascii="Calibri" w:cs="Calibri" w:eastAsia="Calibri" w:hAnsi="Calibri"/>
          <w:b w:val="0"/>
          <w:i w:val="1"/>
          <w:smallCaps w:val="0"/>
          <w:strike w:val="0"/>
          <w:color w:val="006fc0"/>
          <w:sz w:val="19.920000076293945"/>
          <w:szCs w:val="19.920000076293945"/>
          <w:u w:val="none"/>
          <w:shd w:fill="auto" w:val="clear"/>
          <w:vertAlign w:val="baseline"/>
          <w:rtl w:val="0"/>
        </w:rPr>
        <w:t xml:space="preserve">(as specified in the previous section under Common or individual datasets) </w:t>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9.9603271484375" w:line="240" w:lineRule="auto"/>
        <w:ind w:left="2880" w:right="2203.77197265625" w:hanging="360"/>
        <w:jc w:val="left"/>
        <w:rPr>
          <w:rFonts w:ascii="Calibri" w:cs="Calibri" w:eastAsia="Calibri" w:hAnsi="Calibri"/>
          <w:sz w:val="19"/>
          <w:szCs w:val="19"/>
        </w:rPr>
      </w:pPr>
      <w:hyperlink r:id="rId13">
        <w:r w:rsidDel="00000000" w:rsidR="00000000" w:rsidRPr="00000000">
          <w:rPr>
            <w:rFonts w:ascii="Calibri" w:cs="Calibri" w:eastAsia="Calibri" w:hAnsi="Calibri"/>
            <w:color w:val="1155cc"/>
            <w:sz w:val="19"/>
            <w:szCs w:val="19"/>
            <w:u w:val="single"/>
            <w:rtl w:val="0"/>
          </w:rPr>
          <w:t xml:space="preserve">Download page (bts.gov)</w:t>
        </w:r>
      </w:hyperlink>
      <w:r w:rsidDel="00000000" w:rsidR="00000000" w:rsidRPr="00000000">
        <w:rPr>
          <w:rFonts w:ascii="Calibri" w:cs="Calibri" w:eastAsia="Calibri" w:hAnsi="Calibri"/>
          <w:sz w:val="19"/>
          <w:szCs w:val="19"/>
          <w:rtl w:val="0"/>
        </w:rPr>
        <w:t xml:space="preserve"> </w:t>
      </w:r>
      <w:r w:rsidDel="00000000" w:rsidR="00000000" w:rsidRPr="00000000">
        <w:rPr>
          <w:rFonts w:ascii="Calibri" w:cs="Calibri" w:eastAsia="Calibri" w:hAnsi="Calibri"/>
          <w:sz w:val="19"/>
          <w:szCs w:val="19"/>
          <w:rtl w:val="0"/>
        </w:rPr>
        <w:t xml:space="preserve">Origin and Destination survey 2017 - 2019</w:t>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2880" w:right="2203.77197265625" w:hanging="360"/>
        <w:jc w:val="left"/>
        <w:rPr>
          <w:rFonts w:ascii="Calibri" w:cs="Calibri" w:eastAsia="Calibri" w:hAnsi="Calibri"/>
          <w:sz w:val="19"/>
          <w:szCs w:val="19"/>
        </w:rPr>
      </w:pPr>
      <w:hyperlink r:id="rId14">
        <w:r w:rsidDel="00000000" w:rsidR="00000000" w:rsidRPr="00000000">
          <w:rPr>
            <w:rFonts w:ascii="Calibri" w:cs="Calibri" w:eastAsia="Calibri" w:hAnsi="Calibri"/>
            <w:color w:val="1155cc"/>
            <w:sz w:val="19"/>
            <w:szCs w:val="19"/>
            <w:u w:val="single"/>
            <w:rtl w:val="0"/>
          </w:rPr>
          <w:t xml:space="preserve">Download page (bts.gov)</w:t>
        </w:r>
      </w:hyperlink>
      <w:r w:rsidDel="00000000" w:rsidR="00000000" w:rsidRPr="00000000">
        <w:rPr>
          <w:rFonts w:ascii="Calibri" w:cs="Calibri" w:eastAsia="Calibri" w:hAnsi="Calibri"/>
          <w:sz w:val="19"/>
          <w:szCs w:val="19"/>
          <w:rtl w:val="0"/>
        </w:rPr>
        <w:t xml:space="preserve"> </w:t>
      </w:r>
      <w:r w:rsidDel="00000000" w:rsidR="00000000" w:rsidRPr="00000000">
        <w:rPr>
          <w:rFonts w:ascii="Calibri" w:cs="Calibri" w:eastAsia="Calibri" w:hAnsi="Calibri"/>
          <w:sz w:val="19"/>
          <w:szCs w:val="19"/>
          <w:rtl w:val="0"/>
        </w:rPr>
        <w:t xml:space="preserve">Carriers reference table</w:t>
      </w:r>
    </w:p>
    <w:p w:rsidR="00000000" w:rsidDel="00000000" w:rsidP="00000000" w:rsidRDefault="00000000" w:rsidRPr="00000000" w14:paraId="0000003D">
      <w:pPr>
        <w:numPr>
          <w:ilvl w:val="0"/>
          <w:numId w:val="4"/>
        </w:numPr>
        <w:ind w:left="2880" w:hanging="360"/>
        <w:rPr>
          <w:rFonts w:ascii="Calibri" w:cs="Calibri" w:eastAsia="Calibri" w:hAnsi="Calibri"/>
          <w:sz w:val="19"/>
          <w:szCs w:val="19"/>
        </w:rPr>
      </w:pPr>
      <w:hyperlink r:id="rId15">
        <w:r w:rsidDel="00000000" w:rsidR="00000000" w:rsidRPr="00000000">
          <w:rPr>
            <w:rFonts w:ascii="Calibri" w:cs="Calibri" w:eastAsia="Calibri" w:hAnsi="Calibri"/>
            <w:color w:val="1155cc"/>
            <w:sz w:val="19"/>
            <w:szCs w:val="19"/>
            <w:u w:val="single"/>
            <w:rtl w:val="0"/>
          </w:rPr>
          <w:t xml:space="preserve">US Holiday Dates (2004 - 2021) | Kaggle</w:t>
        </w:r>
      </w:hyperlink>
      <w:r w:rsidDel="00000000" w:rsidR="00000000" w:rsidRPr="00000000">
        <w:rPr>
          <w:rFonts w:ascii="Calibri" w:cs="Calibri" w:eastAsia="Calibri" w:hAnsi="Calibri"/>
          <w:sz w:val="19"/>
          <w:szCs w:val="19"/>
          <w:rtl w:val="0"/>
        </w:rPr>
        <w:t xml:space="preserve"> US Holidays reference table</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3271484375" w:line="240" w:lineRule="auto"/>
        <w:ind w:left="2880" w:right="2203.77197265625" w:firstLine="0"/>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06005859375" w:line="240" w:lineRule="auto"/>
        <w:ind w:left="2118.3727645874023" w:right="0" w:firstLine="0"/>
        <w:jc w:val="left"/>
        <w:rPr>
          <w:rFonts w:ascii="Calibri" w:cs="Calibri" w:eastAsia="Calibri" w:hAnsi="Calibri"/>
          <w:b w:val="0"/>
          <w:i w:val="1"/>
          <w:smallCaps w:val="0"/>
          <w:strike w:val="0"/>
          <w:color w:val="006fc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Describe the data cleaning and transformation done </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7.61810302734375" w:line="240" w:lineRule="auto"/>
        <w:ind w:left="2880" w:right="0"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Filter dataset to only include columns relevant for price analysis</w:t>
      </w:r>
    </w:p>
    <w:p w:rsidR="00000000" w:rsidDel="00000000" w:rsidP="00000000" w:rsidRDefault="00000000" w:rsidRPr="00000000" w14:paraId="000000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880" w:right="0"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Create a new column ‘stops’ (count of stops in the flight) by counting the number of values in airport group column values.</w:t>
      </w:r>
    </w:p>
    <w:p w:rsidR="00000000" w:rsidDel="00000000" w:rsidP="00000000" w:rsidRDefault="00000000" w:rsidRPr="00000000" w14:paraId="000000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880" w:right="0"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Inner join the 2 tables to add the full airline name to the dataset</w:t>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880" w:right="0"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Create a new column for flight fare per mile by dividing the flight fare by the miles traveled</w:t>
      </w:r>
    </w:p>
    <w:p w:rsidR="00000000" w:rsidDel="00000000" w:rsidP="00000000" w:rsidRDefault="00000000" w:rsidRPr="00000000" w14:paraId="000000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880" w:right="0"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In US holidays dataset, group by year and quarter to get count of holidays for every quarter</w:t>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880" w:right="0"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Join the transformed US holidays dataset with the main dataset</w:t>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beforeAutospacing="0" w:line="240" w:lineRule="auto"/>
        <w:ind w:left="2880" w:right="0" w:hanging="360"/>
        <w:jc w:val="left"/>
        <w:rPr>
          <w:rFonts w:ascii="Calibri" w:cs="Calibri" w:eastAsia="Calibri" w:hAnsi="Calibri"/>
          <w:sz w:val="19.920000076293945"/>
          <w:szCs w:val="19.920000076293945"/>
          <w:u w:val="none"/>
        </w:rPr>
      </w:pPr>
      <w:r w:rsidDel="00000000" w:rsidR="00000000" w:rsidRPr="00000000">
        <w:rPr>
          <w:rFonts w:ascii="Calibri" w:cs="Calibri" w:eastAsia="Calibri" w:hAnsi="Calibri"/>
          <w:sz w:val="19.920000076293945"/>
          <w:szCs w:val="19.920000076293945"/>
          <w:rtl w:val="0"/>
        </w:rPr>
        <w:t xml:space="preserve">Remove rows that have outliers in fare per mile e.g. fare per mile &gt; 3 USD</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810302734375" w:line="240" w:lineRule="auto"/>
        <w:ind w:right="0"/>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810302734375" w:line="240" w:lineRule="auto"/>
        <w:ind w:right="0"/>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1484375" w:line="240" w:lineRule="auto"/>
        <w:ind w:left="2117.97420501709" w:right="0" w:firstLine="0"/>
        <w:jc w:val="left"/>
        <w:rPr>
          <w:rFonts w:ascii="Calibri" w:cs="Calibri" w:eastAsia="Calibri" w:hAnsi="Calibri"/>
          <w:b w:val="0"/>
          <w:i w:val="1"/>
          <w:smallCaps w:val="0"/>
          <w:strike w:val="0"/>
          <w:color w:val="006fc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How is the dataset related to problem / hypothesis? </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9580078125" w:line="245.70161819458008" w:lineRule="auto"/>
        <w:ind w:left="2473.745574951172" w:right="904.6307373046875" w:firstLine="3.984375"/>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Detailed information on flight fares over time can be used to develop more accurate pricing models and inform users about best times to book tickets.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9580078125" w:line="245.70161819458008" w:lineRule="auto"/>
        <w:ind w:left="2473.745574951172" w:right="904.6307373046875" w:firstLine="3.984375"/>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Data can also be used to study trends and patterns in the travel industry, which can act as a valuable resource for researchers and analysts.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9580078125" w:line="245.70161819458008" w:lineRule="auto"/>
        <w:ind w:left="2473.745574951172" w:right="904.6307373046875" w:firstLine="3.984375"/>
        <w:jc w:val="left"/>
        <w:rPr>
          <w:rFonts w:ascii="Calibri" w:cs="Calibri" w:eastAsia="Calibri" w:hAnsi="Calibri"/>
          <w:sz w:val="19.920000076293945"/>
          <w:szCs w:val="19.92000007629394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9580078125" w:line="245.70161819458008" w:lineRule="auto"/>
        <w:ind w:left="2473.745574951172" w:right="904.6307373046875" w:firstLine="3.984375"/>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The US holidays dataset contains information about when and what holidays are occurring from 2004 to 2021. Knowing when the holidays are, may lead to discovery of new insights between holidays and ticket fare, holidays and state, etc.</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33935546875" w:line="240" w:lineRule="auto"/>
        <w:ind w:left="1041.571159362793" w:right="0" w:firstLine="0"/>
        <w:jc w:val="left"/>
        <w:rPr>
          <w:rFonts w:ascii="Calibri" w:cs="Calibri" w:eastAsia="Calibri" w:hAnsi="Calibri"/>
          <w:sz w:val="19.920000076293945"/>
          <w:szCs w:val="19.920000076293945"/>
          <w:u w:val="single"/>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33935546875" w:line="240" w:lineRule="auto"/>
        <w:ind w:left="1041.571159362793"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single"/>
          <w:shd w:fill="auto" w:val="clear"/>
          <w:vertAlign w:val="baseline"/>
          <w:rtl w:val="0"/>
        </w:rPr>
        <w:t xml:space="preserve">Data Catalogue</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43505859375" w:line="281.88706398010254" w:lineRule="auto"/>
        <w:ind w:left="1030.8049011230469" w:right="762.828369140625" w:firstLine="2.98797607421875"/>
        <w:jc w:val="left"/>
        <w:rPr>
          <w:rFonts w:ascii="Calibri" w:cs="Calibri" w:eastAsia="Calibri" w:hAnsi="Calibri"/>
          <w:b w:val="0"/>
          <w:i w:val="1"/>
          <w:smallCaps w:val="0"/>
          <w:strike w:val="0"/>
          <w:color w:val="006fc0"/>
          <w:sz w:val="19.920000076293945"/>
          <w:szCs w:val="19.920000076293945"/>
          <w:u w:val="none"/>
          <w:shd w:fill="auto" w:val="clear"/>
          <w:vertAlign w:val="baseline"/>
        </w:rPr>
      </w:pPr>
      <w:r w:rsidDel="00000000" w:rsidR="00000000" w:rsidRPr="00000000">
        <w:rPr>
          <w:rFonts w:ascii="Calibri" w:cs="Calibri" w:eastAsia="Calibri" w:hAnsi="Calibri"/>
          <w:b w:val="0"/>
          <w:i w:val="1"/>
          <w:smallCaps w:val="0"/>
          <w:strike w:val="0"/>
          <w:color w:val="006fc0"/>
          <w:sz w:val="19.920000076293945"/>
          <w:szCs w:val="19.920000076293945"/>
          <w:u w:val="none"/>
          <w:shd w:fill="auto" w:val="clear"/>
          <w:vertAlign w:val="baseline"/>
          <w:rtl w:val="0"/>
        </w:rPr>
        <w:t xml:space="preserve">(Describe the structures and fields of your datasets/ data sources. Draw ER diagrams to show the relationship between the various datasets if the datasets that you are using is related to other datasets. For example, if dataset A contains column B whose meaning can only be understood by interpreting column Z in the dataset)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43505859375" w:line="281.88706398010254" w:lineRule="auto"/>
        <w:ind w:left="1030.8049011230469" w:right="762.828369140625" w:firstLine="2.98797607421875"/>
        <w:jc w:val="left"/>
        <w:rPr>
          <w:rFonts w:ascii="Calibri" w:cs="Calibri" w:eastAsia="Calibri" w:hAnsi="Calibri"/>
          <w:i w:val="1"/>
          <w:color w:val="006fc0"/>
          <w:sz w:val="19.920000076293945"/>
          <w:szCs w:val="19.920000076293945"/>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43505859375" w:line="281.88706398010254" w:lineRule="auto"/>
        <w:ind w:left="1030.8049011230469" w:right="762.828369140625" w:firstLine="2.98797607421875"/>
        <w:jc w:val="left"/>
        <w:rPr>
          <w:rFonts w:ascii="Calibri" w:cs="Calibri" w:eastAsia="Calibri" w:hAnsi="Calibri"/>
          <w:sz w:val="19.920000076293945"/>
          <w:szCs w:val="19.920000076293945"/>
        </w:rPr>
      </w:pPr>
      <w:hyperlink r:id="rId16">
        <w:r w:rsidDel="00000000" w:rsidR="00000000" w:rsidRPr="00000000">
          <w:rPr>
            <w:rFonts w:ascii="Calibri" w:cs="Calibri" w:eastAsia="Calibri" w:hAnsi="Calibri"/>
            <w:color w:val="1155cc"/>
            <w:sz w:val="19.920000076293945"/>
            <w:szCs w:val="19.920000076293945"/>
            <w:u w:val="single"/>
            <w:rtl w:val="0"/>
          </w:rPr>
          <w:t xml:space="preserve">https://www.canva.com/design/DAFoCCEs3Uc/SQhd1Oa_ks6O6Ggv3BGEPw/edit?utm_content=DAFoCCEs3Uc&amp;utm_campaign=designshare&amp;utm_medium=link2&amp;utm_source=sharebutton</w:t>
        </w:r>
      </w:hyperlink>
      <w:r w:rsidDel="00000000" w:rsidR="00000000" w:rsidRPr="00000000">
        <w:rPr>
          <w:rFonts w:ascii="Calibri" w:cs="Calibri" w:eastAsia="Calibri" w:hAnsi="Calibri"/>
          <w:sz w:val="19.920000076293945"/>
          <w:szCs w:val="19.920000076293945"/>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43505859375" w:line="281.88706398010254" w:lineRule="auto"/>
        <w:ind w:left="1030.8049011230469" w:right="762.828369140625" w:firstLine="2.98797607421875"/>
        <w:jc w:val="left"/>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Pr>
        <w:drawing>
          <wp:inline distB="114300" distT="114300" distL="114300" distR="114300">
            <wp:extent cx="4854963" cy="829092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54963" cy="82909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8231201171875" w:line="240" w:lineRule="auto"/>
        <w:ind w:left="1041.571159362793"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single"/>
          <w:shd w:fill="auto" w:val="clear"/>
          <w:vertAlign w:val="baseline"/>
          <w:rtl w:val="0"/>
        </w:rPr>
        <w:t xml:space="preserve">Miscellaneous</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i w:val="0"/>
          <w:smallCaps w:val="0"/>
          <w:strike w:val="0"/>
          <w:color w:val="585858"/>
          <w:sz w:val="18"/>
          <w:szCs w:val="18"/>
          <w:u w:val="none"/>
          <w:shd w:fill="auto" w:val="clear"/>
          <w:vertAlign w:val="baseline"/>
        </w:rPr>
      </w:pPr>
      <w:r w:rsidDel="00000000" w:rsidR="00000000" w:rsidRPr="00000000">
        <w:rPr>
          <w:rFonts w:ascii="Calibri" w:cs="Calibri" w:eastAsia="Calibri" w:hAnsi="Calibri"/>
          <w:b w:val="0"/>
          <w:i w:val="1"/>
          <w:smallCaps w:val="0"/>
          <w:strike w:val="0"/>
          <w:color w:val="006fc0"/>
          <w:sz w:val="19.920000076293945"/>
          <w:szCs w:val="19.920000076293945"/>
          <w:u w:val="none"/>
          <w:shd w:fill="auto" w:val="clear"/>
          <w:vertAlign w:val="baseline"/>
          <w:rtl w:val="0"/>
        </w:rPr>
        <w:t xml:space="preserve">(anything else you wish to add about your project can be included here)</w:t>
      </w:r>
      <w:r w:rsidDel="00000000" w:rsidR="00000000" w:rsidRPr="00000000">
        <w:rPr>
          <w:rFonts w:ascii="Arial" w:cs="Arial" w:eastAsia="Arial" w:hAnsi="Arial"/>
          <w:b w:val="1"/>
          <w:i w:val="0"/>
          <w:smallCaps w:val="0"/>
          <w:strike w:val="0"/>
          <w:color w:val="585858"/>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u w:val="single"/>
        </w:rPr>
      </w:pPr>
      <w:r w:rsidDel="00000000" w:rsidR="00000000" w:rsidRPr="00000000">
        <w:rPr>
          <w:sz w:val="18"/>
          <w:szCs w:val="18"/>
          <w:u w:val="single"/>
          <w:rtl w:val="0"/>
        </w:rPr>
        <w:t xml:space="preserve">Data dictionary</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tbl>
      <w:tblPr>
        <w:tblStyle w:val="Table1"/>
        <w:tblW w:w="9570.0" w:type="dxa"/>
        <w:jc w:val="left"/>
        <w:tblInd w:w="1036.1927413940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540"/>
        <w:tblGridChange w:id="0">
          <w:tblGrid>
            <w:gridCol w:w="3030"/>
            <w:gridCol w:w="65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336699" w:val="clear"/>
            <w:tcMar>
              <w:top w:w="40.0" w:type="dxa"/>
              <w:left w:w="80.0" w:type="dxa"/>
              <w:bottom w:w="40.0" w:type="dxa"/>
              <w:right w:w="40.0" w:type="dxa"/>
            </w:tcMar>
            <w:vAlign w:val="center"/>
          </w:tcPr>
          <w:p w:rsidR="00000000" w:rsidDel="00000000" w:rsidP="00000000" w:rsidRDefault="00000000" w:rsidRPr="00000000" w14:paraId="00000058">
            <w:pPr>
              <w:widowControl w:val="0"/>
              <w:spacing w:after="340" w:before="340" w:line="240" w:lineRule="auto"/>
              <w:rPr>
                <w:sz w:val="23"/>
                <w:szCs w:val="23"/>
              </w:rPr>
            </w:pPr>
            <w:r w:rsidDel="00000000" w:rsidR="00000000" w:rsidRPr="00000000">
              <w:rPr>
                <w:b w:val="1"/>
                <w:color w:val="ffffff"/>
                <w:sz w:val="18"/>
                <w:szCs w:val="18"/>
                <w:rtl w:val="0"/>
              </w:rPr>
              <w:t xml:space="preserve">Field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36699" w:val="clear"/>
            <w:tcMar>
              <w:top w:w="40.0" w:type="dxa"/>
              <w:left w:w="80.0" w:type="dxa"/>
              <w:bottom w:w="40.0" w:type="dxa"/>
              <w:right w:w="40.0" w:type="dxa"/>
            </w:tcMar>
            <w:vAlign w:val="center"/>
          </w:tcPr>
          <w:p w:rsidR="00000000" w:rsidDel="00000000" w:rsidP="00000000" w:rsidRDefault="00000000" w:rsidRPr="00000000" w14:paraId="00000059">
            <w:pPr>
              <w:widowControl w:val="0"/>
              <w:spacing w:after="340" w:before="340" w:line="240" w:lineRule="auto"/>
              <w:rPr>
                <w:sz w:val="23"/>
                <w:szCs w:val="23"/>
              </w:rPr>
            </w:pPr>
            <w:r w:rsidDel="00000000" w:rsidR="00000000" w:rsidRPr="00000000">
              <w:rPr>
                <w:b w:val="1"/>
                <w:color w:val="ffffff"/>
                <w:sz w:val="18"/>
                <w:szCs w:val="18"/>
                <w:rtl w:val="0"/>
              </w:rPr>
              <w:t xml:space="preserve">Description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5A">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ItinID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5B">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Itinerary ID</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5C">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MktID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5D">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Market ID</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5E">
            <w:pPr>
              <w:widowControl w:val="0"/>
              <w:spacing w:after="340" w:before="340" w:line="281.7391304347826" w:lineRule="auto"/>
              <w:rPr>
                <w:sz w:val="23"/>
                <w:szCs w:val="23"/>
              </w:rPr>
            </w:pPr>
            <w:hyperlink r:id="rId18">
              <w:r w:rsidDel="00000000" w:rsidR="00000000" w:rsidRPr="00000000">
                <w:rPr>
                  <w:rFonts w:ascii="Verdana" w:cs="Verdana" w:eastAsia="Verdana" w:hAnsi="Verdana"/>
                  <w:color w:val="0000ff"/>
                  <w:sz w:val="16"/>
                  <w:szCs w:val="16"/>
                  <w:rtl w:val="0"/>
                </w:rPr>
                <w:t xml:space="preserve">MktCoupons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5F">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Number of Coupons in the Market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0">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Year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1">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Year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2">
            <w:pPr>
              <w:widowControl w:val="0"/>
              <w:spacing w:after="340" w:before="340" w:line="281.7391304347826" w:lineRule="auto"/>
              <w:rPr>
                <w:sz w:val="23"/>
                <w:szCs w:val="23"/>
              </w:rPr>
            </w:pPr>
            <w:hyperlink r:id="rId19">
              <w:r w:rsidDel="00000000" w:rsidR="00000000" w:rsidRPr="00000000">
                <w:rPr>
                  <w:rFonts w:ascii="Verdana" w:cs="Verdana" w:eastAsia="Verdana" w:hAnsi="Verdana"/>
                  <w:color w:val="0000ff"/>
                  <w:sz w:val="16"/>
                  <w:szCs w:val="16"/>
                  <w:rtl w:val="0"/>
                </w:rPr>
                <w:t xml:space="preserve">Quarter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3">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Quarter (1-4)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4">
            <w:pPr>
              <w:widowControl w:val="0"/>
              <w:spacing w:after="340" w:before="340" w:line="281.7391304347826" w:lineRule="auto"/>
              <w:rPr>
                <w:sz w:val="23"/>
                <w:szCs w:val="23"/>
              </w:rPr>
            </w:pPr>
            <w:hyperlink r:id="rId20">
              <w:r w:rsidDel="00000000" w:rsidR="00000000" w:rsidRPr="00000000">
                <w:rPr>
                  <w:rFonts w:ascii="Verdana" w:cs="Verdana" w:eastAsia="Verdana" w:hAnsi="Verdana"/>
                  <w:color w:val="0000ff"/>
                  <w:sz w:val="16"/>
                  <w:szCs w:val="16"/>
                  <w:rtl w:val="0"/>
                </w:rPr>
                <w:t xml:space="preserve">OriginAirportID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5">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Airport ID. An identification number assigned by US DOT to identify a unique airport. Use this field for airport analysis across a range of years because an airport can change its airport code and airport codes can be reused.</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6">
            <w:pPr>
              <w:widowControl w:val="0"/>
              <w:spacing w:after="340" w:before="340" w:line="281.7391304347826" w:lineRule="auto"/>
              <w:rPr>
                <w:sz w:val="23"/>
                <w:szCs w:val="23"/>
              </w:rPr>
            </w:pPr>
            <w:hyperlink r:id="rId21">
              <w:r w:rsidDel="00000000" w:rsidR="00000000" w:rsidRPr="00000000">
                <w:rPr>
                  <w:rFonts w:ascii="Verdana" w:cs="Verdana" w:eastAsia="Verdana" w:hAnsi="Verdana"/>
                  <w:color w:val="0000ff"/>
                  <w:sz w:val="16"/>
                  <w:szCs w:val="16"/>
                  <w:rtl w:val="0"/>
                </w:rPr>
                <w:t xml:space="preserve">OriginAirportSeqID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7">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Airport Sequence ID. An identification number assigned by US DOT to identify a unique airport at a given point of time. Airport attributes, such as airport name or coordinates, may change over time.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8">
            <w:pPr>
              <w:widowControl w:val="0"/>
              <w:spacing w:after="340" w:before="340" w:line="281.7391304347826" w:lineRule="auto"/>
              <w:rPr>
                <w:sz w:val="23"/>
                <w:szCs w:val="23"/>
              </w:rPr>
            </w:pPr>
            <w:hyperlink r:id="rId22">
              <w:r w:rsidDel="00000000" w:rsidR="00000000" w:rsidRPr="00000000">
                <w:rPr>
                  <w:rFonts w:ascii="Verdana" w:cs="Verdana" w:eastAsia="Verdana" w:hAnsi="Verdana"/>
                  <w:color w:val="0000ff"/>
                  <w:sz w:val="16"/>
                  <w:szCs w:val="16"/>
                  <w:rtl w:val="0"/>
                </w:rPr>
                <w:t xml:space="preserve">OriginCityMarketID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9">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City Market ID. City Market ID is an identification number assigned by US DOT to identify a city market. Use this field to consolidate airports serving the same city market.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A">
            <w:pPr>
              <w:widowControl w:val="0"/>
              <w:spacing w:after="340" w:before="340" w:line="281.7391304347826" w:lineRule="auto"/>
              <w:rPr>
                <w:sz w:val="23"/>
                <w:szCs w:val="23"/>
              </w:rPr>
            </w:pPr>
            <w:hyperlink r:id="rId23">
              <w:r w:rsidDel="00000000" w:rsidR="00000000" w:rsidRPr="00000000">
                <w:rPr>
                  <w:rFonts w:ascii="Verdana" w:cs="Verdana" w:eastAsia="Verdana" w:hAnsi="Verdana"/>
                  <w:color w:val="0000ff"/>
                  <w:sz w:val="16"/>
                  <w:szCs w:val="16"/>
                  <w:rtl w:val="0"/>
                </w:rPr>
                <w:t xml:space="preserve">Origin</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B">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C">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D">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Country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E">
            <w:pPr>
              <w:widowControl w:val="0"/>
              <w:spacing w:after="340" w:before="340" w:line="281.7391304347826" w:lineRule="auto"/>
              <w:rPr>
                <w:sz w:val="23"/>
                <w:szCs w:val="23"/>
              </w:rPr>
            </w:pPr>
            <w:hyperlink r:id="rId24">
              <w:r w:rsidDel="00000000" w:rsidR="00000000" w:rsidRPr="00000000">
                <w:rPr>
                  <w:rFonts w:ascii="Verdana" w:cs="Verdana" w:eastAsia="Verdana" w:hAnsi="Verdana"/>
                  <w:color w:val="0000ff"/>
                  <w:sz w:val="16"/>
                  <w:szCs w:val="16"/>
                  <w:rtl w:val="0"/>
                </w:rPr>
                <w:t xml:space="preserve">OriginStateFips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6F">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State FIPS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0">
            <w:pPr>
              <w:widowControl w:val="0"/>
              <w:spacing w:after="340" w:before="340" w:line="281.7391304347826" w:lineRule="auto"/>
              <w:rPr>
                <w:sz w:val="23"/>
                <w:szCs w:val="23"/>
              </w:rPr>
            </w:pPr>
            <w:hyperlink r:id="rId25">
              <w:r w:rsidDel="00000000" w:rsidR="00000000" w:rsidRPr="00000000">
                <w:rPr>
                  <w:rFonts w:ascii="Verdana" w:cs="Verdana" w:eastAsia="Verdana" w:hAnsi="Verdana"/>
                  <w:color w:val="0000ff"/>
                  <w:sz w:val="16"/>
                  <w:szCs w:val="16"/>
                  <w:rtl w:val="0"/>
                </w:rPr>
                <w:t xml:space="preserve">OriginState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1">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State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2">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OriginStateName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3">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State Name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4">
            <w:pPr>
              <w:widowControl w:val="0"/>
              <w:spacing w:after="340" w:before="340" w:line="281.7391304347826" w:lineRule="auto"/>
              <w:rPr>
                <w:sz w:val="23"/>
                <w:szCs w:val="23"/>
              </w:rPr>
            </w:pPr>
            <w:hyperlink r:id="rId26">
              <w:r w:rsidDel="00000000" w:rsidR="00000000" w:rsidRPr="00000000">
                <w:rPr>
                  <w:rFonts w:ascii="Verdana" w:cs="Verdana" w:eastAsia="Verdana" w:hAnsi="Verdana"/>
                  <w:color w:val="0000ff"/>
                  <w:sz w:val="16"/>
                  <w:szCs w:val="16"/>
                  <w:rtl w:val="0"/>
                </w:rPr>
                <w:t xml:space="preserve">OriginWac</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5">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Origin Airport, World Area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6">
            <w:pPr>
              <w:widowControl w:val="0"/>
              <w:spacing w:after="340" w:before="340" w:line="281.7391304347826" w:lineRule="auto"/>
              <w:rPr>
                <w:sz w:val="23"/>
                <w:szCs w:val="23"/>
              </w:rPr>
            </w:pPr>
            <w:hyperlink r:id="rId27">
              <w:r w:rsidDel="00000000" w:rsidR="00000000" w:rsidRPr="00000000">
                <w:rPr>
                  <w:rFonts w:ascii="Verdana" w:cs="Verdana" w:eastAsia="Verdana" w:hAnsi="Verdana"/>
                  <w:color w:val="0000ff"/>
                  <w:sz w:val="16"/>
                  <w:szCs w:val="16"/>
                  <w:rtl w:val="0"/>
                </w:rPr>
                <w:t xml:space="preserve">DestAirportID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7">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Airport ID. An identification number assigned by US DOT to identify a unique airport. Use this field for airport analysis across a range of years because an airport can change its airport code and airport codes can be reused.</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8">
            <w:pPr>
              <w:widowControl w:val="0"/>
              <w:spacing w:after="340" w:before="340" w:line="281.7391304347826" w:lineRule="auto"/>
              <w:rPr>
                <w:sz w:val="23"/>
                <w:szCs w:val="23"/>
              </w:rPr>
            </w:pPr>
            <w:hyperlink r:id="rId28">
              <w:r w:rsidDel="00000000" w:rsidR="00000000" w:rsidRPr="00000000">
                <w:rPr>
                  <w:rFonts w:ascii="Verdana" w:cs="Verdana" w:eastAsia="Verdana" w:hAnsi="Verdana"/>
                  <w:color w:val="0000ff"/>
                  <w:sz w:val="16"/>
                  <w:szCs w:val="16"/>
                  <w:rtl w:val="0"/>
                </w:rPr>
                <w:t xml:space="preserve">DestAirportSeqID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9">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Airport Sequence ID. An identification number assigned by US DOT to identify a unique airport at a given point of time. Airport attributes, such as airport name or coordinates, may change over time.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A">
            <w:pPr>
              <w:widowControl w:val="0"/>
              <w:spacing w:after="340" w:before="340" w:line="281.7391304347826" w:lineRule="auto"/>
              <w:rPr>
                <w:sz w:val="23"/>
                <w:szCs w:val="23"/>
              </w:rPr>
            </w:pPr>
            <w:hyperlink r:id="rId29">
              <w:r w:rsidDel="00000000" w:rsidR="00000000" w:rsidRPr="00000000">
                <w:rPr>
                  <w:rFonts w:ascii="Verdana" w:cs="Verdana" w:eastAsia="Verdana" w:hAnsi="Verdana"/>
                  <w:color w:val="0000ff"/>
                  <w:sz w:val="16"/>
                  <w:szCs w:val="16"/>
                  <w:rtl w:val="0"/>
                </w:rPr>
                <w:t xml:space="preserve">DestCityMarketID</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B">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City Market ID. City Market ID is an identification number assigned by US DOT to identify a city market. Use this field to consolidate airports serving the same city market.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C">
            <w:pPr>
              <w:widowControl w:val="0"/>
              <w:spacing w:after="340" w:before="340" w:line="281.7391304347826" w:lineRule="auto"/>
              <w:rPr>
                <w:sz w:val="23"/>
                <w:szCs w:val="23"/>
              </w:rPr>
            </w:pPr>
            <w:hyperlink r:id="rId30">
              <w:r w:rsidDel="00000000" w:rsidR="00000000" w:rsidRPr="00000000">
                <w:rPr>
                  <w:rFonts w:ascii="Verdana" w:cs="Verdana" w:eastAsia="Verdana" w:hAnsi="Verdana"/>
                  <w:color w:val="0000ff"/>
                  <w:sz w:val="16"/>
                  <w:szCs w:val="16"/>
                  <w:rtl w:val="0"/>
                </w:rPr>
                <w:t xml:space="preserve">Dest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D">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E">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0.0" w:type="dxa"/>
              <w:left w:w="80.0" w:type="dxa"/>
              <w:bottom w:w="120.0" w:type="dxa"/>
              <w:right w:w="220.0" w:type="dxa"/>
            </w:tcMar>
            <w:vAlign w:val="top"/>
          </w:tcPr>
          <w:p w:rsidR="00000000" w:rsidDel="00000000" w:rsidP="00000000" w:rsidRDefault="00000000" w:rsidRPr="00000000" w14:paraId="0000007F">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Country Code</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tbl>
      <w:tblPr>
        <w:tblStyle w:val="Table2"/>
        <w:tblW w:w="9570.0" w:type="dxa"/>
        <w:jc w:val="left"/>
        <w:tblInd w:w="1036.1927413940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465"/>
        <w:tblGridChange w:id="0">
          <w:tblGrid>
            <w:gridCol w:w="3105"/>
            <w:gridCol w:w="64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1">
            <w:pPr>
              <w:widowControl w:val="0"/>
              <w:spacing w:after="340" w:before="340" w:line="281.7391304347826" w:lineRule="auto"/>
              <w:rPr>
                <w:sz w:val="23"/>
                <w:szCs w:val="23"/>
              </w:rPr>
            </w:pPr>
            <w:hyperlink r:id="rId31">
              <w:r w:rsidDel="00000000" w:rsidR="00000000" w:rsidRPr="00000000">
                <w:rPr>
                  <w:rFonts w:ascii="Verdana" w:cs="Verdana" w:eastAsia="Verdana" w:hAnsi="Verdana"/>
                  <w:color w:val="0000ff"/>
                  <w:sz w:val="16"/>
                  <w:szCs w:val="16"/>
                  <w:rtl w:val="0"/>
                </w:rPr>
                <w:t xml:space="preserve">DestStateFips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2">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State FIPS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3">
            <w:pPr>
              <w:widowControl w:val="0"/>
              <w:spacing w:after="340" w:before="340" w:line="281.7391304347826" w:lineRule="auto"/>
              <w:rPr>
                <w:sz w:val="23"/>
                <w:szCs w:val="23"/>
              </w:rPr>
            </w:pPr>
            <w:hyperlink r:id="rId32">
              <w:r w:rsidDel="00000000" w:rsidR="00000000" w:rsidRPr="00000000">
                <w:rPr>
                  <w:rFonts w:ascii="Verdana" w:cs="Verdana" w:eastAsia="Verdana" w:hAnsi="Verdana"/>
                  <w:color w:val="0000ff"/>
                  <w:sz w:val="16"/>
                  <w:szCs w:val="16"/>
                  <w:rtl w:val="0"/>
                </w:rPr>
                <w:t xml:space="preserve">DestState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4">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State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5">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DestStateName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6">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State Name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7">
            <w:pPr>
              <w:widowControl w:val="0"/>
              <w:spacing w:after="340" w:before="340" w:line="281.7391304347826" w:lineRule="auto"/>
              <w:rPr>
                <w:sz w:val="23"/>
                <w:szCs w:val="23"/>
              </w:rPr>
            </w:pPr>
            <w:hyperlink r:id="rId33">
              <w:r w:rsidDel="00000000" w:rsidR="00000000" w:rsidRPr="00000000">
                <w:rPr>
                  <w:rFonts w:ascii="Verdana" w:cs="Verdana" w:eastAsia="Verdana" w:hAnsi="Verdana"/>
                  <w:color w:val="0000ff"/>
                  <w:sz w:val="16"/>
                  <w:szCs w:val="16"/>
                  <w:rtl w:val="0"/>
                </w:rPr>
                <w:t xml:space="preserve">DestWac</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8">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Destination Airport, World Area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9">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AirportGroup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A">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Airport Group</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B">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WacGroup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C">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World Area Code Group</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D">
            <w:pPr>
              <w:widowControl w:val="0"/>
              <w:spacing w:after="340" w:before="340" w:line="281.7391304347826" w:lineRule="auto"/>
              <w:rPr>
                <w:sz w:val="23"/>
                <w:szCs w:val="23"/>
              </w:rPr>
            </w:pPr>
            <w:hyperlink r:id="rId34">
              <w:r w:rsidDel="00000000" w:rsidR="00000000" w:rsidRPr="00000000">
                <w:rPr>
                  <w:rFonts w:ascii="Verdana" w:cs="Verdana" w:eastAsia="Verdana" w:hAnsi="Verdana"/>
                  <w:color w:val="0000ff"/>
                  <w:sz w:val="16"/>
                  <w:szCs w:val="16"/>
                  <w:rtl w:val="0"/>
                </w:rPr>
                <w:t xml:space="preserve">TkCarrierChange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E">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Ticketing Carrier Change Indicator (1=Yes)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8F">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TkCarrierGroup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0">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Ticketing Carrier Group</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1">
            <w:pPr>
              <w:widowControl w:val="0"/>
              <w:spacing w:after="340" w:before="340" w:line="281.7391304347826" w:lineRule="auto"/>
              <w:rPr>
                <w:sz w:val="23"/>
                <w:szCs w:val="23"/>
              </w:rPr>
            </w:pPr>
            <w:hyperlink r:id="rId35">
              <w:r w:rsidDel="00000000" w:rsidR="00000000" w:rsidRPr="00000000">
                <w:rPr>
                  <w:rFonts w:ascii="Verdana" w:cs="Verdana" w:eastAsia="Verdana" w:hAnsi="Verdana"/>
                  <w:color w:val="0000ff"/>
                  <w:sz w:val="16"/>
                  <w:szCs w:val="16"/>
                  <w:rtl w:val="0"/>
                </w:rPr>
                <w:t xml:space="preserve">OpCarrierChange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2">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Operating Carrier Change Indicator (1=Yes)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3">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OpCarrierGroup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4">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Operating Carrier Group</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5">
            <w:pPr>
              <w:widowControl w:val="0"/>
              <w:spacing w:after="340" w:before="340" w:line="281.7391304347826" w:lineRule="auto"/>
              <w:rPr>
                <w:sz w:val="23"/>
                <w:szCs w:val="23"/>
              </w:rPr>
            </w:pPr>
            <w:hyperlink r:id="rId36">
              <w:r w:rsidDel="00000000" w:rsidR="00000000" w:rsidRPr="00000000">
                <w:rPr>
                  <w:rFonts w:ascii="Verdana" w:cs="Verdana" w:eastAsia="Verdana" w:hAnsi="Verdana"/>
                  <w:color w:val="0000ff"/>
                  <w:sz w:val="16"/>
                  <w:szCs w:val="16"/>
                  <w:rtl w:val="0"/>
                </w:rPr>
                <w:t xml:space="preserve">RPCarrier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6">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Reporting Carrier Code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7">
            <w:pPr>
              <w:widowControl w:val="0"/>
              <w:spacing w:after="340" w:before="340" w:line="281.7391304347826" w:lineRule="auto"/>
              <w:rPr>
                <w:sz w:val="23"/>
                <w:szCs w:val="23"/>
              </w:rPr>
            </w:pPr>
            <w:hyperlink r:id="rId37">
              <w:r w:rsidDel="00000000" w:rsidR="00000000" w:rsidRPr="00000000">
                <w:rPr>
                  <w:rFonts w:ascii="Verdana" w:cs="Verdana" w:eastAsia="Verdana" w:hAnsi="Verdana"/>
                  <w:color w:val="0000ff"/>
                  <w:sz w:val="16"/>
                  <w:szCs w:val="16"/>
                  <w:rtl w:val="0"/>
                </w:rPr>
                <w:t xml:space="preserve">TkCarrier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8">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Ticketing Carrier Code for On-line Itineraries (otherwise equal to 99)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9">
            <w:pPr>
              <w:widowControl w:val="0"/>
              <w:spacing w:after="340" w:before="340" w:line="281.7391304347826" w:lineRule="auto"/>
              <w:rPr>
                <w:sz w:val="23"/>
                <w:szCs w:val="23"/>
              </w:rPr>
            </w:pPr>
            <w:hyperlink r:id="rId38">
              <w:r w:rsidDel="00000000" w:rsidR="00000000" w:rsidRPr="00000000">
                <w:rPr>
                  <w:rFonts w:ascii="Verdana" w:cs="Verdana" w:eastAsia="Verdana" w:hAnsi="Verdana"/>
                  <w:color w:val="0000ff"/>
                  <w:sz w:val="16"/>
                  <w:szCs w:val="16"/>
                  <w:rtl w:val="0"/>
                </w:rPr>
                <w:t xml:space="preserve">OpCarrier</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A">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Operating Carrier Code for On-line Itineraries (otherwise equals to 99)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B">
            <w:pPr>
              <w:widowControl w:val="0"/>
              <w:spacing w:after="340" w:before="340" w:line="281.7391304347826" w:lineRule="auto"/>
              <w:rPr>
                <w:sz w:val="23"/>
                <w:szCs w:val="23"/>
              </w:rPr>
            </w:pPr>
            <w:hyperlink r:id="rId39">
              <w:r w:rsidDel="00000000" w:rsidR="00000000" w:rsidRPr="00000000">
                <w:rPr>
                  <w:rFonts w:ascii="Verdana" w:cs="Verdana" w:eastAsia="Verdana" w:hAnsi="Verdana"/>
                  <w:color w:val="0000ff"/>
                  <w:sz w:val="16"/>
                  <w:szCs w:val="16"/>
                  <w:rtl w:val="0"/>
                </w:rPr>
                <w:t xml:space="preserve">BulkFare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C">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Bulk Fare Indicator (1=Yes)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D">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Passengers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E">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Number of Remaining Tickets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9F">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MktFare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0">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Market Fare (ItinYield*MktMilesFlown)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1">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MktDistance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2">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Market Distance (Including Ground Transport)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3">
            <w:pPr>
              <w:widowControl w:val="0"/>
              <w:spacing w:after="340" w:before="340" w:line="281.7391304347826" w:lineRule="auto"/>
              <w:rPr>
                <w:sz w:val="23"/>
                <w:szCs w:val="23"/>
              </w:rPr>
            </w:pPr>
            <w:hyperlink r:id="rId40">
              <w:r w:rsidDel="00000000" w:rsidR="00000000" w:rsidRPr="00000000">
                <w:rPr>
                  <w:rFonts w:ascii="Verdana" w:cs="Verdana" w:eastAsia="Verdana" w:hAnsi="Verdana"/>
                  <w:color w:val="0000ff"/>
                  <w:sz w:val="16"/>
                  <w:szCs w:val="16"/>
                  <w:rtl w:val="0"/>
                </w:rPr>
                <w:t xml:space="preserve">MktDistanceGroup</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4">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Distance Group, in 500 Mile Intervals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5">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MktMilesFlown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6">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Market Miles Flown (Track Miles)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7">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NonStopMiles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8">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Non-Stop Market Miles (Using Radian Measure)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9">
            <w:pPr>
              <w:widowControl w:val="0"/>
              <w:spacing w:after="340" w:before="340" w:line="281.7391304347826" w:lineRule="auto"/>
              <w:rPr>
                <w:sz w:val="23"/>
                <w:szCs w:val="23"/>
              </w:rPr>
            </w:pPr>
            <w:hyperlink r:id="rId41">
              <w:r w:rsidDel="00000000" w:rsidR="00000000" w:rsidRPr="00000000">
                <w:rPr>
                  <w:rFonts w:ascii="Verdana" w:cs="Verdana" w:eastAsia="Verdana" w:hAnsi="Verdana"/>
                  <w:color w:val="0000ff"/>
                  <w:sz w:val="16"/>
                  <w:szCs w:val="16"/>
                  <w:rtl w:val="0"/>
                </w:rPr>
                <w:t xml:space="preserve">ItinGeoType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A">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Itinerary Geography Type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B">
            <w:pPr>
              <w:widowControl w:val="0"/>
              <w:spacing w:after="340" w:before="340" w:line="281.7391304347826" w:lineRule="auto"/>
              <w:rPr>
                <w:sz w:val="23"/>
                <w:szCs w:val="23"/>
              </w:rPr>
            </w:pPr>
            <w:hyperlink r:id="rId42">
              <w:r w:rsidDel="00000000" w:rsidR="00000000" w:rsidRPr="00000000">
                <w:rPr>
                  <w:rFonts w:ascii="Verdana" w:cs="Verdana" w:eastAsia="Verdana" w:hAnsi="Verdana"/>
                  <w:color w:val="0000ff"/>
                  <w:sz w:val="16"/>
                  <w:szCs w:val="16"/>
                  <w:rtl w:val="0"/>
                </w:rPr>
                <w:t xml:space="preserve">MktGeoType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80.0" w:type="dxa"/>
              <w:bottom w:w="120.0" w:type="dxa"/>
              <w:right w:w="220.0" w:type="dxa"/>
            </w:tcMar>
            <w:vAlign w:val="top"/>
          </w:tcPr>
          <w:p w:rsidR="00000000" w:rsidDel="00000000" w:rsidP="00000000" w:rsidRDefault="00000000" w:rsidRPr="00000000" w14:paraId="000000AC">
            <w:pPr>
              <w:widowControl w:val="0"/>
              <w:spacing w:after="340" w:before="340" w:line="281.7391304347826" w:lineRule="auto"/>
              <w:rPr>
                <w:sz w:val="23"/>
                <w:szCs w:val="23"/>
              </w:rPr>
            </w:pPr>
            <w:r w:rsidDel="00000000" w:rsidR="00000000" w:rsidRPr="00000000">
              <w:rPr>
                <w:rFonts w:ascii="Verdana" w:cs="Verdana" w:eastAsia="Verdana" w:hAnsi="Verdana"/>
                <w:sz w:val="16"/>
                <w:szCs w:val="16"/>
                <w:rtl w:val="0"/>
              </w:rPr>
              <w:t xml:space="preserve">Market Geography Type</w:t>
            </w: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u w:val="single"/>
          <w:rtl w:val="0"/>
        </w:rPr>
        <w:t xml:space="preserve">Exploratory Data Analysis</w:t>
      </w:r>
      <w:r w:rsidDel="00000000" w:rsidR="00000000" w:rsidRPr="00000000">
        <w:rPr>
          <w:sz w:val="18"/>
          <w:szCs w:val="18"/>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14300" distT="114300" distL="114300" distR="114300">
            <wp:extent cx="6134841" cy="2604495"/>
            <wp:effectExtent b="0" l="0" r="0" t="0"/>
            <wp:docPr id="1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6134841" cy="260449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A glimpse of how the data looks like, columns available and aggregated statistics of numerical columns.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14300" distT="114300" distL="114300" distR="114300">
            <wp:extent cx="5705076" cy="2413995"/>
            <wp:effectExtent b="0" l="0" r="0" t="0"/>
            <wp:docPr id="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05076" cy="241399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American airlines has the highest number of records, followed by Delta airlines and United airlines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14300" distT="114300" distL="114300" distR="114300">
            <wp:extent cx="5703785" cy="2341046"/>
            <wp:effectExtent b="0" l="0" r="0" t="0"/>
            <wp:docPr id="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03785" cy="234104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Distribution of fare per mile before and after removing outliers. It is evident that there are a large number of outliers in fare per mile, indicating the presence of anomalies.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5662785" cy="3490320"/>
            <wp:effectExtent b="0" l="0" r="0" t="0"/>
            <wp:docPr id="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662785" cy="349032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Delta airlines has the largest spread in fare per mile, indicating that Delta airlines is responsible for the previously seen outliers in fare per mile.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14300" distT="114300" distL="114300" distR="114300">
            <wp:extent cx="5791563" cy="2442570"/>
            <wp:effectExtent b="0" l="0" r="0" t="0"/>
            <wp:docPr id="14"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91563" cy="244257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Quarter 4 has the highest sales, followed by 2, 3, and 1.</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4891798" cy="3366495"/>
            <wp:effectExtent b="0" l="0" r="0" t="0"/>
            <wp:docPr id="9"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891798" cy="33664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Quarter 4 has the highest number of holidays, followed by 1, 3 and 2</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5323501" cy="3566520"/>
            <wp:effectExtent b="0" l="0" r="0" t="0"/>
            <wp:docPr id="1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323501" cy="356652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2017 has the biggest fluctuations, while 2018 and 2019 showed similar difference in quarters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Overall, quarter 2 has the highest fare per mile. This could be caused by high demand for tickets but low number of public holidays as seen in the previous charts.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5888553" cy="3928470"/>
            <wp:effectExtent b="0" l="0" r="0" t="0"/>
            <wp:docPr id="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888553" cy="392847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American airlines follow the general trend, where quarter 2 has the highest fare per mile.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However, even though United airlines has the highest fare per mile in quarter 2 as well, they prefer to maintain a low fare per mile throughout the whole year.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In contrast, Delta airlines has the highest fare per mile in quarter 4, 1 and 2, but has a significant drop in quarter 3 where they price match to the other airlines.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14300" distT="114300" distL="114300" distR="114300">
            <wp:extent cx="6114186" cy="2147295"/>
            <wp:effectExtent b="0" l="0" r="0" t="0"/>
            <wp:docPr id="1"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6114186" cy="214729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PA has the widest spread of fare per mile, but CA has the highest count of tickets sold.</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Whereas, FL has the second highest count and second widest spread of fare per mile.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MI has the widest spread of fare per mile, but CA has the highest count of tickets sold.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Whereas, FL has the second highest count and second widest spread of fare per mile.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The insights for Fare per mile by destination state is similar to those of origin state.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5728933" cy="3918945"/>
            <wp:effectExtent b="0" l="0" r="0" t="0"/>
            <wp:docPr id="8"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728933" cy="391894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Even though United Airlines has the lowest fare per miles and the lowest number of tickets sold, it has overall more miles flown than Delta or American airlines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5707630" cy="4604745"/>
            <wp:effectExtent b="0" l="0" r="0" t="0"/>
            <wp:docPr id="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07630" cy="460474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Miles flown does not have a strong correlation with fare per mile, and it is evident that there are a large number of outliers in fare per mile that have low miles flown.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6016306" cy="4709520"/>
            <wp:effectExtent b="0" l="0" r="0" t="0"/>
            <wp:docPr id="12"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6016306" cy="470952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Miles flown does not have a strong correlation with market fare, and it is evident that there are a large number of outliers in market fare that have low miles flown.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United has most number of outliers in both miles flown and market fare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Pr>
        <w:drawing>
          <wp:inline distB="19050" distT="19050" distL="19050" distR="19050">
            <wp:extent cx="5646309" cy="3671295"/>
            <wp:effectExtent b="0" l="0" r="0" t="0"/>
            <wp:docPr id="10"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646309" cy="367129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sz w:val="18"/>
          <w:szCs w:val="18"/>
          <w:rtl w:val="0"/>
        </w:rPr>
        <w:t xml:space="preserve">Fare Per mile has stronger correlation with Year, Quarter and Holiday, whereas Market miles flown has the weakest correlation.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587646484375" w:line="240" w:lineRule="auto"/>
        <w:ind w:left="1036.192741394043" w:right="0" w:firstLine="0"/>
        <w:jc w:val="left"/>
        <w:rPr>
          <w:sz w:val="18"/>
          <w:szCs w:val="18"/>
        </w:rPr>
      </w:pPr>
      <w:r w:rsidDel="00000000" w:rsidR="00000000" w:rsidRPr="00000000">
        <w:rPr>
          <w:rtl w:val="0"/>
        </w:rPr>
      </w:r>
    </w:p>
    <w:sectPr>
      <w:type w:val="continuous"/>
      <w:pgSz w:h="16840" w:w="11900" w:orient="portrait"/>
      <w:pgMar w:bottom="791.9999694824219" w:top="297.598876953125" w:left="415.16162872314453" w:right="856.4599609375" w:header="0" w:footer="720"/>
      <w:cols w:equalWidth="0" w:num="1">
        <w:col w:space="0" w:w="10628.3784103393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Verdan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ranstats.bts.gov/FieldInfo.asp?Svryq_Qr5p=Qv56n0pr%FDT4172%FP%FDv0%FDIDD%FDZvyr%FDV06r48ny5&amp;Svryq_gB2r=a7z&amp;Y11x72_gnoyr=Y_QVfgNaPR_Tebhc_IDD&amp;gnoyr_VQ=FHK&amp;flf_gnoyr_anzr=g_QOEO_ZNeXRg&amp;fB5_Svryq_anzr=QVfgNaPR_Tebhc" TargetMode="External"/><Relationship Id="rId42" Type="http://schemas.openxmlformats.org/officeDocument/2006/relationships/hyperlink" Target="https://www.transtats.bts.gov/FieldInfo.asp?Svryq_Qr5p=Zn4xr6%FDTr1t4n2uB%FDgB2r&amp;Svryq_gB2r=a7z&amp;Y11x72_gnoyr=Y_TRbglcR&amp;gnoyr_VQ=FHK&amp;flf_gnoyr_anzr=g_QOEO_ZNeXRg&amp;fB5_Svryq_anzr=ZXg_TRb_glcR" TargetMode="External"/><Relationship Id="rId41" Type="http://schemas.openxmlformats.org/officeDocument/2006/relationships/hyperlink" Target="https://www.transtats.bts.gov/FieldInfo.asp?Svryq_Qr5p=V6v0r4n4B%FDTr1t4n2uB%FDgB2r&amp;Svryq_gB2r=a7z&amp;Y11x72_gnoyr=Y_TRbglcR&amp;gnoyr_VQ=FHK&amp;flf_gnoyr_anzr=g_QOEO_ZNeXRg&amp;fB5_Svryq_anzr=VgVa_TRb_glcR" TargetMode="External"/><Relationship Id="rId44" Type="http://schemas.openxmlformats.org/officeDocument/2006/relationships/image" Target="media/image10.png"/><Relationship Id="rId43" Type="http://schemas.openxmlformats.org/officeDocument/2006/relationships/image" Target="media/image1.png"/><Relationship Id="rId46" Type="http://schemas.openxmlformats.org/officeDocument/2006/relationships/image" Target="media/image3.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mysarahmadbhat/airline-safety" TargetMode="External"/><Relationship Id="rId48" Type="http://schemas.openxmlformats.org/officeDocument/2006/relationships/image" Target="media/image14.png"/><Relationship Id="rId47" Type="http://schemas.openxmlformats.org/officeDocument/2006/relationships/image" Target="media/image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transtats.bts.gov/DL_SelectFields.aspx?gnoyr_VQ=FHK&amp;QO_fu146_anzr=b4vtv0%20n0q%20Qr56v0n6v10%20f748rB" TargetMode="External"/><Relationship Id="rId7" Type="http://schemas.openxmlformats.org/officeDocument/2006/relationships/hyperlink" Target="https://www.transtats.bts.gov/DL_SelectFields.aspx?gnoyr_VQ=FHK&amp;QO_fu146_anzr=b4vtv0%20n0q%20Qr56v0n6v10%20f748rB" TargetMode="External"/><Relationship Id="rId8" Type="http://schemas.openxmlformats.org/officeDocument/2006/relationships/hyperlink" Target="https://www.kaggle.com/datasets/donnetew/us-holiday-dates-2004-2021" TargetMode="External"/><Relationship Id="rId31" Type="http://schemas.openxmlformats.org/officeDocument/2006/relationships/hyperlink" Target="https://www.transtats.bts.gov/FieldInfo.asp?Svryq_Qr5p=Qr56v0n6v10%FDNv42146%FP%FDf6n6r%FDSVcf%FDP1qr&amp;Svryq_gB2r=Pun4&amp;Y11x72_gnoyr=Y_fgNgR_SVcf&amp;gnoyr_VQ=FHK&amp;flf_gnoyr_anzr=g_QOEO_ZNeXRg&amp;fB5_Svryq_anzr=QRfg_fgNgR_SVcf" TargetMode="External"/><Relationship Id="rId30" Type="http://schemas.openxmlformats.org/officeDocument/2006/relationships/hyperlink" Target="https://www.transtats.bts.gov/FieldInfo.asp?Svryq_Qr5p=Qr56v0n6v10%FDNv42146%FDP1qr&amp;Svryq_gB2r=Pun4&amp;Y11x72_gnoyr=Y_NVecbeg&amp;gnoyr_VQ=FHK&amp;flf_gnoyr_anzr=g_QOEO_ZNeXRg&amp;fB5_Svryq_anzr=QRfg" TargetMode="External"/><Relationship Id="rId33" Type="http://schemas.openxmlformats.org/officeDocument/2006/relationships/hyperlink" Target="https://www.transtats.bts.gov/FieldInfo.asp?Svryq_Qr5p=Qr56v0n6v10%FDNv42146%FP%FDj14yq%FDN4rn%FDP1qr&amp;Svryq_gB2r=a7z&amp;Y11x72_gnoyr=Y_jbeYQ_NeRN_PbQRf&amp;gnoyr_VQ=FHK&amp;flf_gnoyr_anzr=g_QOEO_ZNeXRg&amp;fB5_Svryq_anzr=QRfg_jNP" TargetMode="External"/><Relationship Id="rId32" Type="http://schemas.openxmlformats.org/officeDocument/2006/relationships/hyperlink" Target="https://www.transtats.bts.gov/FieldInfo.asp?Svryq_Qr5p=Qr56v0n6v10%FDNv42146%FP%FDf6n6r%FDP1qr&amp;Svryq_gB2r=Pun4&amp;Y11x72_gnoyr=Y_fgNgR_NOe_NiVNgVba&amp;gnoyr_VQ=FHK&amp;flf_gnoyr_anzr=g_QOEO_ZNeXRg&amp;fB5_Svryq_anzr=QRfg_fgNgR_NOe" TargetMode="External"/><Relationship Id="rId35" Type="http://schemas.openxmlformats.org/officeDocument/2006/relationships/hyperlink" Target="https://www.transtats.bts.gov/FieldInfo.asp?Svryq_Qr5p=b2r4n6v0t%FDPn44vr4%FDPun0tr%FDV0qvpn614%FD%FLE%GQlr5%FM&amp;Svryq_gB2r=a7z&amp;Y11x72_gnoyr=Y_lRfab_eRfc&amp;gnoyr_VQ=FHK&amp;flf_gnoyr_anzr=g_QOEO_ZNeXRg&amp;fB5_Svryq_anzr=bc_PNeeVRe_PUNaTR" TargetMode="External"/><Relationship Id="rId34" Type="http://schemas.openxmlformats.org/officeDocument/2006/relationships/hyperlink" Target="https://www.transtats.bts.gov/FieldInfo.asp?Svryq_Qr5p=gvpxr6v0t%FDPn44vr4%FDPun0tr%FDV0qvpn614%FD%FLE%GQlr5%FM&amp;Svryq_gB2r=a7z&amp;Y11x72_gnoyr=Y_lRfab_eRfc&amp;gnoyr_VQ=FHK&amp;flf_gnoyr_anzr=g_QOEO_ZNeXRg&amp;fB5_Svryq_anzr=gX_PNeeVRe_PUNaTR" TargetMode="External"/><Relationship Id="rId37" Type="http://schemas.openxmlformats.org/officeDocument/2006/relationships/hyperlink" Target="https://www.transtats.bts.gov/FieldInfo.asp?Svryq_Qr5p=gvpxr6v0t%FDPn44vr4%FDP1qr%FDs14%FDb0-yv0r%FDV6v0r4n4vr5%FD%FL16ur49v5r%FDr37ny%FD61%FDMM%FM&amp;Svryq_gB2r=Pun4&amp;Y11x72_gnoyr=Y_PNeeVRef&amp;gnoyr_VQ=FHK&amp;flf_gnoyr_anzr=g_QOEO_ZNeXRg&amp;fB5_Svryq_anzr=gVPXRg_PNeeVRe" TargetMode="External"/><Relationship Id="rId36" Type="http://schemas.openxmlformats.org/officeDocument/2006/relationships/hyperlink" Target="https://www.transtats.bts.gov/FieldInfo.asp?Svryq_Qr5p=er2146v0t%FDPn44vr4%FDP1qr&amp;Svryq_gB2r=Pun4&amp;Y11x72_gnoyr=Y_PNeeVRef&amp;gnoyr_VQ=FHK&amp;flf_gnoyr_anzr=g_QOEO_ZNeXRg&amp;fB5_Svryq_anzr=eRcbegVaT_PNeeVRe" TargetMode="External"/><Relationship Id="rId39" Type="http://schemas.openxmlformats.org/officeDocument/2006/relationships/hyperlink" Target="https://www.transtats.bts.gov/FieldInfo.asp?Svryq_Qr5p=O7yx%FDSn4r%FDV0qvpn614%FD%FLE%GQlr5%FM&amp;Svryq_gB2r=a7z&amp;Y11x72_gnoyr=Y_QOEO_OhYXSNeR&amp;gnoyr_VQ=FHK&amp;flf_gnoyr_anzr=g_QOEO_ZNeXRg&amp;fB5_Svryq_anzr=OhYX_SNeR" TargetMode="External"/><Relationship Id="rId38" Type="http://schemas.openxmlformats.org/officeDocument/2006/relationships/hyperlink" Target="https://www.transtats.bts.gov/FieldInfo.asp?Svryq_Qr5p=b2r4n6v0t%FDPn44vr4%FDP1qr%FDs14%FDb0-yv0r%FDV6v0r4n4vr5%FD%FL16ur49v5r%FDr37ny5%FD61%FDMM%FM&amp;Svryq_gB2r=Pun4&amp;Y11x72_gnoyr=Y_PNeeVRef&amp;gnoyr_VQ=FHK&amp;flf_gnoyr_anzr=g_QOEO_ZNeXRg&amp;fB5_Svryq_anzr=bcReNgVaT_PNeeVRe" TargetMode="External"/><Relationship Id="rId20" Type="http://schemas.openxmlformats.org/officeDocument/2006/relationships/hyperlink" Target="https://www.transtats.bts.gov/FieldInfo.asp?Svryq_Qr5p=b4vtv0%FDNv42146%FP%FDNv42146%FDVQ.%FDN0%FDvqr06vsvpn6v10%FD07zor4%FDn55vt0rq%FDoB%FDhf%FDQbg%FD61%FDvqr06vsB%FDn%FD70v37r%FDnv42146.%FD%FDh5r%FD6uv5%FDsvryq%FDs14%FDnv42146%FDn0nyB5v5%FDnp4155%FDn%FD4n0tr%FD1s%FDBrn45%FDorpn75r%FDn0%FDnv42146%FDpn0%FDpun0tr%FDv65%FDnv42146%FDp1qr%FDn0q%FDnv42146%FDp1qr5%FDpn0%FDor%FD4r75rq.&amp;Svryq_gB2r=a7z&amp;Y11x72_gnoyr=Y_NVecbeg_VQ&amp;gnoyr_VQ=FHK&amp;flf_gnoyr_anzr=g_QOEO_ZNeXRg&amp;fB5_Svryq_anzr=beVTVa_NVecbeg_VQ" TargetMode="External"/><Relationship Id="rId22" Type="http://schemas.openxmlformats.org/officeDocument/2006/relationships/hyperlink" Target="https://www.transtats.bts.gov/FieldInfo.asp?Svryq_Qr5p=b4vtv0%FDNv42146%FP%FDPv6B%FDZn4xr6%FDVQ.%FDPv6B%FDZn4xr6%FDVQ%FDv5%FDn0%FDvqr06vsvpn6v10%FD07zor4%FDn55vt0rq%FDoB%FDhf%FDQbg%FD61%FDvqr06vsB%FDn%FDpv6B%FDzn4xr6.%FD%FDh5r%FD6uv5%FDsvryq%FD61%FDp1051yvqn6r%FDnv421465%FD5r48v0t%FD6ur%FD5nzr%FDpv6B%FDzn4xr6.&amp;Svryq_gB2r=a7z&amp;Y11x72_gnoyr=Y_PVgl_ZNeXRg_VQ&amp;gnoyr_VQ=FHK&amp;flf_gnoyr_anzr=g_QOEO_ZNeXRg&amp;fB5_Svryq_anzr=beVTVa_PVgl_ZNeXRg_VQ" TargetMode="External"/><Relationship Id="rId21" Type="http://schemas.openxmlformats.org/officeDocument/2006/relationships/hyperlink" Target="https://www.transtats.bts.gov/FieldInfo.asp?Svryq_Qr5p=b4vtv0%FDNv42146%FP%FDNv42146%FDfr37r0pr%FDVQ.%FDN0%FDvqr06vsvpn6v10%FD07zor4%FDn55vt0rq%FDoB%FDhf%FDQbg%FD61%FDvqr06vsB%FDn%FD70v37r%FDnv42146%FDn6%FDn%FDtv8r0%FD21v06%FD1s%FD6vzr.%FD%FDNv42146%FDn664vo76r5%FP%FD57pu%FDn5%FDnv42146%FD0nzr%FD14%FDp114qv0n6r5%FP%FDznB%FDpun0tr%FD18r4%FD6vzr.&amp;Svryq_gB2r=a7z&amp;Y11x72_gnoyr=Y_NVecbeg_fRd_VQ&amp;gnoyr_VQ=FHK&amp;flf_gnoyr_anzr=g_QOEO_ZNeXRg&amp;fB5_Svryq_anzr=beVTVa_NVecbeg_fRd_VQ" TargetMode="External"/><Relationship Id="rId24" Type="http://schemas.openxmlformats.org/officeDocument/2006/relationships/hyperlink" Target="https://www.transtats.bts.gov/FieldInfo.asp?Svryq_Qr5p=b4vtv0%FDNv42146%FP%FDf6n6r%FDSVcf%FDP1qr&amp;Svryq_gB2r=Pun4&amp;Y11x72_gnoyr=Y_fgNgR_SVcf&amp;gnoyr_VQ=FHK&amp;flf_gnoyr_anzr=g_QOEO_ZNeXRg&amp;fB5_Svryq_anzr=beVTVa_fgNgR_SVcf" TargetMode="External"/><Relationship Id="rId23" Type="http://schemas.openxmlformats.org/officeDocument/2006/relationships/hyperlink" Target="https://www.transtats.bts.gov/FieldInfo.asp?Svryq_Qr5p=b4vtv0%FDNv42146%FDP1qr&amp;Svryq_gB2r=Pun4&amp;Y11x72_gnoyr=Y_NVecbeg&amp;gnoyr_VQ=FHK&amp;flf_gnoyr_anzr=g_QOEO_ZNeXRg&amp;fB5_Svryq_anzr=beVTVa" TargetMode="External"/><Relationship Id="rId26" Type="http://schemas.openxmlformats.org/officeDocument/2006/relationships/hyperlink" Target="https://www.transtats.bts.gov/FieldInfo.asp?Svryq_Qr5p=b4vtv0%FDNv42146%FP%FDj14yq%FDN4rn%FDP1qr&amp;Svryq_gB2r=a7z&amp;Y11x72_gnoyr=Y_jbeYQ_NeRN_PbQRf&amp;gnoyr_VQ=FHK&amp;flf_gnoyr_anzr=g_QOEO_ZNeXRg&amp;fB5_Svryq_anzr=beVTVa_jNP" TargetMode="External"/><Relationship Id="rId25" Type="http://schemas.openxmlformats.org/officeDocument/2006/relationships/hyperlink" Target="https://www.transtats.bts.gov/FieldInfo.asp?Svryq_Qr5p=b4vtv0%FDNv42146%FP%FDf6n6r%FDP1qr&amp;Svryq_gB2r=Pun4&amp;Y11x72_gnoyr=Y_fgNgR_NOe_NiVNgVba&amp;gnoyr_VQ=FHK&amp;flf_gnoyr_anzr=g_QOEO_ZNeXRg&amp;fB5_Svryq_anzr=beVTVa_fgNgR_NOe" TargetMode="External"/><Relationship Id="rId28" Type="http://schemas.openxmlformats.org/officeDocument/2006/relationships/hyperlink" Target="https://www.transtats.bts.gov/FieldInfo.asp?Svryq_Qr5p=Qr56v0n6v10%FDNv42146%FP%FDNv42146%FDfr37r0pr%FDVQ.%FDN0%FDvqr06vsvpn6v10%FD07zor4%FDn55vt0rq%FDoB%FDhf%FDQbg%FD61%FDvqr06vsB%FDn%FD70v37r%FDnv42146%FDn6%FDn%FDtv8r0%FD21v06%FD1s%FD6vzr.%FD%FDNv42146%FDn664vo76r5%FP%FD57pu%FDn5%FDnv42146%FD0nzr%FD14%FDp114qv0n6r5%FP%FDznB%FDpun0tr%FD18r4%FD6vzr.&amp;Svryq_gB2r=a7z&amp;Y11x72_gnoyr=Y_NVecbeg_fRd_VQ&amp;gnoyr_VQ=FHK&amp;flf_gnoyr_anzr=g_QOEO_ZNeXRg&amp;fB5_Svryq_anzr=QRfg_NVecbeg_fRd_VQ" TargetMode="External"/><Relationship Id="rId27" Type="http://schemas.openxmlformats.org/officeDocument/2006/relationships/hyperlink" Target="https://www.transtats.bts.gov/FieldInfo.asp?Svryq_Qr5p=Qr56v0n6v10%FDNv42146%FP%FDNv42146%FDVQ.%FDN0%FDvqr06vsvpn6v10%FD07zor4%FDn55vt0rq%FDoB%FDhf%FDQbg%FD61%FDvqr06vsB%FDn%FD70v37r%FDnv42146.%FD%FDh5r%FD6uv5%FDsvryq%FDs14%FDnv42146%FDn0nyB5v5%FDnp4155%FDn%FD4n0tr%FD1s%FDBrn45%FDorpn75r%FDn0%FDnv42146%FDpn0%FDpun0tr%FDv65%FDnv42146%FDp1qr%FDn0q%FDnv42146%FDp1qr5%FDpn0%FDor%FD4r75rq.&amp;Svryq_gB2r=a7z&amp;Y11x72_gnoyr=Y_NVecbeg_VQ&amp;gnoyr_VQ=FHK&amp;flf_gnoyr_anzr=g_QOEO_ZNeXRg&amp;fB5_Svryq_anzr=QRfg_NVecbeg_VQ" TargetMode="External"/><Relationship Id="rId29" Type="http://schemas.openxmlformats.org/officeDocument/2006/relationships/hyperlink" Target="https://www.transtats.bts.gov/FieldInfo.asp?Svryq_Qr5p=Qr56v0n6v10%FDNv42146%FP%FDPv6B%FDZn4xr6%FDVQ.%FDPv6B%FDZn4xr6%FDVQ%FDv5%FDn0%FDvqr06vsvpn6v10%FD07zor4%FDn55vt0rq%FDoB%FDhf%FDQbg%FD61%FDvqr06vsB%FDn%FDpv6B%FDzn4xr6.%FD%FDh5r%FD6uv5%FDsvryq%FD61%FDp1051yvqn6r%FDnv421465%FD5r48v0t%FD6ur%FD5nzr%FDpv6B%FDzn4xr6.&amp;Svryq_gB2r=a7z&amp;Y11x72_gnoyr=Y_PVgl_ZNeXRg_VQ&amp;gnoyr_VQ=FHK&amp;flf_gnoyr_anzr=g_QOEO_ZNeXRg&amp;fB5_Svryq_anzr=QRfg_PVgl_ZNeXRg_VQ" TargetMode="External"/><Relationship Id="rId51" Type="http://schemas.openxmlformats.org/officeDocument/2006/relationships/image" Target="media/image6.png"/><Relationship Id="rId50" Type="http://schemas.openxmlformats.org/officeDocument/2006/relationships/image" Target="media/image4.png"/><Relationship Id="rId53" Type="http://schemas.openxmlformats.org/officeDocument/2006/relationships/image" Target="media/image5.png"/><Relationship Id="rId52" Type="http://schemas.openxmlformats.org/officeDocument/2006/relationships/image" Target="media/image12.png"/><Relationship Id="rId11" Type="http://schemas.openxmlformats.org/officeDocument/2006/relationships/hyperlink" Target="https://www.transtats.bts.gov/DL_SelectFields.aspx?gnoyr_VQ=FHK&amp;QO_fu146_anzr=b4vtv0%20n0q%20Qr56v0n6v10%20f748rB" TargetMode="External"/><Relationship Id="rId55" Type="http://schemas.openxmlformats.org/officeDocument/2006/relationships/image" Target="media/image9.png"/><Relationship Id="rId10" Type="http://schemas.openxmlformats.org/officeDocument/2006/relationships/hyperlink" Target="https://www.kaggle.com/datasets/akritiupadhyayks/flight-bookingdataset" TargetMode="External"/><Relationship Id="rId54" Type="http://schemas.openxmlformats.org/officeDocument/2006/relationships/image" Target="media/image7.png"/><Relationship Id="rId13" Type="http://schemas.openxmlformats.org/officeDocument/2006/relationships/hyperlink" Target="https://www.transtats.bts.gov/DL_SelectFields.aspx?gnoyr_VQ=FHK&amp;QO_fu146_anzr=b4vtv0%20n0q%20Qr56v0n6v10%20f748rB" TargetMode="External"/><Relationship Id="rId12" Type="http://schemas.openxmlformats.org/officeDocument/2006/relationships/hyperlink" Target="https://www.kaggle.com/datasets/donnetew/us-holiday-dates-2004-2021" TargetMode="External"/><Relationship Id="rId15" Type="http://schemas.openxmlformats.org/officeDocument/2006/relationships/hyperlink" Target="https://www.kaggle.com/datasets/donnetew/us-holiday-dates-2004-2021" TargetMode="External"/><Relationship Id="rId14" Type="http://schemas.openxmlformats.org/officeDocument/2006/relationships/hyperlink" Target="https://www.transtats.bts.gov/DL_SelectFields.aspx?gnoyr_VQ=FHK&amp;QO_fu146_anzr=b4vtv0%20n0q%20Qr56v0n6v10%20f748rB" TargetMode="External"/><Relationship Id="rId17" Type="http://schemas.openxmlformats.org/officeDocument/2006/relationships/image" Target="media/image13.png"/><Relationship Id="rId16" Type="http://schemas.openxmlformats.org/officeDocument/2006/relationships/hyperlink" Target="https://www.canva.com/design/DAFoCCEs3Uc/SQhd1Oa_ks6O6Ggv3BGEPw/edit?utm_content=DAFoCCEs3Uc&amp;utm_campaign=designshare&amp;utm_medium=link2&amp;utm_source=sharebutton" TargetMode="External"/><Relationship Id="rId19" Type="http://schemas.openxmlformats.org/officeDocument/2006/relationships/hyperlink" Target="https://www.transtats.bts.gov/FieldInfo.asp?Svryq_Qr5p=d7n46r4%FD%FLE-H%FM&amp;Svryq_gB2r=a7z&amp;Y11x72_gnoyr=Y_dhNegRef&amp;gnoyr_VQ=FHK&amp;flf_gnoyr_anzr=g_QOEO_ZNeXRg&amp;fB5_Svryq_anzr=dhNegRe" TargetMode="External"/><Relationship Id="rId18" Type="http://schemas.openxmlformats.org/officeDocument/2006/relationships/hyperlink" Target="https://www.transtats.bts.gov/FieldInfo.asp?Svryq_Qr5p=a7zor4%FD1s%FDP172105%FDv0%FD6ur%FDZn4xr6&amp;Svryq_gB2r=a7z&amp;Y11x72_gnoyr=Y_QOEO_Pbhcbaf&amp;gnoyr_VQ=FHK&amp;flf_gnoyr_anzr=g_QOEO_ZNeXRg&amp;fB5_Svryq_anzr=ZNeXRg_Pbhcba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