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Live House排班表 一期需求</w:t>
      </w:r>
    </w:p>
    <w:p>
      <w:r>
        <w:drawing>
          <wp:inline distT="0" distB="0" distL="114300" distR="114300">
            <wp:extent cx="5271770" cy="30295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前端</w:t>
      </w:r>
      <w:r>
        <w:rPr>
          <w:rFonts w:hint="eastAsia"/>
          <w:lang w:val="en-US" w:eastAsia="zh-CN"/>
        </w:rPr>
        <w:t>填写相关资料，选择时间，点击提交。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1497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后台</w:t>
      </w:r>
      <w:r>
        <w:rPr>
          <w:rFonts w:hint="eastAsia"/>
          <w:lang w:val="en-US" w:eastAsia="zh-CN"/>
        </w:rPr>
        <w:t>查看每日24小时申请情况，从中选择优质主播进入Live House。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56865" cy="3361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后台</w:t>
      </w:r>
      <w:r>
        <w:rPr>
          <w:rFonts w:hint="eastAsia"/>
          <w:lang w:val="en-US" w:eastAsia="zh-CN"/>
        </w:rPr>
        <w:t>设置主播白名单，通过面试考核的，运营人员填写Bigo ID和评价分数。只有考核后的主播，且分数达到50分以上的才可以申请位置。其余根据查询情况，弹出“未通过面试要求，或暂无该ID信息”窗口。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13931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前端</w:t>
      </w:r>
      <w:r>
        <w:rPr>
          <w:rFonts w:hint="eastAsia"/>
          <w:lang w:val="en-US" w:eastAsia="zh-CN"/>
        </w:rPr>
        <w:t>填写ID，查询申请结果。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前端</w:t>
      </w:r>
      <w:r>
        <w:rPr>
          <w:rFonts w:hint="eastAsia"/>
          <w:lang w:val="en-US" w:eastAsia="zh-CN"/>
        </w:rPr>
        <w:t>查询当天日程安排。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请在3月上旬前完成，谢谢张老板。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2870"/>
    <w:multiLevelType w:val="singleLevel"/>
    <w:tmpl w:val="58AB28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8318D"/>
    <w:rsid w:val="571F63F2"/>
    <w:rsid w:val="61310BAB"/>
    <w:rsid w:val="7B644D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2017-02-20T17:39:48Z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