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Clupea pallasii</w:t>
            </w:r>
          </w:p>
        </w:tc>
        <w:tc>
          <w:p>
            <w:pPr>
              <w:pStyle w:val="Compact"/>
              <w:jc w:val="center"/>
            </w:pPr>
            <w:r>
              <w:t xml:space="preserve">Pacific herring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Stichaeidae</w:t>
            </w:r>
          </w:p>
        </w:tc>
        <w:tc>
          <w:p>
            <w:pPr>
              <w:pStyle w:val="Compact"/>
              <w:jc w:val="center"/>
            </w:pPr>
            <w:r>
              <w:t xml:space="preserve">pricklebacks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Bivalvia</w:t>
            </w:r>
          </w:p>
        </w:tc>
        <w:tc>
          <w:p>
            <w:pPr>
              <w:pStyle w:val="Compact"/>
              <w:jc w:val="center"/>
            </w:pPr>
            <w:r>
              <w:t xml:space="preserve">bivalves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Phylum: Bryozoa</w:t>
            </w:r>
          </w:p>
        </w:tc>
        <w:tc>
          <w:p>
            <w:pPr>
              <w:pStyle w:val="Compact"/>
              <w:jc w:val="center"/>
            </w:pPr>
            <w:r>
              <w:t xml:space="preserve">bryozoans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soft corals and sea anemones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2022-12-29T21:45:46Z</dcterms:created>
  <dcterms:modified xsi:type="dcterms:W3CDTF">2022-12-29T21:45:46Z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