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lineRule="auto" w:line="240" w:beforeAutospacing="0" w:afterAutospacing="0"/>
        <w:rPr>
          <w:color w:val="000000" w:themeColor="text1"/>
          <w:sz w:val="28"/>
          <w:szCs w:val="28"/>
        </w:rPr>
      </w:pPr>
      <w:r>
        <w:rPr>
          <w:b w:val="1"/>
          <w:bCs w:val="1"/>
          <w:color w:val="2E75B5" w:themeColor="accent5" w:themeShade="BF"/>
          <w:sz w:val="40"/>
          <w:szCs w:val="40"/>
        </w:rPr>
        <w:t xml:space="preserve">                                  </w:t>
      </w:r>
      <w:r>
        <w:rPr>
          <w:b w:val="1"/>
          <w:bCs w:val="1"/>
          <w:color w:val="F48481"/>
          <w:sz w:val="40"/>
          <w:szCs w:val="40"/>
        </w:rPr>
        <w:t>OSCN LAB – 04</w:t>
      </w:r>
      <w:r>
        <w:rPr>
          <w:b w:val="1"/>
          <w:bCs w:val="1"/>
          <w:color w:val="2E75B5" w:themeColor="accent5" w:themeShade="BF"/>
          <w:sz w:val="40"/>
          <w:szCs w:val="40"/>
        </w:rPr>
        <w:br w:type="textWrapping"/>
      </w:r>
      <w:r>
        <w:rPr>
          <w:b w:val="1"/>
          <w:bCs w:val="1"/>
          <w:color w:val="2E75B5" w:themeColor="accent5" w:themeShade="BF"/>
          <w:sz w:val="40"/>
          <w:szCs w:val="40"/>
        </w:rPr>
        <w:br w:type="textWrapping"/>
      </w:r>
      <w:r>
        <w:rPr>
          <w:b w:val="1"/>
          <w:bCs w:val="1"/>
          <w:color w:val="000000" w:themeColor="text1"/>
          <w:sz w:val="28"/>
          <w:szCs w:val="28"/>
        </w:rPr>
        <w:t>NAME</w:t>
      </w:r>
      <w:r>
        <w:rPr>
          <w:color w:val="000000" w:themeColor="text1"/>
          <w:sz w:val="28"/>
          <w:szCs w:val="28"/>
        </w:rPr>
        <w:t xml:space="preserve">       </w:t>
      </w:r>
      <w:r>
        <w:rPr>
          <w:b w:val="1"/>
          <w:bCs w:val="1"/>
          <w:color w:val="000000" w:themeColor="text1"/>
          <w:sz w:val="28"/>
          <w:szCs w:val="28"/>
        </w:rPr>
        <w:t xml:space="preserve"> : </w:t>
      </w:r>
      <w:r>
        <w:rPr>
          <w:b w:val="1"/>
          <w:bCs w:val="1"/>
          <w:color w:val="000000" w:themeColor="text1"/>
          <w:sz w:val="28"/>
          <w:szCs w:val="28"/>
          <w:rtl w:val="0"/>
          <w:lang w:val="en-US" w:bidi="en-US" w:eastAsia="en-US"/>
        </w:rPr>
        <w:t>Z</w:t>
      </w:r>
      <w:r>
        <w:rPr>
          <w:b w:val="1"/>
          <w:bCs w:val="1"/>
          <w:color w:val="000000" w:themeColor="text1"/>
          <w:sz w:val="28"/>
          <w:szCs w:val="28"/>
          <w:rtl w:val="0"/>
          <w:lang w:val="en-US" w:bidi="en-US" w:eastAsia="en-US"/>
        </w:rPr>
        <w:t xml:space="preserve">oya </w:t>
      </w:r>
      <w:r>
        <w:rPr>
          <w:b w:val="1"/>
          <w:bCs w:val="1"/>
          <w:color w:val="000000" w:themeColor="text1"/>
          <w:sz w:val="28"/>
          <w:szCs w:val="28"/>
          <w:rtl w:val="0"/>
          <w:lang w:val="en-US" w:bidi="en-US" w:eastAsia="en-US"/>
        </w:rPr>
        <w:t>shafeen</w:t>
      </w:r>
      <w:r>
        <w:rPr>
          <w:color w:val="000000" w:themeColor="text1"/>
          <w:sz w:val="28"/>
          <w:szCs w:val="28"/>
          <w:rtl w:val="0"/>
          <w:lang w:val="en-US" w:bidi="en-US" w:eastAsia="en-US"/>
        </w:rPr>
        <w:t xml:space="preserve"> </w:t>
      </w:r>
      <w:r>
        <w:rPr>
          <w:color w:val="000000" w:themeColor="text1"/>
          <w:sz w:val="28"/>
          <w:szCs w:val="28"/>
        </w:rPr>
        <w:t xml:space="preserve">                                          </w:t>
      </w:r>
      <w:r>
        <w:rPr>
          <w:b w:val="1"/>
          <w:bCs w:val="1"/>
          <w:color w:val="000000" w:themeColor="text1"/>
          <w:sz w:val="28"/>
          <w:szCs w:val="28"/>
        </w:rPr>
        <w:t>ROLL NO.</w:t>
      </w:r>
      <w:r>
        <w:rPr>
          <w:color w:val="000000" w:themeColor="text1"/>
          <w:sz w:val="28"/>
          <w:szCs w:val="28"/>
        </w:rPr>
        <w:t xml:space="preserve">  </w:t>
      </w:r>
      <w:r>
        <w:rPr>
          <w:b w:val="1"/>
          <w:bCs w:val="1"/>
          <w:color w:val="000000" w:themeColor="text1"/>
          <w:sz w:val="28"/>
          <w:szCs w:val="28"/>
        </w:rPr>
        <w:t>: 2503B051</w:t>
      </w:r>
      <w:r>
        <w:rPr>
          <w:b w:val="1"/>
          <w:bCs w:val="1"/>
          <w:color w:val="000000" w:themeColor="text1"/>
          <w:sz w:val="28"/>
          <w:szCs w:val="28"/>
          <w:rtl w:val="0"/>
          <w:lang w:val="en-US" w:bidi="en-US" w:eastAsia="en-US"/>
        </w:rPr>
        <w:t>10</w:t>
      </w:r>
      <w:r>
        <w:rPr>
          <w:color w:val="000000" w:themeColor="text1"/>
          <w:sz w:val="28"/>
          <w:szCs w:val="28"/>
        </w:rPr>
        <w:br w:type="textWrapping"/>
      </w:r>
      <w:r>
        <w:rPr>
          <w:color w:val="000000" w:themeColor="text1"/>
          <w:sz w:val="28"/>
          <w:szCs w:val="28"/>
        </w:rPr>
        <w:t>________________________________________________________________</w:t>
      </w:r>
      <w:r>
        <w:rPr>
          <w:color w:val="000000" w:themeColor="text1"/>
          <w:sz w:val="28"/>
          <w:szCs w:val="28"/>
        </w:rPr>
        <w:br w:type="textWrapping"/>
      </w:r>
    </w:p>
    <w:p>
      <w:pPr>
        <w:spacing w:lineRule="auto" w:line="240" w:beforeAutospacing="0" w:afterAutospacing="0"/>
        <w:rPr>
          <w:color w:val="000000" w:themeColor="text1"/>
          <w:sz w:val="28"/>
          <w:szCs w:val="28"/>
        </w:rPr>
      </w:pPr>
      <w:r>
        <w:rPr>
          <w:b w:val="1"/>
          <w:bCs w:val="1"/>
          <w:color w:val="000000" w:themeColor="text1"/>
          <w:sz w:val="28"/>
          <w:szCs w:val="28"/>
        </w:rPr>
        <w:t>Write a C++ program to implement Hamming Code for error detection and correction.</w:t>
      </w:r>
    </w:p>
    <w:p>
      <w:pPr>
        <w:spacing w:lineRule="auto" w:line="240" w:beforeAutospacing="0" w:afterAutospacing="0"/>
        <w:rPr>
          <w:color w:val="000000" w:themeColor="text1"/>
          <w:sz w:val="28"/>
          <w:szCs w:val="28"/>
        </w:rPr>
      </w:pPr>
      <w:r>
        <w:rPr>
          <w:b w:val="1"/>
          <w:bCs w:val="1"/>
          <w:color w:val="000000" w:themeColor="text1"/>
          <w:sz w:val="28"/>
          <w:szCs w:val="28"/>
        </w:rPr>
        <w:t>Requirements:</w:t>
      </w:r>
    </w:p>
    <w:p>
      <w:pPr>
        <w:numPr>
          <w:ilvl w:val="0"/>
          <w:numId w:val="1"/>
        </w:numPr>
        <w:spacing w:lineRule="auto" w:line="240" w:beforeAutospacing="0" w:afterAutospacing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Accept a binary data string as input.</w:t>
      </w:r>
    </w:p>
    <w:p>
      <w:pPr>
        <w:numPr>
          <w:ilvl w:val="0"/>
          <w:numId w:val="1"/>
        </w:numPr>
        <w:spacing w:lineRule="auto" w:line="240" w:beforeAutospacing="0" w:afterAutospacing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Determine the number of </w:t>
      </w:r>
      <w:r>
        <w:rPr>
          <w:b w:val="1"/>
          <w:bCs w:val="1"/>
          <w:color w:val="000000" w:themeColor="text1"/>
          <w:sz w:val="28"/>
          <w:szCs w:val="28"/>
        </w:rPr>
        <w:t>redundant bits</w:t>
      </w:r>
      <w:r>
        <w:rPr>
          <w:color w:val="000000" w:themeColor="text1"/>
          <w:sz w:val="28"/>
          <w:szCs w:val="28"/>
        </w:rPr>
        <w:t> required.</w:t>
      </w:r>
    </w:p>
    <w:p>
      <w:pPr>
        <w:numPr>
          <w:ilvl w:val="0"/>
          <w:numId w:val="1"/>
        </w:numPr>
        <w:spacing w:lineRule="auto" w:line="240" w:beforeAutospacing="0" w:afterAutospacing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Insert the redundant bits into appropriate positions (1, 2, 4, 8, …).</w:t>
      </w:r>
    </w:p>
    <w:p>
      <w:pPr>
        <w:numPr>
          <w:ilvl w:val="0"/>
          <w:numId w:val="1"/>
        </w:numPr>
        <w:spacing w:lineRule="auto" w:line="240" w:beforeAutospacing="0" w:afterAutospacing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Calculate and set the </w:t>
      </w:r>
      <w:r>
        <w:rPr>
          <w:b w:val="1"/>
          <w:bCs w:val="1"/>
          <w:color w:val="000000" w:themeColor="text1"/>
          <w:sz w:val="28"/>
          <w:szCs w:val="28"/>
        </w:rPr>
        <w:t>parity bits</w:t>
      </w:r>
      <w:r>
        <w:rPr>
          <w:color w:val="000000" w:themeColor="text1"/>
          <w:sz w:val="28"/>
          <w:szCs w:val="28"/>
        </w:rPr>
        <w:t> using </w:t>
      </w:r>
      <w:r>
        <w:rPr>
          <w:b w:val="1"/>
          <w:bCs w:val="1"/>
          <w:color w:val="000000" w:themeColor="text1"/>
          <w:sz w:val="28"/>
          <w:szCs w:val="28"/>
        </w:rPr>
        <w:t>even parity</w:t>
      </w:r>
      <w:r>
        <w:rPr>
          <w:color w:val="000000" w:themeColor="text1"/>
          <w:sz w:val="28"/>
          <w:szCs w:val="28"/>
        </w:rPr>
        <w:t> logic.</w:t>
      </w:r>
    </w:p>
    <w:p>
      <w:pPr>
        <w:numPr>
          <w:ilvl w:val="0"/>
          <w:numId w:val="1"/>
        </w:numPr>
        <w:spacing w:lineRule="auto" w:line="240" w:beforeAutospacing="0" w:afterAutospacing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Display the </w:t>
      </w:r>
      <w:r>
        <w:rPr>
          <w:b w:val="1"/>
          <w:bCs w:val="1"/>
          <w:color w:val="000000" w:themeColor="text1"/>
          <w:sz w:val="28"/>
          <w:szCs w:val="28"/>
        </w:rPr>
        <w:t>final data packet</w:t>
      </w:r>
      <w:r>
        <w:rPr>
          <w:color w:val="000000" w:themeColor="text1"/>
          <w:sz w:val="28"/>
          <w:szCs w:val="28"/>
        </w:rPr>
        <w:t> (data bits + redundant bits) to be transmitted.</w:t>
      </w:r>
    </w:p>
    <w:p>
      <w:pPr>
        <w:numPr>
          <w:ilvl w:val="0"/>
          <w:numId w:val="1"/>
        </w:numPr>
        <w:spacing w:lineRule="auto" w:line="240" w:beforeAutospacing="0" w:afterAutospacing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Simulate the </w:t>
      </w:r>
      <w:r>
        <w:rPr>
          <w:b w:val="1"/>
          <w:bCs w:val="1"/>
          <w:color w:val="000000" w:themeColor="text1"/>
          <w:sz w:val="28"/>
          <w:szCs w:val="28"/>
        </w:rPr>
        <w:t>receiver side</w:t>
      </w:r>
      <w:r>
        <w:rPr>
          <w:color w:val="000000" w:themeColor="text1"/>
          <w:sz w:val="28"/>
          <w:szCs w:val="28"/>
        </w:rPr>
        <w:t> to:</w:t>
      </w:r>
    </w:p>
    <w:p>
      <w:pPr>
        <w:numPr>
          <w:ilvl w:val="1"/>
          <w:numId w:val="1"/>
        </w:numPr>
        <w:spacing w:lineRule="auto" w:line="240" w:beforeAutospacing="0" w:afterAutospacing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Recalculate parity bits.</w:t>
      </w:r>
    </w:p>
    <w:p>
      <w:pPr>
        <w:numPr>
          <w:ilvl w:val="1"/>
          <w:numId w:val="1"/>
        </w:numPr>
        <w:spacing w:lineRule="auto" w:line="240" w:beforeAutospacing="0" w:afterAutospacing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Detect if there is any </w:t>
      </w:r>
      <w:r>
        <w:rPr>
          <w:b w:val="1"/>
          <w:bCs w:val="1"/>
          <w:color w:val="000000" w:themeColor="text1"/>
          <w:sz w:val="28"/>
          <w:szCs w:val="28"/>
        </w:rPr>
        <w:t>single-bit error</w:t>
      </w:r>
      <w:r>
        <w:rPr>
          <w:color w:val="000000" w:themeColor="text1"/>
          <w:sz w:val="28"/>
          <w:szCs w:val="28"/>
        </w:rPr>
        <w:t>.</w:t>
      </w:r>
    </w:p>
    <w:p>
      <w:pPr>
        <w:numPr>
          <w:ilvl w:val="1"/>
          <w:numId w:val="1"/>
        </w:numPr>
        <w:spacing w:lineRule="auto" w:line="240" w:beforeAutospacing="0" w:afterAutospacing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Display the </w:t>
      </w:r>
      <w:r>
        <w:rPr>
          <w:b w:val="1"/>
          <w:bCs w:val="1"/>
          <w:color w:val="000000" w:themeColor="text1"/>
          <w:sz w:val="28"/>
          <w:szCs w:val="28"/>
        </w:rPr>
        <w:t>position of the erroneous bit</w:t>
      </w:r>
      <w:r>
        <w:rPr>
          <w:color w:val="000000" w:themeColor="text1"/>
          <w:sz w:val="28"/>
          <w:szCs w:val="28"/>
        </w:rPr>
        <w:t> or confirm </w:t>
      </w:r>
      <w:r>
        <w:rPr>
          <w:b w:val="1"/>
          <w:bCs w:val="1"/>
          <w:color w:val="000000" w:themeColor="text1"/>
          <w:sz w:val="28"/>
          <w:szCs w:val="28"/>
        </w:rPr>
        <w:t>no error</w:t>
      </w:r>
      <w:r>
        <w:rPr>
          <w:color w:val="000000" w:themeColor="text1"/>
          <w:sz w:val="28"/>
          <w:szCs w:val="28"/>
        </w:rPr>
        <w:t> if data is correct.</w:t>
      </w:r>
    </w:p>
    <w:p>
      <w:pPr>
        <w:spacing w:lineRule="auto" w:line="240" w:beforeAutospacing="0" w:afterAutospacing="0"/>
        <w:rPr>
          <w:color w:val="000000" w:themeColor="text1"/>
          <w:sz w:val="28"/>
          <w:szCs w:val="28"/>
        </w:rPr>
      </w:pPr>
      <w:r>
        <w:rPr>
          <w:b w:val="1"/>
          <w:bCs w:val="1"/>
          <w:color w:val="000000" w:themeColor="text1"/>
          <w:sz w:val="28"/>
          <w:szCs w:val="28"/>
        </w:rPr>
        <w:t>Example Output:</w:t>
      </w:r>
    </w:p>
    <w:p>
      <w:pPr>
        <w:spacing w:lineRule="auto" w:line="240" w:beforeAutospacing="0" w:afterAutospacing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Input data: 1011001</w:t>
      </w:r>
    </w:p>
    <w:p>
      <w:pPr>
        <w:spacing w:lineRule="auto" w:line="240" w:beforeAutospacing="0" w:afterAutospacing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The data packet to be sent is: 1 0 1 0 1 1 0 1</w:t>
      </w:r>
    </w:p>
    <w:p>
      <w:pPr>
        <w:spacing w:lineRule="auto" w:line="240" w:beforeAutospacing="0" w:afterAutospacing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Correct data packet received</w:t>
      </w:r>
    </w:p>
    <w:p>
      <w:pPr>
        <w:spacing w:lineRule="auto" w:line="240" w:beforeAutospacing="0" w:afterAutospacing="0"/>
        <w:rPr>
          <w:b w:val="1"/>
          <w:bCs w:val="1"/>
          <w:color w:val="F48481"/>
          <w:sz w:val="32"/>
          <w:szCs w:val="32"/>
          <w:u w:val="single"/>
        </w:rPr>
      </w:pPr>
      <w:r>
        <w:rPr>
          <w:b w:val="1"/>
          <w:bCs w:val="1"/>
          <w:color w:val="F48481"/>
          <w:sz w:val="32"/>
          <w:szCs w:val="32"/>
          <w:u w:val="single"/>
        </w:rPr>
        <w:t>CODE: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#include &lt;iostream&gt;     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#include &lt;cmath&gt;        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#include &lt;vector&gt;      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using namespace std;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int calcRedundantBits(int m) {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int r = 0;                       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while (pow(2, r) &lt; (m + r + 1)) {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r++;                        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}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return r;                        // Return final redundant bits count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}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vector&lt;int&gt; insertParityBits(const vector&lt;int&gt;&amp; data, int r) {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int m = data.size();             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int total = m + r;               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vector&lt;int&gt; hamming(total + 1);  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int j = 0;                       // Pointer for data bits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for (int i = 1; i &lt;= total; i++) {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if ((i &amp; (i - 1)) == 0) {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hamming[i] = 0;          // Set parity bit placeholder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} else {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hamming[i] = data[j++];  // Fill data bit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}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}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return hamming;                  // Return packet with parity spots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}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// Function to calculate parity bits (EVEN parity)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void setParityBits(vector&lt;int&gt;&amp; hamming, int r) {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int total = hamming.size() - 1;  // Total bits (1-indexed)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// For each parity bit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for (int i = 0; i &lt; r; i++) {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int pos = pow(2, i);         // Position of parity bit (1,2,4,8...)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int count = 0;               // Count of 1s for parity check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// Check bits that influence this parity bit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for (int j = 1; j &lt;= total; j++) {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if (j &amp; pos) {           // If this bit participates in parity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    count += hamming[j]; // Add the bit value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}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}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hamming[pos] = count % 2;    // Set even parity ? parity = count mod 2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}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}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// Function to detect error at receiver side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int detectError(const vector&lt;int&gt;&amp; hamming, int r) {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int total = hamming.size() - 1;  // Total bits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int errorPos = 0;                // Store error position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// Recalculate parity bits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for (int i = 0; i &lt; r; i++) {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int pos = pow(2, i);         // Parity position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int count = 0;               // Count of 1s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// Check all bits related to this parity bit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for (int j = 1; j &lt;= total; j++) {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if (j &amp; pos) {           // If bit influences this parity bit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    count += hamming[j];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}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}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// If parity doesn't match (count should be even)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if (count % 2 != 0) {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errorPos += pos;         // Add position to error index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}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}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return errorPos;                 // Return final error location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}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int main() {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string input;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cout &lt;&lt; "Enter binary data: ";   // Ask user for binary string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cin &gt;&gt; input;                    // Read the input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vector&lt;int&gt; data;                // Vector to store bits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// Convert string characters to integers (0 or 1)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for (char c : input) {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data.push_back(c - '0');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}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int m = data.size();             // Number of data bits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int r = calcRedundantBits(m);    // Calculate redundant bits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// Insert parity bits into correct positions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vector&lt;int&gt; hamming = insertParityBits(data, r);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// Set actual parity values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setParityBits(hamming, r);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// Display final packet to be sent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cout &lt;&lt; "\nThe data packet to be sent is: ";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for (int i = 1; i &lt; hamming.size(); i++) {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cout &lt;&lt; hamming[i] &lt;&lt; " ";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}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cout &lt;&lt; "\n";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// Receiver-side simulation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cout &lt;&lt; "\nSimulating receiver...\n";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int errorPos = detectError(hamming, r); // Recheck parity bits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// If errorPos is 0 ? no error found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if (errorPos == 0) {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cout &lt;&lt; "Correct data packet received\n";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} else {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cout &lt;&lt; "Error detected at position: " &lt;&lt; errorPos &lt;&lt; "\n";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cout &lt;&lt; "Correcting error...\n";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// Flip the erroneous bit (0?1 or 1?0)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hamming[errorPos] ^= 1;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// Display corrected packet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cout &lt;&lt; "Corrected data packet: ";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for (int i = 1; i &lt; hamming.size(); i++) {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cout &lt;&lt; hamming[i] &lt;&lt; " ";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}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cout &lt;&lt; "\n";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}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return 0;                         // End of program</w:t>
      </w:r>
    </w:p>
    <w:p>
      <w:pPr>
        <w:spacing w:lineRule="auto" w:line="240" w:beforeAutospacing="0" w:afterAutospacing="0"/>
        <w:rPr>
          <w:b w:val="1"/>
          <w:bCs w:val="1"/>
          <w:color w:val="2E75B5" w:themeColor="accent5" w:themeShade="BF"/>
          <w:sz w:val="32"/>
          <w:szCs w:val="32"/>
          <w:u w:val="single"/>
        </w:rPr>
      </w:pPr>
      <w:r>
        <w:rPr>
          <w:color w:val="000000" w:themeColor="text1"/>
          <w:sz w:val="24"/>
          <w:szCs w:val="24"/>
        </w:rPr>
        <w:t>}</w:t>
      </w:r>
      <w:r>
        <w:rPr>
          <w:color w:val="000000" w:themeColor="text1"/>
          <w:sz w:val="24"/>
          <w:szCs w:val="24"/>
        </w:rPr>
        <w:br w:type="textWrapping"/>
      </w:r>
      <w:r>
        <w:rPr>
          <w:b w:val="1"/>
          <w:bCs w:val="1"/>
          <w:color w:val="F48481"/>
          <w:sz w:val="32"/>
          <w:szCs w:val="32"/>
          <w:u w:val="single"/>
        </w:rPr>
        <w:t>OUTPUT:</w:t>
      </w:r>
    </w:p>
    <w:p>
      <w:pPr>
        <w:spacing w:lineRule="auto" w:line="240" w:beforeAutospacing="0" w:afterAutospacing="0"/>
        <w:rPr>
          <w:color w:val="000000" w:themeColor="text1"/>
          <w:sz w:val="24"/>
          <w:szCs w:val="24"/>
        </w:rPr>
      </w:pPr>
      <w:r>
        <w:rPr>
          <w:b w:val="1"/>
          <w:bCs w:val="1"/>
          <w:color w:val="2E75B5" w:themeColor="accent5" w:themeShade="BF"/>
          <w:sz w:val="32"/>
          <w:szCs w:val="32"/>
          <w:u w:val="single"/>
        </w:rPr>
        <w:br w:type="textWrapping"/>
      </w:r>
      <w:r>
        <w:rPr>
          <w:noProof w:val="1"/>
        </w:rPr>
        <w:drawing>
          <wp:inline xmlns:wp="http://schemas.openxmlformats.org/drawingml/2006/wordprocessingDrawing" distT="0" distB="0" distL="0" distR="0">
            <wp:extent cx="5731510" cy="4114800"/>
            <wp:effectExtent l="0" t="0" r="2540" b="0"/>
            <wp:docPr id="87597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1480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Rule="auto" w:line="240" w:beforeAutospacing="0" w:afterAutospacing="0"/>
        <w:rPr>
          <w:b w:val="1"/>
          <w:bCs w:val="1"/>
          <w:color w:val="000000" w:themeColor="text1"/>
          <w:sz w:val="24"/>
          <w:szCs w:val="24"/>
          <w:u w:val="single"/>
        </w:rPr>
      </w:pPr>
    </w:p>
    <w:p>
      <w:pPr>
        <w:spacing w:lineRule="auto" w:line="240" w:beforeAutospacing="0" w:afterAutospacing="0"/>
        <w:rPr>
          <w:color w:val="000000" w:themeColor="text1"/>
        </w:rPr>
      </w:pPr>
    </w:p>
    <w:sectPr>
      <w:type w:val="nextPage"/>
      <w:pgSz w:w="11906" w:h="16838" w:code="0"/>
      <w:pgMar w:left="1440" w:right="1440" w:top="1440" w:bottom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38AC69A5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2"/>
        <w:szCs w:val="22"/>
        <w:kern w:val="2"/>
        <w:lang w:val="en-IN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link w:val="C3"/>
    <w:qFormat/>
    <w:pPr>
      <w:keepNext w:val="1"/>
      <w:keepLines w:val="1"/>
      <w:spacing w:before="360" w:after="80" w:beforeAutospacing="0" w:afterAutospacing="0"/>
      <w:outlineLvl w:val="0"/>
    </w:pPr>
    <w:rPr>
      <w:rFonts w:asciiTheme="majorHAnsi" w:hAnsiTheme="majorHAnsi" w:cstheme="majorBidi" w:eastAsiaTheme="majorEastAsia"/>
      <w:color w:val="2F5496" w:themeColor="accent1" w:themeShade="BF"/>
      <w:sz w:val="40"/>
      <w:szCs w:val="40"/>
    </w:rPr>
  </w:style>
  <w:style w:type="paragraph" w:styleId="P2">
    <w:name w:val="Heading 2"/>
    <w:basedOn w:val="P0"/>
    <w:next w:val="P0"/>
    <w:link w:val="C4"/>
    <w:semiHidden/>
    <w:qFormat/>
    <w:pPr>
      <w:keepNext w:val="1"/>
      <w:keepLines w:val="1"/>
      <w:spacing w:before="160" w:after="80" w:beforeAutospacing="0" w:afterAutospacing="0"/>
      <w:outlineLvl w:val="1"/>
    </w:pPr>
    <w:rPr>
      <w:rFonts w:asciiTheme="majorHAnsi" w:hAnsiTheme="majorHAnsi" w:cstheme="majorBidi" w:eastAsiaTheme="majorEastAsia"/>
      <w:color w:val="2F5496" w:themeColor="accent1" w:themeShade="BF"/>
      <w:sz w:val="32"/>
      <w:szCs w:val="32"/>
    </w:rPr>
  </w:style>
  <w:style w:type="paragraph" w:styleId="P3">
    <w:name w:val="Heading 3"/>
    <w:basedOn w:val="P0"/>
    <w:next w:val="P0"/>
    <w:link w:val="C5"/>
    <w:semiHidden/>
    <w:qFormat/>
    <w:pPr>
      <w:keepNext w:val="1"/>
      <w:keepLines w:val="1"/>
      <w:spacing w:before="160" w:after="80" w:beforeAutospacing="0" w:afterAutospacing="0"/>
      <w:outlineLvl w:val="2"/>
    </w:pPr>
    <w:rPr>
      <w:rFonts w:cstheme="majorBidi" w:eastAsiaTheme="majorEastAsia"/>
      <w:color w:val="2F5496" w:themeColor="accent1" w:themeShade="BF"/>
      <w:sz w:val="28"/>
      <w:szCs w:val="28"/>
    </w:rPr>
  </w:style>
  <w:style w:type="paragraph" w:styleId="P4">
    <w:name w:val="Heading 4"/>
    <w:basedOn w:val="P0"/>
    <w:next w:val="P0"/>
    <w:link w:val="C6"/>
    <w:semiHidden/>
    <w:qFormat/>
    <w:pPr>
      <w:keepNext w:val="1"/>
      <w:keepLines w:val="1"/>
      <w:spacing w:before="80" w:after="40" w:beforeAutospacing="0" w:afterAutospacing="0"/>
      <w:outlineLvl w:val="3"/>
    </w:pPr>
    <w:rPr>
      <w:rFonts w:cstheme="majorBidi" w:eastAsiaTheme="majorEastAsia"/>
      <w:i w:val="1"/>
      <w:iCs w:val="1"/>
      <w:color w:val="2F5496" w:themeColor="accent1" w:themeShade="BF"/>
    </w:rPr>
  </w:style>
  <w:style w:type="paragraph" w:styleId="P5">
    <w:name w:val="Heading 5"/>
    <w:basedOn w:val="P0"/>
    <w:next w:val="P0"/>
    <w:link w:val="C7"/>
    <w:semiHidden/>
    <w:qFormat/>
    <w:pPr>
      <w:keepNext w:val="1"/>
      <w:keepLines w:val="1"/>
      <w:spacing w:before="80" w:after="40" w:beforeAutospacing="0" w:afterAutospacing="0"/>
      <w:outlineLvl w:val="4"/>
    </w:pPr>
    <w:rPr>
      <w:rFonts w:cstheme="majorBidi" w:eastAsiaTheme="majorEastAsia"/>
      <w:color w:val="2F5496" w:themeColor="accent1" w:themeShade="BF"/>
    </w:rPr>
  </w:style>
  <w:style w:type="paragraph" w:styleId="P6">
    <w:name w:val="Heading 6"/>
    <w:basedOn w:val="P0"/>
    <w:next w:val="P0"/>
    <w:link w:val="C8"/>
    <w:semiHidden/>
    <w:qFormat/>
    <w:pPr>
      <w:keepNext w:val="1"/>
      <w:keepLines w:val="1"/>
      <w:spacing w:before="40" w:after="0" w:beforeAutospacing="0" w:afterAutospacing="0"/>
      <w:outlineLvl w:val="5"/>
    </w:pPr>
    <w:rPr>
      <w:rFonts w:cstheme="majorBidi" w:eastAsiaTheme="majorEastAsia"/>
      <w:i w:val="1"/>
      <w:iCs w:val="1"/>
      <w:color w:val="595959" w:themeColor="text1" w:themeTint="A6"/>
    </w:rPr>
  </w:style>
  <w:style w:type="paragraph" w:styleId="P7">
    <w:name w:val="Heading 7"/>
    <w:basedOn w:val="P0"/>
    <w:next w:val="P0"/>
    <w:link w:val="C9"/>
    <w:semiHidden/>
    <w:qFormat/>
    <w:pPr>
      <w:keepNext w:val="1"/>
      <w:keepLines w:val="1"/>
      <w:spacing w:before="40" w:after="0" w:beforeAutospacing="0" w:afterAutospacing="0"/>
      <w:outlineLvl w:val="6"/>
    </w:pPr>
    <w:rPr>
      <w:rFonts w:cstheme="majorBidi" w:eastAsiaTheme="majorEastAsia"/>
      <w:color w:val="595959" w:themeColor="text1" w:themeTint="A6"/>
    </w:rPr>
  </w:style>
  <w:style w:type="paragraph" w:styleId="P8">
    <w:name w:val="Heading 8"/>
    <w:basedOn w:val="P0"/>
    <w:next w:val="P0"/>
    <w:link w:val="C10"/>
    <w:semiHidden/>
    <w:qFormat/>
    <w:pPr>
      <w:keepNext w:val="1"/>
      <w:keepLines w:val="1"/>
      <w:spacing w:after="0" w:beforeAutospacing="0" w:afterAutospacing="0"/>
      <w:outlineLvl w:val="7"/>
    </w:pPr>
    <w:rPr>
      <w:rFonts w:cstheme="majorBidi" w:eastAsiaTheme="majorEastAsia"/>
      <w:i w:val="1"/>
      <w:iCs w:val="1"/>
      <w:color w:val="272727" w:themeColor="text1" w:themeTint="D8"/>
    </w:rPr>
  </w:style>
  <w:style w:type="paragraph" w:styleId="P9">
    <w:name w:val="Heading 9"/>
    <w:basedOn w:val="P0"/>
    <w:next w:val="P0"/>
    <w:link w:val="C11"/>
    <w:semiHidden/>
    <w:qFormat/>
    <w:pPr>
      <w:keepNext w:val="1"/>
      <w:keepLines w:val="1"/>
      <w:spacing w:after="0" w:beforeAutospacing="0" w:afterAutospacing="0"/>
      <w:outlineLvl w:val="8"/>
    </w:pPr>
    <w:rPr>
      <w:rFonts w:cstheme="majorBidi" w:eastAsiaTheme="majorEastAsia"/>
      <w:color w:val="272727" w:themeColor="text1" w:themeTint="D8"/>
    </w:rPr>
  </w:style>
  <w:style w:type="paragraph" w:styleId="P10">
    <w:name w:val="Title"/>
    <w:basedOn w:val="P0"/>
    <w:next w:val="P0"/>
    <w:link w:val="C12"/>
    <w:qFormat/>
    <w:pPr>
      <w:spacing w:lineRule="auto" w:line="240" w:after="80" w:beforeAutospacing="0" w:afterAutospacing="0"/>
      <w:contextualSpacing w:val="1"/>
    </w:pPr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paragraph" w:styleId="P11">
    <w:name w:val="Subtitle"/>
    <w:basedOn w:val="P0"/>
    <w:next w:val="P0"/>
    <w:link w:val="C13"/>
    <w:qFormat/>
    <w:pPr/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paragraph" w:styleId="P12">
    <w:name w:val="Quote"/>
    <w:basedOn w:val="P0"/>
    <w:next w:val="P0"/>
    <w:link w:val="C14"/>
    <w:qFormat/>
    <w:pPr>
      <w:spacing w:before="160" w:beforeAutospacing="0" w:afterAutospacing="0"/>
      <w:jc w:val="center"/>
    </w:pPr>
    <w:rPr>
      <w:i w:val="1"/>
      <w:iCs w:val="1"/>
      <w:color w:val="404040" w:themeColor="text1" w:themeTint="BF"/>
    </w:rPr>
  </w:style>
  <w:style w:type="paragraph" w:styleId="P13">
    <w:name w:val="List Paragraph"/>
    <w:basedOn w:val="P0"/>
    <w:qFormat/>
    <w:pPr>
      <w:ind w:left="720"/>
      <w:contextualSpacing w:val="1"/>
    </w:pPr>
    <w:rPr/>
  </w:style>
  <w:style w:type="paragraph" w:styleId="P14">
    <w:name w:val="Intense Quote"/>
    <w:basedOn w:val="P0"/>
    <w:next w:val="P0"/>
    <w:link w:val="C16"/>
    <w:qFormat/>
    <w:pPr>
      <w:pBdr>
        <w:top w:val="single" w:sz="4" w:space="10" w:shadow="0" w:frame="0" w:color="2F5496" w:themeColor="accent1" w:themeShade="BF"/>
        <w:left w:val="none" w:sz="0" w:space="0" w:shadow="0" w:frame="0" w:color="auto"/>
        <w:bottom w:val="single" w:sz="4" w:space="10" w:shadow="0" w:frame="0" w:color="2F5496" w:themeColor="accent1" w:themeShade="BF"/>
        <w:right w:val="none" w:sz="0" w:space="0" w:shadow="0" w:frame="0" w:color="auto"/>
        <w:between w:val="none" w:sz="0" w:space="0" w:shadow="0" w:frame="0" w:color="auto"/>
      </w:pBdr>
      <w:spacing w:before="360" w:after="360" w:beforeAutospacing="0" w:afterAutospacing="0"/>
      <w:ind w:left="864" w:right="864"/>
      <w:jc w:val="center"/>
    </w:pPr>
    <w:rPr>
      <w:i w:val="1"/>
      <w:iCs w:val="1"/>
      <w:color w:val="2F5496" w:themeColor="accent1" w:themeShade="BF"/>
    </w:rPr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ing 1 Char"/>
    <w:basedOn w:val="C0"/>
    <w:link w:val="P1"/>
    <w:rPr>
      <w:rFonts w:asciiTheme="majorHAnsi" w:hAnsiTheme="majorHAnsi" w:cstheme="majorBidi" w:eastAsiaTheme="majorEastAsia"/>
      <w:color w:val="2F5496" w:themeColor="accent1" w:themeShade="BF"/>
      <w:sz w:val="40"/>
      <w:szCs w:val="40"/>
    </w:rPr>
  </w:style>
  <w:style w:type="character" w:styleId="C4">
    <w:name w:val="Heading 2 Char"/>
    <w:basedOn w:val="C0"/>
    <w:link w:val="P2"/>
    <w:semiHidden/>
    <w:rPr>
      <w:rFonts w:asciiTheme="majorHAnsi" w:hAnsiTheme="majorHAnsi" w:cstheme="majorBidi" w:eastAsiaTheme="majorEastAsia"/>
      <w:color w:val="2F5496" w:themeColor="accent1" w:themeShade="BF"/>
      <w:sz w:val="32"/>
      <w:szCs w:val="32"/>
    </w:rPr>
  </w:style>
  <w:style w:type="character" w:styleId="C5">
    <w:name w:val="Heading 3 Char"/>
    <w:basedOn w:val="C0"/>
    <w:link w:val="P3"/>
    <w:semiHidden/>
    <w:rPr>
      <w:rFonts w:cstheme="majorBidi" w:eastAsiaTheme="majorEastAsia"/>
      <w:color w:val="2F5496" w:themeColor="accent1" w:themeShade="BF"/>
      <w:sz w:val="28"/>
      <w:szCs w:val="28"/>
    </w:rPr>
  </w:style>
  <w:style w:type="character" w:styleId="C6">
    <w:name w:val="Heading 4 Char"/>
    <w:basedOn w:val="C0"/>
    <w:link w:val="P4"/>
    <w:semiHidden/>
    <w:rPr>
      <w:rFonts w:cstheme="majorBidi" w:eastAsiaTheme="majorEastAsia"/>
      <w:i w:val="1"/>
      <w:iCs w:val="1"/>
      <w:color w:val="2F5496" w:themeColor="accent1" w:themeShade="BF"/>
    </w:rPr>
  </w:style>
  <w:style w:type="character" w:styleId="C7">
    <w:name w:val="Heading 5 Char"/>
    <w:basedOn w:val="C0"/>
    <w:link w:val="P5"/>
    <w:semiHidden/>
    <w:rPr>
      <w:rFonts w:cstheme="majorBidi" w:eastAsiaTheme="majorEastAsia"/>
      <w:color w:val="2F5496" w:themeColor="accent1" w:themeShade="BF"/>
    </w:rPr>
  </w:style>
  <w:style w:type="character" w:styleId="C8">
    <w:name w:val="Heading 6 Char"/>
    <w:basedOn w:val="C0"/>
    <w:link w:val="P6"/>
    <w:semiHidden/>
    <w:rPr>
      <w:rFonts w:cstheme="majorBidi" w:eastAsiaTheme="majorEastAsia"/>
      <w:i w:val="1"/>
      <w:iCs w:val="1"/>
      <w:color w:val="595959" w:themeColor="text1" w:themeTint="A6"/>
    </w:rPr>
  </w:style>
  <w:style w:type="character" w:styleId="C9">
    <w:name w:val="Heading 7 Char"/>
    <w:basedOn w:val="C0"/>
    <w:link w:val="P7"/>
    <w:semiHidden/>
    <w:rPr>
      <w:rFonts w:cstheme="majorBidi" w:eastAsiaTheme="majorEastAsia"/>
      <w:color w:val="595959" w:themeColor="text1" w:themeTint="A6"/>
    </w:rPr>
  </w:style>
  <w:style w:type="character" w:styleId="C10">
    <w:name w:val="Heading 8 Char"/>
    <w:basedOn w:val="C0"/>
    <w:link w:val="P8"/>
    <w:semiHidden/>
    <w:rPr>
      <w:rFonts w:cstheme="majorBidi" w:eastAsiaTheme="majorEastAsia"/>
      <w:i w:val="1"/>
      <w:iCs w:val="1"/>
      <w:color w:val="272727" w:themeColor="text1" w:themeTint="D8"/>
    </w:rPr>
  </w:style>
  <w:style w:type="character" w:styleId="C11">
    <w:name w:val="Heading 9 Char"/>
    <w:basedOn w:val="C0"/>
    <w:link w:val="P9"/>
    <w:semiHidden/>
    <w:rPr>
      <w:rFonts w:cstheme="majorBidi" w:eastAsiaTheme="majorEastAsia"/>
      <w:color w:val="272727" w:themeColor="text1" w:themeTint="D8"/>
    </w:rPr>
  </w:style>
  <w:style w:type="character" w:styleId="C12">
    <w:name w:val="Title Char"/>
    <w:basedOn w:val="C0"/>
    <w:link w:val="P10"/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character" w:styleId="C13">
    <w:name w:val="Subtitle Char"/>
    <w:basedOn w:val="C0"/>
    <w:link w:val="P11"/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character" w:styleId="C14">
    <w:name w:val="Quote Char"/>
    <w:basedOn w:val="C0"/>
    <w:link w:val="P12"/>
    <w:rPr>
      <w:i w:val="1"/>
      <w:iCs w:val="1"/>
      <w:color w:val="404040" w:themeColor="text1" w:themeTint="BF"/>
    </w:rPr>
  </w:style>
  <w:style w:type="character" w:styleId="C15">
    <w:name w:val="Intense Emphasis"/>
    <w:basedOn w:val="C0"/>
    <w:qFormat/>
    <w:rPr>
      <w:i w:val="1"/>
      <w:iCs w:val="1"/>
      <w:color w:val="2F5496" w:themeColor="accent1" w:themeShade="BF"/>
    </w:rPr>
  </w:style>
  <w:style w:type="character" w:styleId="C16">
    <w:name w:val="Intense Quote Char"/>
    <w:basedOn w:val="C0"/>
    <w:link w:val="P14"/>
    <w:rPr>
      <w:i w:val="1"/>
      <w:iCs w:val="1"/>
      <w:color w:val="2F5496" w:themeColor="accent1" w:themeShade="BF"/>
    </w:rPr>
  </w:style>
  <w:style w:type="character" w:styleId="C17">
    <w:name w:val="Intense Reference1"/>
    <w:basedOn w:val="C0"/>
    <w:qFormat/>
    <w:rPr>
      <w:b w:val="1"/>
      <w:bCs w:val="1"/>
      <w:smallCaps w:val="1"/>
      <w:color w:val="2F5496" w:themeColor="accent1" w:themeShade="BF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API/24.1.6.0</Application>
  <AppVersion>24.1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Aliya Mehreen</dc:creator>
  <dcterms:created xsi:type="dcterms:W3CDTF">2025-11-19T17:35:34Z</dcterms:created>
  <cp:lastModifiedBy>ALMASS</cp:lastModifiedBy>
  <dcterms:modified xsi:type="dcterms:W3CDTF">2025-11-19T17:35:34Z</dcterms:modified>
  <cp:revision>2</cp:revision>
</cp:coreProperties>
</file>