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5CD3F"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484D32" w:rsidRDefault="002757C5" w:rsidP="00B20BCD">
      <w:pPr>
        <w:autoSpaceDE w:val="0"/>
        <w:autoSpaceDN w:val="0"/>
        <w:spacing w:before="360" w:after="960"/>
        <w:jc w:val="center"/>
        <w:rPr>
          <w:rFonts w:eastAsia="PMingLiU"/>
          <w:b/>
          <w:sz w:val="36"/>
          <w:lang w:val="en-GB"/>
        </w:rPr>
      </w:pPr>
      <w:r>
        <w:rPr>
          <w:rFonts w:eastAsia="PMingLiU"/>
          <w:b/>
          <w:sz w:val="36"/>
          <w:lang w:val="en-GB"/>
        </w:rPr>
        <w:t>Temple University</w:t>
      </w:r>
    </w:p>
    <w:p w14:paraId="3812B7D9" w14:textId="3AC914D7" w:rsidR="00B20BCD" w:rsidRPr="00484D32" w:rsidRDefault="00B20BCD" w:rsidP="00293BC7">
      <w:pPr>
        <w:keepNext/>
        <w:ind w:left="360"/>
        <w:jc w:val="center"/>
        <w:outlineLvl w:val="0"/>
        <w:rPr>
          <w:b/>
          <w:sz w:val="32"/>
          <w:szCs w:val="32"/>
          <w:lang w:val="en-GB"/>
        </w:rPr>
      </w:pPr>
      <w:bookmarkStart w:id="0" w:name="_Toc207028479"/>
      <w:bookmarkStart w:id="1" w:name="_Toc207652673"/>
      <w:bookmarkStart w:id="2" w:name="_Toc207652711"/>
      <w:bookmarkStart w:id="3" w:name="_Toc207656036"/>
      <w:bookmarkStart w:id="4" w:name="_Toc207656266"/>
      <w:r w:rsidRPr="00484D32">
        <w:rPr>
          <w:b/>
          <w:sz w:val="32"/>
          <w:szCs w:val="32"/>
          <w:lang w:val="en-GB"/>
        </w:rPr>
        <w:t>College of Engineering</w:t>
      </w:r>
      <w:bookmarkEnd w:id="0"/>
      <w:bookmarkEnd w:id="1"/>
      <w:bookmarkEnd w:id="2"/>
      <w:bookmarkEnd w:id="3"/>
      <w:bookmarkEnd w:id="4"/>
    </w:p>
    <w:p w14:paraId="4123DF11" w14:textId="2488F8CC" w:rsidR="00B20BCD" w:rsidRPr="00484D32" w:rsidRDefault="002757C5" w:rsidP="00B20BCD">
      <w:pPr>
        <w:spacing w:before="360" w:after="960"/>
        <w:jc w:val="center"/>
        <w:rPr>
          <w:b/>
          <w:sz w:val="32"/>
          <w:szCs w:val="24"/>
          <w:lang w:val="en-GB"/>
        </w:rPr>
      </w:pPr>
      <w:r>
        <w:rPr>
          <w:b/>
          <w:sz w:val="32"/>
          <w:szCs w:val="24"/>
          <w:lang w:val="en-GB"/>
        </w:rPr>
        <w:t>Bioengineering</w:t>
      </w:r>
    </w:p>
    <w:p w14:paraId="183163D9" w14:textId="0AC6EE92" w:rsidR="00B20BCD" w:rsidRPr="00484D32" w:rsidRDefault="002757C5" w:rsidP="00B20BCD">
      <w:pPr>
        <w:jc w:val="center"/>
        <w:rPr>
          <w:sz w:val="28"/>
          <w:szCs w:val="28"/>
          <w:lang w:val="en-GB"/>
        </w:rPr>
      </w:pPr>
      <w:r>
        <w:rPr>
          <w:sz w:val="28"/>
          <w:szCs w:val="28"/>
          <w:lang w:val="en-GB"/>
        </w:rPr>
        <w:t>Problem Statement</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w:t>
      </w:r>
      <w:proofErr w:type="spellStart"/>
      <w:r>
        <w:rPr>
          <w:i/>
          <w:iCs/>
          <w:sz w:val="28"/>
          <w:szCs w:val="28"/>
          <w:lang w:val="en-GB"/>
        </w:rPr>
        <w:t>el</w:t>
      </w:r>
      <w:proofErr w:type="spellEnd"/>
      <w:r>
        <w:rPr>
          <w:i/>
          <w:iCs/>
          <w:sz w:val="28"/>
          <w:szCs w:val="28"/>
          <w:lang w:val="en-GB"/>
        </w:rPr>
        <w:t xml:space="preserve"> Har-</w:t>
      </w:r>
      <w:proofErr w:type="spellStart"/>
      <w:r>
        <w:rPr>
          <w:i/>
          <w:iCs/>
          <w:sz w:val="28"/>
          <w:szCs w:val="28"/>
          <w:lang w:val="en-GB"/>
        </w:rPr>
        <w:t>el</w:t>
      </w:r>
      <w:proofErr w:type="spellEnd"/>
      <w:r w:rsidR="0C48E2E5" w:rsidRPr="0EAE2CE8">
        <w:rPr>
          <w:i/>
          <w:iCs/>
          <w:sz w:val="28"/>
          <w:szCs w:val="28"/>
          <w:lang w:val="en-GB"/>
        </w:rPr>
        <w:t xml:space="preserve"> &amp; Dr. Peter Lelkes</w:t>
      </w:r>
    </w:p>
    <w:p w14:paraId="4AE48082" w14:textId="1B6197B8" w:rsidR="006F482E" w:rsidRDefault="008B72AB" w:rsidP="00532617">
      <w:pPr>
        <w:pStyle w:val="Footer"/>
        <w:rPr>
          <w:rFonts w:eastAsia="PMingLiU"/>
          <w:spacing w:val="100"/>
          <w:lang w:val="en-GB"/>
        </w:rPr>
        <w:sectPr w:rsidR="006F482E" w:rsidSect="006F482E">
          <w:footerReference w:type="first" r:id="rId12"/>
          <w:pgSz w:w="12240" w:h="15840"/>
          <w:pgMar w:top="1440" w:right="1440" w:bottom="1440" w:left="1440" w:header="720" w:footer="720" w:gutter="0"/>
          <w:pgNumType w:fmt="upperRoman"/>
          <w:cols w:space="720"/>
          <w:docGrid w:linePitch="360"/>
        </w:sect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Pr>
          <w:rFonts w:eastAsia="PMingLiU"/>
          <w:spacing w:val="100"/>
          <w:lang w:val="en-GB"/>
        </w:rPr>
        <w:t>01</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p>
    <w:p w14:paraId="01DD2F51" w14:textId="77777777" w:rsidR="00514ECB" w:rsidRDefault="00293BC7" w:rsidP="006468CC">
      <w:pPr>
        <w:spacing w:before="360" w:after="960"/>
        <w:jc w:val="center"/>
        <w:rPr>
          <w:noProof/>
        </w:rPr>
      </w:pPr>
      <w:r w:rsidRPr="00293BC7">
        <w:rPr>
          <w:rFonts w:asciiTheme="majorBidi" w:hAnsiTheme="majorBidi" w:cstheme="majorBidi"/>
          <w:b/>
          <w:sz w:val="32"/>
          <w:szCs w:val="24"/>
          <w:lang w:val="en-GB"/>
        </w:rPr>
        <w:lastRenderedPageBreak/>
        <w:t xml:space="preserve">Table </w:t>
      </w:r>
      <w:r w:rsidR="005B1B8D">
        <w:rPr>
          <w:rFonts w:asciiTheme="majorBidi" w:hAnsiTheme="majorBidi" w:cstheme="majorBidi"/>
          <w:b/>
          <w:sz w:val="32"/>
          <w:szCs w:val="24"/>
          <w:lang w:val="en-GB"/>
        </w:rPr>
        <w:t>o</w:t>
      </w:r>
      <w:r w:rsidRPr="00293BC7">
        <w:rPr>
          <w:rFonts w:asciiTheme="majorBidi" w:hAnsiTheme="majorBidi" w:cstheme="majorBidi"/>
          <w:b/>
          <w:sz w:val="32"/>
          <w:szCs w:val="24"/>
          <w:lang w:val="en-GB"/>
        </w:rPr>
        <w:t>f Contents</w:t>
      </w:r>
      <w:r w:rsidRPr="00293BC7">
        <w:rPr>
          <w:rFonts w:asciiTheme="majorBidi" w:hAnsiTheme="majorBidi" w:cstheme="majorBidi"/>
          <w:b/>
          <w:bCs/>
          <w:caps/>
          <w:szCs w:val="24"/>
        </w:rPr>
        <w:fldChar w:fldCharType="begin"/>
      </w:r>
      <w:r w:rsidRPr="00293BC7">
        <w:rPr>
          <w:rFonts w:asciiTheme="majorBidi" w:hAnsiTheme="majorBidi" w:cstheme="majorBidi"/>
          <w:b/>
          <w:bCs/>
          <w:caps/>
          <w:szCs w:val="24"/>
        </w:rPr>
        <w:instrText xml:space="preserve"> TOC \o "1-4" \h \z \u </w:instrText>
      </w:r>
      <w:r w:rsidRPr="00293BC7">
        <w:rPr>
          <w:rFonts w:asciiTheme="majorBidi" w:hAnsiTheme="majorBidi" w:cstheme="majorBidi"/>
          <w:b/>
          <w:bCs/>
          <w:caps/>
          <w:szCs w:val="24"/>
        </w:rPr>
        <w:fldChar w:fldCharType="separate"/>
      </w:r>
    </w:p>
    <w:p w14:paraId="74C0C6D3" w14:textId="153F550E"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7" w:history="1">
        <w:r w:rsidRPr="00360200">
          <w:rPr>
            <w:rStyle w:val="Hyperlink"/>
            <w:noProof/>
          </w:rPr>
          <w:t>1.</w:t>
        </w:r>
        <w:r>
          <w:rPr>
            <w:rFonts w:eastAsiaTheme="minorEastAsia" w:cstheme="minorBidi"/>
            <w:b w:val="0"/>
            <w:bCs w:val="0"/>
            <w:caps w:val="0"/>
            <w:noProof/>
            <w:kern w:val="2"/>
            <w:sz w:val="24"/>
            <w14:ligatures w14:val="standardContextual"/>
          </w:rPr>
          <w:tab/>
        </w:r>
        <w:r w:rsidRPr="00360200">
          <w:rPr>
            <w:rStyle w:val="Hyperlink"/>
            <w:noProof/>
          </w:rPr>
          <w:t>Overall Objective</w:t>
        </w:r>
        <w:r>
          <w:rPr>
            <w:noProof/>
            <w:webHidden/>
          </w:rPr>
          <w:tab/>
        </w:r>
        <w:r>
          <w:rPr>
            <w:noProof/>
            <w:webHidden/>
          </w:rPr>
          <w:fldChar w:fldCharType="begin"/>
        </w:r>
        <w:r>
          <w:rPr>
            <w:noProof/>
            <w:webHidden/>
          </w:rPr>
          <w:instrText xml:space="preserve"> PAGEREF _Toc207656267 \h </w:instrText>
        </w:r>
        <w:r>
          <w:rPr>
            <w:noProof/>
            <w:webHidden/>
          </w:rPr>
        </w:r>
        <w:r>
          <w:rPr>
            <w:noProof/>
            <w:webHidden/>
          </w:rPr>
          <w:fldChar w:fldCharType="separate"/>
        </w:r>
        <w:r w:rsidR="0098193C">
          <w:rPr>
            <w:noProof/>
            <w:webHidden/>
          </w:rPr>
          <w:t>1</w:t>
        </w:r>
        <w:r>
          <w:rPr>
            <w:noProof/>
            <w:webHidden/>
          </w:rPr>
          <w:fldChar w:fldCharType="end"/>
        </w:r>
      </w:hyperlink>
    </w:p>
    <w:p w14:paraId="229882AB" w14:textId="2F4C6323"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8" w:history="1">
        <w:r w:rsidRPr="00360200">
          <w:rPr>
            <w:rStyle w:val="Hyperlink"/>
            <w:noProof/>
          </w:rPr>
          <w:t>2.</w:t>
        </w:r>
        <w:r>
          <w:rPr>
            <w:rFonts w:eastAsiaTheme="minorEastAsia" w:cstheme="minorBidi"/>
            <w:b w:val="0"/>
            <w:bCs w:val="0"/>
            <w:caps w:val="0"/>
            <w:noProof/>
            <w:kern w:val="2"/>
            <w:sz w:val="24"/>
            <w14:ligatures w14:val="standardContextual"/>
          </w:rPr>
          <w:tab/>
        </w:r>
        <w:r w:rsidRPr="00360200">
          <w:rPr>
            <w:rStyle w:val="Hyperlink"/>
            <w:noProof/>
          </w:rPr>
          <w:t>Background</w:t>
        </w:r>
        <w:r>
          <w:rPr>
            <w:noProof/>
            <w:webHidden/>
          </w:rPr>
          <w:tab/>
        </w:r>
        <w:r>
          <w:rPr>
            <w:noProof/>
            <w:webHidden/>
          </w:rPr>
          <w:fldChar w:fldCharType="begin"/>
        </w:r>
        <w:r>
          <w:rPr>
            <w:noProof/>
            <w:webHidden/>
          </w:rPr>
          <w:instrText xml:space="preserve"> PAGEREF _Toc207656268 \h </w:instrText>
        </w:r>
        <w:r>
          <w:rPr>
            <w:noProof/>
            <w:webHidden/>
          </w:rPr>
        </w:r>
        <w:r>
          <w:rPr>
            <w:noProof/>
            <w:webHidden/>
          </w:rPr>
          <w:fldChar w:fldCharType="separate"/>
        </w:r>
        <w:r w:rsidR="0098193C">
          <w:rPr>
            <w:noProof/>
            <w:webHidden/>
          </w:rPr>
          <w:t>1</w:t>
        </w:r>
        <w:r>
          <w:rPr>
            <w:noProof/>
            <w:webHidden/>
          </w:rPr>
          <w:fldChar w:fldCharType="end"/>
        </w:r>
      </w:hyperlink>
    </w:p>
    <w:p w14:paraId="4FD990E5" w14:textId="02087249"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9" w:history="1">
        <w:r w:rsidRPr="00360200">
          <w:rPr>
            <w:rStyle w:val="Hyperlink"/>
            <w:noProof/>
          </w:rPr>
          <w:t>3.</w:t>
        </w:r>
        <w:r>
          <w:rPr>
            <w:rFonts w:eastAsiaTheme="minorEastAsia" w:cstheme="minorBidi"/>
            <w:b w:val="0"/>
            <w:bCs w:val="0"/>
            <w:caps w:val="0"/>
            <w:noProof/>
            <w:kern w:val="2"/>
            <w:sz w:val="24"/>
            <w14:ligatures w14:val="standardContextual"/>
          </w:rPr>
          <w:tab/>
        </w:r>
        <w:r w:rsidRPr="00360200">
          <w:rPr>
            <w:rStyle w:val="Hyperlink"/>
            <w:noProof/>
          </w:rPr>
          <w:t>Needs Statement</w:t>
        </w:r>
        <w:r>
          <w:rPr>
            <w:noProof/>
            <w:webHidden/>
          </w:rPr>
          <w:tab/>
        </w:r>
        <w:r>
          <w:rPr>
            <w:noProof/>
            <w:webHidden/>
          </w:rPr>
          <w:fldChar w:fldCharType="begin"/>
        </w:r>
        <w:r>
          <w:rPr>
            <w:noProof/>
            <w:webHidden/>
          </w:rPr>
          <w:instrText xml:space="preserve"> PAGEREF _Toc207656269 \h </w:instrText>
        </w:r>
        <w:r>
          <w:rPr>
            <w:noProof/>
            <w:webHidden/>
          </w:rPr>
        </w:r>
        <w:r>
          <w:rPr>
            <w:noProof/>
            <w:webHidden/>
          </w:rPr>
          <w:fldChar w:fldCharType="separate"/>
        </w:r>
        <w:r w:rsidR="0098193C">
          <w:rPr>
            <w:noProof/>
            <w:webHidden/>
          </w:rPr>
          <w:t>3</w:t>
        </w:r>
        <w:r>
          <w:rPr>
            <w:noProof/>
            <w:webHidden/>
          </w:rPr>
          <w:fldChar w:fldCharType="end"/>
        </w:r>
      </w:hyperlink>
    </w:p>
    <w:p w14:paraId="68987290" w14:textId="554E5DC3"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70" w:history="1">
        <w:r w:rsidRPr="00360200">
          <w:rPr>
            <w:rStyle w:val="Hyperlink"/>
            <w:noProof/>
          </w:rPr>
          <w:t>4.</w:t>
        </w:r>
        <w:r>
          <w:rPr>
            <w:rFonts w:eastAsiaTheme="minorEastAsia" w:cstheme="minorBidi"/>
            <w:b w:val="0"/>
            <w:bCs w:val="0"/>
            <w:caps w:val="0"/>
            <w:noProof/>
            <w:kern w:val="2"/>
            <w:sz w:val="24"/>
            <w14:ligatures w14:val="standardContextual"/>
          </w:rPr>
          <w:tab/>
        </w:r>
        <w:r w:rsidRPr="00360200">
          <w:rPr>
            <w:rStyle w:val="Hyperlink"/>
            <w:noProof/>
          </w:rPr>
          <w:t>Implications of Project Success</w:t>
        </w:r>
        <w:r>
          <w:rPr>
            <w:noProof/>
            <w:webHidden/>
          </w:rPr>
          <w:tab/>
        </w:r>
        <w:r>
          <w:rPr>
            <w:noProof/>
            <w:webHidden/>
          </w:rPr>
          <w:fldChar w:fldCharType="begin"/>
        </w:r>
        <w:r>
          <w:rPr>
            <w:noProof/>
            <w:webHidden/>
          </w:rPr>
          <w:instrText xml:space="preserve"> PAGEREF _Toc207656270 \h </w:instrText>
        </w:r>
        <w:r>
          <w:rPr>
            <w:noProof/>
            <w:webHidden/>
          </w:rPr>
        </w:r>
        <w:r>
          <w:rPr>
            <w:noProof/>
            <w:webHidden/>
          </w:rPr>
          <w:fldChar w:fldCharType="separate"/>
        </w:r>
        <w:r w:rsidR="0098193C">
          <w:rPr>
            <w:noProof/>
            <w:webHidden/>
          </w:rPr>
          <w:t>3</w:t>
        </w:r>
        <w:r>
          <w:rPr>
            <w:noProof/>
            <w:webHidden/>
          </w:rPr>
          <w:fldChar w:fldCharType="end"/>
        </w:r>
      </w:hyperlink>
    </w:p>
    <w:p w14:paraId="3B6FE231" w14:textId="71904544"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71" w:history="1">
        <w:r w:rsidRPr="00360200">
          <w:rPr>
            <w:rStyle w:val="Hyperlink"/>
            <w:noProof/>
          </w:rPr>
          <w:t>5.</w:t>
        </w:r>
        <w:r>
          <w:rPr>
            <w:rFonts w:eastAsiaTheme="minorEastAsia" w:cstheme="minorBidi"/>
            <w:b w:val="0"/>
            <w:bCs w:val="0"/>
            <w:caps w:val="0"/>
            <w:noProof/>
            <w:kern w:val="2"/>
            <w:sz w:val="24"/>
            <w14:ligatures w14:val="standardContextual"/>
          </w:rPr>
          <w:tab/>
        </w:r>
        <w:r w:rsidRPr="00360200">
          <w:rPr>
            <w:rStyle w:val="Hyperlink"/>
            <w:noProof/>
          </w:rPr>
          <w:t>References</w:t>
        </w:r>
        <w:r>
          <w:rPr>
            <w:noProof/>
            <w:webHidden/>
          </w:rPr>
          <w:tab/>
        </w:r>
        <w:r>
          <w:rPr>
            <w:noProof/>
            <w:webHidden/>
          </w:rPr>
          <w:fldChar w:fldCharType="begin"/>
        </w:r>
        <w:r>
          <w:rPr>
            <w:noProof/>
            <w:webHidden/>
          </w:rPr>
          <w:instrText xml:space="preserve"> PAGEREF _Toc207656271 \h </w:instrText>
        </w:r>
        <w:r>
          <w:rPr>
            <w:noProof/>
            <w:webHidden/>
          </w:rPr>
        </w:r>
        <w:r>
          <w:rPr>
            <w:noProof/>
            <w:webHidden/>
          </w:rPr>
          <w:fldChar w:fldCharType="separate"/>
        </w:r>
        <w:r w:rsidR="0098193C">
          <w:rPr>
            <w:noProof/>
            <w:webHidden/>
          </w:rPr>
          <w:t>4</w:t>
        </w:r>
        <w:r>
          <w:rPr>
            <w:noProof/>
            <w:webHidden/>
          </w:rPr>
          <w:fldChar w:fldCharType="end"/>
        </w:r>
      </w:hyperlink>
    </w:p>
    <w:p w14:paraId="337544B2" w14:textId="4F37B22A" w:rsidR="00293BC7" w:rsidRDefault="00293BC7" w:rsidP="00293BC7">
      <w:pPr>
        <w:jc w:val="both"/>
      </w:pPr>
      <w:r w:rsidRPr="00293BC7">
        <w:rPr>
          <w:rFonts w:asciiTheme="majorBidi" w:hAnsiTheme="majorBidi" w:cstheme="majorBidi"/>
          <w:b/>
          <w:bCs/>
          <w:caps/>
          <w:szCs w:val="24"/>
        </w:rPr>
        <w:fldChar w:fldCharType="end"/>
      </w:r>
    </w:p>
    <w:p w14:paraId="3BB9D2D4" w14:textId="01A55C4C" w:rsidR="00532617" w:rsidRDefault="00532617" w:rsidP="00293BC7">
      <w:pPr>
        <w:spacing w:after="160" w:line="278" w:lineRule="auto"/>
      </w:pPr>
    </w:p>
    <w:p w14:paraId="537EEFA3" w14:textId="77777777" w:rsidR="00532617" w:rsidRDefault="00532617" w:rsidP="00636833"/>
    <w:p w14:paraId="22B6B8E4" w14:textId="77777777" w:rsidR="00C551B4" w:rsidRDefault="00C551B4" w:rsidP="3DC55FC4">
      <w:pPr>
        <w:pStyle w:val="Heading1"/>
        <w:spacing w:after="160" w:line="278" w:lineRule="auto"/>
        <w:sectPr w:rsidR="00C551B4" w:rsidSect="006F482E">
          <w:footerReference w:type="default" r:id="rId13"/>
          <w:pgSz w:w="12240" w:h="15840"/>
          <w:pgMar w:top="1440" w:right="1440" w:bottom="1440" w:left="1440" w:header="720" w:footer="720" w:gutter="0"/>
          <w:pgNumType w:fmt="upperRoman" w:start="1"/>
          <w:cols w:space="720"/>
          <w:docGrid w:linePitch="360"/>
        </w:sectPr>
      </w:pPr>
      <w:bookmarkStart w:id="5" w:name="_Toc207028363"/>
    </w:p>
    <w:p w14:paraId="5EF9E18F" w14:textId="0721DE4C" w:rsidR="00F55C14" w:rsidRDefault="00532617" w:rsidP="006468CC">
      <w:pPr>
        <w:pStyle w:val="Heading1"/>
      </w:pPr>
      <w:bookmarkStart w:id="6" w:name="_Toc207656267"/>
      <w:r w:rsidRPr="00DD39AC">
        <w:lastRenderedPageBreak/>
        <w:t>Overall Objective</w:t>
      </w:r>
      <w:bookmarkEnd w:id="5"/>
      <w:bookmarkEnd w:id="6"/>
    </w:p>
    <w:p w14:paraId="1BEDA45C" w14:textId="77777777" w:rsidR="008C57D8" w:rsidRPr="00F55C14" w:rsidRDefault="008C57D8" w:rsidP="00F55C14"/>
    <w:p w14:paraId="2637EAEB" w14:textId="3FA4E041" w:rsidR="00821F4A" w:rsidRPr="00C63BE6" w:rsidRDefault="006367F5" w:rsidP="00D85AC8">
      <w:pPr>
        <w:pStyle w:val="Body"/>
      </w:pPr>
      <w:r w:rsidRPr="00C63BE6">
        <w:t xml:space="preserve">Since the 1960s, space exploration has yielded intriguing </w:t>
      </w:r>
      <w:r w:rsidR="00F80C8B" w:rsidRPr="00C63BE6">
        <w:t>discoveries</w:t>
      </w:r>
      <w:r w:rsidRPr="00C63BE6">
        <w:t xml:space="preserve"> that </w:t>
      </w:r>
      <w:r w:rsidR="0080170D" w:rsidRPr="00C63BE6">
        <w:t>continue to unfold</w:t>
      </w:r>
      <w:r w:rsidRPr="00C63BE6">
        <w:t xml:space="preserve"> over t</w:t>
      </w:r>
      <w:r w:rsidR="0080170D" w:rsidRPr="00C63BE6">
        <w:t>ime</w:t>
      </w:r>
      <w:r w:rsidR="00EB2913" w:rsidRPr="00C63BE6">
        <w:t xml:space="preserve">. </w:t>
      </w:r>
      <w:r w:rsidR="0095334B" w:rsidRPr="00C63BE6">
        <w:t>Yuri Ga</w:t>
      </w:r>
      <w:r w:rsidR="00A515DB" w:rsidRPr="00C63BE6">
        <w:t xml:space="preserve">garin </w:t>
      </w:r>
      <w:r w:rsidR="0080170D" w:rsidRPr="00C63BE6">
        <w:t>became</w:t>
      </w:r>
      <w:r w:rsidR="00AB4F39" w:rsidRPr="00C63BE6">
        <w:t xml:space="preserve"> the first human in space</w:t>
      </w:r>
      <w:r w:rsidR="0094714B" w:rsidRPr="00C63BE6">
        <w:t xml:space="preserve"> in 1961</w:t>
      </w:r>
      <w:r w:rsidR="00AB4F39" w:rsidRPr="00C63BE6">
        <w:t>,</w:t>
      </w:r>
      <w:r w:rsidR="0043731D" w:rsidRPr="00C63BE6">
        <w:t xml:space="preserve"> </w:t>
      </w:r>
      <w:r w:rsidR="00E942EA" w:rsidRPr="00C63BE6">
        <w:t xml:space="preserve">paving the way for </w:t>
      </w:r>
      <w:r w:rsidR="0043731D" w:rsidRPr="00C63BE6">
        <w:t xml:space="preserve">thousands of </w:t>
      </w:r>
      <w:r w:rsidR="00242BDC" w:rsidRPr="00C63BE6">
        <w:t xml:space="preserve">astronauts and cosmonauts </w:t>
      </w:r>
      <w:r w:rsidR="00E942EA" w:rsidRPr="00C63BE6">
        <w:t>to follow</w:t>
      </w:r>
      <w:r w:rsidR="00DF6E6D" w:rsidRPr="00C63BE6">
        <w:t xml:space="preserve"> </w:t>
      </w:r>
      <w:r w:rsidR="00245BC9" w:rsidRPr="00C63BE6">
        <w:t>him</w:t>
      </w:r>
      <w:r w:rsidR="00DF6E6D" w:rsidRPr="00C63BE6">
        <w:t xml:space="preserve"> </w:t>
      </w:r>
      <w:r w:rsidR="00DA0403" w:rsidRPr="00C63BE6">
        <w:t xml:space="preserve">as the years </w:t>
      </w:r>
      <w:r w:rsidR="000B66B7">
        <w:t>passed</w:t>
      </w:r>
      <w:r w:rsidR="00DA0403" w:rsidRPr="00C63BE6">
        <w:t xml:space="preserve"> </w:t>
      </w:r>
      <w:r w:rsidR="001E3461" w:rsidRPr="00C63BE6">
        <w:t>[</w:t>
      </w:r>
      <w:hyperlink r:id="rId14">
        <w:r w:rsidR="001E3461" w:rsidRPr="00C63BE6">
          <w:rPr>
            <w:rStyle w:val="Hyperlink"/>
            <w:color w:val="auto"/>
          </w:rPr>
          <w:t>1</w:t>
        </w:r>
      </w:hyperlink>
      <w:r w:rsidR="001E3461" w:rsidRPr="00C63BE6">
        <w:t xml:space="preserve">]. </w:t>
      </w:r>
      <w:r w:rsidR="00D92077" w:rsidRPr="00C63BE6">
        <w:t xml:space="preserve">Various theories </w:t>
      </w:r>
      <w:r w:rsidR="007E0765" w:rsidRPr="00C63BE6">
        <w:t xml:space="preserve">have been </w:t>
      </w:r>
      <w:r w:rsidR="000B66B7">
        <w:t xml:space="preserve">proposed based on space explorations, including the Croatian Barrel Theory, which explains how the solar system, stars, and other celestial bodies </w:t>
      </w:r>
      <w:r w:rsidR="007E0765" w:rsidRPr="00C63BE6">
        <w:t>formed [</w:t>
      </w:r>
      <w:hyperlink r:id="rId15" w:anchor="v=onepage&amp;q=why%20are%20the%20rings%20around%20the%20planets%20for&amp;f=false" w:history="1">
        <w:r w:rsidR="007E0765" w:rsidRPr="00C63BE6">
          <w:rPr>
            <w:rStyle w:val="Hyperlink"/>
            <w:color w:val="auto"/>
          </w:rPr>
          <w:t>2</w:t>
        </w:r>
      </w:hyperlink>
      <w:r w:rsidR="007E0765" w:rsidRPr="00C63BE6">
        <w:t>][</w:t>
      </w:r>
      <w:hyperlink r:id="rId16" w:anchor=":~:text=Grounded%20in%20Laus%E2%80%99s%20cultural%20heritage%2C%20the%20Croatian%20Barrel,system%2C%20with%20celestial%20bodies%20emerging%20at%20varying%20times." w:history="1">
        <w:r w:rsidR="007E0765" w:rsidRPr="00C63BE6">
          <w:rPr>
            <w:rStyle w:val="Hyperlink"/>
            <w:color w:val="auto"/>
          </w:rPr>
          <w:t>3</w:t>
        </w:r>
      </w:hyperlink>
      <w:r w:rsidR="007E0765" w:rsidRPr="00C63BE6">
        <w:t>]</w:t>
      </w:r>
      <w:r w:rsidR="00EB42B3" w:rsidRPr="00C63BE6">
        <w:t xml:space="preserve">. </w:t>
      </w:r>
      <w:r w:rsidR="00432FCA" w:rsidRPr="00C63BE6">
        <w:t xml:space="preserve">In 2002, </w:t>
      </w:r>
      <w:r w:rsidR="00245BC9">
        <w:t>research</w:t>
      </w:r>
      <w:r w:rsidR="00783F7B">
        <w:t xml:space="preserve"> refute</w:t>
      </w:r>
      <w:r w:rsidR="00245BC9">
        <w:t xml:space="preserve">d </w:t>
      </w:r>
      <w:r w:rsidR="00432FCA" w:rsidRPr="00C63BE6">
        <w:t xml:space="preserve">the theory </w:t>
      </w:r>
      <w:r w:rsidR="00A9397B">
        <w:t xml:space="preserve">that gravity </w:t>
      </w:r>
      <w:r w:rsidR="00FE1037">
        <w:t xml:space="preserve">alone governs the universe, as it could not explain </w:t>
      </w:r>
      <w:r w:rsidR="00B13423">
        <w:t>specific</w:t>
      </w:r>
      <w:r w:rsidR="00432FCA" w:rsidRPr="00C63BE6">
        <w:t xml:space="preserve"> astronomical observations</w:t>
      </w:r>
      <w:r w:rsidR="00AC7E0F" w:rsidRPr="00C63BE6">
        <w:t xml:space="preserve"> </w:t>
      </w:r>
      <w:r w:rsidR="00432FCA" w:rsidRPr="00C63BE6">
        <w:t>[</w:t>
      </w:r>
      <w:hyperlink r:id="rId17" w:history="1">
        <w:r w:rsidR="00432FCA" w:rsidRPr="00C63BE6">
          <w:rPr>
            <w:rStyle w:val="Hyperlink"/>
            <w:color w:val="auto"/>
          </w:rPr>
          <w:t>4</w:t>
        </w:r>
      </w:hyperlink>
      <w:r w:rsidR="00432FCA" w:rsidRPr="00C63BE6">
        <w:t>].</w:t>
      </w:r>
      <w:r w:rsidR="00AC7E0F" w:rsidRPr="00C63BE6">
        <w:t xml:space="preserve"> </w:t>
      </w:r>
      <w:r w:rsidR="00432FCA" w:rsidRPr="00C63BE6">
        <w:t>Sanders and McGaugh modified Newtonian gravity as an alternative to cosmic dark matter, known as Modified Newtonian Dynamics (MOND)</w:t>
      </w:r>
      <w:r w:rsidR="008C7C62" w:rsidRPr="00C63BE6">
        <w:t xml:space="preserve">, </w:t>
      </w:r>
      <w:r w:rsidR="00C341CF" w:rsidRPr="00C63BE6">
        <w:t xml:space="preserve">correlating </w:t>
      </w:r>
      <w:r w:rsidR="00BD3E96" w:rsidRPr="00C63BE6">
        <w:t xml:space="preserve">a relationship between the acceleration from Newtonian gravity and the observed acceleration </w:t>
      </w:r>
      <w:r w:rsidR="00821F4A" w:rsidRPr="00C63BE6">
        <w:t>at any radius in a galaxy [</w:t>
      </w:r>
      <w:hyperlink r:id="rId18" w:history="1">
        <w:r w:rsidR="00821F4A" w:rsidRPr="00C63BE6">
          <w:rPr>
            <w:rStyle w:val="Hyperlink"/>
            <w:color w:val="auto"/>
          </w:rPr>
          <w:t>5</w:t>
        </w:r>
      </w:hyperlink>
      <w:r w:rsidR="00821F4A" w:rsidRPr="00C63BE6">
        <w:t>][</w:t>
      </w:r>
      <w:hyperlink r:id="rId19" w:history="1">
        <w:r w:rsidR="00821F4A" w:rsidRPr="00C63BE6">
          <w:rPr>
            <w:rStyle w:val="Hyperlink"/>
            <w:color w:val="auto"/>
          </w:rPr>
          <w:t>6</w:t>
        </w:r>
      </w:hyperlink>
      <w:r w:rsidR="00821F4A" w:rsidRPr="00C63BE6">
        <w:t>]</w:t>
      </w:r>
      <w:r w:rsidR="00432FCA" w:rsidRPr="00C63BE6">
        <w:t xml:space="preserve">. </w:t>
      </w:r>
    </w:p>
    <w:p w14:paraId="7C8BFDDD" w14:textId="77777777" w:rsidR="00821F4A" w:rsidRPr="00C63BE6" w:rsidRDefault="00821F4A" w:rsidP="00D85AC8">
      <w:pPr>
        <w:pStyle w:val="Body"/>
      </w:pPr>
    </w:p>
    <w:p w14:paraId="01EF6E0B" w14:textId="6288C06C" w:rsidR="003D444B" w:rsidRPr="00C63BE6" w:rsidRDefault="002D569C" w:rsidP="007732AF">
      <w:pPr>
        <w:pStyle w:val="Body"/>
      </w:pPr>
      <w:r w:rsidRPr="00C63BE6">
        <w:t xml:space="preserve">Exploring </w:t>
      </w:r>
      <w:r w:rsidR="00520D5B" w:rsidRPr="00C63BE6">
        <w:t xml:space="preserve">space </w:t>
      </w:r>
      <w:r w:rsidR="000E6D79" w:rsidRPr="00C63BE6">
        <w:t xml:space="preserve">not only shows discoveries that are external to our planet, but </w:t>
      </w:r>
      <w:r w:rsidR="00D2109F" w:rsidRPr="00C63BE6">
        <w:t xml:space="preserve">it also </w:t>
      </w:r>
      <w:r w:rsidR="000E6D79" w:rsidRPr="00C63BE6">
        <w:t xml:space="preserve">uncovers truths that </w:t>
      </w:r>
      <w:r w:rsidR="00146441" w:rsidRPr="00C63BE6">
        <w:t>enhance</w:t>
      </w:r>
      <w:r w:rsidR="000E6D79" w:rsidRPr="00C63BE6">
        <w:t xml:space="preserve"> </w:t>
      </w:r>
      <w:r w:rsidR="00B56BFD" w:rsidRPr="00C63BE6">
        <w:t xml:space="preserve">and </w:t>
      </w:r>
      <w:r w:rsidR="00146441" w:rsidRPr="00C63BE6">
        <w:t>govern</w:t>
      </w:r>
      <w:r w:rsidR="00B56BFD" w:rsidRPr="00C63BE6">
        <w:t xml:space="preserve"> </w:t>
      </w:r>
      <w:r w:rsidR="000E6D79" w:rsidRPr="00C63BE6">
        <w:t>our lives</w:t>
      </w:r>
      <w:r w:rsidR="000A2CD0" w:rsidRPr="00C63BE6">
        <w:t xml:space="preserve">. </w:t>
      </w:r>
      <w:r w:rsidR="00AB3E27" w:rsidRPr="00C63BE6">
        <w:t xml:space="preserve">Advanced Combustion via Microgravity Experiments (ACME) </w:t>
      </w:r>
      <w:r w:rsidR="00146441" w:rsidRPr="00C63BE6">
        <w:t xml:space="preserve">investigates fuel efficiency and pollutant production in combustion under microgravity conditions </w:t>
      </w:r>
      <w:r w:rsidR="00AB3E27" w:rsidRPr="00C63BE6">
        <w:t>on Earth</w:t>
      </w:r>
      <w:r w:rsidR="00467F25" w:rsidRPr="00C63BE6">
        <w:t xml:space="preserve"> </w:t>
      </w:r>
      <w:r w:rsidR="008767B9" w:rsidRPr="00C63BE6">
        <w:t>[</w:t>
      </w:r>
      <w:hyperlink r:id="rId20" w:history="1">
        <w:r w:rsidR="00467F25" w:rsidRPr="00C63BE6">
          <w:rPr>
            <w:rStyle w:val="Hyperlink"/>
            <w:color w:val="auto"/>
          </w:rPr>
          <w:t>7</w:t>
        </w:r>
      </w:hyperlink>
      <w:r w:rsidR="008767B9" w:rsidRPr="00C63BE6">
        <w:t>]. One of their investigations</w:t>
      </w:r>
      <w:r w:rsidR="00146441" w:rsidRPr="00C63BE6">
        <w:t>, Flame Design,</w:t>
      </w:r>
      <w:r w:rsidR="008767B9" w:rsidRPr="00C63BE6">
        <w:t xml:space="preserve"> </w:t>
      </w:r>
      <w:r w:rsidR="00AB3E27" w:rsidRPr="00C63BE6">
        <w:t>studied the quantity of soot produced under different flame conditions</w:t>
      </w:r>
      <w:r w:rsidR="008767B9" w:rsidRPr="00C63BE6">
        <w:t xml:space="preserve"> [</w:t>
      </w:r>
      <w:hyperlink r:id="rId21" w:history="1">
        <w:r w:rsidR="00C96EB0" w:rsidRPr="00C63BE6">
          <w:rPr>
            <w:rStyle w:val="Hyperlink"/>
            <w:color w:val="auto"/>
          </w:rPr>
          <w:t>7</w:t>
        </w:r>
      </w:hyperlink>
      <w:r w:rsidR="008767B9" w:rsidRPr="00C63BE6">
        <w:t>]</w:t>
      </w:r>
      <w:r w:rsidR="00AB3E27" w:rsidRPr="00C63BE6">
        <w:t>.</w:t>
      </w:r>
      <w:r w:rsidR="0085715D" w:rsidRPr="00C63BE6">
        <w:t xml:space="preserve"> </w:t>
      </w:r>
      <w:r w:rsidR="00077B40" w:rsidRPr="00C63BE6">
        <w:t>Such</w:t>
      </w:r>
      <w:r w:rsidR="00794439" w:rsidRPr="00C63BE6">
        <w:t xml:space="preserve"> </w:t>
      </w:r>
      <w:r w:rsidR="00284FF8" w:rsidRPr="00C63BE6">
        <w:t xml:space="preserve">a </w:t>
      </w:r>
      <w:r w:rsidR="00794439" w:rsidRPr="00C63BE6">
        <w:t>discover</w:t>
      </w:r>
      <w:r w:rsidR="00284FF8" w:rsidRPr="00C63BE6">
        <w:t>y</w:t>
      </w:r>
      <w:r w:rsidR="00794439" w:rsidRPr="00C63BE6">
        <w:t xml:space="preserve"> could lead to more efficient combustion</w:t>
      </w:r>
      <w:r w:rsidR="00146441" w:rsidRPr="00C63BE6">
        <w:t>, reducing</w:t>
      </w:r>
      <w:r w:rsidR="00794439" w:rsidRPr="00C63BE6">
        <w:t xml:space="preserve"> pollution on Earth [</w:t>
      </w:r>
      <w:hyperlink r:id="rId22" w:history="1">
        <w:r w:rsidR="00146441" w:rsidRPr="00C63BE6">
          <w:rPr>
            <w:rStyle w:val="Hyperlink"/>
            <w:color w:val="auto"/>
          </w:rPr>
          <w:t>7</w:t>
        </w:r>
      </w:hyperlink>
      <w:r w:rsidR="00794439" w:rsidRPr="00C63BE6">
        <w:t>].</w:t>
      </w:r>
      <w:r w:rsidR="004B723E" w:rsidRPr="00C63BE6">
        <w:t xml:space="preserve"> </w:t>
      </w:r>
      <w:r w:rsidR="004C2E50" w:rsidRPr="00C63BE6">
        <w:t xml:space="preserve">In </w:t>
      </w:r>
      <w:r w:rsidR="00B0465D" w:rsidRPr="00C63BE6">
        <w:t>the ongoing Moon exploration</w:t>
      </w:r>
      <w:r w:rsidR="004C2E50" w:rsidRPr="00C63BE6">
        <w:t xml:space="preserve">, </w:t>
      </w:r>
      <w:r w:rsidR="00A37C36">
        <w:t>researchers</w:t>
      </w:r>
      <w:r w:rsidR="00B04B61" w:rsidRPr="00C63BE6">
        <w:t xml:space="preserve"> found that the </w:t>
      </w:r>
      <w:r w:rsidR="00657D04" w:rsidRPr="00C63BE6">
        <w:t>Moon's gravity</w:t>
      </w:r>
      <w:r w:rsidR="00B04B61" w:rsidRPr="00C63BE6">
        <w:t xml:space="preserve"> affects Earth’s tides, plant growth</w:t>
      </w:r>
      <w:r w:rsidR="007B7B72" w:rsidRPr="00C63BE6">
        <w:t xml:space="preserve">, </w:t>
      </w:r>
      <w:r w:rsidR="00436ABC" w:rsidRPr="00C63BE6">
        <w:t xml:space="preserve">animal behavior, </w:t>
      </w:r>
      <w:r w:rsidR="00657D04" w:rsidRPr="00C63BE6">
        <w:t>and agricultural practices [</w:t>
      </w:r>
      <w:hyperlink r:id="rId23" w:history="1">
        <w:r w:rsidR="005F7241" w:rsidRPr="00C63BE6">
          <w:rPr>
            <w:rStyle w:val="Hyperlink"/>
            <w:color w:val="auto"/>
          </w:rPr>
          <w:t>8</w:t>
        </w:r>
      </w:hyperlink>
      <w:r w:rsidR="00657D04" w:rsidRPr="00C63BE6">
        <w:t xml:space="preserve">]. </w:t>
      </w:r>
      <w:r w:rsidR="00DD6325" w:rsidRPr="00C63BE6">
        <w:t xml:space="preserve">Moreover, models have shown that the </w:t>
      </w:r>
      <w:r w:rsidR="006B38CB" w:rsidRPr="00C63BE6">
        <w:t xml:space="preserve">Earth-Moon </w:t>
      </w:r>
      <w:r w:rsidR="00D826D4" w:rsidRPr="00C63BE6">
        <w:t>coupled</w:t>
      </w:r>
      <w:r w:rsidR="006B38CB" w:rsidRPr="00C63BE6">
        <w:t xml:space="preserve"> magnetospheres provide a buffer </w:t>
      </w:r>
      <w:r w:rsidR="001F5B15" w:rsidRPr="00C63BE6">
        <w:t>against the solar wind, allowing for a reduction in</w:t>
      </w:r>
      <w:r w:rsidR="006B38CB" w:rsidRPr="00C63BE6">
        <w:t xml:space="preserve"> Earth’s </w:t>
      </w:r>
      <w:r w:rsidR="00A25ED2" w:rsidRPr="00C63BE6">
        <w:t>atmospheric loss to space [</w:t>
      </w:r>
      <w:hyperlink r:id="rId24" w:history="1">
        <w:r w:rsidR="00CF693A" w:rsidRPr="00C63BE6">
          <w:rPr>
            <w:rStyle w:val="Hyperlink"/>
            <w:color w:val="auto"/>
          </w:rPr>
          <w:t>9</w:t>
        </w:r>
      </w:hyperlink>
      <w:r w:rsidR="00A25ED2" w:rsidRPr="00C63BE6">
        <w:t xml:space="preserve">]. </w:t>
      </w:r>
      <w:r w:rsidR="00844E18" w:rsidRPr="00C63BE6">
        <w:t xml:space="preserve">The National Aeronautics and Space </w:t>
      </w:r>
      <w:r w:rsidR="001E51E0" w:rsidRPr="00C63BE6">
        <w:t>Administration</w:t>
      </w:r>
      <w:r w:rsidR="00844E18" w:rsidRPr="00C63BE6">
        <w:t xml:space="preserve"> (NASA) </w:t>
      </w:r>
      <w:r w:rsidR="001E51E0" w:rsidRPr="00C63BE6">
        <w:t xml:space="preserve">has been exploring Mars </w:t>
      </w:r>
      <w:r w:rsidR="00E66868" w:rsidRPr="00C63BE6">
        <w:t xml:space="preserve">for </w:t>
      </w:r>
      <w:r w:rsidR="006B7D17" w:rsidRPr="00C63BE6">
        <w:t xml:space="preserve">over sixty years to </w:t>
      </w:r>
      <w:r w:rsidR="00AF6703" w:rsidRPr="00C63BE6">
        <w:t>decide</w:t>
      </w:r>
      <w:r w:rsidR="00E66868" w:rsidRPr="00C63BE6">
        <w:t xml:space="preserve"> whether it is or was a habitable world [</w:t>
      </w:r>
      <w:hyperlink r:id="rId25" w:history="1">
        <w:r w:rsidR="006B7D17" w:rsidRPr="00C63BE6">
          <w:rPr>
            <w:rStyle w:val="Hyperlink"/>
            <w:color w:val="auto"/>
          </w:rPr>
          <w:t>10</w:t>
        </w:r>
      </w:hyperlink>
      <w:r w:rsidR="00E66868" w:rsidRPr="00C63BE6">
        <w:t xml:space="preserve">]. </w:t>
      </w:r>
      <w:r w:rsidR="008C2566" w:rsidRPr="00C63BE6">
        <w:t xml:space="preserve">Since Mars is the most similar planet to Earth in the </w:t>
      </w:r>
      <w:r w:rsidR="008D78D3" w:rsidRPr="00C63BE6">
        <w:t>Solar</w:t>
      </w:r>
      <w:r w:rsidR="008C2566" w:rsidRPr="00C63BE6">
        <w:t xml:space="preserve"> System, understanding </w:t>
      </w:r>
      <w:r w:rsidR="008D78D3" w:rsidRPr="00C63BE6">
        <w:t xml:space="preserve">its surface and </w:t>
      </w:r>
      <w:r w:rsidR="008C2566" w:rsidRPr="00C63BE6">
        <w:t xml:space="preserve">evolution </w:t>
      </w:r>
      <w:r w:rsidR="008D78D3" w:rsidRPr="00C63BE6">
        <w:t>is crucial for</w:t>
      </w:r>
      <w:r w:rsidR="008C2566" w:rsidRPr="00C63BE6">
        <w:t xml:space="preserve"> preparing for future human exploration</w:t>
      </w:r>
      <w:r w:rsidR="00753A81" w:rsidRPr="00C63BE6">
        <w:t xml:space="preserve"> [</w:t>
      </w:r>
      <w:hyperlink r:id="rId26" w:anchor=":~:text=The%20scientific%20reasons%20for%20going%20to%20Mars%20can,beyond%20Earth%20is%20a%20fundamental%20question%20of%20humankind." w:history="1">
        <w:r w:rsidR="00753A81" w:rsidRPr="00C63BE6">
          <w:rPr>
            <w:rStyle w:val="Hyperlink"/>
            <w:color w:val="auto"/>
          </w:rPr>
          <w:t>11</w:t>
        </w:r>
      </w:hyperlink>
      <w:r w:rsidR="00753A81" w:rsidRPr="00C63BE6">
        <w:t>]</w:t>
      </w:r>
      <w:r w:rsidR="008D78D3" w:rsidRPr="00C63BE6">
        <w:t>.</w:t>
      </w:r>
      <w:r w:rsidR="00E40303" w:rsidRPr="00C63BE6">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C63BE6">
          <w:rPr>
            <w:rStyle w:val="Hyperlink"/>
            <w:color w:val="auto"/>
          </w:rPr>
          <w:t>11</w:t>
        </w:r>
      </w:hyperlink>
      <w:r w:rsidR="00E40303" w:rsidRPr="00C63BE6">
        <w:t xml:space="preserve">]. </w:t>
      </w:r>
      <w:r w:rsidR="008D78D3" w:rsidRPr="00C63BE6">
        <w:t xml:space="preserve"> </w:t>
      </w:r>
    </w:p>
    <w:p w14:paraId="731048CD" w14:textId="77777777" w:rsidR="0047633F" w:rsidRPr="00C63BE6" w:rsidRDefault="0047633F" w:rsidP="00D85AC8">
      <w:pPr>
        <w:pStyle w:val="Body"/>
      </w:pPr>
    </w:p>
    <w:p w14:paraId="67CAD4D1" w14:textId="4AB5423E" w:rsidR="0047633F" w:rsidRPr="00C63BE6" w:rsidRDefault="004E28C8" w:rsidP="00D85AC8">
      <w:pPr>
        <w:pStyle w:val="Body"/>
      </w:pPr>
      <w:r>
        <w:t>Despite the profound findings, many questions remain unanswered</w:t>
      </w:r>
      <w:r w:rsidR="00291873" w:rsidRPr="00C63BE6">
        <w:t>. However, t</w:t>
      </w:r>
      <w:r w:rsidR="0047633F" w:rsidRPr="00C63BE6">
        <w:t xml:space="preserve">raveling outside the Earth’s atmosphere to explore potential extraterrestrial life is a risky and expensive endeavor. </w:t>
      </w:r>
      <w:r w:rsidR="007F638B" w:rsidRPr="00C63BE6">
        <w:t>Given our bodies' high dependence on gravity, any significant change in gravity would cause severe</w:t>
      </w:r>
      <w:r w:rsidR="000B3698" w:rsidRPr="00C63BE6">
        <w:t xml:space="preserve"> issues</w:t>
      </w:r>
      <w:r w:rsidR="007F638B" w:rsidRPr="00C63BE6">
        <w:t xml:space="preserve"> [</w:t>
      </w:r>
      <w:hyperlink r:id="rId28" w:history="1">
        <w:r w:rsidR="007F638B" w:rsidRPr="00C63BE6">
          <w:rPr>
            <w:rStyle w:val="Hyperlink"/>
            <w:color w:val="auto"/>
          </w:rPr>
          <w:t>12</w:t>
        </w:r>
      </w:hyperlink>
      <w:r w:rsidR="007F638B" w:rsidRPr="00C63BE6">
        <w:t>]</w:t>
      </w:r>
      <w:r w:rsidR="000B3698" w:rsidRPr="00C63BE6">
        <w:t xml:space="preserve">. </w:t>
      </w:r>
      <w:r w:rsidR="00076FDB" w:rsidRPr="00C63BE6">
        <w:t>With that,</w:t>
      </w:r>
      <w:r w:rsidR="003B2560">
        <w:t xml:space="preserve"> it is highly unethical to</w:t>
      </w:r>
      <w:r w:rsidR="00076FDB" w:rsidRPr="00C63BE6">
        <w:t xml:space="preserve"> </w:t>
      </w:r>
      <w:r w:rsidR="00310F0C">
        <w:t>send people into</w:t>
      </w:r>
      <w:r w:rsidR="00076FDB" w:rsidRPr="00C63BE6">
        <w:t xml:space="preserve"> space without understanding </w:t>
      </w:r>
      <w:r w:rsidR="002D4288" w:rsidRPr="00C63BE6">
        <w:t xml:space="preserve">the effects of </w:t>
      </w:r>
      <w:r w:rsidR="003A63FB" w:rsidRPr="00C63BE6">
        <w:t>partial</w:t>
      </w:r>
      <w:r w:rsidR="002D4288" w:rsidRPr="00C63BE6">
        <w:t xml:space="preserve"> gravity on the body, </w:t>
      </w:r>
      <w:r w:rsidR="00F240B3" w:rsidRPr="00C63BE6">
        <w:t xml:space="preserve">especially </w:t>
      </w:r>
      <w:r w:rsidR="003A63FB" w:rsidRPr="00C63BE6">
        <w:t>given the current state of</w:t>
      </w:r>
      <w:r w:rsidR="00F240B3" w:rsidRPr="00C63BE6">
        <w:t xml:space="preserve"> </w:t>
      </w:r>
      <w:r w:rsidR="003A63FB" w:rsidRPr="00C63BE6">
        <w:t>technological</w:t>
      </w:r>
      <w:r w:rsidR="002D4288" w:rsidRPr="00C63BE6">
        <w:t xml:space="preserve"> advancements</w:t>
      </w:r>
      <w:r w:rsidR="00F240B3" w:rsidRPr="00C63BE6">
        <w:t xml:space="preserve">. In this paper, a proposed </w:t>
      </w:r>
      <w:r w:rsidR="003A63FB" w:rsidRPr="00C63BE6">
        <w:t xml:space="preserve">prototype of a device that </w:t>
      </w:r>
      <w:r w:rsidR="00870C4E" w:rsidRPr="00C63BE6">
        <w:t xml:space="preserve">cultures cells under </w:t>
      </w:r>
      <w:r w:rsidR="00C01ADE" w:rsidRPr="00C63BE6">
        <w:t xml:space="preserve">the influence of partial gravity and microgravity </w:t>
      </w:r>
      <w:r w:rsidR="005804CD">
        <w:t>is</w:t>
      </w:r>
      <w:r w:rsidR="00C01ADE" w:rsidRPr="00C63BE6">
        <w:t xml:space="preserve"> addressed</w:t>
      </w:r>
      <w:r w:rsidR="00C63BE6" w:rsidRPr="00C63BE6">
        <w:t>, allowing for the correlation of certain cell behaviors with the gravitational difference</w:t>
      </w:r>
      <w:r w:rsidR="00C01ADE" w:rsidRPr="00C63BE6">
        <w:t xml:space="preserve">. </w:t>
      </w:r>
    </w:p>
    <w:p w14:paraId="25FD4088" w14:textId="77777777" w:rsidR="0057182A" w:rsidRDefault="0057182A" w:rsidP="007853C8">
      <w:pPr>
        <w:pStyle w:val="Body"/>
        <w:ind w:firstLine="0"/>
      </w:pPr>
    </w:p>
    <w:p w14:paraId="6562D500" w14:textId="77777777" w:rsidR="00780D6C" w:rsidRPr="00C63BE6" w:rsidRDefault="00780D6C" w:rsidP="007853C8">
      <w:pPr>
        <w:pStyle w:val="Body"/>
        <w:ind w:firstLine="0"/>
      </w:pPr>
    </w:p>
    <w:p w14:paraId="75FC0747" w14:textId="6968AB81" w:rsidR="00F55C14" w:rsidRDefault="00F721AE" w:rsidP="006468CC">
      <w:pPr>
        <w:pStyle w:val="Heading1"/>
      </w:pPr>
      <w:bookmarkStart w:id="7" w:name="_Toc207028364"/>
      <w:bookmarkStart w:id="8" w:name="_Toc207656268"/>
      <w:r>
        <w:t>B</w:t>
      </w:r>
      <w:r w:rsidR="00532617">
        <w:t>ackground</w:t>
      </w:r>
      <w:bookmarkEnd w:id="7"/>
      <w:bookmarkEnd w:id="8"/>
    </w:p>
    <w:p w14:paraId="440648E3" w14:textId="77777777" w:rsidR="00F55C14" w:rsidRDefault="00F55C14" w:rsidP="00636833"/>
    <w:p w14:paraId="72A93318" w14:textId="320DC1A5" w:rsidR="00C03B41" w:rsidRDefault="006B4DAA" w:rsidP="00643A67">
      <w:pPr>
        <w:pStyle w:val="Body"/>
      </w:pPr>
      <w:r>
        <w:t>Understanding the effects</w:t>
      </w:r>
      <w:r w:rsidR="00427337">
        <w:t xml:space="preserve"> of partial gravity on </w:t>
      </w:r>
      <w:r w:rsidR="00A45C61">
        <w:t>humans is</w:t>
      </w:r>
      <w:r w:rsidR="00691845">
        <w:t xml:space="preserve"> </w:t>
      </w:r>
      <w:r w:rsidR="00A50DA4">
        <w:t>l</w:t>
      </w:r>
      <w:r w:rsidR="00691845">
        <w:t xml:space="preserve">ess studied </w:t>
      </w:r>
      <w:r w:rsidR="074318BD">
        <w:t xml:space="preserve">due to the high costs associated with </w:t>
      </w:r>
      <w:r w:rsidR="005804CD">
        <w:t>conducting tests in a partial or microgravity environment</w:t>
      </w:r>
      <w:r w:rsidR="00EC7F7F">
        <w:t>.</w:t>
      </w:r>
      <w:r w:rsidR="00D24100">
        <w:t xml:space="preserve"> </w:t>
      </w:r>
      <w:r w:rsidR="00743AA3">
        <w:t>Between 1960 and 1973, the</w:t>
      </w:r>
      <w:r w:rsidR="00E5404E">
        <w:t xml:space="preserve"> research experience </w:t>
      </w:r>
      <w:r w:rsidR="00547D0B">
        <w:t xml:space="preserve">and studies </w:t>
      </w:r>
      <w:r w:rsidR="00625C2E">
        <w:t>gained</w:t>
      </w:r>
      <w:r w:rsidR="00E5404E">
        <w:t xml:space="preserve"> during the</w:t>
      </w:r>
      <w:r w:rsidR="00743AA3">
        <w:t xml:space="preserve"> Apollo mission</w:t>
      </w:r>
      <w:r w:rsidR="00E5404E">
        <w:t>s</w:t>
      </w:r>
      <w:r w:rsidR="00625C2E">
        <w:t xml:space="preserve">, </w:t>
      </w:r>
      <w:r w:rsidR="0006461F">
        <w:t>which focused on lunar exploration,</w:t>
      </w:r>
      <w:r w:rsidR="00625C2E">
        <w:t xml:space="preserve"> </w:t>
      </w:r>
      <w:r w:rsidR="00FA1564">
        <w:t xml:space="preserve">provided valuable information </w:t>
      </w:r>
      <w:r w:rsidR="000B24B3">
        <w:t>summarizing the different effects of partial gravity on the human musculoskeletal, cardiovascular</w:t>
      </w:r>
      <w:r w:rsidR="005743E4">
        <w:t>,</w:t>
      </w:r>
      <w:r w:rsidR="000B24B3">
        <w:t xml:space="preserve"> and respiratory sys</w:t>
      </w:r>
      <w:r w:rsidR="000B24B3" w:rsidRPr="00874F6D">
        <w:t>tems</w:t>
      </w:r>
      <w:r w:rsidR="00FA63CC" w:rsidRPr="00874F6D">
        <w:t xml:space="preserve">, using </w:t>
      </w:r>
      <w:r w:rsidR="00EF579D" w:rsidRPr="00874F6D">
        <w:t xml:space="preserve">either </w:t>
      </w:r>
      <w:r w:rsidR="00FA63CC" w:rsidRPr="00874F6D">
        <w:t>microgravity</w:t>
      </w:r>
      <w:r w:rsidR="00CC705A" w:rsidRPr="00874F6D">
        <w:t xml:space="preserve"> or Earth’s gravity</w:t>
      </w:r>
      <w:r w:rsidR="00FA63CC" w:rsidRPr="00874F6D">
        <w:t xml:space="preserve"> </w:t>
      </w:r>
      <w:r w:rsidR="00CC705A" w:rsidRPr="00874F6D">
        <w:t>as control</w:t>
      </w:r>
      <w:r w:rsidR="005743E4" w:rsidRPr="00874F6D">
        <w:t xml:space="preserve"> [</w:t>
      </w:r>
      <w:hyperlink r:id="rId29" w:history="1">
        <w:r w:rsidR="00CC705A" w:rsidRPr="00874F6D">
          <w:rPr>
            <w:rStyle w:val="Hyperlink"/>
            <w:color w:val="auto"/>
          </w:rPr>
          <w:t>13</w:t>
        </w:r>
      </w:hyperlink>
      <w:r w:rsidR="005743E4" w:rsidRPr="00874F6D">
        <w:t>][</w:t>
      </w:r>
      <w:hyperlink r:id="rId30" w:history="1">
        <w:r w:rsidR="00CC705A" w:rsidRPr="00874F6D">
          <w:rPr>
            <w:rStyle w:val="Hyperlink"/>
            <w:color w:val="auto"/>
          </w:rPr>
          <w:t>14</w:t>
        </w:r>
      </w:hyperlink>
      <w:r w:rsidR="005743E4" w:rsidRPr="00874F6D">
        <w:t xml:space="preserve">]. </w:t>
      </w:r>
      <w:r w:rsidR="0098151D" w:rsidRPr="00874F6D">
        <w:t xml:space="preserve">However, </w:t>
      </w:r>
      <w:r w:rsidR="00527D45" w:rsidRPr="00874F6D">
        <w:t xml:space="preserve">the Apollo missions </w:t>
      </w:r>
      <w:r w:rsidR="00EF579D" w:rsidRPr="00874F6D">
        <w:t>cost</w:t>
      </w:r>
      <w:r w:rsidR="00527D45" w:rsidRPr="00874F6D">
        <w:t xml:space="preserve"> </w:t>
      </w:r>
      <w:r w:rsidR="00EF579D" w:rsidRPr="00874F6D">
        <w:t>$</w:t>
      </w:r>
      <w:r w:rsidR="00AB7A69">
        <w:t>25.4 billion in 1969, equivalent to roughly $</w:t>
      </w:r>
      <w:r w:rsidR="00EF579D" w:rsidRPr="00874F6D">
        <w:t>217 billion in 2024 [</w:t>
      </w:r>
      <w:hyperlink r:id="rId31" w:history="1">
        <w:r w:rsidR="00EF579D" w:rsidRPr="00874F6D">
          <w:rPr>
            <w:rStyle w:val="Hyperlink"/>
            <w:color w:val="auto"/>
          </w:rPr>
          <w:t>15</w:t>
        </w:r>
      </w:hyperlink>
      <w:r w:rsidR="00EF579D" w:rsidRPr="00874F6D">
        <w:t xml:space="preserve">]. </w:t>
      </w:r>
      <w:r w:rsidR="00081A49" w:rsidRPr="00874F6D">
        <w:t xml:space="preserve">In 2019, </w:t>
      </w:r>
      <w:r w:rsidR="0029737D" w:rsidRPr="00874F6D">
        <w:t xml:space="preserve">the health impact </w:t>
      </w:r>
      <w:r w:rsidR="00AD6C80" w:rsidRPr="00874F6D">
        <w:t xml:space="preserve">of a year-long mission in space was examined </w:t>
      </w:r>
      <w:r w:rsidR="00271FBC" w:rsidRPr="00874F6D">
        <w:t xml:space="preserve">in </w:t>
      </w:r>
      <w:r w:rsidR="00AD6C80" w:rsidRPr="00874F6D">
        <w:t xml:space="preserve">molecular and </w:t>
      </w:r>
      <w:r w:rsidR="00271FBC" w:rsidRPr="00874F6D">
        <w:t>psychological</w:t>
      </w:r>
      <w:r w:rsidR="00AD6C80" w:rsidRPr="00874F6D">
        <w:t xml:space="preserve"> </w:t>
      </w:r>
      <w:r w:rsidR="00AD6C80" w:rsidRPr="00874F6D">
        <w:lastRenderedPageBreak/>
        <w:t xml:space="preserve">traits </w:t>
      </w:r>
      <w:r w:rsidR="0016320D" w:rsidRPr="00874F6D">
        <w:t xml:space="preserve">by comparing the DNA sequence of the twin brothers </w:t>
      </w:r>
      <w:r w:rsidR="00EE02F4" w:rsidRPr="00874F6D">
        <w:t>–</w:t>
      </w:r>
      <w:r w:rsidR="0016320D" w:rsidRPr="00874F6D">
        <w:t xml:space="preserve"> </w:t>
      </w:r>
      <w:r w:rsidR="00EE02F4" w:rsidRPr="00874F6D">
        <w:t xml:space="preserve">Mark and </w:t>
      </w:r>
      <w:r w:rsidR="009953BF" w:rsidRPr="00874F6D">
        <w:t>Scott Kelly –</w:t>
      </w:r>
      <w:r w:rsidR="0016320D" w:rsidRPr="00874F6D">
        <w:t xml:space="preserve"> </w:t>
      </w:r>
      <w:r w:rsidR="00E43CCC" w:rsidRPr="00874F6D">
        <w:t>with Mark Kelly staying on Earth</w:t>
      </w:r>
      <w:r w:rsidR="00466F13" w:rsidRPr="00874F6D">
        <w:t>, “the control,</w:t>
      </w:r>
      <w:r w:rsidR="00E43CCC" w:rsidRPr="00874F6D">
        <w:t>” and Scott Kelly going to space [</w:t>
      </w:r>
      <w:hyperlink r:id="rId32" w:history="1">
        <w:r w:rsidR="00E43CCC" w:rsidRPr="00874F6D">
          <w:rPr>
            <w:rStyle w:val="Hyperlink"/>
            <w:color w:val="auto"/>
          </w:rPr>
          <w:t>16</w:t>
        </w:r>
      </w:hyperlink>
      <w:r w:rsidR="00E43CCC" w:rsidRPr="00874F6D">
        <w:t>]</w:t>
      </w:r>
      <w:r w:rsidR="00614D28" w:rsidRPr="00874F6D">
        <w:t>[</w:t>
      </w:r>
      <w:hyperlink r:id="rId33" w:history="1">
        <w:r w:rsidR="00614D28" w:rsidRPr="00874F6D">
          <w:rPr>
            <w:rStyle w:val="Hyperlink"/>
            <w:color w:val="auto"/>
          </w:rPr>
          <w:t>17</w:t>
        </w:r>
      </w:hyperlink>
      <w:r w:rsidR="00614D28" w:rsidRPr="00874F6D">
        <w:t>]</w:t>
      </w:r>
      <w:r w:rsidR="00E43CCC" w:rsidRPr="00874F6D">
        <w:t xml:space="preserve">. </w:t>
      </w:r>
      <w:r w:rsidR="00545060">
        <w:t>The study revealed th</w:t>
      </w:r>
      <w:r w:rsidR="00CD7532">
        <w:t xml:space="preserve">at </w:t>
      </w:r>
      <w:r w:rsidR="000E143B">
        <w:t>extensive</w:t>
      </w:r>
      <w:r w:rsidR="00CD7532">
        <w:t xml:space="preserve"> </w:t>
      </w:r>
      <w:r w:rsidR="00931371">
        <w:t xml:space="preserve">multisystem and gene expression </w:t>
      </w:r>
      <w:r w:rsidR="00CD7532">
        <w:t xml:space="preserve">changes occur in spaceflight </w:t>
      </w:r>
      <w:r w:rsidR="00931371" w:rsidRPr="00874F6D">
        <w:t>[</w:t>
      </w:r>
      <w:hyperlink r:id="rId34" w:history="1">
        <w:r w:rsidR="00931371" w:rsidRPr="00874F6D">
          <w:rPr>
            <w:rStyle w:val="Hyperlink"/>
            <w:color w:val="auto"/>
          </w:rPr>
          <w:t>16</w:t>
        </w:r>
      </w:hyperlink>
      <w:r w:rsidR="00931371" w:rsidRPr="00874F6D">
        <w:t>]</w:t>
      </w:r>
      <w:r w:rsidR="00931371">
        <w:t>.</w:t>
      </w:r>
      <w:r w:rsidR="00E973FE">
        <w:t xml:space="preserve"> </w:t>
      </w:r>
    </w:p>
    <w:p w14:paraId="7C9EA161" w14:textId="77777777" w:rsidR="00643A67" w:rsidRPr="00874F6D" w:rsidRDefault="00643A67" w:rsidP="00643A67">
      <w:pPr>
        <w:pStyle w:val="Body"/>
      </w:pPr>
    </w:p>
    <w:p w14:paraId="111C4260" w14:textId="77777777" w:rsidR="00BB777D" w:rsidRPr="00560BCD" w:rsidRDefault="001964A1" w:rsidP="00EA2CC6">
      <w:pPr>
        <w:pStyle w:val="Body"/>
      </w:pPr>
      <w:r w:rsidRPr="00874F6D">
        <w:t xml:space="preserve">Due to </w:t>
      </w:r>
      <w:r w:rsidR="00C55DCC" w:rsidRPr="00874F6D">
        <w:t xml:space="preserve">cost </w:t>
      </w:r>
      <w:r w:rsidR="00ED08B7" w:rsidRPr="00874F6D">
        <w:t xml:space="preserve">and ethical </w:t>
      </w:r>
      <w:r w:rsidR="00C55DCC" w:rsidRPr="00874F6D">
        <w:t xml:space="preserve">concerns, </w:t>
      </w:r>
      <w:r w:rsidR="002472F6" w:rsidRPr="00874F6D">
        <w:t xml:space="preserve">researchers </w:t>
      </w:r>
      <w:r w:rsidR="00750C18" w:rsidRPr="00874F6D">
        <w:t>aim</w:t>
      </w:r>
      <w:r w:rsidR="008D116D" w:rsidRPr="00874F6D">
        <w:t>ed</w:t>
      </w:r>
      <w:r w:rsidR="00750C18" w:rsidRPr="00874F6D">
        <w:t xml:space="preserve"> to </w:t>
      </w:r>
      <w:r w:rsidR="00E76976" w:rsidRPr="00874F6D">
        <w:t>simulate partial gravity on Earth</w:t>
      </w:r>
      <w:r w:rsidR="00AF6F47" w:rsidRPr="00874F6D">
        <w:t xml:space="preserve">, such as </w:t>
      </w:r>
      <w:r w:rsidR="001A3F06" w:rsidRPr="00874F6D">
        <w:t>using a pulley-spring system to simulate partial gravity</w:t>
      </w:r>
      <w:r w:rsidR="00D8454E" w:rsidRPr="00874F6D">
        <w:t xml:space="preserve"> for rats [</w:t>
      </w:r>
      <w:hyperlink r:id="rId35" w:history="1">
        <w:r w:rsidR="000F1914" w:rsidRPr="00874F6D">
          <w:rPr>
            <w:rStyle w:val="Hyperlink"/>
            <w:color w:val="auto"/>
          </w:rPr>
          <w:t>18</w:t>
        </w:r>
      </w:hyperlink>
      <w:r w:rsidR="00D8454E" w:rsidRPr="00874F6D">
        <w:t xml:space="preserve">]. </w:t>
      </w:r>
      <w:r w:rsidR="001814D7" w:rsidRPr="00874F6D">
        <w:t xml:space="preserve">However, </w:t>
      </w:r>
      <w:r w:rsidR="00D14FE7" w:rsidRPr="00874F6D">
        <w:t>one of the</w:t>
      </w:r>
      <w:r w:rsidR="00591724" w:rsidRPr="00874F6D">
        <w:t xml:space="preserve"> limitations of the apparatus was </w:t>
      </w:r>
      <w:r w:rsidR="00FD1B56" w:rsidRPr="00874F6D">
        <w:t xml:space="preserve">that the tail was suspended rather than the whole body, which </w:t>
      </w:r>
      <w:r w:rsidR="00FD1B56" w:rsidRPr="00DE0D8E">
        <w:t xml:space="preserve">would provide a weight shift in the rodent’s body, thereby not providing </w:t>
      </w:r>
      <w:r w:rsidR="00FD1B56" w:rsidRPr="00560BCD">
        <w:t>a “</w:t>
      </w:r>
      <w:r w:rsidR="00FC663B" w:rsidRPr="00560BCD">
        <w:t>true” simulation</w:t>
      </w:r>
      <w:r w:rsidR="00AF6F47" w:rsidRPr="00560BCD">
        <w:t xml:space="preserve"> [</w:t>
      </w:r>
      <w:hyperlink r:id="rId36" w:history="1">
        <w:r w:rsidR="000F1914" w:rsidRPr="00560BCD">
          <w:rPr>
            <w:rStyle w:val="Hyperlink"/>
            <w:color w:val="auto"/>
          </w:rPr>
          <w:t>18</w:t>
        </w:r>
      </w:hyperlink>
      <w:r w:rsidR="00AF6F47" w:rsidRPr="00560BCD">
        <w:t xml:space="preserve">]. </w:t>
      </w:r>
    </w:p>
    <w:p w14:paraId="06131C5C" w14:textId="77777777" w:rsidR="00BB777D" w:rsidRPr="00560BCD" w:rsidRDefault="00BB777D" w:rsidP="00EA2CC6">
      <w:pPr>
        <w:pStyle w:val="Body"/>
      </w:pPr>
    </w:p>
    <w:p w14:paraId="3E4D9CF7" w14:textId="660386EB" w:rsidR="00BB777D" w:rsidRPr="00560BCD" w:rsidRDefault="0085451E" w:rsidP="00BB777D">
      <w:pPr>
        <w:pStyle w:val="Body"/>
      </w:pPr>
      <w:r w:rsidRPr="00560BCD">
        <w:t xml:space="preserve">Aiming for the least unethical approach, cell culturing </w:t>
      </w:r>
      <w:r w:rsidR="00A1730F" w:rsidRPr="00560BCD">
        <w:t xml:space="preserve">is the most favorable approach, with bioreactors </w:t>
      </w:r>
      <w:r w:rsidR="00F33C93" w:rsidRPr="00560BCD">
        <w:t>being the mos</w:t>
      </w:r>
      <w:r w:rsidR="00B83916" w:rsidRPr="00560BCD">
        <w:t xml:space="preserve">t </w:t>
      </w:r>
      <w:r w:rsidR="00EA2CC6" w:rsidRPr="00560BCD">
        <w:t>suitable device, as</w:t>
      </w:r>
      <w:r w:rsidR="00AE6AEE" w:rsidRPr="00560BCD">
        <w:t xml:space="preserve"> </w:t>
      </w:r>
      <w:r w:rsidR="00EA2CC6" w:rsidRPr="00560BCD">
        <w:t>they provide</w:t>
      </w:r>
      <w:r w:rsidR="00AE6AEE" w:rsidRPr="00560BCD">
        <w:t xml:space="preserve"> controlled </w:t>
      </w:r>
      <w:r w:rsidR="00EA2CC6" w:rsidRPr="00560BCD">
        <w:t>nutrients</w:t>
      </w:r>
      <w:r w:rsidR="00FC34B6" w:rsidRPr="00560BCD">
        <w:t xml:space="preserve"> and biomimetic stimulus</w:t>
      </w:r>
      <w:r w:rsidR="0045266E" w:rsidRPr="00560BCD">
        <w:t xml:space="preserve"> deliveries </w:t>
      </w:r>
      <w:r w:rsidR="00EA2CC6" w:rsidRPr="00560BCD">
        <w:t>for cell growth [</w:t>
      </w:r>
      <w:hyperlink r:id="rId37" w:history="1">
        <w:r w:rsidR="00EA2CC6" w:rsidRPr="00560BCD">
          <w:rPr>
            <w:rStyle w:val="Hyperlink"/>
            <w:color w:val="auto"/>
          </w:rPr>
          <w:t>19</w:t>
        </w:r>
      </w:hyperlink>
      <w:r w:rsidR="00EA2CC6" w:rsidRPr="00560BCD">
        <w:t>].</w:t>
      </w:r>
      <w:r w:rsidR="00BB777D" w:rsidRPr="00560BCD">
        <w:t xml:space="preserve"> </w:t>
      </w:r>
      <w:r w:rsidR="0093570E" w:rsidRPr="00560BCD">
        <w:t>NASA developed a unique bioreactor to address the challenge of treating injured astronauts in space, where medical resources are limited</w:t>
      </w:r>
      <w:r w:rsidR="000E7EAE" w:rsidRPr="00560BCD">
        <w:t xml:space="preserve"> [</w:t>
      </w:r>
      <w:hyperlink r:id="rId38" w:history="1">
        <w:r w:rsidR="00500E92" w:rsidRPr="00560BCD">
          <w:rPr>
            <w:rStyle w:val="Hyperlink"/>
            <w:color w:val="auto"/>
          </w:rPr>
          <w:t>20</w:t>
        </w:r>
      </w:hyperlink>
      <w:r w:rsidR="000E7EAE" w:rsidRPr="00560BCD">
        <w:t>]</w:t>
      </w:r>
      <w:r w:rsidR="0093570E" w:rsidRPr="00560BCD">
        <w:t>. In microgravity, the bioreactor enables cells to grow in three-dimensional tissue structures that closely resemble natural development, facilitating advances in medicine both on Earth and in space</w:t>
      </w:r>
      <w:r w:rsidR="001A6D5B" w:rsidRPr="00560BCD">
        <w:t xml:space="preserve"> [</w:t>
      </w:r>
      <w:hyperlink r:id="rId39" w:history="1">
        <w:r w:rsidR="004E7F5C" w:rsidRPr="00560BCD">
          <w:rPr>
            <w:rStyle w:val="Hyperlink"/>
            <w:color w:val="auto"/>
          </w:rPr>
          <w:t>20</w:t>
        </w:r>
      </w:hyperlink>
      <w:r w:rsidR="001A6D5B" w:rsidRPr="00560BCD">
        <w:t>]</w:t>
      </w:r>
      <w:r w:rsidR="0093570E" w:rsidRPr="00560BCD">
        <w:t>. The success of NASA’s bioreactor shows how gravity influences biology. Microgravity fosters unique cell growth environments, while partial gravity (such as on the Moon and Mars) may present entirely different effects</w:t>
      </w:r>
      <w:r w:rsidR="0059078C" w:rsidRPr="00560BCD">
        <w:t xml:space="preserve"> [</w:t>
      </w:r>
      <w:hyperlink r:id="rId40" w:history="1">
        <w:r w:rsidR="00121C59" w:rsidRPr="00560BCD">
          <w:rPr>
            <w:rStyle w:val="Hyperlink"/>
            <w:color w:val="auto"/>
          </w:rPr>
          <w:t>2</w:t>
        </w:r>
        <w:r w:rsidR="00C0636D" w:rsidRPr="00560BCD">
          <w:rPr>
            <w:rStyle w:val="Hyperlink"/>
            <w:color w:val="auto"/>
          </w:rPr>
          <w:t>1</w:t>
        </w:r>
      </w:hyperlink>
      <w:r w:rsidR="0059078C" w:rsidRPr="00560BCD">
        <w:t>]</w:t>
      </w:r>
      <w:r w:rsidR="0093570E" w:rsidRPr="00560BCD">
        <w:t xml:space="preserve">. </w:t>
      </w:r>
    </w:p>
    <w:p w14:paraId="7D82BF35" w14:textId="77777777" w:rsidR="00BB777D" w:rsidRDefault="00BB777D" w:rsidP="00BB777D">
      <w:pPr>
        <w:pStyle w:val="Body"/>
      </w:pPr>
    </w:p>
    <w:p w14:paraId="21B496DF" w14:textId="21573E42" w:rsidR="006B4DAA" w:rsidRPr="00B712AA" w:rsidRDefault="00514B84" w:rsidP="00BB777D">
      <w:pPr>
        <w:pStyle w:val="Body"/>
      </w:pPr>
      <w:r w:rsidRPr="00DE0D8E">
        <w:t>P</w:t>
      </w:r>
      <w:r w:rsidR="005804CD" w:rsidRPr="00DE0D8E">
        <w:t>artial gravity bioreactors, although not extensively studied, have been investigated previously</w:t>
      </w:r>
      <w:r w:rsidR="074318BD" w:rsidRPr="00DE0D8E">
        <w:t xml:space="preserve">. </w:t>
      </w:r>
      <w:r w:rsidR="031D6456" w:rsidRPr="00DE0D8E">
        <w:t xml:space="preserve">Research </w:t>
      </w:r>
      <w:r w:rsidR="0237D674" w:rsidRPr="00DE0D8E">
        <w:t>dating</w:t>
      </w:r>
      <w:r w:rsidR="031D6456" w:rsidRPr="00DE0D8E">
        <w:t xml:space="preserve"> back to the 1</w:t>
      </w:r>
      <w:r w:rsidR="00467C4E">
        <w:t>9</w:t>
      </w:r>
      <w:r w:rsidR="031D6456" w:rsidRPr="00DE0D8E">
        <w:t>00s</w:t>
      </w:r>
      <w:r w:rsidR="00EE605D" w:rsidRPr="00DE0D8E">
        <w:t xml:space="preserve"> has</w:t>
      </w:r>
      <w:r w:rsidR="031D6456" w:rsidRPr="00DE0D8E">
        <w:t xml:space="preserve"> </w:t>
      </w:r>
      <w:r w:rsidR="005477A3" w:rsidRPr="00DE0D8E">
        <w:t>examined</w:t>
      </w:r>
      <w:r w:rsidR="00DB7FC3" w:rsidRPr="00DE0D8E">
        <w:t xml:space="preserve"> the effects of clinostats, or rotating wall </w:t>
      </w:r>
      <w:r w:rsidR="00DB7FC3" w:rsidRPr="00B712AA">
        <w:t>vessels,</w:t>
      </w:r>
      <w:r w:rsidR="031D6456" w:rsidRPr="00B712AA">
        <w:t xml:space="preserve"> </w:t>
      </w:r>
      <w:r w:rsidR="08918953" w:rsidRPr="00B712AA">
        <w:t>on biologics [</w:t>
      </w:r>
      <w:hyperlink r:id="rId41">
        <w:r w:rsidR="00B62B71">
          <w:rPr>
            <w:rStyle w:val="Hyperlink"/>
            <w:color w:val="auto"/>
          </w:rPr>
          <w:t>22</w:t>
        </w:r>
      </w:hyperlink>
      <w:r w:rsidR="08918953">
        <w:t xml:space="preserve">]. </w:t>
      </w:r>
      <w:r w:rsidR="1D297DC1">
        <w:t xml:space="preserve"> </w:t>
      </w:r>
    </w:p>
    <w:p w14:paraId="7B49872D" w14:textId="05A7506E" w:rsidR="1ABEAA60" w:rsidRDefault="1ABEAA60" w:rsidP="1ABEAA60">
      <w:pPr>
        <w:pStyle w:val="Body"/>
        <w:ind w:firstLine="0"/>
      </w:pPr>
    </w:p>
    <w:p w14:paraId="27B95ED3" w14:textId="4C79A502" w:rsidR="615FAE41" w:rsidRDefault="615FAE41" w:rsidP="005477A3">
      <w:pPr>
        <w:pStyle w:val="Body"/>
      </w:pPr>
      <w:r>
        <w:t xml:space="preserve">To understand the concepts that encompass partial gravity apparatuses, </w:t>
      </w:r>
      <w:r w:rsidR="005477A3">
        <w:t>it is essential to differentiate between zero gravity</w:t>
      </w:r>
      <w:r>
        <w:t>, gravity, microgravity, and</w:t>
      </w:r>
      <w:r w:rsidRPr="004B30DC">
        <w:t xml:space="preserve"> partial gravity. </w:t>
      </w:r>
      <w:r w:rsidR="26118C0F" w:rsidRPr="004B30DC">
        <w:t>Zero g</w:t>
      </w:r>
      <w:r w:rsidR="005477A3" w:rsidRPr="004B30DC">
        <w:t>ravity (0g)</w:t>
      </w:r>
      <w:r w:rsidR="26118C0F" w:rsidRPr="004B30DC">
        <w:t xml:space="preserve"> refers to the lack of gravitational force on an object</w:t>
      </w:r>
      <w:r w:rsidR="363A61CA" w:rsidRPr="004B30DC">
        <w:t xml:space="preserve"> due to its infinitely far distance from another gravitational object or the net sum of all forces acting on t</w:t>
      </w:r>
      <w:r w:rsidR="0BE4AEBB" w:rsidRPr="004B30DC">
        <w:t>he object equaling zero</w:t>
      </w:r>
      <w:r w:rsidR="00E51B6C" w:rsidRPr="004B30DC">
        <w:t xml:space="preserve"> </w:t>
      </w:r>
      <w:r w:rsidR="005477A3" w:rsidRPr="004B30DC">
        <w:t>[</w:t>
      </w:r>
      <w:hyperlink r:id="rId42" w:history="1">
        <w:r w:rsidR="00B62B71">
          <w:rPr>
            <w:rStyle w:val="Hyperlink"/>
            <w:color w:val="auto"/>
          </w:rPr>
          <w:t>23</w:t>
        </w:r>
      </w:hyperlink>
      <w:r w:rsidR="005477A3" w:rsidRPr="004B30DC">
        <w:t>]</w:t>
      </w:r>
      <w:r w:rsidR="0BE4AEBB" w:rsidRPr="004B30DC">
        <w:t xml:space="preserve">. </w:t>
      </w:r>
      <w:r w:rsidR="1D3F4213" w:rsidRPr="004B30DC">
        <w:t xml:space="preserve">Gravity is an abstract phenomenon that can </w:t>
      </w:r>
      <w:r w:rsidR="005477A3" w:rsidRPr="004B30DC">
        <w:t>be quantified,</w:t>
      </w:r>
      <w:r w:rsidR="1D3F4213" w:rsidRPr="004B30DC">
        <w:t xml:space="preserve"> but </w:t>
      </w:r>
      <w:r w:rsidR="44FA0578" w:rsidRPr="004B30DC">
        <w:t>the fundamental</w:t>
      </w:r>
      <w:r w:rsidR="1D3F4213" w:rsidRPr="004B30DC">
        <w:t xml:space="preserve"> cause remains unknown</w:t>
      </w:r>
      <w:r w:rsidR="005477A3" w:rsidRPr="004B30DC">
        <w:t xml:space="preserve"> [</w:t>
      </w:r>
      <w:hyperlink r:id="rId43" w:history="1">
        <w:r w:rsidR="00B62B71">
          <w:rPr>
            <w:rStyle w:val="Hyperlink"/>
            <w:color w:val="auto"/>
          </w:rPr>
          <w:t>24</w:t>
        </w:r>
      </w:hyperlink>
      <w:r w:rsidR="005477A3" w:rsidRPr="004B30DC">
        <w:t>]</w:t>
      </w:r>
      <w:r w:rsidR="1D3F4213" w:rsidRPr="004B30DC">
        <w:t xml:space="preserve">. </w:t>
      </w:r>
      <w:r w:rsidR="1804437C" w:rsidRPr="004B30DC">
        <w:t xml:space="preserve">The gravitational </w:t>
      </w:r>
      <w:r w:rsidR="1804437C">
        <w:t xml:space="preserve">constant </w:t>
      </w:r>
      <w:r w:rsidR="005477A3">
        <w:t>(</w:t>
      </w:r>
      <m:oMath>
        <m:r>
          <w:rPr>
            <w:rFonts w:ascii="Cambria Math" w:hAnsi="Cambria Math"/>
          </w:rPr>
          <m:t>G</m:t>
        </m:r>
      </m:oMath>
      <w:r w:rsidR="007F69FD">
        <w:t>)</w:t>
      </w:r>
      <w:r w:rsidR="00E51B6C">
        <w:t xml:space="preserve"> </w:t>
      </w:r>
      <w:r w:rsidR="1804437C">
        <w:t xml:space="preserve">is not a force or acceleration but </w:t>
      </w:r>
      <w:r w:rsidR="005477A3">
        <w:t xml:space="preserve">is </w:t>
      </w:r>
      <w:r w:rsidR="7DB38AB4">
        <w:t>utilized</w:t>
      </w:r>
      <w:r w:rsidR="1804437C">
        <w:t xml:space="preserve"> as a scaling factor for Newton's Law of gravitation</w:t>
      </w:r>
      <w:r w:rsidR="00E51B6C">
        <w:t>, shown in Eq. 1 [</w:t>
      </w:r>
      <w:hyperlink r:id="rId44" w:history="1">
        <w:r w:rsidR="00B62B71">
          <w:rPr>
            <w:rStyle w:val="Hyperlink"/>
            <w:color w:val="auto"/>
          </w:rPr>
          <w:t>24</w:t>
        </w:r>
      </w:hyperlink>
      <w:r w:rsidR="00E51B6C">
        <w:t xml:space="preserve">]. </w:t>
      </w:r>
    </w:p>
    <w:p w14:paraId="1141554E" w14:textId="7271D249" w:rsidR="00727514" w:rsidRDefault="00727514" w:rsidP="4CC56DB9">
      <w:pPr>
        <w:pStyle w:val="Body"/>
        <w:ind w:firstLine="0"/>
      </w:pPr>
    </w:p>
    <w:p w14:paraId="26D81FE7" w14:textId="51F51793" w:rsidR="4CC56DB9" w:rsidRDefault="005477A3" w:rsidP="005477A3">
      <w:pPr>
        <w:pStyle w:val="Body"/>
        <w:jc w:val="center"/>
      </w:pPr>
      <w:r>
        <w:t xml:space="preserve">                                                                    </w:t>
      </w:r>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w:r>
        <w:t xml:space="preserve">                                                         (Eq.1)   </w:t>
      </w:r>
    </w:p>
    <w:p w14:paraId="4B423572" w14:textId="61BA4737" w:rsidR="0D66BC08" w:rsidRDefault="0D66BC08" w:rsidP="0D66BC08">
      <w:pPr>
        <w:pStyle w:val="Body"/>
        <w:ind w:firstLine="0"/>
      </w:pPr>
    </w:p>
    <w:p w14:paraId="58CE0604" w14:textId="6C0CF64A" w:rsidR="7E4121F8" w:rsidRDefault="7E4121F8" w:rsidP="00E51B6C">
      <w:pPr>
        <w:pStyle w:val="Body"/>
      </w:pPr>
      <w:r>
        <w:t xml:space="preserve">The </w:t>
      </w:r>
      <w:r w:rsidRPr="00811559">
        <w:t xml:space="preserve">impacts of gravity on an object can </w:t>
      </w:r>
      <w:r w:rsidR="009F3EE9" w:rsidRPr="00811559">
        <w:t>be either</w:t>
      </w:r>
      <w:r w:rsidRPr="00811559">
        <w:t xml:space="preserve"> displacement or deformation</w:t>
      </w:r>
      <w:r w:rsidR="009F3EE9" w:rsidRPr="00811559">
        <w:t xml:space="preserve"> [</w:t>
      </w:r>
      <w:hyperlink r:id="rId45" w:history="1">
        <w:r w:rsidR="003D595D">
          <w:rPr>
            <w:rStyle w:val="Hyperlink"/>
            <w:color w:val="auto"/>
          </w:rPr>
          <w:t>25</w:t>
        </w:r>
      </w:hyperlink>
      <w:r w:rsidR="009F3EE9" w:rsidRPr="00811559">
        <w:t>]</w:t>
      </w:r>
      <w:r w:rsidRPr="00811559">
        <w:t xml:space="preserve">. </w:t>
      </w:r>
      <w:r w:rsidR="67789E56" w:rsidRPr="00811559">
        <w:t xml:space="preserve">Microgravity refers to a condition where the net </w:t>
      </w:r>
      <w:r w:rsidR="009F3EE9" w:rsidRPr="00811559">
        <w:t>gravitational</w:t>
      </w:r>
      <w:r w:rsidR="67789E56" w:rsidRPr="00811559">
        <w:t xml:space="preserve"> force acting on an object is </w:t>
      </w:r>
      <w:r w:rsidR="00DA44D0" w:rsidRPr="00811559">
        <w:t>minimal</w:t>
      </w:r>
      <w:r w:rsidR="67789E56" w:rsidRPr="00811559">
        <w:t>, typically within the range of 10</w:t>
      </w:r>
      <w:r w:rsidR="67789E56" w:rsidRPr="00811559">
        <w:rPr>
          <w:vertAlign w:val="superscript"/>
        </w:rPr>
        <w:t>-4</w:t>
      </w:r>
      <w:r w:rsidR="67789E56" w:rsidRPr="00811559">
        <w:t xml:space="preserve"> to 10</w:t>
      </w:r>
      <w:r w:rsidR="67789E56" w:rsidRPr="00811559">
        <w:rPr>
          <w:vertAlign w:val="superscript"/>
        </w:rPr>
        <w:t>-6</w:t>
      </w:r>
      <w:r w:rsidR="67789E56" w:rsidRPr="00811559">
        <w:t>g</w:t>
      </w:r>
      <w:r w:rsidR="009F3EE9" w:rsidRPr="00811559">
        <w:t xml:space="preserve"> [</w:t>
      </w:r>
      <w:hyperlink r:id="rId46" w:history="1">
        <w:r w:rsidR="003D595D">
          <w:rPr>
            <w:rStyle w:val="Hyperlink"/>
            <w:color w:val="auto"/>
          </w:rPr>
          <w:t>26</w:t>
        </w:r>
      </w:hyperlink>
      <w:r w:rsidR="009F3EE9" w:rsidRPr="00811559">
        <w:t>]</w:t>
      </w:r>
      <w:r w:rsidR="67789E56" w:rsidRPr="00811559">
        <w:t>.</w:t>
      </w:r>
      <w:r w:rsidR="26A3B17C" w:rsidRPr="00811559">
        <w:t xml:space="preserve"> They are still </w:t>
      </w:r>
      <w:r w:rsidR="009F3EE9" w:rsidRPr="00811559">
        <w:t>affected by the forces of gravity but are in continuous free fall [</w:t>
      </w:r>
      <w:hyperlink r:id="rId47" w:history="1">
        <w:r w:rsidR="003D595D">
          <w:rPr>
            <w:rStyle w:val="Hyperlink"/>
            <w:color w:val="auto"/>
          </w:rPr>
          <w:t>26</w:t>
        </w:r>
      </w:hyperlink>
      <w:r w:rsidR="009F3EE9" w:rsidRPr="00811559">
        <w:t>]</w:t>
      </w:r>
      <w:r w:rsidR="26A3B17C" w:rsidRPr="00811559">
        <w:t xml:space="preserve">. Partial gravity </w:t>
      </w:r>
      <w:r w:rsidR="26576CED" w:rsidRPr="00811559">
        <w:t xml:space="preserve">refers to the gravitational force that is reduced but not eliminated </w:t>
      </w:r>
      <w:r w:rsidR="00096AFE" w:rsidRPr="00811559">
        <w:t>compared to the force of gravity on Earth,</w:t>
      </w:r>
      <w:r w:rsidR="00637B0C" w:rsidRPr="00811559">
        <w:t xml:space="preserve"> </w:t>
      </w:r>
      <w:r w:rsidR="00637B0C" w:rsidRPr="00811559">
        <w:t>ranging from 0.1g to 0.4g</w:t>
      </w:r>
      <w:r w:rsidR="00637B0C" w:rsidRPr="00811559">
        <w:t>,</w:t>
      </w:r>
      <w:r w:rsidR="00096AFE" w:rsidRPr="00811559">
        <w:t xml:space="preserve"> such as</w:t>
      </w:r>
      <w:r w:rsidR="26576CED" w:rsidRPr="00811559">
        <w:t xml:space="preserve"> that on the </w:t>
      </w:r>
      <w:r w:rsidR="00856005" w:rsidRPr="00811559">
        <w:t>Moon (0.16</w:t>
      </w:r>
      <w:r w:rsidR="26576CED" w:rsidRPr="00811559">
        <w:t>g) and Mars (0.38g)</w:t>
      </w:r>
      <w:r w:rsidR="00637B0C" w:rsidRPr="00811559">
        <w:t xml:space="preserve"> </w:t>
      </w:r>
      <w:r w:rsidR="00856005" w:rsidRPr="00811559">
        <w:t>[</w:t>
      </w:r>
      <w:hyperlink r:id="rId48" w:history="1">
        <w:r w:rsidR="00637B0C" w:rsidRPr="00811559">
          <w:rPr>
            <w:rStyle w:val="Hyperlink"/>
            <w:color w:val="auto"/>
          </w:rPr>
          <w:t>17</w:t>
        </w:r>
      </w:hyperlink>
      <w:r w:rsidR="00856005" w:rsidRPr="00811559">
        <w:t>]</w:t>
      </w:r>
      <w:r w:rsidR="26576CED" w:rsidRPr="00811559">
        <w:t xml:space="preserve">. On </w:t>
      </w:r>
      <w:r w:rsidR="009F3EE9" w:rsidRPr="00811559">
        <w:t>Earth,</w:t>
      </w:r>
      <w:r w:rsidR="26576CED" w:rsidRPr="00811559">
        <w:t xml:space="preserve"> partial gravity can be simulated through centri</w:t>
      </w:r>
      <w:r w:rsidR="73A3C822" w:rsidRPr="00811559">
        <w:t>fugation, parabolic flight, or modified rotation devices that produce acceleration lower than 1g</w:t>
      </w:r>
      <w:r w:rsidR="001D4F95" w:rsidRPr="00811559">
        <w:t xml:space="preserve"> [</w:t>
      </w:r>
      <w:hyperlink r:id="rId49" w:history="1">
        <w:r w:rsidR="003D595D">
          <w:rPr>
            <w:rStyle w:val="Hyperlink"/>
            <w:color w:val="auto"/>
          </w:rPr>
          <w:t>27</w:t>
        </w:r>
      </w:hyperlink>
      <w:r w:rsidR="001D4F95" w:rsidRPr="00811559">
        <w:t>]</w:t>
      </w:r>
      <w:r w:rsidR="73A3C822" w:rsidRPr="00811559">
        <w:t xml:space="preserve">. </w:t>
      </w:r>
      <w:r w:rsidR="00EE31DB">
        <w:t>Understanding the varying gravitational conditions is essential for space exploration and medical applications.</w:t>
      </w:r>
    </w:p>
    <w:p w14:paraId="100F2978" w14:textId="51C332D7" w:rsidR="79D9C7E1" w:rsidRDefault="79D9C7E1" w:rsidP="79D9C7E1">
      <w:pPr>
        <w:pStyle w:val="Body"/>
        <w:ind w:firstLine="0"/>
      </w:pPr>
    </w:p>
    <w:p w14:paraId="274A6C0F" w14:textId="2C873AF0" w:rsidR="000E35B9" w:rsidRDefault="260B7851" w:rsidP="00C50B8B">
      <w:pPr>
        <w:pStyle w:val="Body"/>
      </w:pPr>
      <w:r>
        <w:t xml:space="preserve">Prior bioreactors were developed as ground-based to approximate aspects of weightlessness or reduced </w:t>
      </w:r>
      <w:r w:rsidRPr="00E269AD">
        <w:t xml:space="preserve">gravity that a biological organism experiences in space. </w:t>
      </w:r>
      <w:r w:rsidR="277817C7" w:rsidRPr="00E269AD">
        <w:t>Many early partia</w:t>
      </w:r>
      <w:r w:rsidR="004D4B93" w:rsidRPr="00E269AD">
        <w:t xml:space="preserve">l </w:t>
      </w:r>
      <w:r w:rsidR="277817C7" w:rsidRPr="00E269AD">
        <w:t xml:space="preserve">gravity bioreactors </w:t>
      </w:r>
      <w:r w:rsidR="00D106B8" w:rsidRPr="00E269AD">
        <w:t>tested their impact by using plant species, which can</w:t>
      </w:r>
      <w:r w:rsidR="277817C7" w:rsidRPr="00E269AD">
        <w:t xml:space="preserve"> </w:t>
      </w:r>
      <w:r w:rsidR="00434323" w:rsidRPr="00E269AD">
        <w:t>constantly</w:t>
      </w:r>
      <w:r w:rsidR="277817C7" w:rsidRPr="00E269AD">
        <w:t xml:space="preserve"> grow against the gravitational forces found on </w:t>
      </w:r>
      <w:r w:rsidR="00434323" w:rsidRPr="00E269AD">
        <w:t>Earth</w:t>
      </w:r>
      <w:r w:rsidR="0076782F" w:rsidRPr="00E269AD">
        <w:t xml:space="preserve"> [</w:t>
      </w:r>
      <w:hyperlink r:id="rId50" w:history="1">
        <w:r w:rsidR="003D595D">
          <w:rPr>
            <w:rStyle w:val="Hyperlink"/>
            <w:color w:val="auto"/>
          </w:rPr>
          <w:t>28</w:t>
        </w:r>
      </w:hyperlink>
      <w:r w:rsidR="0076782F" w:rsidRPr="00E269AD">
        <w:t>]</w:t>
      </w:r>
      <w:r w:rsidR="57B08B9F" w:rsidRPr="00E269AD">
        <w:t xml:space="preserve">. Early renditions included clinostats, which continuously rotate a sample so that the </w:t>
      </w:r>
      <w:r w:rsidR="304942B7" w:rsidRPr="00E269AD">
        <w:t>gravitational</w:t>
      </w:r>
      <w:r w:rsidR="57B08B9F" w:rsidRPr="00E269AD">
        <w:t xml:space="preserve"> vector </w:t>
      </w:r>
      <w:r w:rsidR="57B08B9F" w:rsidRPr="00E269AD">
        <w:lastRenderedPageBreak/>
        <w:t>is effectively averaged to near zero</w:t>
      </w:r>
      <w:r w:rsidR="00D106B8" w:rsidRPr="00E269AD">
        <w:t xml:space="preserve"> [</w:t>
      </w:r>
      <w:hyperlink r:id="rId51">
        <w:r w:rsidR="00B62B71">
          <w:rPr>
            <w:rStyle w:val="Hyperlink"/>
            <w:color w:val="auto"/>
          </w:rPr>
          <w:t>22</w:t>
        </w:r>
      </w:hyperlink>
      <w:r w:rsidR="00D106B8" w:rsidRPr="00E269AD">
        <w:t>]</w:t>
      </w:r>
      <w:r w:rsidR="57B08B9F" w:rsidRPr="00E269AD">
        <w:t xml:space="preserve">. </w:t>
      </w:r>
      <w:r w:rsidR="6604154D" w:rsidRPr="00E269AD">
        <w:t xml:space="preserve">This rendition of a partial gravity bioreactor </w:t>
      </w:r>
      <w:r w:rsidR="75E6FBCF" w:rsidRPr="00E269AD">
        <w:t xml:space="preserve">cannot fully </w:t>
      </w:r>
      <w:r w:rsidR="4E94890C" w:rsidRPr="00E269AD">
        <w:t xml:space="preserve">replicate </w:t>
      </w:r>
      <w:r w:rsidR="00437C8D" w:rsidRPr="00E269AD">
        <w:t>“</w:t>
      </w:r>
      <w:r w:rsidR="4E94890C" w:rsidRPr="00E269AD">
        <w:t>true</w:t>
      </w:r>
      <w:r w:rsidR="00437C8D" w:rsidRPr="00E269AD">
        <w:t>”</w:t>
      </w:r>
      <w:r w:rsidR="4E94890C" w:rsidRPr="00E269AD">
        <w:t xml:space="preserve"> freefall since cells still experience </w:t>
      </w:r>
      <w:r w:rsidR="4E94890C">
        <w:t xml:space="preserve">mechanical stimulation and gradients that differ from </w:t>
      </w:r>
      <w:r w:rsidR="00437C8D">
        <w:t>the actual</w:t>
      </w:r>
      <w:r w:rsidR="4E94890C">
        <w:t xml:space="preserve"> microgravity environment</w:t>
      </w:r>
      <w:r w:rsidR="008B3597">
        <w:t xml:space="preserve"> [</w:t>
      </w:r>
      <w:hyperlink r:id="rId52">
        <w:r w:rsidR="00B62B71">
          <w:rPr>
            <w:rStyle w:val="Hyperlink"/>
            <w:color w:val="auto"/>
          </w:rPr>
          <w:t>22</w:t>
        </w:r>
      </w:hyperlink>
      <w:r w:rsidR="008B3597">
        <w:t>]</w:t>
      </w:r>
      <w:r w:rsidR="4E94890C">
        <w:t xml:space="preserve">. </w:t>
      </w:r>
      <w:r w:rsidR="2C2EC8B4">
        <w:t xml:space="preserve">Later, rotating wall vessel (RWV) </w:t>
      </w:r>
      <w:r w:rsidR="2C2EC8B4" w:rsidRPr="00382C13">
        <w:t xml:space="preserve">bioreactors were introduced </w:t>
      </w:r>
      <w:r w:rsidR="388A2ADC" w:rsidRPr="00382C13">
        <w:t>as a specialized form of clinostats</w:t>
      </w:r>
      <w:r w:rsidR="00BE46B1" w:rsidRPr="00382C13">
        <w:t xml:space="preserve"> [</w:t>
      </w:r>
      <w:hyperlink r:id="rId53">
        <w:r w:rsidR="00B62B71">
          <w:rPr>
            <w:rStyle w:val="Hyperlink"/>
            <w:color w:val="auto"/>
          </w:rPr>
          <w:t>22</w:t>
        </w:r>
      </w:hyperlink>
      <w:r w:rsidR="00BE46B1" w:rsidRPr="00382C13">
        <w:t>]</w:t>
      </w:r>
      <w:r w:rsidR="388A2ADC" w:rsidRPr="00382C13">
        <w:t>.</w:t>
      </w:r>
      <w:r w:rsidR="00BE46B1" w:rsidRPr="00382C13">
        <w:t xml:space="preserve"> </w:t>
      </w:r>
      <w:r w:rsidR="1A12BBDA" w:rsidRPr="00382C13">
        <w:t xml:space="preserve">RWVs are </w:t>
      </w:r>
      <w:r w:rsidR="00437C8D" w:rsidRPr="00382C13">
        <w:t>fluid-filled cylinders containing cells that create a low-shear</w:t>
      </w:r>
      <w:r w:rsidR="1A12BBDA" w:rsidRPr="00382C13">
        <w:t>, controlled environment</w:t>
      </w:r>
      <w:r w:rsidR="00437C8D" w:rsidRPr="00382C13">
        <w:t>, allowing</w:t>
      </w:r>
      <w:r w:rsidR="1A12BBDA" w:rsidRPr="00382C13">
        <w:t xml:space="preserve"> for cellular differentiation in three-dimensional space</w:t>
      </w:r>
      <w:r w:rsidR="00437C8D" w:rsidRPr="00382C13">
        <w:t xml:space="preserve"> [</w:t>
      </w:r>
      <w:hyperlink r:id="rId54" w:history="1">
        <w:r w:rsidR="003D595D">
          <w:rPr>
            <w:rStyle w:val="Hyperlink"/>
            <w:color w:val="auto"/>
          </w:rPr>
          <w:t>29</w:t>
        </w:r>
      </w:hyperlink>
      <w:r w:rsidR="00437C8D" w:rsidRPr="00382C13">
        <w:t>]</w:t>
      </w:r>
      <w:r w:rsidR="1A12BBDA" w:rsidRPr="00382C13">
        <w:t xml:space="preserve">. </w:t>
      </w:r>
      <w:r w:rsidR="13C13C6B">
        <w:t>By rotating at a terminal velocity,</w:t>
      </w:r>
      <w:r w:rsidR="00260E7F">
        <w:t xml:space="preserve"> RWVs ensure proper nutrient delivery to the tissue culture, thereby promoting healthy tissue and cell growth</w:t>
      </w:r>
      <w:r w:rsidR="00CB0D52">
        <w:t xml:space="preserve"> </w:t>
      </w:r>
      <w:r w:rsidR="00D106B8" w:rsidRPr="00543C94">
        <w:t>[</w:t>
      </w:r>
      <w:hyperlink r:id="rId55" w:history="1">
        <w:r w:rsidR="003D595D">
          <w:rPr>
            <w:rStyle w:val="Hyperlink"/>
            <w:color w:val="auto"/>
          </w:rPr>
          <w:t>29</w:t>
        </w:r>
      </w:hyperlink>
      <w:r w:rsidR="00D106B8">
        <w:t>]</w:t>
      </w:r>
      <w:r w:rsidR="5A0FE8D6">
        <w:t xml:space="preserve">. </w:t>
      </w:r>
    </w:p>
    <w:p w14:paraId="69E053F6" w14:textId="77777777" w:rsidR="00780D6C" w:rsidRDefault="00780D6C" w:rsidP="00C50B8B">
      <w:pPr>
        <w:pStyle w:val="Body"/>
      </w:pPr>
    </w:p>
    <w:p w14:paraId="2D9305EC" w14:textId="77777777" w:rsidR="00CC0129" w:rsidRDefault="00CC0129" w:rsidP="009F3EE9">
      <w:pPr>
        <w:pStyle w:val="Body"/>
      </w:pPr>
    </w:p>
    <w:p w14:paraId="6B5E0250" w14:textId="33B3592F" w:rsidR="00532617" w:rsidRDefault="00532617" w:rsidP="00DD39AC">
      <w:pPr>
        <w:pStyle w:val="Heading1"/>
      </w:pPr>
      <w:bookmarkStart w:id="9" w:name="_Toc207028365"/>
      <w:bookmarkStart w:id="10" w:name="_Toc207656269"/>
      <w:proofErr w:type="gramStart"/>
      <w:r>
        <w:t>Needs</w:t>
      </w:r>
      <w:proofErr w:type="gramEnd"/>
      <w:r>
        <w:t xml:space="preserve"> Statement</w:t>
      </w:r>
      <w:bookmarkEnd w:id="10"/>
      <w:r>
        <w:t xml:space="preserve"> </w:t>
      </w:r>
      <w:bookmarkEnd w:id="9"/>
    </w:p>
    <w:p w14:paraId="4E5BB766" w14:textId="77777777" w:rsidR="00780D6C" w:rsidRDefault="00780D6C" w:rsidP="00F55C14"/>
    <w:p w14:paraId="37D1BE65" w14:textId="1551E58F" w:rsidR="00F55C14" w:rsidRDefault="00E25D5E" w:rsidP="00D63454">
      <w:pPr>
        <w:pStyle w:val="Body"/>
      </w:pPr>
      <w:r>
        <w:t xml:space="preserve">The </w:t>
      </w:r>
      <w:r w:rsidR="00880540">
        <w:t xml:space="preserve">progress of </w:t>
      </w:r>
      <w:r w:rsidR="004A16AA">
        <w:t>human exploration to space, the Moon, and Mars is not</w:t>
      </w:r>
      <w:r w:rsidR="009E0E04">
        <w:t xml:space="preserve"> considered safe </w:t>
      </w:r>
      <w:r w:rsidR="004A16AA">
        <w:t xml:space="preserve">due to the limited understanding of how partial gravity affects human cells, </w:t>
      </w:r>
      <w:r w:rsidR="00FE5EE4">
        <w:t xml:space="preserve">nor </w:t>
      </w:r>
      <w:r w:rsidR="00006728">
        <w:t>has it been</w:t>
      </w:r>
      <w:r w:rsidR="00BC6FDF">
        <w:t xml:space="preserve"> fully </w:t>
      </w:r>
      <w:r w:rsidR="00FE5EE4">
        <w:t>addressed</w:t>
      </w:r>
      <w:r w:rsidR="00BC6FDF">
        <w:t xml:space="preserve"> due to cost limitations and the inability </w:t>
      </w:r>
      <w:r w:rsidR="009A3A4A">
        <w:t>to simulate partial gravity on Earth accurately</w:t>
      </w:r>
      <w:r w:rsidR="00BC6FDF">
        <w:t xml:space="preserve">. </w:t>
      </w:r>
      <w:r w:rsidR="002E52A5">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study of the relationship between cell properties and different gravitational environments, there</w:t>
      </w:r>
      <w:r w:rsidR="00A8439E">
        <w:t>fore</w:t>
      </w:r>
      <w:r w:rsidR="00EE605D">
        <w:t xml:space="preserve"> allowing for </w:t>
      </w:r>
      <w:r w:rsidR="00006728">
        <w:t>human exploration without health complications</w:t>
      </w:r>
      <w:r w:rsidR="005F5849">
        <w:t xml:space="preserve">. </w:t>
      </w:r>
    </w:p>
    <w:p w14:paraId="53BB5D0F" w14:textId="77777777" w:rsidR="00456BAC" w:rsidRPr="00F55C14" w:rsidRDefault="00456BAC" w:rsidP="00CD4F04">
      <w:pPr>
        <w:pStyle w:val="Body"/>
      </w:pPr>
    </w:p>
    <w:p w14:paraId="4C8B3A65" w14:textId="77777777" w:rsidR="00532617" w:rsidRDefault="00532617" w:rsidP="00636833"/>
    <w:p w14:paraId="463DAFEA" w14:textId="3D2DDDC9" w:rsidR="00532617" w:rsidRDefault="00924774" w:rsidP="00DD39AC">
      <w:pPr>
        <w:pStyle w:val="Heading1"/>
      </w:pPr>
      <w:bookmarkStart w:id="11" w:name="_Toc207028366"/>
      <w:bookmarkStart w:id="12" w:name="_Toc207656270"/>
      <w:r>
        <w:t>Implications of Project Success</w:t>
      </w:r>
      <w:bookmarkEnd w:id="11"/>
      <w:bookmarkEnd w:id="12"/>
    </w:p>
    <w:p w14:paraId="69A7A84C" w14:textId="77777777" w:rsidR="00780D6C" w:rsidRDefault="00780D6C" w:rsidP="00F1489C">
      <w:pPr>
        <w:pStyle w:val="Body"/>
        <w:ind w:firstLine="0"/>
      </w:pPr>
    </w:p>
    <w:p w14:paraId="1FD4487B" w14:textId="63BA9452" w:rsidR="00080AE4" w:rsidRDefault="00B72629" w:rsidP="003C66DF">
      <w:pPr>
        <w:pStyle w:val="Body"/>
      </w:pPr>
      <w:r>
        <w:t xml:space="preserve">In </w:t>
      </w:r>
      <w:r w:rsidR="00A46103">
        <w:t>case</w:t>
      </w:r>
      <w:r w:rsidR="009533B4">
        <w:t xml:space="preserve"> of the prototype's success</w:t>
      </w:r>
      <w:r>
        <w:t xml:space="preserve">, </w:t>
      </w:r>
      <w:r w:rsidR="00C526B2">
        <w:t xml:space="preserve">both life in </w:t>
      </w:r>
      <w:r>
        <w:t>space and</w:t>
      </w:r>
      <w:r w:rsidR="00C526B2">
        <w:t xml:space="preserve"> on</w:t>
      </w:r>
      <w:r>
        <w:t xml:space="preserve"> land </w:t>
      </w:r>
      <w:r w:rsidR="00C526B2">
        <w:t xml:space="preserve">would be enhanced. </w:t>
      </w:r>
      <w:r w:rsidR="00AF5155">
        <w:t xml:space="preserve">Understanding how </w:t>
      </w:r>
      <w:r w:rsidR="008E6CDD">
        <w:t>different gravitational environments influence cells would provide more informed conclusions for human explorations.</w:t>
      </w:r>
      <w:r w:rsidR="006C3A51">
        <w:t xml:space="preserve"> </w:t>
      </w:r>
      <w:r w:rsidR="004764E6">
        <w:t>With such</w:t>
      </w:r>
      <w:r w:rsidR="00124741">
        <w:t xml:space="preserve"> </w:t>
      </w:r>
      <w:r w:rsidR="00862265">
        <w:t>findings</w:t>
      </w:r>
      <w:r w:rsidR="00124741">
        <w:t xml:space="preserve">, </w:t>
      </w:r>
      <w:r w:rsidR="00E7357C">
        <w:t xml:space="preserve">solutions would be </w:t>
      </w:r>
      <w:r w:rsidR="009F0BB0">
        <w:t>developed to ensure the safety of humans beyond</w:t>
      </w:r>
      <w:r w:rsidR="005F0172">
        <w:t xml:space="preserve"> Earth.</w:t>
      </w:r>
      <w:r w:rsidR="009F0BB0">
        <w:t xml:space="preserve"> </w:t>
      </w:r>
      <w:r w:rsidR="00FD1965">
        <w:t xml:space="preserve">Having humans travel to space, </w:t>
      </w:r>
      <w:r w:rsidR="00095F9A">
        <w:t xml:space="preserve">including Mars and the Moon, increases the information we have about outer space and helps answer questions about extraterrestrial life. It could potentially unlock new planets or locations in space </w:t>
      </w:r>
      <w:r w:rsidR="006F290E">
        <w:t>where humans can start a new life</w:t>
      </w:r>
      <w:r w:rsidR="00095F9A">
        <w:t>.</w:t>
      </w:r>
      <w:r w:rsidR="00B83F0B">
        <w:t xml:space="preserve"> </w:t>
      </w:r>
    </w:p>
    <w:p w14:paraId="4637904D" w14:textId="69AACB84" w:rsidR="00080AE4" w:rsidRDefault="00080AE4" w:rsidP="003C66DF">
      <w:pPr>
        <w:pStyle w:val="Body"/>
      </w:pPr>
    </w:p>
    <w:p w14:paraId="18E5A952" w14:textId="7531BCED" w:rsidR="006468CC" w:rsidRDefault="006B3842" w:rsidP="00F1489C">
      <w:pPr>
        <w:pStyle w:val="Body"/>
      </w:pPr>
      <w:r w:rsidRPr="00C65B93">
        <w:t>The</w:t>
      </w:r>
      <w:r w:rsidR="00045B12" w:rsidRPr="00C65B93">
        <w:t xml:space="preserve"> </w:t>
      </w:r>
      <w:r w:rsidRPr="00C65B93">
        <w:t>prototype’s success is based on the United Nations Sustainable</w:t>
      </w:r>
      <w:r w:rsidR="00045B12" w:rsidRPr="00C65B93">
        <w:t xml:space="preserve"> Development Goals </w:t>
      </w:r>
      <w:r w:rsidR="001759CA" w:rsidRPr="00C65B93">
        <w:t>(UNSDG) [</w:t>
      </w:r>
      <w:hyperlink r:id="rId56" w:history="1">
        <w:r w:rsidR="00CB0D52">
          <w:rPr>
            <w:rStyle w:val="Hyperlink"/>
            <w:color w:val="auto"/>
          </w:rPr>
          <w:t>30</w:t>
        </w:r>
      </w:hyperlink>
      <w:r w:rsidR="001759CA" w:rsidRPr="00C65B93">
        <w:t xml:space="preserve">]. </w:t>
      </w:r>
      <w:r w:rsidR="00866294">
        <w:t>A</w:t>
      </w:r>
      <w:r w:rsidR="001759CA" w:rsidRPr="00C65B93">
        <w:t xml:space="preserve"> Sustainable </w:t>
      </w:r>
      <w:r w:rsidR="001759CA" w:rsidRPr="00A97CD7">
        <w:t>Development Goal (SDG) addressed is Life on Land (Goal #15</w:t>
      </w:r>
      <w:r w:rsidR="00080AE4" w:rsidRPr="00A97CD7">
        <w:t>)</w:t>
      </w:r>
      <w:r w:rsidR="001759CA" w:rsidRPr="00A97CD7">
        <w:t>, focusing on ensuring the safety of nature on our planet [</w:t>
      </w:r>
      <w:hyperlink r:id="rId57" w:history="1">
        <w:r w:rsidR="00CB0D52">
          <w:rPr>
            <w:rStyle w:val="Hyperlink"/>
            <w:color w:val="auto"/>
          </w:rPr>
          <w:t>31</w:t>
        </w:r>
      </w:hyperlink>
      <w:r w:rsidR="001759CA" w:rsidRPr="00A97CD7">
        <w:t xml:space="preserve">]. The prototype would primarily concentrate on combating desertification by </w:t>
      </w:r>
      <w:r w:rsidR="001759CA" w:rsidRPr="00BD6369">
        <w:t xml:space="preserve">collecting soil from other planets or studying the Moon’s role in enhancing agricultural methods. </w:t>
      </w:r>
      <w:r w:rsidR="00866294" w:rsidRPr="00BD6369">
        <w:t xml:space="preserve">Another SDG addressed is </w:t>
      </w:r>
      <w:r w:rsidR="001759CA" w:rsidRPr="00BD6369">
        <w:t>Industry, Innovation, and Infrastructure</w:t>
      </w:r>
      <w:r w:rsidR="00866294" w:rsidRPr="00BD6369">
        <w:t xml:space="preserve"> (</w:t>
      </w:r>
      <w:r w:rsidR="001759CA" w:rsidRPr="00BD6369">
        <w:t>Goal #9</w:t>
      </w:r>
      <w:r w:rsidR="00866294" w:rsidRPr="00BD6369">
        <w:t>)</w:t>
      </w:r>
      <w:r w:rsidR="00B80D59" w:rsidRPr="00BD6369">
        <w:t xml:space="preserve">, </w:t>
      </w:r>
      <w:r w:rsidR="008169BD">
        <w:t>which focuses</w:t>
      </w:r>
      <w:r w:rsidR="00B80D59" w:rsidRPr="00BD6369">
        <w:t xml:space="preserve"> </w:t>
      </w:r>
      <w:r w:rsidR="001D6F4B" w:rsidRPr="00BD6369">
        <w:t xml:space="preserve">on promoting sustainable industrialization and fostering innovation </w:t>
      </w:r>
      <w:r w:rsidR="001759CA" w:rsidRPr="00BD6369">
        <w:t>[</w:t>
      </w:r>
      <w:hyperlink r:id="rId58" w:history="1">
        <w:r w:rsidR="00CB0D52">
          <w:rPr>
            <w:rStyle w:val="Hyperlink"/>
            <w:color w:val="auto"/>
          </w:rPr>
          <w:t>32</w:t>
        </w:r>
      </w:hyperlink>
      <w:r w:rsidR="00B00989">
        <w:t>].</w:t>
      </w:r>
      <w:r w:rsidR="00A97CD7" w:rsidRPr="00BD6369">
        <w:t xml:space="preserve"> </w:t>
      </w:r>
      <w:r w:rsidR="004322EC" w:rsidRPr="00BD6369">
        <w:t xml:space="preserve">With the ability to travel outside </w:t>
      </w:r>
      <w:r w:rsidR="004322EC" w:rsidRPr="002D4B07">
        <w:t xml:space="preserve">Earth, </w:t>
      </w:r>
      <w:r w:rsidR="00A97CD7" w:rsidRPr="002D4B07">
        <w:t xml:space="preserve">there would be increased innovations, whether by drugs or technologies, to allow humans to compensate for the gravitational difference. This would not only be </w:t>
      </w:r>
      <w:r w:rsidR="008F523C">
        <w:t>required for a limited time</w:t>
      </w:r>
      <w:r w:rsidR="00A97CD7" w:rsidRPr="002D4B07">
        <w:t xml:space="preserve">, </w:t>
      </w:r>
      <w:r w:rsidR="00020311">
        <w:t>but there would also be a constant need to produce new vital drugs and technologies to sustain</w:t>
      </w:r>
      <w:r w:rsidR="00A97CD7" w:rsidRPr="002D4B07">
        <w:t xml:space="preserve"> human life. </w:t>
      </w:r>
      <w:r w:rsidR="00D64EC2" w:rsidRPr="002D4B07">
        <w:t xml:space="preserve">For </w:t>
      </w:r>
      <w:r w:rsidR="008615DC" w:rsidRPr="002D4B07">
        <w:t>SDGs</w:t>
      </w:r>
      <w:r w:rsidR="00D64EC2" w:rsidRPr="002D4B07">
        <w:t xml:space="preserve"> #12 and #13,</w:t>
      </w:r>
      <w:r w:rsidR="0099395A" w:rsidRPr="002D4B07">
        <w:t xml:space="preserve"> </w:t>
      </w:r>
      <w:r w:rsidR="008A07B1" w:rsidRPr="002D4B07">
        <w:t>the success of the prototype would promote sustainable strategies for space and Earth by demonstrating</w:t>
      </w:r>
      <w:r w:rsidR="00D64EC2" w:rsidRPr="002D4B07">
        <w:t xml:space="preserve"> how biology adapts to reduced gravity and sustains life in space [</w:t>
      </w:r>
      <w:hyperlink r:id="rId59" w:history="1">
        <w:r w:rsidR="00CB0D52">
          <w:rPr>
            <w:rStyle w:val="Hyperlink"/>
            <w:color w:val="auto"/>
          </w:rPr>
          <w:t>33</w:t>
        </w:r>
      </w:hyperlink>
      <w:r w:rsidR="00D64EC2" w:rsidRPr="002D4B07">
        <w:t>]</w:t>
      </w:r>
      <w:r w:rsidR="00E37208" w:rsidRPr="002D4B07">
        <w:t>[</w:t>
      </w:r>
      <w:hyperlink r:id="rId60" w:history="1">
        <w:r w:rsidR="00CB0D52">
          <w:rPr>
            <w:rStyle w:val="Hyperlink"/>
            <w:color w:val="auto"/>
          </w:rPr>
          <w:t>34</w:t>
        </w:r>
      </w:hyperlink>
      <w:r w:rsidR="00E37208" w:rsidRPr="002D4B07">
        <w:t>]</w:t>
      </w:r>
      <w:r w:rsidR="00D64EC2" w:rsidRPr="002D4B07">
        <w:t xml:space="preserve">. </w:t>
      </w:r>
      <w:r w:rsidR="00F81F4B">
        <w:t>Finally</w:t>
      </w:r>
      <w:r w:rsidR="009B4FCC">
        <w:t>, SDG #3, which refers to “good health and wellbeing,</w:t>
      </w:r>
      <w:r w:rsidR="000F3B27">
        <w:t xml:space="preserve">” </w:t>
      </w:r>
      <w:r w:rsidR="00AB460F">
        <w:t>t</w:t>
      </w:r>
      <w:r w:rsidR="00502094">
        <w:t xml:space="preserve">he prototype’s success </w:t>
      </w:r>
      <w:r w:rsidR="00AB460F">
        <w:t xml:space="preserve">could benefit </w:t>
      </w:r>
      <w:r w:rsidR="00E64ED6">
        <w:t>health and biology in space travel conditions by demonstrating the gravitational effects on</w:t>
      </w:r>
      <w:r w:rsidR="00777F1F">
        <w:t xml:space="preserve"> cellular development</w:t>
      </w:r>
      <w:r w:rsidR="007055B2">
        <w:t xml:space="preserve"> </w:t>
      </w:r>
      <w:r w:rsidR="00D77DEC" w:rsidRPr="002D4B07">
        <w:t>[</w:t>
      </w:r>
      <w:hyperlink r:id="rId61" w:history="1">
        <w:r w:rsidR="00CB0D52">
          <w:rPr>
            <w:rStyle w:val="Hyperlink"/>
            <w:color w:val="auto"/>
          </w:rPr>
          <w:t>35</w:t>
        </w:r>
      </w:hyperlink>
      <w:r w:rsidR="00D77DEC" w:rsidRPr="002D4B07">
        <w:t xml:space="preserve">]. </w:t>
      </w:r>
      <w:r w:rsidR="002E0325" w:rsidRPr="00BD6369">
        <w:t xml:space="preserve">If the potential </w:t>
      </w:r>
      <w:r w:rsidR="005F7E92" w:rsidRPr="00BD6369">
        <w:t>of</w:t>
      </w:r>
      <w:r w:rsidR="000322C2" w:rsidRPr="00BD6369">
        <w:t xml:space="preserve"> life outside Earth is tru</w:t>
      </w:r>
      <w:r w:rsidR="00006728" w:rsidRPr="00BD6369">
        <w:t>e</w:t>
      </w:r>
      <w:r w:rsidR="005F7E92" w:rsidRPr="00BD6369">
        <w:t xml:space="preserve">, </w:t>
      </w:r>
      <w:r w:rsidR="002A7AC2" w:rsidRPr="00BD6369">
        <w:t>such a prototype would address</w:t>
      </w:r>
      <w:r w:rsidR="00C83BCC" w:rsidRPr="00BD6369">
        <w:t xml:space="preserve"> </w:t>
      </w:r>
      <w:r w:rsidR="007A7769" w:rsidRPr="00BD6369">
        <w:t>all</w:t>
      </w:r>
      <w:r w:rsidR="00C83BCC" w:rsidRPr="00BD6369">
        <w:t xml:space="preserve"> the goals stated above.</w:t>
      </w:r>
      <w:r w:rsidR="007E0833" w:rsidRPr="00BD6369">
        <w:t xml:space="preserve"> </w:t>
      </w:r>
    </w:p>
    <w:p w14:paraId="7A61022A" w14:textId="29C51EA9" w:rsidR="00B974EA" w:rsidRDefault="00B974EA">
      <w:pPr>
        <w:spacing w:after="160" w:line="278" w:lineRule="auto"/>
        <w:rPr>
          <w:sz w:val="22"/>
          <w:szCs w:val="22"/>
        </w:rPr>
      </w:pPr>
    </w:p>
    <w:p w14:paraId="44B0D690" w14:textId="77777777" w:rsidR="00CB0D52" w:rsidRDefault="00CB0D52">
      <w:pPr>
        <w:spacing w:after="160" w:line="278" w:lineRule="auto"/>
        <w:rPr>
          <w:rStyle w:val="Heading1Char"/>
          <w:b w:val="0"/>
          <w:bCs w:val="0"/>
        </w:rPr>
      </w:pPr>
      <w:r>
        <w:rPr>
          <w:rStyle w:val="Heading1Char"/>
        </w:rPr>
        <w:br w:type="page"/>
      </w:r>
    </w:p>
    <w:p w14:paraId="11618573" w14:textId="62CF45AD" w:rsidR="00532617" w:rsidRDefault="003D62E2" w:rsidP="00B974EA">
      <w:pPr>
        <w:pStyle w:val="Heading1"/>
        <w:rPr>
          <w:rStyle w:val="Heading1Char"/>
          <w:b/>
        </w:rPr>
      </w:pPr>
      <w:r w:rsidRPr="003D62E2">
        <w:rPr>
          <w:rStyle w:val="Heading1Char"/>
        </w:rPr>
        <w:lastRenderedPageBreak/>
        <w:t xml:space="preserve"> </w:t>
      </w:r>
      <w:bookmarkStart w:id="13" w:name="_Toc207656271"/>
      <w:r w:rsidR="00080AE4" w:rsidRPr="00B974EA">
        <w:rPr>
          <w:rStyle w:val="Heading1Char"/>
          <w:b/>
        </w:rPr>
        <w:t>References</w:t>
      </w:r>
      <w:bookmarkEnd w:id="13"/>
    </w:p>
    <w:p w14:paraId="21AAEB8E" w14:textId="77777777" w:rsidR="00514ECB" w:rsidRPr="00514ECB" w:rsidRDefault="00514ECB" w:rsidP="00514ECB"/>
    <w:p w14:paraId="5D1E6B63" w14:textId="7EF6944A" w:rsidR="00514ECB" w:rsidRDefault="00C24920" w:rsidP="00514ECB">
      <w:pPr>
        <w:pStyle w:val="NormalWeb"/>
        <w:numPr>
          <w:ilvl w:val="0"/>
          <w:numId w:val="3"/>
        </w:numPr>
        <w:spacing w:before="240" w:beforeAutospacing="0" w:after="0" w:afterAutospacing="0" w:line="480" w:lineRule="auto"/>
      </w:pPr>
      <w:r w:rsidRPr="00C24920">
        <w:t xml:space="preserve">“April 1961 - First human entered space - NASA,” </w:t>
      </w:r>
      <w:r w:rsidRPr="00C24920">
        <w:rPr>
          <w:i/>
          <w:iCs/>
        </w:rPr>
        <w:t>NASA</w:t>
      </w:r>
      <w:r w:rsidRPr="00C24920">
        <w:t xml:space="preserve">. Available: </w:t>
      </w:r>
      <w:hyperlink r:id="rId62" w:history="1">
        <w:r w:rsidRPr="00C24920">
          <w:rPr>
            <w:rStyle w:val="Hyperlink"/>
            <w:rFonts w:eastAsiaTheme="majorEastAsia"/>
            <w:color w:val="auto"/>
          </w:rPr>
          <w:t>https://www.nasa.gov/image-article/april-1961-first-human-entered-space/</w:t>
        </w:r>
      </w:hyperlink>
    </w:p>
    <w:p w14:paraId="00766403" w14:textId="009A19CB" w:rsidR="00514ECB" w:rsidRDefault="00C24920" w:rsidP="00514ECB">
      <w:pPr>
        <w:pStyle w:val="NormalWeb"/>
        <w:numPr>
          <w:ilvl w:val="0"/>
          <w:numId w:val="3"/>
        </w:numPr>
        <w:spacing w:before="240" w:beforeAutospacing="0" w:after="0" w:afterAutospacing="0" w:line="480" w:lineRule="auto"/>
      </w:pPr>
      <w:r w:rsidRPr="00C24920">
        <w:t xml:space="preserve">“Croatian Barrel Theory,” </w:t>
      </w:r>
      <w:r w:rsidRPr="00514ECB">
        <w:rPr>
          <w:i/>
          <w:iCs/>
        </w:rPr>
        <w:t>Google Books</w:t>
      </w:r>
      <w:r w:rsidRPr="00C24920">
        <w:t xml:space="preserve">. Available: </w:t>
      </w:r>
      <w:hyperlink r:id="rId63" w:anchor="v=onepage&amp;q=why%20are%20the%20rings%20around%20the%20planets%20for&amp;f=false" w:history="1">
        <w:r w:rsidRPr="00514ECB">
          <w:rPr>
            <w:rStyle w:val="Hyperlink"/>
            <w:rFonts w:eastAsiaTheme="majorEastAsia"/>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Default="00C24920" w:rsidP="00514ECB">
      <w:pPr>
        <w:pStyle w:val="NormalWeb"/>
        <w:numPr>
          <w:ilvl w:val="0"/>
          <w:numId w:val="3"/>
        </w:numPr>
        <w:spacing w:before="240" w:beforeAutospacing="0" w:after="0" w:afterAutospacing="0" w:line="480" w:lineRule="auto"/>
      </w:pPr>
      <w:r w:rsidRPr="00C24920">
        <w:t xml:space="preserve">“Croatian Barrel Theory | Miro (Mike) Laus,” </w:t>
      </w:r>
      <w:r w:rsidRPr="00514ECB">
        <w:rPr>
          <w:i/>
          <w:iCs/>
        </w:rPr>
        <w:t>Mike Laus</w:t>
      </w:r>
      <w:r w:rsidRPr="00C24920">
        <w:t xml:space="preserve">. Available: </w:t>
      </w:r>
      <w:hyperlink r:id="rId64" w:anchor=":~:text=Grounded%20in%20Laus%E2%80%99s%20cultural%20heritage%2C%20the%20Croatian%20Barrel,system%2C%20with%20celestial%20bodies%20emerging%20at%20varying%20times" w:history="1">
        <w:r w:rsidRPr="00514ECB">
          <w:rPr>
            <w:rStyle w:val="Hyperlink"/>
            <w:rFonts w:eastAsiaTheme="majorEastAsia"/>
            <w:color w:val="auto"/>
          </w:rPr>
          <w:t>https://www.miromikelaus.com/#:~:text=Grounded%20in%20Laus%E2%80%99s%20cultural%20heritage%2C%20the%20Croatian%20Barrel,system%2C%20with%20celestial%20bodies%20emerging%20at%20varying%20times</w:t>
        </w:r>
      </w:hyperlink>
      <w:r w:rsidRPr="00514ECB">
        <w:rPr>
          <w:rStyle w:val="url"/>
          <w:rFonts w:eastAsiaTheme="majorEastAsia"/>
        </w:rPr>
        <w:t>.</w:t>
      </w:r>
    </w:p>
    <w:p w14:paraId="7244DF9F" w14:textId="5E944229" w:rsidR="00514ECB" w:rsidRDefault="00C24920" w:rsidP="00514ECB">
      <w:pPr>
        <w:pStyle w:val="NormalWeb"/>
        <w:numPr>
          <w:ilvl w:val="0"/>
          <w:numId w:val="3"/>
        </w:numPr>
        <w:spacing w:before="240" w:beforeAutospacing="0" w:after="0" w:afterAutospacing="0" w:line="480" w:lineRule="auto"/>
      </w:pPr>
      <w:r w:rsidRPr="00C24920">
        <w:t xml:space="preserve">A. May, “10 wild theories about the universe,” </w:t>
      </w:r>
      <w:r w:rsidRPr="00514ECB">
        <w:rPr>
          <w:i/>
          <w:iCs/>
        </w:rPr>
        <w:t>Live Science</w:t>
      </w:r>
      <w:r w:rsidRPr="00C24920">
        <w:t xml:space="preserve">, Jul. 16, 2021. Available: </w:t>
      </w:r>
      <w:hyperlink r:id="rId65" w:history="1">
        <w:r w:rsidRPr="00514ECB">
          <w:rPr>
            <w:rStyle w:val="Hyperlink"/>
            <w:rFonts w:eastAsiaTheme="majorEastAsia"/>
            <w:color w:val="auto"/>
          </w:rPr>
          <w:t>https://www.livescience.com/strange-theories-about-the-universe.html</w:t>
        </w:r>
      </w:hyperlink>
    </w:p>
    <w:p w14:paraId="4AA01941" w14:textId="77777777" w:rsidR="00514ECB" w:rsidRDefault="00C24920" w:rsidP="00514ECB">
      <w:pPr>
        <w:pStyle w:val="NormalWeb"/>
        <w:numPr>
          <w:ilvl w:val="0"/>
          <w:numId w:val="3"/>
        </w:numPr>
        <w:spacing w:before="240" w:beforeAutospacing="0" w:after="0" w:afterAutospacing="0" w:line="480" w:lineRule="auto"/>
      </w:pPr>
      <w:r w:rsidRPr="00C24920">
        <w:t xml:space="preserve">R. H. Sanders and S. S. McGaugh, “Modified Newtonian dynamics as an alternative to dark matter,” </w:t>
      </w:r>
      <w:r w:rsidRPr="00514ECB">
        <w:rPr>
          <w:i/>
          <w:iCs/>
        </w:rPr>
        <w:t>Annual Review of Astronomy and Astrophysics</w:t>
      </w:r>
      <w:r w:rsidRPr="00C24920">
        <w:t xml:space="preserve">, vol. 40, no. 1, pp. 263–317, Sep. 2002, </w:t>
      </w:r>
      <w:proofErr w:type="spellStart"/>
      <w:r w:rsidRPr="00C24920">
        <w:t>doi</w:t>
      </w:r>
      <w:proofErr w:type="spellEnd"/>
      <w:r w:rsidRPr="00C24920">
        <w:t xml:space="preserve">: </w:t>
      </w:r>
      <w:r w:rsidRPr="00514ECB">
        <w:rPr>
          <w:rStyle w:val="url"/>
          <w:rFonts w:eastAsiaTheme="majorEastAsia"/>
        </w:rPr>
        <w:t>10.1146/annurev.astro.40.060401.093923</w:t>
      </w:r>
      <w:r w:rsidRPr="00C24920">
        <w:t xml:space="preserve">. Available: </w:t>
      </w:r>
      <w:hyperlink r:id="rId66" w:history="1">
        <w:r w:rsidRPr="00514ECB">
          <w:rPr>
            <w:rStyle w:val="Hyperlink"/>
            <w:rFonts w:eastAsiaTheme="majorEastAsia"/>
            <w:color w:val="auto"/>
          </w:rPr>
          <w:t>https://doi.org/10.1146/annurev.astro.40.060401.093923</w:t>
        </w:r>
      </w:hyperlink>
    </w:p>
    <w:p w14:paraId="5E9333E7" w14:textId="59F167FA" w:rsidR="00514ECB" w:rsidRDefault="00C24920" w:rsidP="00514ECB">
      <w:pPr>
        <w:pStyle w:val="NormalWeb"/>
        <w:numPr>
          <w:ilvl w:val="0"/>
          <w:numId w:val="3"/>
        </w:numPr>
        <w:spacing w:before="240" w:beforeAutospacing="0" w:after="0" w:afterAutospacing="0" w:line="480" w:lineRule="auto"/>
      </w:pPr>
      <w:r w:rsidRPr="00C24920">
        <w:t>B. F</w:t>
      </w:r>
      <w:proofErr w:type="spellStart"/>
      <w:r w:rsidRPr="00C24920">
        <w:t>amaey</w:t>
      </w:r>
      <w:proofErr w:type="spellEnd"/>
      <w:r w:rsidRPr="00C24920">
        <w:t xml:space="preserve"> and A. Durakovic, “Modified Newtonian Dynamics (MOND),” </w:t>
      </w:r>
      <w:r w:rsidRPr="00514ECB">
        <w:rPr>
          <w:i/>
          <w:iCs/>
        </w:rPr>
        <w:t>arXiv.org</w:t>
      </w:r>
      <w:r w:rsidRPr="00C24920">
        <w:t xml:space="preserve">, Jan. 28, 2025. Available: </w:t>
      </w:r>
      <w:hyperlink r:id="rId67" w:history="1">
        <w:r w:rsidRPr="00514ECB">
          <w:rPr>
            <w:rStyle w:val="Hyperlink"/>
            <w:rFonts w:eastAsiaTheme="majorEastAsia"/>
            <w:color w:val="auto"/>
          </w:rPr>
          <w:t>https://arxiv.org/abs/2501.17006</w:t>
        </w:r>
      </w:hyperlink>
    </w:p>
    <w:p w14:paraId="4BF3E0E0" w14:textId="5CBAEF08" w:rsidR="00514ECB" w:rsidRDefault="00C24920" w:rsidP="00514ECB">
      <w:pPr>
        <w:pStyle w:val="NormalWeb"/>
        <w:numPr>
          <w:ilvl w:val="0"/>
          <w:numId w:val="3"/>
        </w:numPr>
        <w:spacing w:before="240" w:beforeAutospacing="0" w:after="0" w:afterAutospacing="0" w:line="480" w:lineRule="auto"/>
        <w:rPr>
          <w:rStyle w:val="url"/>
        </w:rPr>
      </w:pPr>
      <w:r w:rsidRPr="00C24920">
        <w:lastRenderedPageBreak/>
        <w:t xml:space="preserve">NASA, “Studying combustion and fire Safety - NASA,” </w:t>
      </w:r>
      <w:r w:rsidRPr="00514ECB">
        <w:rPr>
          <w:i/>
          <w:iCs/>
        </w:rPr>
        <w:t>NASA</w:t>
      </w:r>
      <w:r w:rsidRPr="00C24920">
        <w:t xml:space="preserve">, Mar. 07, 2024. Available: </w:t>
      </w:r>
      <w:hyperlink r:id="rId68" w:history="1">
        <w:r w:rsidRPr="00514ECB">
          <w:rPr>
            <w:rStyle w:val="Hyperlink"/>
            <w:rFonts w:eastAsiaTheme="majorEastAsia"/>
            <w:color w:val="auto"/>
          </w:rPr>
          <w:t>https://www.nasa.gov/missions/station/iss-research/studying-combustion-and-fire-safety/</w:t>
        </w:r>
      </w:hyperlink>
    </w:p>
    <w:p w14:paraId="101F6BBC" w14:textId="0380F4A3" w:rsidR="00514ECB" w:rsidRDefault="00C24920" w:rsidP="00514ECB">
      <w:pPr>
        <w:pStyle w:val="NormalWeb"/>
        <w:numPr>
          <w:ilvl w:val="0"/>
          <w:numId w:val="3"/>
        </w:numPr>
        <w:spacing w:before="240" w:beforeAutospacing="0" w:after="0" w:afterAutospacing="0" w:line="480" w:lineRule="auto"/>
      </w:pPr>
      <w:proofErr w:type="spellStart"/>
      <w:r w:rsidRPr="00C24920">
        <w:t>Gullari</w:t>
      </w:r>
      <w:proofErr w:type="spellEnd"/>
      <w:r w:rsidRPr="00C24920">
        <w:t>, Jeevan Kumar. (2025). The Impact of Moon Phases on Earth, Plants, and Humans: A Comprehensive Study from Project Alpha. 10.13140/RG.2.2.12235.71203. Available</w:t>
      </w:r>
      <w:r w:rsidRPr="00DA44D0">
        <w:t xml:space="preserve">: </w:t>
      </w:r>
      <w:hyperlink r:id="rId69" w:history="1">
        <w:r w:rsidRPr="00514ECB">
          <w:rPr>
            <w:rStyle w:val="Hyperlink"/>
            <w:color w:val="auto"/>
          </w:rPr>
          <w:t>https://papers.ssrn.com/sol3/papers.cfm?abstract_id=5090101</w:t>
        </w:r>
      </w:hyperlink>
    </w:p>
    <w:p w14:paraId="6B6DDD3A" w14:textId="77777777" w:rsidR="00514ECB" w:rsidRDefault="00C24920" w:rsidP="00514ECB">
      <w:pPr>
        <w:pStyle w:val="NormalWeb"/>
        <w:numPr>
          <w:ilvl w:val="0"/>
          <w:numId w:val="3"/>
        </w:numPr>
        <w:spacing w:before="240" w:beforeAutospacing="0" w:after="0" w:afterAutospacing="0" w:line="480" w:lineRule="auto"/>
      </w:pPr>
      <w:r w:rsidRPr="00DA44D0">
        <w:t xml:space="preserve">J. Green, D. Draper, S. Boardsen, and C. Dong, “When the Moon had a magnetosphere,” </w:t>
      </w:r>
      <w:r w:rsidRPr="00514ECB">
        <w:rPr>
          <w:i/>
          <w:iCs/>
        </w:rPr>
        <w:t>Science Advances</w:t>
      </w:r>
      <w:r w:rsidRPr="00DA44D0">
        <w:t xml:space="preserve">, vol. 6, no. 42, Oct. 2020, </w:t>
      </w:r>
      <w:proofErr w:type="spellStart"/>
      <w:r w:rsidRPr="00DA44D0">
        <w:t>doi</w:t>
      </w:r>
      <w:proofErr w:type="spellEnd"/>
      <w:r w:rsidRPr="00DA44D0">
        <w:t xml:space="preserve">: </w:t>
      </w:r>
      <w:r w:rsidRPr="00514ECB">
        <w:rPr>
          <w:rStyle w:val="url"/>
          <w:rFonts w:eastAsiaTheme="majorEastAsia"/>
        </w:rPr>
        <w:t>10.1126/sciadv.abc0865</w:t>
      </w:r>
      <w:r w:rsidRPr="00DA44D0">
        <w:t xml:space="preserve">. Available: </w:t>
      </w:r>
      <w:hyperlink r:id="rId70" w:history="1">
        <w:r w:rsidRPr="00514ECB">
          <w:rPr>
            <w:rStyle w:val="Hyperlink"/>
            <w:rFonts w:eastAsiaTheme="majorEastAsia"/>
            <w:color w:val="auto"/>
          </w:rPr>
          <w:t>https://pmc.ncbi.nlm.nih.gov/articles/PMC10763664/</w:t>
        </w:r>
      </w:hyperlink>
    </w:p>
    <w:p w14:paraId="74C6E6F0" w14:textId="63D60AE2" w:rsidR="00514ECB" w:rsidRDefault="00C24920" w:rsidP="00514ECB">
      <w:pPr>
        <w:pStyle w:val="NormalWeb"/>
        <w:numPr>
          <w:ilvl w:val="0"/>
          <w:numId w:val="3"/>
        </w:numPr>
        <w:spacing w:before="240" w:beforeAutospacing="0" w:after="0" w:afterAutospacing="0" w:line="480" w:lineRule="auto"/>
      </w:pPr>
      <w:r w:rsidRPr="00DA44D0">
        <w:t xml:space="preserve">A. Cermak, “Mars Exploration - NASA Science,” </w:t>
      </w:r>
      <w:r w:rsidRPr="00514ECB">
        <w:rPr>
          <w:i/>
          <w:iCs/>
        </w:rPr>
        <w:t>NASA Science</w:t>
      </w:r>
      <w:r w:rsidRPr="00DA44D0">
        <w:t xml:space="preserve">, Aug. 01, 2025. Available: </w:t>
      </w:r>
      <w:hyperlink r:id="rId71" w:history="1">
        <w:r w:rsidRPr="00514ECB">
          <w:rPr>
            <w:rStyle w:val="Hyperlink"/>
            <w:rFonts w:eastAsiaTheme="majorEastAsia"/>
            <w:color w:val="auto"/>
          </w:rPr>
          <w:t>https://science.nasa.gov/planetary-science/programs/mars-exploration/</w:t>
        </w:r>
      </w:hyperlink>
    </w:p>
    <w:p w14:paraId="2ECFEB62" w14:textId="1F6F2E83" w:rsidR="00514ECB" w:rsidRDefault="003C7319" w:rsidP="00514ECB">
      <w:pPr>
        <w:pStyle w:val="NormalWeb"/>
        <w:numPr>
          <w:ilvl w:val="0"/>
          <w:numId w:val="3"/>
        </w:numPr>
        <w:spacing w:before="240" w:beforeAutospacing="0" w:after="0" w:afterAutospacing="0" w:line="480" w:lineRule="auto"/>
      </w:pPr>
      <w:r w:rsidRPr="00DA44D0">
        <w:t xml:space="preserve"> </w:t>
      </w:r>
      <w:r w:rsidR="00C24920" w:rsidRPr="00DA44D0">
        <w:t xml:space="preserve">“Why go to Mars?” Available: </w:t>
      </w:r>
      <w:hyperlink r:id="rId72" w:anchor=":~:text=The%20scientific%20reasons%20for%20going%20to%20Mars%20can,beyond%20Earth%20is%20a%20fundamental%20question%20of%20humankind" w:history="1">
        <w:r w:rsidR="00C24920" w:rsidRPr="00514ECB">
          <w:rPr>
            <w:rStyle w:val="Hyperlink"/>
            <w:rFonts w:eastAsiaTheme="majorEastAsia"/>
            <w:color w:val="auto"/>
          </w:rPr>
          <w:t>https://www.esa.int/Science_Exploration/Human_and_Robotic_Exploration/Exploration/Why_go_to_Mars#:~:text=The%20scientific%20reasons%20for%20going%20to%20Mars%20can,beyond%20Earth%20is%20a%20fundamental%20question%20of%20humankind</w:t>
        </w:r>
      </w:hyperlink>
      <w:r w:rsidR="00C24920" w:rsidRPr="00514ECB">
        <w:rPr>
          <w:rStyle w:val="url"/>
          <w:rFonts w:eastAsiaTheme="majorEastAsia"/>
        </w:rPr>
        <w:t>.</w:t>
      </w:r>
    </w:p>
    <w:p w14:paraId="72B004F6" w14:textId="256C7D89" w:rsidR="00514ECB" w:rsidRDefault="00C24920" w:rsidP="00514ECB">
      <w:pPr>
        <w:pStyle w:val="NormalWeb"/>
        <w:numPr>
          <w:ilvl w:val="0"/>
          <w:numId w:val="3"/>
        </w:numPr>
        <w:spacing w:before="240" w:beforeAutospacing="0" w:after="0" w:afterAutospacing="0" w:line="480" w:lineRule="auto"/>
      </w:pPr>
      <w:r w:rsidRPr="00DA44D0">
        <w:t xml:space="preserve">J. T. Fisher, U. </w:t>
      </w:r>
      <w:proofErr w:type="spellStart"/>
      <w:r w:rsidRPr="00DA44D0">
        <w:t>Ciuha</w:t>
      </w:r>
      <w:proofErr w:type="spellEnd"/>
      <w:r w:rsidRPr="00DA44D0">
        <w:t xml:space="preserve">, P. Denise, A. C. McDonnell, H. Normand, and I. B. </w:t>
      </w:r>
      <w:proofErr w:type="spellStart"/>
      <w:r w:rsidRPr="00DA44D0">
        <w:t>Mekjavic</w:t>
      </w:r>
      <w:proofErr w:type="spellEnd"/>
      <w:r w:rsidRPr="00DA44D0">
        <w:t xml:space="preserve">, “The combined effects of artificial gravity, temperature, and hypoxia on </w:t>
      </w:r>
      <w:proofErr w:type="spellStart"/>
      <w:r w:rsidRPr="00DA44D0">
        <w:t>haemodynamic</w:t>
      </w:r>
      <w:proofErr w:type="spellEnd"/>
      <w:r w:rsidRPr="00DA44D0">
        <w:t xml:space="preserve"> responses and limb blood flow,” </w:t>
      </w:r>
      <w:r w:rsidRPr="00514ECB">
        <w:rPr>
          <w:i/>
          <w:iCs/>
        </w:rPr>
        <w:t>European Journal of Applied Physiology</w:t>
      </w:r>
      <w:r w:rsidRPr="00DA44D0">
        <w:t xml:space="preserve">, Apr. 2025, </w:t>
      </w:r>
      <w:proofErr w:type="spellStart"/>
      <w:r w:rsidRPr="00DA44D0">
        <w:t>doi</w:t>
      </w:r>
      <w:proofErr w:type="spellEnd"/>
      <w:r w:rsidRPr="00DA44D0">
        <w:t xml:space="preserve">: </w:t>
      </w:r>
      <w:r w:rsidRPr="00514ECB">
        <w:rPr>
          <w:rStyle w:val="url"/>
          <w:rFonts w:eastAsiaTheme="majorEastAsia"/>
        </w:rPr>
        <w:t>10.1007/s00421-025-05773-7</w:t>
      </w:r>
      <w:r w:rsidRPr="00DA44D0">
        <w:t xml:space="preserve">. Available: </w:t>
      </w:r>
      <w:hyperlink r:id="rId73" w:history="1">
        <w:r w:rsidRPr="00514ECB">
          <w:rPr>
            <w:rStyle w:val="Hyperlink"/>
            <w:rFonts w:eastAsiaTheme="majorEastAsia"/>
            <w:color w:val="auto"/>
          </w:rPr>
          <w:t>https://doi.org/10.1007/s00421-025-05773-7</w:t>
        </w:r>
      </w:hyperlink>
    </w:p>
    <w:p w14:paraId="675D5F5F" w14:textId="4E18A6CB" w:rsidR="00514ECB" w:rsidRDefault="00FB1CA6" w:rsidP="00514ECB">
      <w:pPr>
        <w:pStyle w:val="NormalWeb"/>
        <w:numPr>
          <w:ilvl w:val="0"/>
          <w:numId w:val="3"/>
        </w:numPr>
        <w:spacing w:before="240" w:beforeAutospacing="0" w:after="0" w:afterAutospacing="0" w:line="480" w:lineRule="auto"/>
        <w:rPr>
          <w:rStyle w:val="url"/>
        </w:rPr>
      </w:pPr>
      <w:r w:rsidRPr="00514ECB">
        <w:rPr>
          <w:lang w:val="it-IT"/>
        </w:rPr>
        <w:lastRenderedPageBreak/>
        <w:t xml:space="preserve">NASA, “Apollo 15: Mission Details - NASA,” </w:t>
      </w:r>
      <w:r w:rsidRPr="00514ECB">
        <w:rPr>
          <w:i/>
          <w:iCs/>
          <w:lang w:val="it-IT"/>
        </w:rPr>
        <w:t>NASA</w:t>
      </w:r>
      <w:r w:rsidRPr="00514ECB">
        <w:rPr>
          <w:lang w:val="it-IT"/>
        </w:rPr>
        <w:t xml:space="preserve">, Sep. 29, 2023. </w:t>
      </w:r>
      <w:r w:rsidRPr="00DA44D0">
        <w:t xml:space="preserve">Available: </w:t>
      </w:r>
      <w:hyperlink r:id="rId74" w:history="1">
        <w:r w:rsidR="00BD37F1" w:rsidRPr="00514ECB">
          <w:rPr>
            <w:rStyle w:val="Hyperlink"/>
            <w:rFonts w:eastAsiaTheme="majorEastAsia"/>
            <w:color w:val="auto"/>
          </w:rPr>
          <w:t>https://www.nasa.gov/missions/apollo/apollo-15-mission-details/</w:t>
        </w:r>
      </w:hyperlink>
    </w:p>
    <w:p w14:paraId="699D23EE" w14:textId="22C3922A" w:rsidR="00514ECB" w:rsidRDefault="00D21324" w:rsidP="00514ECB">
      <w:pPr>
        <w:pStyle w:val="NormalWeb"/>
        <w:numPr>
          <w:ilvl w:val="0"/>
          <w:numId w:val="3"/>
        </w:numPr>
        <w:spacing w:before="240" w:beforeAutospacing="0" w:after="0" w:afterAutospacing="0" w:line="480" w:lineRule="auto"/>
      </w:pPr>
      <w:r w:rsidRPr="00DA44D0">
        <w:t xml:space="preserve">C. Richter, B. Braunstein, A. Winnard, M. Nasser, and T. Weber, “Human Biomechanical and Cardiopulmonary Responses to Partial Gravity – a systematic review,” </w:t>
      </w:r>
      <w:r w:rsidRPr="00514ECB">
        <w:rPr>
          <w:i/>
          <w:iCs/>
        </w:rPr>
        <w:t>Frontiers in Physiology</w:t>
      </w:r>
      <w:r w:rsidRPr="00DA44D0">
        <w:t xml:space="preserve">, vol. 8, Aug. 2017, </w:t>
      </w:r>
      <w:proofErr w:type="spellStart"/>
      <w:r w:rsidRPr="00DA44D0">
        <w:t>doi</w:t>
      </w:r>
      <w:proofErr w:type="spellEnd"/>
      <w:r w:rsidRPr="00DA44D0">
        <w:t xml:space="preserve">: </w:t>
      </w:r>
      <w:r w:rsidRPr="00514ECB">
        <w:rPr>
          <w:rStyle w:val="url"/>
          <w:rFonts w:eastAsiaTheme="majorEastAsia"/>
        </w:rPr>
        <w:t>10.3389/fphys.2017.00583</w:t>
      </w:r>
      <w:r w:rsidRPr="00DA44D0">
        <w:t xml:space="preserve">. Available: </w:t>
      </w:r>
      <w:hyperlink r:id="rId75" w:history="1">
        <w:r w:rsidRPr="00514ECB">
          <w:rPr>
            <w:rStyle w:val="Hyperlink"/>
            <w:rFonts w:eastAsiaTheme="majorEastAsia"/>
            <w:color w:val="auto"/>
          </w:rPr>
          <w:t>https://doi.org/10.3389/fphys.2017.00583</w:t>
        </w:r>
      </w:hyperlink>
    </w:p>
    <w:p w14:paraId="7774496E" w14:textId="43CB159F" w:rsidR="00514ECB" w:rsidRDefault="00D21324" w:rsidP="00514ECB">
      <w:pPr>
        <w:pStyle w:val="NormalWeb"/>
        <w:numPr>
          <w:ilvl w:val="0"/>
          <w:numId w:val="3"/>
        </w:numPr>
        <w:spacing w:before="240" w:beforeAutospacing="0" w:after="0" w:afterAutospacing="0" w:line="480" w:lineRule="auto"/>
      </w:pPr>
      <w:r w:rsidRPr="00DA44D0">
        <w:t xml:space="preserve">Apollo11Space, “Apollo Program Costs (New Data 1969 vs 2024),” </w:t>
      </w:r>
      <w:r w:rsidRPr="00514ECB">
        <w:rPr>
          <w:i/>
          <w:iCs/>
        </w:rPr>
        <w:t>Apollo11Space</w:t>
      </w:r>
      <w:r w:rsidRPr="00DA44D0">
        <w:t xml:space="preserve">, Mar. 17, 2024. Available: </w:t>
      </w:r>
      <w:hyperlink r:id="rId76" w:history="1">
        <w:r w:rsidR="00BD37F1" w:rsidRPr="00514ECB">
          <w:rPr>
            <w:rStyle w:val="Hyperlink"/>
            <w:rFonts w:eastAsiaTheme="majorEastAsia"/>
            <w:color w:val="auto"/>
          </w:rPr>
          <w:t>https://apollo11space.com/apollo-program-costs-new-data-1969-vs-2024/</w:t>
        </w:r>
      </w:hyperlink>
    </w:p>
    <w:p w14:paraId="31B04B59" w14:textId="61094FB9" w:rsidR="00514ECB" w:rsidRDefault="00D21324" w:rsidP="00514ECB">
      <w:pPr>
        <w:pStyle w:val="NormalWeb"/>
        <w:numPr>
          <w:ilvl w:val="0"/>
          <w:numId w:val="3"/>
        </w:numPr>
        <w:spacing w:before="240" w:beforeAutospacing="0" w:after="0" w:afterAutospacing="0" w:line="480" w:lineRule="auto"/>
      </w:pPr>
      <w:r w:rsidRPr="00DA44D0">
        <w:t>F. E. Garrett-</w:t>
      </w:r>
      <w:proofErr w:type="spellStart"/>
      <w:r w:rsidRPr="00DA44D0">
        <w:t>Bakelman</w:t>
      </w:r>
      <w:proofErr w:type="spellEnd"/>
      <w:r w:rsidRPr="00DA44D0">
        <w:t xml:space="preserve"> </w:t>
      </w:r>
      <w:r w:rsidRPr="00514ECB">
        <w:rPr>
          <w:i/>
          <w:iCs/>
        </w:rPr>
        <w:t>et al.</w:t>
      </w:r>
      <w:r w:rsidRPr="00DA44D0">
        <w:t xml:space="preserve">, “The NASA Twins Study: A multidimensional analysis of a year-long human spaceflight,” </w:t>
      </w:r>
      <w:r w:rsidRPr="00514ECB">
        <w:rPr>
          <w:i/>
          <w:iCs/>
        </w:rPr>
        <w:t>Science</w:t>
      </w:r>
      <w:r w:rsidRPr="00DA44D0">
        <w:t xml:space="preserve">, vol. 364, no. 6436, Apr. 2019, </w:t>
      </w:r>
      <w:proofErr w:type="spellStart"/>
      <w:r w:rsidRPr="00DA44D0">
        <w:t>doi</w:t>
      </w:r>
      <w:proofErr w:type="spellEnd"/>
      <w:r w:rsidRPr="00DA44D0">
        <w:t xml:space="preserve">: </w:t>
      </w:r>
      <w:r w:rsidRPr="00514ECB">
        <w:rPr>
          <w:rStyle w:val="url"/>
          <w:rFonts w:eastAsiaTheme="majorEastAsia"/>
        </w:rPr>
        <w:t>10.1126/science.aau8650</w:t>
      </w:r>
      <w:r w:rsidRPr="00DA44D0">
        <w:t xml:space="preserve">. Available: </w:t>
      </w:r>
      <w:hyperlink r:id="rId77" w:history="1">
        <w:r w:rsidRPr="00514ECB">
          <w:rPr>
            <w:rStyle w:val="Hyperlink"/>
            <w:rFonts w:eastAsiaTheme="majorEastAsia"/>
            <w:color w:val="auto"/>
          </w:rPr>
          <w:t>https://doi.org/10.1126/science.aau8650</w:t>
        </w:r>
      </w:hyperlink>
    </w:p>
    <w:p w14:paraId="385B94A7" w14:textId="3D4459AE" w:rsidR="00514ECB" w:rsidRDefault="00D21324" w:rsidP="00514ECB">
      <w:pPr>
        <w:pStyle w:val="NormalWeb"/>
        <w:numPr>
          <w:ilvl w:val="0"/>
          <w:numId w:val="3"/>
        </w:numPr>
        <w:spacing w:before="240" w:beforeAutospacing="0" w:after="0" w:afterAutospacing="0" w:line="480" w:lineRule="auto"/>
      </w:pPr>
      <w:r w:rsidRPr="00DA44D0">
        <w:t xml:space="preserve">“Twins Study - NASA,” </w:t>
      </w:r>
      <w:r w:rsidRPr="00514ECB">
        <w:rPr>
          <w:i/>
          <w:iCs/>
        </w:rPr>
        <w:t>NASA</w:t>
      </w:r>
      <w:r w:rsidRPr="00DA44D0">
        <w:t xml:space="preserve">. </w:t>
      </w:r>
      <w:r w:rsidRPr="00DA44D0">
        <w:t xml:space="preserve">Available: </w:t>
      </w:r>
      <w:hyperlink r:id="rId78" w:history="1">
        <w:r w:rsidR="00BD37F1" w:rsidRPr="00514ECB">
          <w:rPr>
            <w:rStyle w:val="Hyperlink"/>
            <w:rFonts w:eastAsiaTheme="majorEastAsia"/>
            <w:color w:val="auto"/>
          </w:rPr>
          <w:t>https://www.nasa.gov/humans-in-space/twins-study/</w:t>
        </w:r>
      </w:hyperlink>
    </w:p>
    <w:p w14:paraId="61D523D0" w14:textId="02312A27" w:rsidR="00514ECB" w:rsidRDefault="00BD37F1" w:rsidP="00514ECB">
      <w:pPr>
        <w:pStyle w:val="NormalWeb"/>
        <w:numPr>
          <w:ilvl w:val="0"/>
          <w:numId w:val="3"/>
        </w:numPr>
        <w:spacing w:before="240" w:beforeAutospacing="0" w:after="0" w:afterAutospacing="0" w:line="480" w:lineRule="auto"/>
      </w:pPr>
      <w:r w:rsidRPr="00DA44D0">
        <w:t xml:space="preserve">S. Zhang, T. Adachi, S. Zhang, Y. Yoshida, and A. Takahashi, “A new type of simulated partial gravity apparatus for rats based on a pully-spring system,” </w:t>
      </w:r>
      <w:r w:rsidRPr="00514ECB">
        <w:rPr>
          <w:i/>
          <w:iCs/>
        </w:rPr>
        <w:t>Frontiers in Cell and Developmental Biology</w:t>
      </w:r>
      <w:r w:rsidRPr="00DA44D0">
        <w:t xml:space="preserve">, vol. 10, Aug. 2022, </w:t>
      </w:r>
      <w:proofErr w:type="spellStart"/>
      <w:r w:rsidRPr="00DA44D0">
        <w:t>doi</w:t>
      </w:r>
      <w:proofErr w:type="spellEnd"/>
      <w:r w:rsidRPr="00DA44D0">
        <w:t xml:space="preserve">: </w:t>
      </w:r>
      <w:r w:rsidRPr="00514ECB">
        <w:rPr>
          <w:rStyle w:val="url"/>
          <w:rFonts w:eastAsiaTheme="majorEastAsia"/>
        </w:rPr>
        <w:t>10.3389/fcell.2022.965656</w:t>
      </w:r>
      <w:r w:rsidRPr="00DA44D0">
        <w:t xml:space="preserve">. Available: </w:t>
      </w:r>
      <w:hyperlink r:id="rId79" w:history="1">
        <w:r w:rsidRPr="00514ECB">
          <w:rPr>
            <w:rStyle w:val="Hyperlink"/>
            <w:rFonts w:eastAsiaTheme="majorEastAsia"/>
            <w:color w:val="auto"/>
          </w:rPr>
          <w:t>https://pmc.ncbi.nlm.nih.gov/articles/PMC9472129/</w:t>
        </w:r>
      </w:hyperlink>
    </w:p>
    <w:p w14:paraId="0DDA64B7" w14:textId="332AC7A7" w:rsidR="00514ECB" w:rsidRDefault="006A0F06" w:rsidP="00514ECB">
      <w:pPr>
        <w:pStyle w:val="NormalWeb"/>
        <w:numPr>
          <w:ilvl w:val="0"/>
          <w:numId w:val="3"/>
        </w:numPr>
        <w:spacing w:before="240" w:beforeAutospacing="0" w:after="0" w:afterAutospacing="0" w:line="480" w:lineRule="auto"/>
      </w:pPr>
      <w:r w:rsidRPr="00DA44D0">
        <w:t xml:space="preserve">M. Stephenson and W. Grayson, “Recent advances in bioreactors for cell-based therapies,” </w:t>
      </w:r>
      <w:r w:rsidRPr="00514ECB">
        <w:rPr>
          <w:i/>
          <w:iCs/>
        </w:rPr>
        <w:t>F1000Research</w:t>
      </w:r>
      <w:r w:rsidRPr="00DA44D0">
        <w:t xml:space="preserve">, vol. 7, p. 517, Apr. 2018, </w:t>
      </w:r>
      <w:proofErr w:type="spellStart"/>
      <w:r w:rsidRPr="00DA44D0">
        <w:t>doi</w:t>
      </w:r>
      <w:proofErr w:type="spellEnd"/>
      <w:r w:rsidRPr="00DA44D0">
        <w:t xml:space="preserve">: </w:t>
      </w:r>
      <w:r w:rsidRPr="00514ECB">
        <w:rPr>
          <w:rStyle w:val="url"/>
          <w:rFonts w:eastAsiaTheme="majorEastAsia"/>
        </w:rPr>
        <w:lastRenderedPageBreak/>
        <w:t>10.12688/f1000research.12533.1</w:t>
      </w:r>
      <w:r w:rsidRPr="00DA44D0">
        <w:t xml:space="preserve">. Available: </w:t>
      </w:r>
      <w:hyperlink r:id="rId80" w:history="1">
        <w:r w:rsidRPr="00514ECB">
          <w:rPr>
            <w:rStyle w:val="Hyperlink"/>
            <w:rFonts w:eastAsiaTheme="majorEastAsia"/>
            <w:color w:val="auto"/>
          </w:rPr>
          <w:t>https://pmc.ncbi.nlm.nih.gov/articles/PMC5931275/</w:t>
        </w:r>
      </w:hyperlink>
    </w:p>
    <w:p w14:paraId="48FF6A24" w14:textId="0B3A0EF7" w:rsidR="00514ECB" w:rsidRDefault="00EB01D5" w:rsidP="00514ECB">
      <w:pPr>
        <w:pStyle w:val="NormalWeb"/>
        <w:numPr>
          <w:ilvl w:val="0"/>
          <w:numId w:val="3"/>
        </w:numPr>
        <w:spacing w:before="240" w:beforeAutospacing="0" w:after="0" w:afterAutospacing="0" w:line="480" w:lineRule="auto"/>
      </w:pPr>
      <w:r w:rsidRPr="008232DC">
        <w:t xml:space="preserve">“NASA Bioreactors Advance Disease Treatments | NASA Spinoff.” Available: </w:t>
      </w:r>
      <w:hyperlink r:id="rId81" w:history="1">
        <w:r w:rsidR="008232DC" w:rsidRPr="00514ECB">
          <w:rPr>
            <w:rStyle w:val="Hyperlink"/>
            <w:rFonts w:eastAsiaTheme="majorEastAsia"/>
            <w:color w:val="auto"/>
          </w:rPr>
          <w:t>https://spinoff.nasa.gov/Spinoff2009/hm_3.html</w:t>
        </w:r>
      </w:hyperlink>
    </w:p>
    <w:p w14:paraId="2FE270A8" w14:textId="4D5CD42D" w:rsidR="00514ECB" w:rsidRDefault="00EB01D5" w:rsidP="00514ECB">
      <w:pPr>
        <w:pStyle w:val="NormalWeb"/>
        <w:numPr>
          <w:ilvl w:val="0"/>
          <w:numId w:val="3"/>
        </w:numPr>
        <w:spacing w:before="240" w:beforeAutospacing="0" w:after="0" w:afterAutospacing="0" w:line="480" w:lineRule="auto"/>
      </w:pPr>
      <w:r w:rsidRPr="008232DC">
        <w:t xml:space="preserve">J. Wong, “Cells in space,” </w:t>
      </w:r>
      <w:r w:rsidRPr="00514ECB">
        <w:rPr>
          <w:i/>
          <w:iCs/>
        </w:rPr>
        <w:t>Nature Medicine</w:t>
      </w:r>
      <w:r w:rsidRPr="008232DC">
        <w:t xml:space="preserve">, vol. 3, no. 3, p. 259, Mar. 1997, </w:t>
      </w:r>
      <w:proofErr w:type="spellStart"/>
      <w:r w:rsidRPr="008232DC">
        <w:t>doi</w:t>
      </w:r>
      <w:proofErr w:type="spellEnd"/>
      <w:r w:rsidRPr="008232DC">
        <w:t xml:space="preserve">: </w:t>
      </w:r>
      <w:r w:rsidRPr="00514ECB">
        <w:rPr>
          <w:rStyle w:val="url"/>
          <w:rFonts w:eastAsiaTheme="majorEastAsia"/>
        </w:rPr>
        <w:t>10.1038/nm0397-259b</w:t>
      </w:r>
      <w:r w:rsidRPr="008232DC">
        <w:t xml:space="preserve">. Available: </w:t>
      </w:r>
      <w:hyperlink r:id="rId82" w:history="1">
        <w:r w:rsidRPr="00514ECB">
          <w:rPr>
            <w:rStyle w:val="Hyperlink"/>
            <w:rFonts w:eastAsiaTheme="majorEastAsia"/>
            <w:color w:val="auto"/>
          </w:rPr>
          <w:t>https://www.nature.com/articles/nm0397-259b</w:t>
        </w:r>
      </w:hyperlink>
    </w:p>
    <w:p w14:paraId="2209B435" w14:textId="7D448FE5" w:rsidR="00514ECB" w:rsidRDefault="004074C4" w:rsidP="00514ECB">
      <w:pPr>
        <w:pStyle w:val="NormalWeb"/>
        <w:numPr>
          <w:ilvl w:val="0"/>
          <w:numId w:val="3"/>
        </w:numPr>
        <w:spacing w:before="240" w:beforeAutospacing="0" w:after="0" w:afterAutospacing="0" w:line="480" w:lineRule="auto"/>
      </w:pPr>
      <w:r w:rsidRPr="008232DC">
        <w:t xml:space="preserve">Hasenstein, K. H., &amp; Van Loon, J. J. W. A. (2022). Clinostats and other Rotating Systems—Design, Function, and Limitations. In </w:t>
      </w:r>
      <w:r w:rsidRPr="00514ECB">
        <w:rPr>
          <w:i/>
          <w:iCs/>
        </w:rPr>
        <w:t>River Publishers eBooks</w:t>
      </w:r>
      <w:r w:rsidRPr="008232DC">
        <w:t xml:space="preserve"> (pp. 147–156). </w:t>
      </w:r>
      <w:hyperlink r:id="rId83" w:history="1">
        <w:r w:rsidR="00587769" w:rsidRPr="00514ECB">
          <w:rPr>
            <w:rStyle w:val="Hyperlink"/>
            <w:rFonts w:eastAsiaTheme="majorEastAsia"/>
            <w:color w:val="auto"/>
          </w:rPr>
          <w:t>https://doi.org/10.1201/9781003338277-17</w:t>
        </w:r>
      </w:hyperlink>
    </w:p>
    <w:p w14:paraId="6F36CEA3" w14:textId="4A514452" w:rsidR="00514ECB" w:rsidRDefault="00587769" w:rsidP="00514ECB">
      <w:pPr>
        <w:pStyle w:val="NormalWeb"/>
        <w:numPr>
          <w:ilvl w:val="0"/>
          <w:numId w:val="3"/>
        </w:numPr>
        <w:spacing w:before="240" w:beforeAutospacing="0" w:after="0" w:afterAutospacing="0" w:line="480" w:lineRule="auto"/>
        <w:rPr>
          <w:rStyle w:val="url"/>
        </w:rPr>
      </w:pPr>
      <w:r>
        <w:t>“</w:t>
      </w:r>
      <w:proofErr w:type="gramStart"/>
      <w:r>
        <w:t>zero</w:t>
      </w:r>
      <w:proofErr w:type="gramEnd"/>
      <w:r>
        <w:t xml:space="preserve"> gravity noun - </w:t>
      </w:r>
      <w:r w:rsidRPr="00DA44D0">
        <w:t xml:space="preserve">Definition, pictures, pronunciation and usage notes | Oxford Advanced Learner’s Dictionary at OxfordLearnersDictionaries.com.” </w:t>
      </w:r>
      <w:r w:rsidRPr="00DA44D0">
        <w:t xml:space="preserve">Available: </w:t>
      </w:r>
      <w:hyperlink r:id="rId84" w:history="1">
        <w:r w:rsidR="004D17E9" w:rsidRPr="00514ECB">
          <w:rPr>
            <w:rStyle w:val="Hyperlink"/>
            <w:rFonts w:eastAsiaTheme="majorEastAsia"/>
            <w:color w:val="auto"/>
          </w:rPr>
          <w:t>https://www.oxfordlearnersdictionaries.com/definition/english/zero-gravity</w:t>
        </w:r>
      </w:hyperlink>
    </w:p>
    <w:p w14:paraId="4008555C" w14:textId="2AB6C8A5" w:rsidR="00514ECB" w:rsidRDefault="004D17E9" w:rsidP="00514ECB">
      <w:pPr>
        <w:pStyle w:val="NormalWeb"/>
        <w:numPr>
          <w:ilvl w:val="0"/>
          <w:numId w:val="3"/>
        </w:numPr>
        <w:spacing w:before="240" w:beforeAutospacing="0" w:after="0" w:afterAutospacing="0" w:line="480" w:lineRule="auto"/>
        <w:rPr>
          <w:rStyle w:val="url"/>
        </w:rPr>
      </w:pPr>
      <w:r w:rsidRPr="00DA44D0">
        <w:t xml:space="preserve">Cook, A. H, Nordtvedt, K. L, Faller, and J. E, “Gravity | Definition, Physics, &amp; Facts,” </w:t>
      </w:r>
      <w:r w:rsidRPr="00514ECB">
        <w:rPr>
          <w:i/>
          <w:iCs/>
        </w:rPr>
        <w:t>Encyclopedia Britannica</w:t>
      </w:r>
      <w:r w:rsidRPr="00DA44D0">
        <w:t xml:space="preserve">, Aug. 13, 2025. Available: </w:t>
      </w:r>
      <w:hyperlink r:id="rId85" w:history="1">
        <w:r w:rsidR="00DA44D0" w:rsidRPr="00514ECB">
          <w:rPr>
            <w:rStyle w:val="Hyperlink"/>
            <w:rFonts w:eastAsiaTheme="majorEastAsia"/>
            <w:color w:val="auto"/>
          </w:rPr>
          <w:t>https://www.britannica.com/science/gravity-physics/Newtons-law-of-gravity</w:t>
        </w:r>
      </w:hyperlink>
    </w:p>
    <w:p w14:paraId="39751341" w14:textId="413C2707" w:rsidR="00514ECB" w:rsidRDefault="00DA44D0" w:rsidP="00514ECB">
      <w:pPr>
        <w:pStyle w:val="NormalWeb"/>
        <w:numPr>
          <w:ilvl w:val="0"/>
          <w:numId w:val="3"/>
        </w:numPr>
        <w:spacing w:before="240" w:beforeAutospacing="0" w:after="0" w:afterAutospacing="0" w:line="480" w:lineRule="auto"/>
      </w:pPr>
      <w:r w:rsidRPr="00DA44D0">
        <w:t xml:space="preserve">J. Sánchez-Haro, I. </w:t>
      </w:r>
      <w:proofErr w:type="spellStart"/>
      <w:r w:rsidRPr="00DA44D0">
        <w:t>Lombillo</w:t>
      </w:r>
      <w:proofErr w:type="spellEnd"/>
      <w:r w:rsidRPr="00DA44D0">
        <w:t xml:space="preserve">, and G. </w:t>
      </w:r>
      <w:proofErr w:type="spellStart"/>
      <w:r w:rsidRPr="00DA44D0">
        <w:t>Capellán</w:t>
      </w:r>
      <w:proofErr w:type="spellEnd"/>
      <w:r w:rsidRPr="00DA44D0">
        <w:t xml:space="preserve">, “Simplified model to consider influence of gravity on impacts on structures: Experimental and numerical validation,” </w:t>
      </w:r>
      <w:r w:rsidRPr="00514ECB">
        <w:rPr>
          <w:i/>
          <w:iCs/>
        </w:rPr>
        <w:t>International Journal of Impact Engineering</w:t>
      </w:r>
      <w:r w:rsidRPr="00DA44D0">
        <w:t xml:space="preserve">, vol. 173, p. 104474, Dec. 2022, </w:t>
      </w:r>
      <w:proofErr w:type="spellStart"/>
      <w:r w:rsidRPr="00DA44D0">
        <w:t>doi</w:t>
      </w:r>
      <w:proofErr w:type="spellEnd"/>
      <w:r w:rsidRPr="00DA44D0">
        <w:t xml:space="preserve">: </w:t>
      </w:r>
      <w:r w:rsidRPr="00514ECB">
        <w:rPr>
          <w:rStyle w:val="url"/>
          <w:rFonts w:eastAsiaTheme="majorEastAsia"/>
        </w:rPr>
        <w:t>10.1016/j.ijimpeng.2022.104474</w:t>
      </w:r>
      <w:r w:rsidRPr="00DA44D0">
        <w:t xml:space="preserve">. Available: </w:t>
      </w:r>
      <w:hyperlink r:id="rId86" w:history="1">
        <w:r w:rsidRPr="00514ECB">
          <w:rPr>
            <w:rStyle w:val="Hyperlink"/>
            <w:rFonts w:eastAsiaTheme="majorEastAsia"/>
            <w:color w:val="auto"/>
          </w:rPr>
          <w:t>https://www.sciencedirect.com/science/article/pii/S0734743X22003141</w:t>
        </w:r>
      </w:hyperlink>
    </w:p>
    <w:p w14:paraId="4EAA18FC" w14:textId="3BB1FD27" w:rsidR="00514ECB" w:rsidRDefault="00E964BA" w:rsidP="00514ECB">
      <w:pPr>
        <w:pStyle w:val="NormalWeb"/>
        <w:numPr>
          <w:ilvl w:val="0"/>
          <w:numId w:val="3"/>
        </w:numPr>
        <w:spacing w:before="240" w:beforeAutospacing="0" w:after="0" w:afterAutospacing="0" w:line="480" w:lineRule="auto"/>
      </w:pPr>
      <w:r w:rsidRPr="00E269AD">
        <w:lastRenderedPageBreak/>
        <w:t xml:space="preserve">NASA, “What is Microgravity? - NASA,” </w:t>
      </w:r>
      <w:r w:rsidRPr="00514ECB">
        <w:rPr>
          <w:i/>
          <w:iCs/>
        </w:rPr>
        <w:t>NASA</w:t>
      </w:r>
      <w:r w:rsidRPr="00E269AD">
        <w:t xml:space="preserve">, Jul. 25, 2023. Available: </w:t>
      </w:r>
      <w:hyperlink r:id="rId87" w:history="1">
        <w:r w:rsidR="007047C5" w:rsidRPr="00514ECB">
          <w:rPr>
            <w:rStyle w:val="Hyperlink"/>
            <w:rFonts w:eastAsiaTheme="majorEastAsia"/>
            <w:color w:val="auto"/>
          </w:rPr>
          <w:t>https://www.nasa.gov/centers-and-facilities/glenn/what-is-microgravity/</w:t>
        </w:r>
      </w:hyperlink>
    </w:p>
    <w:p w14:paraId="7D6951BA" w14:textId="36499131" w:rsidR="00514ECB" w:rsidRDefault="007047C5" w:rsidP="00514ECB">
      <w:pPr>
        <w:pStyle w:val="NormalWeb"/>
        <w:numPr>
          <w:ilvl w:val="0"/>
          <w:numId w:val="3"/>
        </w:numPr>
        <w:spacing w:before="240" w:beforeAutospacing="0" w:after="0" w:afterAutospacing="0" w:line="480" w:lineRule="auto"/>
      </w:pPr>
      <w:r w:rsidRPr="00E269AD">
        <w:t xml:space="preserve">A. Manzano </w:t>
      </w:r>
      <w:r w:rsidRPr="00514ECB">
        <w:rPr>
          <w:i/>
          <w:iCs/>
        </w:rPr>
        <w:t>et al.</w:t>
      </w:r>
      <w:r w:rsidRPr="00E269AD">
        <w:t xml:space="preserve">, “Novel, Moon and Mars, partial gravity simulation paradigms and their effects on the balance between cell growth and cell proliferation during early plant development,” </w:t>
      </w:r>
      <w:proofErr w:type="spellStart"/>
      <w:r w:rsidRPr="00514ECB">
        <w:rPr>
          <w:i/>
          <w:iCs/>
        </w:rPr>
        <w:t>Npj</w:t>
      </w:r>
      <w:proofErr w:type="spellEnd"/>
      <w:r w:rsidRPr="00514ECB">
        <w:rPr>
          <w:i/>
          <w:iCs/>
        </w:rPr>
        <w:t xml:space="preserve"> Microgravity</w:t>
      </w:r>
      <w:r w:rsidRPr="00E269AD">
        <w:t xml:space="preserve">, vol. 4, no. 1, Mar. 2018, </w:t>
      </w:r>
      <w:proofErr w:type="spellStart"/>
      <w:r w:rsidRPr="00E269AD">
        <w:t>doi</w:t>
      </w:r>
      <w:proofErr w:type="spellEnd"/>
      <w:r w:rsidRPr="00E269AD">
        <w:t xml:space="preserve">: </w:t>
      </w:r>
      <w:r w:rsidRPr="00514ECB">
        <w:rPr>
          <w:rStyle w:val="url"/>
          <w:rFonts w:eastAsiaTheme="majorEastAsia"/>
        </w:rPr>
        <w:t>10.1038/s41526-018-0041-4</w:t>
      </w:r>
      <w:r w:rsidRPr="00E269AD">
        <w:t xml:space="preserve">. Available: </w:t>
      </w:r>
      <w:hyperlink r:id="rId88" w:history="1">
        <w:r w:rsidRPr="00514ECB">
          <w:rPr>
            <w:rStyle w:val="Hyperlink"/>
            <w:rFonts w:eastAsiaTheme="majorEastAsia"/>
            <w:color w:val="auto"/>
          </w:rPr>
          <w:t>https://www.nature.com/articles/s41526-018-0041-4</w:t>
        </w:r>
      </w:hyperlink>
    </w:p>
    <w:p w14:paraId="549B37C5" w14:textId="3F53DE57" w:rsidR="00514ECB" w:rsidRDefault="00E269AD" w:rsidP="00514ECB">
      <w:pPr>
        <w:pStyle w:val="NormalWeb"/>
        <w:numPr>
          <w:ilvl w:val="0"/>
          <w:numId w:val="3"/>
        </w:numPr>
        <w:spacing w:before="240" w:beforeAutospacing="0" w:after="0" w:afterAutospacing="0" w:line="480" w:lineRule="auto"/>
      </w:pPr>
      <w:r w:rsidRPr="00AB25C7">
        <w:t xml:space="preserve">F. J. Medina, A. Manzano, A. Villacampa, M. Ciska, and R. Herranz, “Understanding reduced gravity effects on early plant development before attempting Life-Support farming in the Moon and Mars,” </w:t>
      </w:r>
      <w:r w:rsidRPr="00514ECB">
        <w:rPr>
          <w:i/>
          <w:iCs/>
        </w:rPr>
        <w:t>Frontiers in Astronomy and Space Sciences</w:t>
      </w:r>
      <w:r w:rsidRPr="00AB25C7">
        <w:t xml:space="preserve">, vol. 8, Sep. 2021, </w:t>
      </w:r>
      <w:proofErr w:type="spellStart"/>
      <w:r w:rsidRPr="00AB25C7">
        <w:t>doi</w:t>
      </w:r>
      <w:proofErr w:type="spellEnd"/>
      <w:r w:rsidRPr="00AB25C7">
        <w:t xml:space="preserve">: </w:t>
      </w:r>
      <w:r w:rsidRPr="00514ECB">
        <w:rPr>
          <w:rStyle w:val="url"/>
          <w:rFonts w:eastAsiaTheme="majorEastAsia"/>
        </w:rPr>
        <w:t>10.3389/fspas.2021.729154</w:t>
      </w:r>
      <w:r w:rsidRPr="00AB25C7">
        <w:t xml:space="preserve">. Available: </w:t>
      </w:r>
      <w:hyperlink r:id="rId89" w:history="1">
        <w:r w:rsidRPr="00514ECB">
          <w:rPr>
            <w:rStyle w:val="Hyperlink"/>
            <w:rFonts w:eastAsiaTheme="majorEastAsia"/>
            <w:color w:val="auto"/>
          </w:rPr>
          <w:t>https://www.researchgate.net/publication/354358925_Understanding_Reduced_Gravity_Effects_on_Early_Plant_Development_Before_Attempting_Life-Support_Farming_in_the_Moon_and_Mars</w:t>
        </w:r>
      </w:hyperlink>
    </w:p>
    <w:p w14:paraId="70CF7219" w14:textId="0F858BC5" w:rsidR="00514ECB" w:rsidRDefault="008615DC" w:rsidP="00514ECB">
      <w:pPr>
        <w:pStyle w:val="NormalWeb"/>
        <w:numPr>
          <w:ilvl w:val="0"/>
          <w:numId w:val="3"/>
        </w:numPr>
        <w:spacing w:before="240" w:beforeAutospacing="0" w:after="0" w:afterAutospacing="0" w:line="480" w:lineRule="auto"/>
      </w:pPr>
      <w:r w:rsidRPr="00AB25C7">
        <w:t xml:space="preserve">B. R. Unsworth and P. I. Lelkes, “Growing tissues in microgravity,” </w:t>
      </w:r>
      <w:r w:rsidRPr="00514ECB">
        <w:rPr>
          <w:i/>
          <w:iCs/>
        </w:rPr>
        <w:t>Nature Medicine</w:t>
      </w:r>
      <w:r w:rsidRPr="00AB25C7">
        <w:t xml:space="preserve">, vol. 4, no. 8, pp. 901–907, Aug. 1998, </w:t>
      </w:r>
      <w:proofErr w:type="spellStart"/>
      <w:r w:rsidRPr="00AB25C7">
        <w:t>doi</w:t>
      </w:r>
      <w:proofErr w:type="spellEnd"/>
      <w:r w:rsidRPr="00AB25C7">
        <w:t xml:space="preserve">: 10.1038/nm0898-901. Available: </w:t>
      </w:r>
      <w:hyperlink r:id="rId90" w:history="1">
        <w:r w:rsidRPr="00514ECB">
          <w:rPr>
            <w:rStyle w:val="Hyperlink"/>
            <w:color w:val="auto"/>
          </w:rPr>
          <w:t>https://www.nature.com/articles/nm0898-901</w:t>
        </w:r>
      </w:hyperlink>
    </w:p>
    <w:p w14:paraId="293D3B8F" w14:textId="114FC814" w:rsidR="00514ECB" w:rsidRDefault="00556F25" w:rsidP="00514ECB">
      <w:pPr>
        <w:pStyle w:val="NormalWeb"/>
        <w:numPr>
          <w:ilvl w:val="0"/>
          <w:numId w:val="3"/>
        </w:numPr>
        <w:spacing w:before="240" w:beforeAutospacing="0" w:after="0" w:afterAutospacing="0" w:line="480" w:lineRule="auto"/>
      </w:pPr>
      <w:r w:rsidRPr="00AB25C7">
        <w:t xml:space="preserve">“United Nations Sustainable Development Goals (SDGs),” </w:t>
      </w:r>
      <w:r w:rsidRPr="00514ECB">
        <w:rPr>
          <w:i/>
          <w:iCs/>
        </w:rPr>
        <w:t>UN Regional Information Centre for Western Europe</w:t>
      </w:r>
      <w:r w:rsidRPr="00AB25C7">
        <w:t>, UNRIC</w:t>
      </w:r>
      <w:r w:rsidR="00A755D7" w:rsidRPr="00AB25C7">
        <w:t xml:space="preserve">. </w:t>
      </w:r>
      <w:r w:rsidRPr="00AB25C7">
        <w:t xml:space="preserve">Available: </w:t>
      </w:r>
      <w:hyperlink r:id="rId91" w:tgtFrame="_new" w:history="1">
        <w:r w:rsidRPr="00514ECB">
          <w:rPr>
            <w:rStyle w:val="Hyperlink"/>
            <w:color w:val="auto"/>
          </w:rPr>
          <w:t>https://unric.org/en/united-nations-sustainable-development-goals/</w:t>
        </w:r>
      </w:hyperlink>
    </w:p>
    <w:p w14:paraId="398F37CE" w14:textId="3CBB73FE" w:rsidR="00514ECB" w:rsidRDefault="00035086" w:rsidP="00514ECB">
      <w:pPr>
        <w:pStyle w:val="NormalWeb"/>
        <w:numPr>
          <w:ilvl w:val="0"/>
          <w:numId w:val="3"/>
        </w:numPr>
        <w:spacing w:before="240" w:beforeAutospacing="0" w:after="0" w:afterAutospacing="0" w:line="480" w:lineRule="auto"/>
      </w:pPr>
      <w:r w:rsidRPr="00AB25C7">
        <w:lastRenderedPageBreak/>
        <w:t xml:space="preserve">“Goal 15: Sustainably manage forests, combat desertification, halt and reverse land degradation, halt biodiversity loss,” </w:t>
      </w:r>
      <w:r w:rsidRPr="00514ECB">
        <w:rPr>
          <w:i/>
          <w:iCs/>
        </w:rPr>
        <w:t>UN Regional Information Centre for Western Europe</w:t>
      </w:r>
      <w:r w:rsidRPr="00AB25C7">
        <w:t>, UNRIC</w:t>
      </w:r>
      <w:r w:rsidR="00A755D7" w:rsidRPr="00AB25C7">
        <w:t>.</w:t>
      </w:r>
      <w:r w:rsidRPr="00AB25C7">
        <w:t xml:space="preserve"> Available: </w:t>
      </w:r>
      <w:hyperlink r:id="rId92" w:tgtFrame="_new" w:history="1">
        <w:r w:rsidRPr="00514ECB">
          <w:rPr>
            <w:rStyle w:val="Hyperlink"/>
            <w:color w:val="auto"/>
          </w:rPr>
          <w:t>https://unric.org/en/sdg-15/</w:t>
        </w:r>
      </w:hyperlink>
    </w:p>
    <w:p w14:paraId="75B1F816" w14:textId="7E5DB11C" w:rsidR="00514ECB" w:rsidRDefault="00C165FB" w:rsidP="00514ECB">
      <w:pPr>
        <w:pStyle w:val="NormalWeb"/>
        <w:numPr>
          <w:ilvl w:val="0"/>
          <w:numId w:val="3"/>
        </w:numPr>
        <w:spacing w:before="240" w:beforeAutospacing="0" w:after="0" w:afterAutospacing="0" w:line="480" w:lineRule="auto"/>
      </w:pPr>
      <w:r w:rsidRPr="00AB25C7">
        <w:t xml:space="preserve">“Goal 9: Build resilient infrastructure, promote sustainable industrialization and foster innovation,” </w:t>
      </w:r>
      <w:r w:rsidRPr="00514ECB">
        <w:rPr>
          <w:i/>
          <w:iCs/>
        </w:rPr>
        <w:t>UN Regional Information Centre for Western Europe</w:t>
      </w:r>
      <w:r w:rsidRPr="00AB25C7">
        <w:t>, UNRIC</w:t>
      </w:r>
      <w:r w:rsidR="00A755D7" w:rsidRPr="00AB25C7">
        <w:t xml:space="preserve">. </w:t>
      </w:r>
      <w:r w:rsidRPr="00AB25C7">
        <w:t xml:space="preserve">Available: </w:t>
      </w:r>
      <w:hyperlink r:id="rId93" w:tgtFrame="_new" w:history="1">
        <w:r w:rsidRPr="00514ECB">
          <w:rPr>
            <w:rStyle w:val="Hyperlink"/>
            <w:color w:val="auto"/>
          </w:rPr>
          <w:t>https://unric.org/en/sdg-9/</w:t>
        </w:r>
      </w:hyperlink>
    </w:p>
    <w:p w14:paraId="0F721D48" w14:textId="6B607734" w:rsidR="00514ECB" w:rsidRDefault="00512697" w:rsidP="00514ECB">
      <w:pPr>
        <w:pStyle w:val="NormalWeb"/>
        <w:numPr>
          <w:ilvl w:val="0"/>
          <w:numId w:val="3"/>
        </w:numPr>
        <w:spacing w:before="240" w:beforeAutospacing="0" w:after="0" w:afterAutospacing="0" w:line="480" w:lineRule="auto"/>
        <w:rPr>
          <w:rStyle w:val="url"/>
        </w:rPr>
      </w:pPr>
      <w:r w:rsidRPr="003D4878">
        <w:t xml:space="preserve">“Goal 12 | Department of Economic and Social Affairs.” </w:t>
      </w:r>
      <w:r w:rsidRPr="003D4878">
        <w:t xml:space="preserve">Available: </w:t>
      </w:r>
      <w:hyperlink r:id="rId94" w:history="1">
        <w:r w:rsidR="00A755D7" w:rsidRPr="00514ECB">
          <w:rPr>
            <w:rStyle w:val="Hyperlink"/>
            <w:rFonts w:eastAsiaTheme="majorEastAsia"/>
            <w:color w:val="auto"/>
          </w:rPr>
          <w:t>https://sdgs.un.org/goals/goal12</w:t>
        </w:r>
      </w:hyperlink>
    </w:p>
    <w:p w14:paraId="4835EA69" w14:textId="6ECA05CA" w:rsidR="00514ECB" w:rsidRDefault="00AB25C7" w:rsidP="00514ECB">
      <w:pPr>
        <w:pStyle w:val="NormalWeb"/>
        <w:numPr>
          <w:ilvl w:val="0"/>
          <w:numId w:val="3"/>
        </w:numPr>
        <w:spacing w:before="240" w:beforeAutospacing="0" w:after="0" w:afterAutospacing="0" w:line="480" w:lineRule="auto"/>
        <w:rPr>
          <w:rStyle w:val="url"/>
        </w:rPr>
      </w:pPr>
      <w:r w:rsidRPr="003D4878">
        <w:t xml:space="preserve">“Goal 13 | Department of Economic and Social Affairs.” </w:t>
      </w:r>
      <w:r w:rsidRPr="003D4878">
        <w:t xml:space="preserve">Available: </w:t>
      </w:r>
      <w:hyperlink r:id="rId95">
        <w:r w:rsidRPr="00514ECB">
          <w:rPr>
            <w:rStyle w:val="Hyperlink"/>
            <w:rFonts w:eastAsiaTheme="majorEastAsia"/>
            <w:color w:val="auto"/>
          </w:rPr>
          <w:t>https://sdgs.un.org/goals/goal13</w:t>
        </w:r>
      </w:hyperlink>
      <w:r w:rsidRPr="00514ECB">
        <w:rPr>
          <w:rStyle w:val="url"/>
          <w:rFonts w:eastAsiaTheme="majorEastAsia"/>
        </w:rPr>
        <w:t xml:space="preserve"> </w:t>
      </w:r>
    </w:p>
    <w:p w14:paraId="5AA18462" w14:textId="461AA316" w:rsidR="00592DA2" w:rsidRPr="003D4878" w:rsidRDefault="00592DA2" w:rsidP="00514ECB">
      <w:pPr>
        <w:pStyle w:val="NormalWeb"/>
        <w:numPr>
          <w:ilvl w:val="0"/>
          <w:numId w:val="3"/>
        </w:numPr>
        <w:spacing w:before="240" w:beforeAutospacing="0" w:after="0" w:afterAutospacing="0" w:line="480" w:lineRule="auto"/>
        <w:rPr>
          <w:rStyle w:val="url"/>
          <w:rFonts w:eastAsiaTheme="majorEastAsia"/>
        </w:rPr>
      </w:pPr>
      <w:r w:rsidRPr="003D4878">
        <w:t xml:space="preserve">“Goal 3 | Department of Economic and Social Affairs.” </w:t>
      </w:r>
      <w:r w:rsidRPr="003D4878">
        <w:t xml:space="preserve">Available: </w:t>
      </w:r>
      <w:hyperlink r:id="rId96">
        <w:r w:rsidRPr="00514ECB">
          <w:rPr>
            <w:rStyle w:val="Hyperlink"/>
            <w:rFonts w:eastAsiaTheme="majorEastAsia"/>
            <w:color w:val="auto"/>
          </w:rPr>
          <w:t>https://sdgs.un.org/goals/goal3</w:t>
        </w:r>
      </w:hyperlink>
      <w:r w:rsidRPr="00514ECB">
        <w:rPr>
          <w:rStyle w:val="url"/>
          <w:rFonts w:eastAsiaTheme="majorEastAsia"/>
        </w:rPr>
        <w:t xml:space="preserve"> </w:t>
      </w:r>
    </w:p>
    <w:p w14:paraId="1FA6601D" w14:textId="77777777" w:rsidR="003C52AD" w:rsidRDefault="003C52AD" w:rsidP="00514ECB">
      <w:pPr>
        <w:pStyle w:val="NormalWeb"/>
        <w:spacing w:before="0" w:beforeAutospacing="0" w:after="0" w:afterAutospacing="0" w:line="480" w:lineRule="auto"/>
        <w:ind w:left="360"/>
        <w:rPr>
          <w:rFonts w:eastAsiaTheme="majorEastAsia"/>
          <w:color w:val="212121"/>
        </w:rPr>
      </w:pPr>
    </w:p>
    <w:p w14:paraId="5F3322DC" w14:textId="77777777" w:rsidR="00512697" w:rsidRPr="00471A61" w:rsidRDefault="00512697" w:rsidP="003C52AD">
      <w:pPr>
        <w:pStyle w:val="NormalWeb"/>
        <w:spacing w:before="0" w:beforeAutospacing="0" w:after="0" w:afterAutospacing="0" w:line="480" w:lineRule="auto"/>
      </w:pPr>
    </w:p>
    <w:sectPr w:rsidR="00512697" w:rsidRPr="00471A61" w:rsidSect="00B84D7B">
      <w:footerReference w:type="default" r:id="rId97"/>
      <w:footerReference w:type="first" r:id="rId9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9888" w14:textId="77777777" w:rsidR="000666A1" w:rsidRDefault="000666A1" w:rsidP="005B1B8D">
      <w:r>
        <w:separator/>
      </w:r>
    </w:p>
  </w:endnote>
  <w:endnote w:type="continuationSeparator" w:id="0">
    <w:p w14:paraId="45DFF5E7" w14:textId="77777777" w:rsidR="000666A1" w:rsidRDefault="000666A1"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5CAE" w14:textId="77777777" w:rsidR="00456BAC" w:rsidRDefault="00456BAC" w:rsidP="00456BAC">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BB750" w14:textId="77777777" w:rsidR="000666A1" w:rsidRDefault="000666A1" w:rsidP="005B1B8D">
      <w:r>
        <w:separator/>
      </w:r>
    </w:p>
  </w:footnote>
  <w:footnote w:type="continuationSeparator" w:id="0">
    <w:p w14:paraId="32C40733" w14:textId="77777777" w:rsidR="000666A1" w:rsidRDefault="000666A1" w:rsidP="005B1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1277"/>
    <w:multiLevelType w:val="hybridMultilevel"/>
    <w:tmpl w:val="E782F058"/>
    <w:lvl w:ilvl="0" w:tplc="F2C05CB4">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0"/>
  </w:num>
  <w:num w:numId="2" w16cid:durableId="1538473408">
    <w:abstractNumId w:val="2"/>
  </w:num>
  <w:num w:numId="3" w16cid:durableId="401177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2DEA"/>
    <w:rsid w:val="00005AA7"/>
    <w:rsid w:val="00006728"/>
    <w:rsid w:val="000101C1"/>
    <w:rsid w:val="000123D7"/>
    <w:rsid w:val="000125D6"/>
    <w:rsid w:val="000125F0"/>
    <w:rsid w:val="0001664C"/>
    <w:rsid w:val="00020311"/>
    <w:rsid w:val="000209DD"/>
    <w:rsid w:val="000216BF"/>
    <w:rsid w:val="00021CBF"/>
    <w:rsid w:val="00022069"/>
    <w:rsid w:val="00022D3C"/>
    <w:rsid w:val="00023C38"/>
    <w:rsid w:val="00024058"/>
    <w:rsid w:val="000247A3"/>
    <w:rsid w:val="00027124"/>
    <w:rsid w:val="00027F8A"/>
    <w:rsid w:val="00031028"/>
    <w:rsid w:val="000322C2"/>
    <w:rsid w:val="00032AB3"/>
    <w:rsid w:val="000330A4"/>
    <w:rsid w:val="00033136"/>
    <w:rsid w:val="00033A3F"/>
    <w:rsid w:val="00033EDF"/>
    <w:rsid w:val="00035086"/>
    <w:rsid w:val="000353A8"/>
    <w:rsid w:val="00035422"/>
    <w:rsid w:val="0003618F"/>
    <w:rsid w:val="00036F5F"/>
    <w:rsid w:val="00040CA1"/>
    <w:rsid w:val="000431D2"/>
    <w:rsid w:val="0004338A"/>
    <w:rsid w:val="00044B21"/>
    <w:rsid w:val="000450DF"/>
    <w:rsid w:val="000459DB"/>
    <w:rsid w:val="00045B12"/>
    <w:rsid w:val="00047680"/>
    <w:rsid w:val="00047A83"/>
    <w:rsid w:val="00047D68"/>
    <w:rsid w:val="00050347"/>
    <w:rsid w:val="00050490"/>
    <w:rsid w:val="00050538"/>
    <w:rsid w:val="00050C83"/>
    <w:rsid w:val="00050E4F"/>
    <w:rsid w:val="00051B74"/>
    <w:rsid w:val="00051DE1"/>
    <w:rsid w:val="00053C57"/>
    <w:rsid w:val="00054B8A"/>
    <w:rsid w:val="00054BC2"/>
    <w:rsid w:val="00055389"/>
    <w:rsid w:val="00056824"/>
    <w:rsid w:val="0005685B"/>
    <w:rsid w:val="0006043B"/>
    <w:rsid w:val="00062333"/>
    <w:rsid w:val="00063C6D"/>
    <w:rsid w:val="0006461F"/>
    <w:rsid w:val="000657FD"/>
    <w:rsid w:val="000666A1"/>
    <w:rsid w:val="000666BB"/>
    <w:rsid w:val="00067CAC"/>
    <w:rsid w:val="00068729"/>
    <w:rsid w:val="00070748"/>
    <w:rsid w:val="000725C1"/>
    <w:rsid w:val="0007283D"/>
    <w:rsid w:val="00073538"/>
    <w:rsid w:val="00074C82"/>
    <w:rsid w:val="00076FDB"/>
    <w:rsid w:val="00077002"/>
    <w:rsid w:val="000770FE"/>
    <w:rsid w:val="000774A8"/>
    <w:rsid w:val="00077B40"/>
    <w:rsid w:val="00080AE4"/>
    <w:rsid w:val="00081A49"/>
    <w:rsid w:val="00081AF6"/>
    <w:rsid w:val="00083F0F"/>
    <w:rsid w:val="00085E97"/>
    <w:rsid w:val="00086659"/>
    <w:rsid w:val="0009022F"/>
    <w:rsid w:val="000905A6"/>
    <w:rsid w:val="000905FE"/>
    <w:rsid w:val="00091439"/>
    <w:rsid w:val="00091DF1"/>
    <w:rsid w:val="000938E3"/>
    <w:rsid w:val="00093DBB"/>
    <w:rsid w:val="000958D3"/>
    <w:rsid w:val="00095F9A"/>
    <w:rsid w:val="00096AFE"/>
    <w:rsid w:val="00097777"/>
    <w:rsid w:val="00097FC0"/>
    <w:rsid w:val="000A01D4"/>
    <w:rsid w:val="000A1849"/>
    <w:rsid w:val="000A1E7B"/>
    <w:rsid w:val="000A2CD0"/>
    <w:rsid w:val="000A4114"/>
    <w:rsid w:val="000A50FF"/>
    <w:rsid w:val="000A5677"/>
    <w:rsid w:val="000A5A00"/>
    <w:rsid w:val="000A72DB"/>
    <w:rsid w:val="000A7718"/>
    <w:rsid w:val="000A7EEF"/>
    <w:rsid w:val="000B1881"/>
    <w:rsid w:val="000B24B3"/>
    <w:rsid w:val="000B266A"/>
    <w:rsid w:val="000B3101"/>
    <w:rsid w:val="000B3402"/>
    <w:rsid w:val="000B3698"/>
    <w:rsid w:val="000B42B5"/>
    <w:rsid w:val="000B4326"/>
    <w:rsid w:val="000B56C1"/>
    <w:rsid w:val="000B66B7"/>
    <w:rsid w:val="000C0134"/>
    <w:rsid w:val="000C1960"/>
    <w:rsid w:val="000C1CE2"/>
    <w:rsid w:val="000C1E5E"/>
    <w:rsid w:val="000C2673"/>
    <w:rsid w:val="000C3D91"/>
    <w:rsid w:val="000C64D5"/>
    <w:rsid w:val="000C75BA"/>
    <w:rsid w:val="000C7CCD"/>
    <w:rsid w:val="000D0C40"/>
    <w:rsid w:val="000D1520"/>
    <w:rsid w:val="000D21D0"/>
    <w:rsid w:val="000D5D84"/>
    <w:rsid w:val="000D6D9C"/>
    <w:rsid w:val="000D795C"/>
    <w:rsid w:val="000E0D98"/>
    <w:rsid w:val="000E1178"/>
    <w:rsid w:val="000E143B"/>
    <w:rsid w:val="000E1869"/>
    <w:rsid w:val="000E2CBE"/>
    <w:rsid w:val="000E35B9"/>
    <w:rsid w:val="000E38B8"/>
    <w:rsid w:val="000E3ABF"/>
    <w:rsid w:val="000E45BD"/>
    <w:rsid w:val="000E4C34"/>
    <w:rsid w:val="000E66BB"/>
    <w:rsid w:val="000E6D79"/>
    <w:rsid w:val="000E6E04"/>
    <w:rsid w:val="000E74DC"/>
    <w:rsid w:val="000E7909"/>
    <w:rsid w:val="000E7BF3"/>
    <w:rsid w:val="000E7EAE"/>
    <w:rsid w:val="000E7FAA"/>
    <w:rsid w:val="000F04CF"/>
    <w:rsid w:val="000F0A71"/>
    <w:rsid w:val="000F1914"/>
    <w:rsid w:val="000F1FDE"/>
    <w:rsid w:val="000F2C7F"/>
    <w:rsid w:val="000F3065"/>
    <w:rsid w:val="000F3B27"/>
    <w:rsid w:val="000F55B3"/>
    <w:rsid w:val="000F7A6D"/>
    <w:rsid w:val="001007EF"/>
    <w:rsid w:val="001012D8"/>
    <w:rsid w:val="00101D05"/>
    <w:rsid w:val="001021C2"/>
    <w:rsid w:val="00103F2F"/>
    <w:rsid w:val="001056B4"/>
    <w:rsid w:val="0010576D"/>
    <w:rsid w:val="00105E1A"/>
    <w:rsid w:val="00107E59"/>
    <w:rsid w:val="00111DC5"/>
    <w:rsid w:val="001123C9"/>
    <w:rsid w:val="00112CAD"/>
    <w:rsid w:val="00112D78"/>
    <w:rsid w:val="00113ABE"/>
    <w:rsid w:val="00114383"/>
    <w:rsid w:val="00114D83"/>
    <w:rsid w:val="001154A2"/>
    <w:rsid w:val="0011579B"/>
    <w:rsid w:val="00116E1C"/>
    <w:rsid w:val="00120734"/>
    <w:rsid w:val="00121C59"/>
    <w:rsid w:val="00121EE3"/>
    <w:rsid w:val="00122683"/>
    <w:rsid w:val="001236B2"/>
    <w:rsid w:val="00123DFB"/>
    <w:rsid w:val="00124741"/>
    <w:rsid w:val="00125562"/>
    <w:rsid w:val="001255F5"/>
    <w:rsid w:val="001266F9"/>
    <w:rsid w:val="0012762D"/>
    <w:rsid w:val="001307CF"/>
    <w:rsid w:val="0013104D"/>
    <w:rsid w:val="00132546"/>
    <w:rsid w:val="00132F78"/>
    <w:rsid w:val="00133BAF"/>
    <w:rsid w:val="0013447D"/>
    <w:rsid w:val="00134EE5"/>
    <w:rsid w:val="00136316"/>
    <w:rsid w:val="00136B8B"/>
    <w:rsid w:val="001374BE"/>
    <w:rsid w:val="00140776"/>
    <w:rsid w:val="001415DC"/>
    <w:rsid w:val="0014230E"/>
    <w:rsid w:val="00142C18"/>
    <w:rsid w:val="00142EB9"/>
    <w:rsid w:val="001443AA"/>
    <w:rsid w:val="00145127"/>
    <w:rsid w:val="001458D4"/>
    <w:rsid w:val="001461C9"/>
    <w:rsid w:val="0014625F"/>
    <w:rsid w:val="00146441"/>
    <w:rsid w:val="00146C4B"/>
    <w:rsid w:val="00147C77"/>
    <w:rsid w:val="00150042"/>
    <w:rsid w:val="001511C3"/>
    <w:rsid w:val="00152022"/>
    <w:rsid w:val="001523C7"/>
    <w:rsid w:val="00154EA3"/>
    <w:rsid w:val="00155911"/>
    <w:rsid w:val="00155BC4"/>
    <w:rsid w:val="00156CA7"/>
    <w:rsid w:val="00157845"/>
    <w:rsid w:val="00161EC0"/>
    <w:rsid w:val="00162CDC"/>
    <w:rsid w:val="0016320D"/>
    <w:rsid w:val="001650DB"/>
    <w:rsid w:val="00165909"/>
    <w:rsid w:val="00167742"/>
    <w:rsid w:val="00167781"/>
    <w:rsid w:val="00167EF6"/>
    <w:rsid w:val="00170E27"/>
    <w:rsid w:val="001718BB"/>
    <w:rsid w:val="00171BF5"/>
    <w:rsid w:val="0017201D"/>
    <w:rsid w:val="001740FD"/>
    <w:rsid w:val="001747EE"/>
    <w:rsid w:val="001756A6"/>
    <w:rsid w:val="001759CA"/>
    <w:rsid w:val="00176699"/>
    <w:rsid w:val="001767C9"/>
    <w:rsid w:val="00180822"/>
    <w:rsid w:val="00180A0C"/>
    <w:rsid w:val="00181307"/>
    <w:rsid w:val="001814D7"/>
    <w:rsid w:val="001818AC"/>
    <w:rsid w:val="001818C1"/>
    <w:rsid w:val="00182CB9"/>
    <w:rsid w:val="00182E7C"/>
    <w:rsid w:val="00184A4B"/>
    <w:rsid w:val="00184C49"/>
    <w:rsid w:val="0018520A"/>
    <w:rsid w:val="00187E09"/>
    <w:rsid w:val="00190E8E"/>
    <w:rsid w:val="001912A1"/>
    <w:rsid w:val="001923D9"/>
    <w:rsid w:val="00192947"/>
    <w:rsid w:val="00192F75"/>
    <w:rsid w:val="00196260"/>
    <w:rsid w:val="00196481"/>
    <w:rsid w:val="001964A1"/>
    <w:rsid w:val="001A0251"/>
    <w:rsid w:val="001A03DB"/>
    <w:rsid w:val="001A03E5"/>
    <w:rsid w:val="001A0866"/>
    <w:rsid w:val="001A182F"/>
    <w:rsid w:val="001A1DBC"/>
    <w:rsid w:val="001A3F06"/>
    <w:rsid w:val="001A5D8C"/>
    <w:rsid w:val="001A6942"/>
    <w:rsid w:val="001A6D5B"/>
    <w:rsid w:val="001A6D6D"/>
    <w:rsid w:val="001A724F"/>
    <w:rsid w:val="001B1445"/>
    <w:rsid w:val="001B1843"/>
    <w:rsid w:val="001B308A"/>
    <w:rsid w:val="001B3498"/>
    <w:rsid w:val="001B3CFF"/>
    <w:rsid w:val="001B5D61"/>
    <w:rsid w:val="001B5E3B"/>
    <w:rsid w:val="001B6897"/>
    <w:rsid w:val="001B6898"/>
    <w:rsid w:val="001B7C47"/>
    <w:rsid w:val="001C11B0"/>
    <w:rsid w:val="001C341A"/>
    <w:rsid w:val="001C4432"/>
    <w:rsid w:val="001C7157"/>
    <w:rsid w:val="001C762A"/>
    <w:rsid w:val="001D0C69"/>
    <w:rsid w:val="001D49BE"/>
    <w:rsid w:val="001D4F95"/>
    <w:rsid w:val="001D6F4B"/>
    <w:rsid w:val="001D7047"/>
    <w:rsid w:val="001D7472"/>
    <w:rsid w:val="001D7F91"/>
    <w:rsid w:val="001E0064"/>
    <w:rsid w:val="001E048E"/>
    <w:rsid w:val="001E0AA8"/>
    <w:rsid w:val="001E0E74"/>
    <w:rsid w:val="001E2B21"/>
    <w:rsid w:val="001E3461"/>
    <w:rsid w:val="001E3ADC"/>
    <w:rsid w:val="001E3E0C"/>
    <w:rsid w:val="001E51E0"/>
    <w:rsid w:val="001E533D"/>
    <w:rsid w:val="001E5964"/>
    <w:rsid w:val="001E68FA"/>
    <w:rsid w:val="001E6CA0"/>
    <w:rsid w:val="001E70DC"/>
    <w:rsid w:val="001E7765"/>
    <w:rsid w:val="001E77BB"/>
    <w:rsid w:val="001F0DFA"/>
    <w:rsid w:val="001F1216"/>
    <w:rsid w:val="001F29FB"/>
    <w:rsid w:val="001F2A8D"/>
    <w:rsid w:val="001F3670"/>
    <w:rsid w:val="001F3975"/>
    <w:rsid w:val="001F5B15"/>
    <w:rsid w:val="001F5C1F"/>
    <w:rsid w:val="001F5D3D"/>
    <w:rsid w:val="00201674"/>
    <w:rsid w:val="00201829"/>
    <w:rsid w:val="002021AE"/>
    <w:rsid w:val="002035FA"/>
    <w:rsid w:val="002069BA"/>
    <w:rsid w:val="00207FF7"/>
    <w:rsid w:val="00210AE0"/>
    <w:rsid w:val="00210DEE"/>
    <w:rsid w:val="002120F0"/>
    <w:rsid w:val="00212C04"/>
    <w:rsid w:val="00215410"/>
    <w:rsid w:val="00216BD9"/>
    <w:rsid w:val="00216DA1"/>
    <w:rsid w:val="0022039C"/>
    <w:rsid w:val="00220791"/>
    <w:rsid w:val="002219B4"/>
    <w:rsid w:val="00224BAE"/>
    <w:rsid w:val="00226C60"/>
    <w:rsid w:val="00226C66"/>
    <w:rsid w:val="00227414"/>
    <w:rsid w:val="00227A40"/>
    <w:rsid w:val="002307A2"/>
    <w:rsid w:val="00231901"/>
    <w:rsid w:val="00233456"/>
    <w:rsid w:val="00233A4A"/>
    <w:rsid w:val="00233BFC"/>
    <w:rsid w:val="00234134"/>
    <w:rsid w:val="002353F5"/>
    <w:rsid w:val="00236B96"/>
    <w:rsid w:val="00236CF4"/>
    <w:rsid w:val="002375BE"/>
    <w:rsid w:val="00237609"/>
    <w:rsid w:val="00240A57"/>
    <w:rsid w:val="002413AB"/>
    <w:rsid w:val="002426CE"/>
    <w:rsid w:val="002429BD"/>
    <w:rsid w:val="00242BDC"/>
    <w:rsid w:val="00244631"/>
    <w:rsid w:val="00245BC9"/>
    <w:rsid w:val="00245FB4"/>
    <w:rsid w:val="00246950"/>
    <w:rsid w:val="002472F6"/>
    <w:rsid w:val="002478E2"/>
    <w:rsid w:val="00247937"/>
    <w:rsid w:val="00247B89"/>
    <w:rsid w:val="00250704"/>
    <w:rsid w:val="00250B9B"/>
    <w:rsid w:val="00250D36"/>
    <w:rsid w:val="00251AE2"/>
    <w:rsid w:val="0025325F"/>
    <w:rsid w:val="00253D9A"/>
    <w:rsid w:val="002543A5"/>
    <w:rsid w:val="0025641A"/>
    <w:rsid w:val="00257A73"/>
    <w:rsid w:val="00257EAC"/>
    <w:rsid w:val="00260E7F"/>
    <w:rsid w:val="002610E3"/>
    <w:rsid w:val="0026110E"/>
    <w:rsid w:val="002628E4"/>
    <w:rsid w:val="0026307F"/>
    <w:rsid w:val="002643A8"/>
    <w:rsid w:val="0026558A"/>
    <w:rsid w:val="00270DF6"/>
    <w:rsid w:val="00271545"/>
    <w:rsid w:val="0027185C"/>
    <w:rsid w:val="00271FBC"/>
    <w:rsid w:val="0027316B"/>
    <w:rsid w:val="002739D1"/>
    <w:rsid w:val="002743D1"/>
    <w:rsid w:val="00274417"/>
    <w:rsid w:val="002757C5"/>
    <w:rsid w:val="00275D3E"/>
    <w:rsid w:val="002763FA"/>
    <w:rsid w:val="00276A58"/>
    <w:rsid w:val="00277022"/>
    <w:rsid w:val="002773EE"/>
    <w:rsid w:val="0027789E"/>
    <w:rsid w:val="00280524"/>
    <w:rsid w:val="00281841"/>
    <w:rsid w:val="002818EF"/>
    <w:rsid w:val="00282E7B"/>
    <w:rsid w:val="00283839"/>
    <w:rsid w:val="00284FF8"/>
    <w:rsid w:val="0028688D"/>
    <w:rsid w:val="00286926"/>
    <w:rsid w:val="00286AE4"/>
    <w:rsid w:val="00287223"/>
    <w:rsid w:val="00287ED6"/>
    <w:rsid w:val="002902E1"/>
    <w:rsid w:val="00291873"/>
    <w:rsid w:val="00292FBB"/>
    <w:rsid w:val="00293BC7"/>
    <w:rsid w:val="00294BFD"/>
    <w:rsid w:val="00294C0C"/>
    <w:rsid w:val="00295057"/>
    <w:rsid w:val="00295069"/>
    <w:rsid w:val="00295447"/>
    <w:rsid w:val="00295BE9"/>
    <w:rsid w:val="002963B2"/>
    <w:rsid w:val="002972E9"/>
    <w:rsid w:val="0029737D"/>
    <w:rsid w:val="002A3457"/>
    <w:rsid w:val="002A4853"/>
    <w:rsid w:val="002A55F2"/>
    <w:rsid w:val="002A5A3B"/>
    <w:rsid w:val="002A72A4"/>
    <w:rsid w:val="002A7AC2"/>
    <w:rsid w:val="002A7E56"/>
    <w:rsid w:val="002B267F"/>
    <w:rsid w:val="002B26A2"/>
    <w:rsid w:val="002B42AC"/>
    <w:rsid w:val="002B44F1"/>
    <w:rsid w:val="002B4ACB"/>
    <w:rsid w:val="002B72AA"/>
    <w:rsid w:val="002C4C9E"/>
    <w:rsid w:val="002C5225"/>
    <w:rsid w:val="002C7839"/>
    <w:rsid w:val="002C7CB8"/>
    <w:rsid w:val="002D1121"/>
    <w:rsid w:val="002D1129"/>
    <w:rsid w:val="002D16DC"/>
    <w:rsid w:val="002D33B7"/>
    <w:rsid w:val="002D3F1A"/>
    <w:rsid w:val="002D4273"/>
    <w:rsid w:val="002D4288"/>
    <w:rsid w:val="002D4B07"/>
    <w:rsid w:val="002D569C"/>
    <w:rsid w:val="002D7005"/>
    <w:rsid w:val="002D7562"/>
    <w:rsid w:val="002D759E"/>
    <w:rsid w:val="002E0325"/>
    <w:rsid w:val="002E1120"/>
    <w:rsid w:val="002E169A"/>
    <w:rsid w:val="002E2106"/>
    <w:rsid w:val="002E3641"/>
    <w:rsid w:val="002E3F5E"/>
    <w:rsid w:val="002E4A2C"/>
    <w:rsid w:val="002E52A5"/>
    <w:rsid w:val="002E7614"/>
    <w:rsid w:val="002F08C2"/>
    <w:rsid w:val="002F1423"/>
    <w:rsid w:val="002F4878"/>
    <w:rsid w:val="002F5537"/>
    <w:rsid w:val="002F56A8"/>
    <w:rsid w:val="002F630B"/>
    <w:rsid w:val="002F63EC"/>
    <w:rsid w:val="002F7067"/>
    <w:rsid w:val="002F794E"/>
    <w:rsid w:val="00303343"/>
    <w:rsid w:val="003039D0"/>
    <w:rsid w:val="003039D5"/>
    <w:rsid w:val="00303CA2"/>
    <w:rsid w:val="0030451D"/>
    <w:rsid w:val="00310F0C"/>
    <w:rsid w:val="003131B9"/>
    <w:rsid w:val="00313C6A"/>
    <w:rsid w:val="00315598"/>
    <w:rsid w:val="00315C7C"/>
    <w:rsid w:val="00317F37"/>
    <w:rsid w:val="003206B3"/>
    <w:rsid w:val="00321B80"/>
    <w:rsid w:val="00321BD4"/>
    <w:rsid w:val="003242C1"/>
    <w:rsid w:val="00324CB7"/>
    <w:rsid w:val="0032770E"/>
    <w:rsid w:val="00330E89"/>
    <w:rsid w:val="003313BF"/>
    <w:rsid w:val="00333ED5"/>
    <w:rsid w:val="003404C2"/>
    <w:rsid w:val="003414A7"/>
    <w:rsid w:val="003417CE"/>
    <w:rsid w:val="0034183E"/>
    <w:rsid w:val="00344E9F"/>
    <w:rsid w:val="00345F35"/>
    <w:rsid w:val="0035139C"/>
    <w:rsid w:val="003514CA"/>
    <w:rsid w:val="00352DD4"/>
    <w:rsid w:val="003560A0"/>
    <w:rsid w:val="0035618B"/>
    <w:rsid w:val="00360553"/>
    <w:rsid w:val="003606A0"/>
    <w:rsid w:val="0036155C"/>
    <w:rsid w:val="00362000"/>
    <w:rsid w:val="00363C33"/>
    <w:rsid w:val="003651CD"/>
    <w:rsid w:val="00365B0B"/>
    <w:rsid w:val="00365F28"/>
    <w:rsid w:val="00371AF9"/>
    <w:rsid w:val="00373055"/>
    <w:rsid w:val="00373AB1"/>
    <w:rsid w:val="003742BB"/>
    <w:rsid w:val="0038078D"/>
    <w:rsid w:val="00381732"/>
    <w:rsid w:val="00382C13"/>
    <w:rsid w:val="00383035"/>
    <w:rsid w:val="003831FF"/>
    <w:rsid w:val="003835AF"/>
    <w:rsid w:val="003845A5"/>
    <w:rsid w:val="003857E4"/>
    <w:rsid w:val="00386AB5"/>
    <w:rsid w:val="00390AF4"/>
    <w:rsid w:val="00390CE0"/>
    <w:rsid w:val="00391FFD"/>
    <w:rsid w:val="003921EF"/>
    <w:rsid w:val="003949B7"/>
    <w:rsid w:val="00396729"/>
    <w:rsid w:val="00397728"/>
    <w:rsid w:val="0039797F"/>
    <w:rsid w:val="003A1F10"/>
    <w:rsid w:val="003A21C7"/>
    <w:rsid w:val="003A3B7F"/>
    <w:rsid w:val="003A3C62"/>
    <w:rsid w:val="003A3FF3"/>
    <w:rsid w:val="003A41C4"/>
    <w:rsid w:val="003A4433"/>
    <w:rsid w:val="003A5912"/>
    <w:rsid w:val="003A61A9"/>
    <w:rsid w:val="003A63FB"/>
    <w:rsid w:val="003A67C1"/>
    <w:rsid w:val="003A707D"/>
    <w:rsid w:val="003A732F"/>
    <w:rsid w:val="003A7B2E"/>
    <w:rsid w:val="003B1191"/>
    <w:rsid w:val="003B17F3"/>
    <w:rsid w:val="003B2210"/>
    <w:rsid w:val="003B2560"/>
    <w:rsid w:val="003B419C"/>
    <w:rsid w:val="003B469E"/>
    <w:rsid w:val="003B4959"/>
    <w:rsid w:val="003B586E"/>
    <w:rsid w:val="003B598B"/>
    <w:rsid w:val="003B5B77"/>
    <w:rsid w:val="003B653E"/>
    <w:rsid w:val="003B6801"/>
    <w:rsid w:val="003C0109"/>
    <w:rsid w:val="003C0CEB"/>
    <w:rsid w:val="003C12D4"/>
    <w:rsid w:val="003C361E"/>
    <w:rsid w:val="003C3BC9"/>
    <w:rsid w:val="003C3E82"/>
    <w:rsid w:val="003C3ED9"/>
    <w:rsid w:val="003C4E04"/>
    <w:rsid w:val="003C4F68"/>
    <w:rsid w:val="003C52AD"/>
    <w:rsid w:val="003C546F"/>
    <w:rsid w:val="003C66DF"/>
    <w:rsid w:val="003C7319"/>
    <w:rsid w:val="003D09E6"/>
    <w:rsid w:val="003D1182"/>
    <w:rsid w:val="003D1198"/>
    <w:rsid w:val="003D125E"/>
    <w:rsid w:val="003D14EA"/>
    <w:rsid w:val="003D2997"/>
    <w:rsid w:val="003D2B09"/>
    <w:rsid w:val="003D36A2"/>
    <w:rsid w:val="003D444B"/>
    <w:rsid w:val="003D4499"/>
    <w:rsid w:val="003D4878"/>
    <w:rsid w:val="003D4F3F"/>
    <w:rsid w:val="003D4FE9"/>
    <w:rsid w:val="003D595D"/>
    <w:rsid w:val="003D62E2"/>
    <w:rsid w:val="003D7108"/>
    <w:rsid w:val="003D751F"/>
    <w:rsid w:val="003E0C8B"/>
    <w:rsid w:val="003E30F4"/>
    <w:rsid w:val="003E399A"/>
    <w:rsid w:val="003E3F73"/>
    <w:rsid w:val="003E4633"/>
    <w:rsid w:val="003E5B69"/>
    <w:rsid w:val="003E5C53"/>
    <w:rsid w:val="003F0CC9"/>
    <w:rsid w:val="003F21F8"/>
    <w:rsid w:val="003F2BB1"/>
    <w:rsid w:val="003F2C38"/>
    <w:rsid w:val="003F2E26"/>
    <w:rsid w:val="003F3383"/>
    <w:rsid w:val="003F36D7"/>
    <w:rsid w:val="003F4094"/>
    <w:rsid w:val="003F452E"/>
    <w:rsid w:val="003F56E9"/>
    <w:rsid w:val="004003FA"/>
    <w:rsid w:val="00400DF0"/>
    <w:rsid w:val="004010CC"/>
    <w:rsid w:val="0040135C"/>
    <w:rsid w:val="00401DE6"/>
    <w:rsid w:val="00402236"/>
    <w:rsid w:val="00403113"/>
    <w:rsid w:val="00403A31"/>
    <w:rsid w:val="004044E8"/>
    <w:rsid w:val="004052E7"/>
    <w:rsid w:val="004074C4"/>
    <w:rsid w:val="004117B3"/>
    <w:rsid w:val="00412641"/>
    <w:rsid w:val="00412DB1"/>
    <w:rsid w:val="00412FE6"/>
    <w:rsid w:val="00413798"/>
    <w:rsid w:val="004140EA"/>
    <w:rsid w:val="004146BE"/>
    <w:rsid w:val="00415BAF"/>
    <w:rsid w:val="0041627D"/>
    <w:rsid w:val="004170C2"/>
    <w:rsid w:val="00417301"/>
    <w:rsid w:val="00417447"/>
    <w:rsid w:val="00417ACC"/>
    <w:rsid w:val="00417FC4"/>
    <w:rsid w:val="0042012A"/>
    <w:rsid w:val="00420B4E"/>
    <w:rsid w:val="00421A39"/>
    <w:rsid w:val="00421C95"/>
    <w:rsid w:val="0042295A"/>
    <w:rsid w:val="00424C16"/>
    <w:rsid w:val="00426783"/>
    <w:rsid w:val="00426A91"/>
    <w:rsid w:val="00427337"/>
    <w:rsid w:val="0042734D"/>
    <w:rsid w:val="004277F1"/>
    <w:rsid w:val="00430575"/>
    <w:rsid w:val="00430864"/>
    <w:rsid w:val="00430B70"/>
    <w:rsid w:val="004322EC"/>
    <w:rsid w:val="00432DB4"/>
    <w:rsid w:val="00432FCA"/>
    <w:rsid w:val="004337A8"/>
    <w:rsid w:val="00434323"/>
    <w:rsid w:val="00434846"/>
    <w:rsid w:val="00435A27"/>
    <w:rsid w:val="0043618E"/>
    <w:rsid w:val="00436ABC"/>
    <w:rsid w:val="0043731D"/>
    <w:rsid w:val="00437C8D"/>
    <w:rsid w:val="0044328B"/>
    <w:rsid w:val="004440E7"/>
    <w:rsid w:val="0044494B"/>
    <w:rsid w:val="00450610"/>
    <w:rsid w:val="0045181A"/>
    <w:rsid w:val="00451C09"/>
    <w:rsid w:val="00451C27"/>
    <w:rsid w:val="0045266E"/>
    <w:rsid w:val="004539EA"/>
    <w:rsid w:val="00453D8F"/>
    <w:rsid w:val="00455676"/>
    <w:rsid w:val="00455767"/>
    <w:rsid w:val="00456BAC"/>
    <w:rsid w:val="004570EE"/>
    <w:rsid w:val="004616E1"/>
    <w:rsid w:val="00462025"/>
    <w:rsid w:val="00463C98"/>
    <w:rsid w:val="0046407C"/>
    <w:rsid w:val="004642E1"/>
    <w:rsid w:val="004648E5"/>
    <w:rsid w:val="0046585D"/>
    <w:rsid w:val="0046639C"/>
    <w:rsid w:val="0046646F"/>
    <w:rsid w:val="00466B4E"/>
    <w:rsid w:val="00466F13"/>
    <w:rsid w:val="00467C4E"/>
    <w:rsid w:val="00467F25"/>
    <w:rsid w:val="0047107B"/>
    <w:rsid w:val="00471A61"/>
    <w:rsid w:val="00472977"/>
    <w:rsid w:val="004737EA"/>
    <w:rsid w:val="00474B8B"/>
    <w:rsid w:val="00474FA1"/>
    <w:rsid w:val="004752BF"/>
    <w:rsid w:val="00475FCC"/>
    <w:rsid w:val="004760ED"/>
    <w:rsid w:val="0047633F"/>
    <w:rsid w:val="004764E6"/>
    <w:rsid w:val="00476A2E"/>
    <w:rsid w:val="00480053"/>
    <w:rsid w:val="00480353"/>
    <w:rsid w:val="00480F72"/>
    <w:rsid w:val="00482921"/>
    <w:rsid w:val="00482C41"/>
    <w:rsid w:val="00483289"/>
    <w:rsid w:val="00483C8D"/>
    <w:rsid w:val="00484051"/>
    <w:rsid w:val="004842AC"/>
    <w:rsid w:val="00484A91"/>
    <w:rsid w:val="0048643C"/>
    <w:rsid w:val="00486618"/>
    <w:rsid w:val="00487ECC"/>
    <w:rsid w:val="004906BC"/>
    <w:rsid w:val="00492772"/>
    <w:rsid w:val="00492FC8"/>
    <w:rsid w:val="004942AF"/>
    <w:rsid w:val="00494A1F"/>
    <w:rsid w:val="0049526F"/>
    <w:rsid w:val="00496EF0"/>
    <w:rsid w:val="004A00C4"/>
    <w:rsid w:val="004A16AA"/>
    <w:rsid w:val="004A4186"/>
    <w:rsid w:val="004A60DB"/>
    <w:rsid w:val="004A6BBF"/>
    <w:rsid w:val="004B10D5"/>
    <w:rsid w:val="004B195A"/>
    <w:rsid w:val="004B30DC"/>
    <w:rsid w:val="004B3100"/>
    <w:rsid w:val="004B31EB"/>
    <w:rsid w:val="004B425F"/>
    <w:rsid w:val="004B4693"/>
    <w:rsid w:val="004B4B01"/>
    <w:rsid w:val="004B5279"/>
    <w:rsid w:val="004B6836"/>
    <w:rsid w:val="004B6D8B"/>
    <w:rsid w:val="004B723E"/>
    <w:rsid w:val="004B7D88"/>
    <w:rsid w:val="004C01C5"/>
    <w:rsid w:val="004C0607"/>
    <w:rsid w:val="004C09F5"/>
    <w:rsid w:val="004C2BCA"/>
    <w:rsid w:val="004C2E50"/>
    <w:rsid w:val="004C3080"/>
    <w:rsid w:val="004C310E"/>
    <w:rsid w:val="004C365B"/>
    <w:rsid w:val="004C4BC7"/>
    <w:rsid w:val="004C7B73"/>
    <w:rsid w:val="004D058C"/>
    <w:rsid w:val="004D09E5"/>
    <w:rsid w:val="004D0EF6"/>
    <w:rsid w:val="004D11ED"/>
    <w:rsid w:val="004D17E9"/>
    <w:rsid w:val="004D1B87"/>
    <w:rsid w:val="004D2270"/>
    <w:rsid w:val="004D2D42"/>
    <w:rsid w:val="004D305D"/>
    <w:rsid w:val="004D3C50"/>
    <w:rsid w:val="004D4B93"/>
    <w:rsid w:val="004D5CB0"/>
    <w:rsid w:val="004D5CFD"/>
    <w:rsid w:val="004D6812"/>
    <w:rsid w:val="004D685A"/>
    <w:rsid w:val="004D7DB9"/>
    <w:rsid w:val="004E0626"/>
    <w:rsid w:val="004E26BA"/>
    <w:rsid w:val="004E28C8"/>
    <w:rsid w:val="004E3473"/>
    <w:rsid w:val="004E64C7"/>
    <w:rsid w:val="004E7A83"/>
    <w:rsid w:val="004E7F5C"/>
    <w:rsid w:val="004F1565"/>
    <w:rsid w:val="004F179E"/>
    <w:rsid w:val="004F43B0"/>
    <w:rsid w:val="004F4A11"/>
    <w:rsid w:val="004F4E50"/>
    <w:rsid w:val="004F5448"/>
    <w:rsid w:val="004F7FB0"/>
    <w:rsid w:val="00500309"/>
    <w:rsid w:val="005008FF"/>
    <w:rsid w:val="00500E92"/>
    <w:rsid w:val="005016B4"/>
    <w:rsid w:val="00502094"/>
    <w:rsid w:val="005020FB"/>
    <w:rsid w:val="005035CD"/>
    <w:rsid w:val="00503981"/>
    <w:rsid w:val="00504A69"/>
    <w:rsid w:val="00504F03"/>
    <w:rsid w:val="0050583C"/>
    <w:rsid w:val="00505C07"/>
    <w:rsid w:val="005062CE"/>
    <w:rsid w:val="00506FAC"/>
    <w:rsid w:val="00507017"/>
    <w:rsid w:val="005070EC"/>
    <w:rsid w:val="0050710D"/>
    <w:rsid w:val="00510E4A"/>
    <w:rsid w:val="00511B9F"/>
    <w:rsid w:val="00511FDA"/>
    <w:rsid w:val="00512697"/>
    <w:rsid w:val="00512C0B"/>
    <w:rsid w:val="00513CEE"/>
    <w:rsid w:val="00513F7B"/>
    <w:rsid w:val="00514B84"/>
    <w:rsid w:val="00514ECB"/>
    <w:rsid w:val="00515074"/>
    <w:rsid w:val="00515D72"/>
    <w:rsid w:val="00516A9A"/>
    <w:rsid w:val="00516B2A"/>
    <w:rsid w:val="00516E8E"/>
    <w:rsid w:val="00520408"/>
    <w:rsid w:val="0052064E"/>
    <w:rsid w:val="00520D5B"/>
    <w:rsid w:val="00520F3F"/>
    <w:rsid w:val="00522763"/>
    <w:rsid w:val="00522A8E"/>
    <w:rsid w:val="00522D68"/>
    <w:rsid w:val="00523FC4"/>
    <w:rsid w:val="005241B2"/>
    <w:rsid w:val="00524477"/>
    <w:rsid w:val="0052455E"/>
    <w:rsid w:val="00525562"/>
    <w:rsid w:val="0052696F"/>
    <w:rsid w:val="00526C43"/>
    <w:rsid w:val="00527D45"/>
    <w:rsid w:val="00530792"/>
    <w:rsid w:val="00530D08"/>
    <w:rsid w:val="00531876"/>
    <w:rsid w:val="00531EF9"/>
    <w:rsid w:val="00532617"/>
    <w:rsid w:val="0053272A"/>
    <w:rsid w:val="005338E9"/>
    <w:rsid w:val="00533C07"/>
    <w:rsid w:val="00534C7A"/>
    <w:rsid w:val="0053520A"/>
    <w:rsid w:val="00535449"/>
    <w:rsid w:val="005357BA"/>
    <w:rsid w:val="005368C8"/>
    <w:rsid w:val="00536C97"/>
    <w:rsid w:val="0053743B"/>
    <w:rsid w:val="0054056B"/>
    <w:rsid w:val="0054073F"/>
    <w:rsid w:val="005410BC"/>
    <w:rsid w:val="005418E5"/>
    <w:rsid w:val="00542A60"/>
    <w:rsid w:val="00543C94"/>
    <w:rsid w:val="005445D5"/>
    <w:rsid w:val="00545060"/>
    <w:rsid w:val="005477A3"/>
    <w:rsid w:val="00547D0B"/>
    <w:rsid w:val="005517EE"/>
    <w:rsid w:val="0055229B"/>
    <w:rsid w:val="005538CD"/>
    <w:rsid w:val="005539BF"/>
    <w:rsid w:val="005559ED"/>
    <w:rsid w:val="00555BCD"/>
    <w:rsid w:val="00556271"/>
    <w:rsid w:val="00556F25"/>
    <w:rsid w:val="005577D1"/>
    <w:rsid w:val="00557DA7"/>
    <w:rsid w:val="00557F52"/>
    <w:rsid w:val="005604C9"/>
    <w:rsid w:val="00560929"/>
    <w:rsid w:val="00560B2A"/>
    <w:rsid w:val="00560BCD"/>
    <w:rsid w:val="00561A61"/>
    <w:rsid w:val="00561D19"/>
    <w:rsid w:val="00561D26"/>
    <w:rsid w:val="00561DD9"/>
    <w:rsid w:val="0056290C"/>
    <w:rsid w:val="005657E0"/>
    <w:rsid w:val="00567FBE"/>
    <w:rsid w:val="00570222"/>
    <w:rsid w:val="005715E9"/>
    <w:rsid w:val="0057182A"/>
    <w:rsid w:val="0057287A"/>
    <w:rsid w:val="005743E4"/>
    <w:rsid w:val="00574909"/>
    <w:rsid w:val="005759DD"/>
    <w:rsid w:val="00576712"/>
    <w:rsid w:val="005804CD"/>
    <w:rsid w:val="00580FF3"/>
    <w:rsid w:val="00581662"/>
    <w:rsid w:val="00582A7E"/>
    <w:rsid w:val="00583A80"/>
    <w:rsid w:val="00583AEA"/>
    <w:rsid w:val="0058535C"/>
    <w:rsid w:val="00586057"/>
    <w:rsid w:val="00587769"/>
    <w:rsid w:val="00587DB6"/>
    <w:rsid w:val="005900EE"/>
    <w:rsid w:val="005901EF"/>
    <w:rsid w:val="0059078C"/>
    <w:rsid w:val="00590DD0"/>
    <w:rsid w:val="005911BC"/>
    <w:rsid w:val="00591724"/>
    <w:rsid w:val="00592D93"/>
    <w:rsid w:val="00592DA2"/>
    <w:rsid w:val="00593045"/>
    <w:rsid w:val="005944BF"/>
    <w:rsid w:val="00594E1C"/>
    <w:rsid w:val="00597AA3"/>
    <w:rsid w:val="00597F2C"/>
    <w:rsid w:val="005A1872"/>
    <w:rsid w:val="005A2C86"/>
    <w:rsid w:val="005A3DB7"/>
    <w:rsid w:val="005A3EB8"/>
    <w:rsid w:val="005A492A"/>
    <w:rsid w:val="005A49E0"/>
    <w:rsid w:val="005A55C9"/>
    <w:rsid w:val="005B003D"/>
    <w:rsid w:val="005B0E1C"/>
    <w:rsid w:val="005B14A5"/>
    <w:rsid w:val="005B1B8D"/>
    <w:rsid w:val="005B2199"/>
    <w:rsid w:val="005B30AC"/>
    <w:rsid w:val="005B66CC"/>
    <w:rsid w:val="005B67A1"/>
    <w:rsid w:val="005B6A9D"/>
    <w:rsid w:val="005B720C"/>
    <w:rsid w:val="005B73E4"/>
    <w:rsid w:val="005B7411"/>
    <w:rsid w:val="005B7CC3"/>
    <w:rsid w:val="005C15ED"/>
    <w:rsid w:val="005C381E"/>
    <w:rsid w:val="005C548C"/>
    <w:rsid w:val="005C5659"/>
    <w:rsid w:val="005C661C"/>
    <w:rsid w:val="005C7902"/>
    <w:rsid w:val="005C7D4F"/>
    <w:rsid w:val="005D45DB"/>
    <w:rsid w:val="005D48C9"/>
    <w:rsid w:val="005D4E0C"/>
    <w:rsid w:val="005D539B"/>
    <w:rsid w:val="005D6BA4"/>
    <w:rsid w:val="005E0369"/>
    <w:rsid w:val="005E0897"/>
    <w:rsid w:val="005E2AD9"/>
    <w:rsid w:val="005E34A6"/>
    <w:rsid w:val="005E3EE7"/>
    <w:rsid w:val="005E5E7B"/>
    <w:rsid w:val="005E7D46"/>
    <w:rsid w:val="005F0172"/>
    <w:rsid w:val="005F0C94"/>
    <w:rsid w:val="005F1189"/>
    <w:rsid w:val="005F147B"/>
    <w:rsid w:val="005F1634"/>
    <w:rsid w:val="005F42FA"/>
    <w:rsid w:val="005F514C"/>
    <w:rsid w:val="005F5775"/>
    <w:rsid w:val="005F5849"/>
    <w:rsid w:val="005F7195"/>
    <w:rsid w:val="005F7241"/>
    <w:rsid w:val="005F7E92"/>
    <w:rsid w:val="00600B73"/>
    <w:rsid w:val="0060194F"/>
    <w:rsid w:val="00601C4E"/>
    <w:rsid w:val="00601E8F"/>
    <w:rsid w:val="00603896"/>
    <w:rsid w:val="006038CC"/>
    <w:rsid w:val="006039EE"/>
    <w:rsid w:val="006049D7"/>
    <w:rsid w:val="00604EC6"/>
    <w:rsid w:val="006050B6"/>
    <w:rsid w:val="00606001"/>
    <w:rsid w:val="0060674D"/>
    <w:rsid w:val="00606939"/>
    <w:rsid w:val="00607F25"/>
    <w:rsid w:val="00611089"/>
    <w:rsid w:val="006110FD"/>
    <w:rsid w:val="0061241D"/>
    <w:rsid w:val="00613C59"/>
    <w:rsid w:val="0061400D"/>
    <w:rsid w:val="00614D28"/>
    <w:rsid w:val="00615D0A"/>
    <w:rsid w:val="006162A2"/>
    <w:rsid w:val="006177E3"/>
    <w:rsid w:val="00617973"/>
    <w:rsid w:val="00623D52"/>
    <w:rsid w:val="00624040"/>
    <w:rsid w:val="00624B55"/>
    <w:rsid w:val="00625C2E"/>
    <w:rsid w:val="00625F87"/>
    <w:rsid w:val="006261EF"/>
    <w:rsid w:val="006304A8"/>
    <w:rsid w:val="006326CB"/>
    <w:rsid w:val="00632736"/>
    <w:rsid w:val="006348BA"/>
    <w:rsid w:val="00635902"/>
    <w:rsid w:val="006364C2"/>
    <w:rsid w:val="006367F5"/>
    <w:rsid w:val="00636833"/>
    <w:rsid w:val="00637B0C"/>
    <w:rsid w:val="00640CE8"/>
    <w:rsid w:val="006411B5"/>
    <w:rsid w:val="00642EA5"/>
    <w:rsid w:val="00643A67"/>
    <w:rsid w:val="00644217"/>
    <w:rsid w:val="00645BD2"/>
    <w:rsid w:val="006463B9"/>
    <w:rsid w:val="006468CC"/>
    <w:rsid w:val="00647223"/>
    <w:rsid w:val="0064787B"/>
    <w:rsid w:val="00647946"/>
    <w:rsid w:val="00652407"/>
    <w:rsid w:val="00652AA9"/>
    <w:rsid w:val="00652EE3"/>
    <w:rsid w:val="00653090"/>
    <w:rsid w:val="00653DB4"/>
    <w:rsid w:val="00653FDC"/>
    <w:rsid w:val="00654867"/>
    <w:rsid w:val="00655669"/>
    <w:rsid w:val="00656AE3"/>
    <w:rsid w:val="00657D04"/>
    <w:rsid w:val="00662AF5"/>
    <w:rsid w:val="0066338F"/>
    <w:rsid w:val="00664D09"/>
    <w:rsid w:val="006651FA"/>
    <w:rsid w:val="00665C1C"/>
    <w:rsid w:val="00666CF9"/>
    <w:rsid w:val="0066748B"/>
    <w:rsid w:val="006678AD"/>
    <w:rsid w:val="00670294"/>
    <w:rsid w:val="006709F4"/>
    <w:rsid w:val="00670D27"/>
    <w:rsid w:val="00671666"/>
    <w:rsid w:val="006719D7"/>
    <w:rsid w:val="00671BDF"/>
    <w:rsid w:val="00672FF7"/>
    <w:rsid w:val="0067557A"/>
    <w:rsid w:val="006757C8"/>
    <w:rsid w:val="006764C9"/>
    <w:rsid w:val="00676578"/>
    <w:rsid w:val="006802C8"/>
    <w:rsid w:val="00680635"/>
    <w:rsid w:val="00682F51"/>
    <w:rsid w:val="00683190"/>
    <w:rsid w:val="00683F97"/>
    <w:rsid w:val="00684073"/>
    <w:rsid w:val="00684540"/>
    <w:rsid w:val="0068489E"/>
    <w:rsid w:val="00685DDA"/>
    <w:rsid w:val="00686BF5"/>
    <w:rsid w:val="006871F5"/>
    <w:rsid w:val="0068741B"/>
    <w:rsid w:val="0068756A"/>
    <w:rsid w:val="00690458"/>
    <w:rsid w:val="00690BC6"/>
    <w:rsid w:val="006910F5"/>
    <w:rsid w:val="00691845"/>
    <w:rsid w:val="006932C7"/>
    <w:rsid w:val="006940D7"/>
    <w:rsid w:val="0069458B"/>
    <w:rsid w:val="006958A1"/>
    <w:rsid w:val="00695DF5"/>
    <w:rsid w:val="00695FE9"/>
    <w:rsid w:val="00697C69"/>
    <w:rsid w:val="00697EE9"/>
    <w:rsid w:val="006A018E"/>
    <w:rsid w:val="006A04AF"/>
    <w:rsid w:val="006A0F06"/>
    <w:rsid w:val="006A16E8"/>
    <w:rsid w:val="006A253B"/>
    <w:rsid w:val="006A3541"/>
    <w:rsid w:val="006A3E52"/>
    <w:rsid w:val="006A646E"/>
    <w:rsid w:val="006A6C9E"/>
    <w:rsid w:val="006A6FD5"/>
    <w:rsid w:val="006A76EC"/>
    <w:rsid w:val="006B109A"/>
    <w:rsid w:val="006B30EC"/>
    <w:rsid w:val="006B364D"/>
    <w:rsid w:val="006B3842"/>
    <w:rsid w:val="006B38CB"/>
    <w:rsid w:val="006B4AE8"/>
    <w:rsid w:val="006B4DAA"/>
    <w:rsid w:val="006B55B4"/>
    <w:rsid w:val="006B567E"/>
    <w:rsid w:val="006B569B"/>
    <w:rsid w:val="006B5873"/>
    <w:rsid w:val="006B6C5D"/>
    <w:rsid w:val="006B7D17"/>
    <w:rsid w:val="006C2A2E"/>
    <w:rsid w:val="006C3A4D"/>
    <w:rsid w:val="006C3A51"/>
    <w:rsid w:val="006C586F"/>
    <w:rsid w:val="006C5973"/>
    <w:rsid w:val="006C5BC5"/>
    <w:rsid w:val="006C6290"/>
    <w:rsid w:val="006C6A67"/>
    <w:rsid w:val="006C6C3F"/>
    <w:rsid w:val="006C715D"/>
    <w:rsid w:val="006C744B"/>
    <w:rsid w:val="006C7E71"/>
    <w:rsid w:val="006D140F"/>
    <w:rsid w:val="006D1897"/>
    <w:rsid w:val="006D245E"/>
    <w:rsid w:val="006D28CF"/>
    <w:rsid w:val="006D3B4A"/>
    <w:rsid w:val="006D55D2"/>
    <w:rsid w:val="006D68D9"/>
    <w:rsid w:val="006D695E"/>
    <w:rsid w:val="006D758B"/>
    <w:rsid w:val="006E0877"/>
    <w:rsid w:val="006E0F3E"/>
    <w:rsid w:val="006E1CBB"/>
    <w:rsid w:val="006E4BBB"/>
    <w:rsid w:val="006E5542"/>
    <w:rsid w:val="006E5DBE"/>
    <w:rsid w:val="006E6A03"/>
    <w:rsid w:val="006E6FDA"/>
    <w:rsid w:val="006F14C1"/>
    <w:rsid w:val="006F22A8"/>
    <w:rsid w:val="006F24E9"/>
    <w:rsid w:val="006F290E"/>
    <w:rsid w:val="006F482E"/>
    <w:rsid w:val="006F50D3"/>
    <w:rsid w:val="006F64B5"/>
    <w:rsid w:val="006F6A0E"/>
    <w:rsid w:val="006F6D19"/>
    <w:rsid w:val="006F6E27"/>
    <w:rsid w:val="006F79E3"/>
    <w:rsid w:val="0070041B"/>
    <w:rsid w:val="00700452"/>
    <w:rsid w:val="00700926"/>
    <w:rsid w:val="00700B9A"/>
    <w:rsid w:val="00702B03"/>
    <w:rsid w:val="00703ED7"/>
    <w:rsid w:val="007047C5"/>
    <w:rsid w:val="007055B2"/>
    <w:rsid w:val="007056C4"/>
    <w:rsid w:val="00707570"/>
    <w:rsid w:val="007104DF"/>
    <w:rsid w:val="00710DA1"/>
    <w:rsid w:val="0071208F"/>
    <w:rsid w:val="0071256B"/>
    <w:rsid w:val="00712ECF"/>
    <w:rsid w:val="00714CD3"/>
    <w:rsid w:val="0071615A"/>
    <w:rsid w:val="007164FE"/>
    <w:rsid w:val="00717C9E"/>
    <w:rsid w:val="007208AA"/>
    <w:rsid w:val="00722916"/>
    <w:rsid w:val="00723CF0"/>
    <w:rsid w:val="00723EB5"/>
    <w:rsid w:val="00724ABA"/>
    <w:rsid w:val="007257A6"/>
    <w:rsid w:val="00727016"/>
    <w:rsid w:val="00727514"/>
    <w:rsid w:val="00727B75"/>
    <w:rsid w:val="007305F4"/>
    <w:rsid w:val="007321D6"/>
    <w:rsid w:val="007329D2"/>
    <w:rsid w:val="0073329D"/>
    <w:rsid w:val="00733D0C"/>
    <w:rsid w:val="00734203"/>
    <w:rsid w:val="007346A4"/>
    <w:rsid w:val="00735966"/>
    <w:rsid w:val="007361E7"/>
    <w:rsid w:val="0073716A"/>
    <w:rsid w:val="0073764F"/>
    <w:rsid w:val="007420DF"/>
    <w:rsid w:val="007435A4"/>
    <w:rsid w:val="00743760"/>
    <w:rsid w:val="00743AA3"/>
    <w:rsid w:val="007442CA"/>
    <w:rsid w:val="00745501"/>
    <w:rsid w:val="0074578D"/>
    <w:rsid w:val="00745E5E"/>
    <w:rsid w:val="00747031"/>
    <w:rsid w:val="00747221"/>
    <w:rsid w:val="0074724C"/>
    <w:rsid w:val="007476E6"/>
    <w:rsid w:val="00747F8F"/>
    <w:rsid w:val="00750C18"/>
    <w:rsid w:val="00750DA4"/>
    <w:rsid w:val="00751734"/>
    <w:rsid w:val="00751D5B"/>
    <w:rsid w:val="00751FDE"/>
    <w:rsid w:val="007527F1"/>
    <w:rsid w:val="00753473"/>
    <w:rsid w:val="007539AB"/>
    <w:rsid w:val="00753A81"/>
    <w:rsid w:val="00753C0D"/>
    <w:rsid w:val="00753DA1"/>
    <w:rsid w:val="00754A4B"/>
    <w:rsid w:val="00756329"/>
    <w:rsid w:val="0075744B"/>
    <w:rsid w:val="007579F5"/>
    <w:rsid w:val="00757CCE"/>
    <w:rsid w:val="0076262F"/>
    <w:rsid w:val="00763F3C"/>
    <w:rsid w:val="00764323"/>
    <w:rsid w:val="00764A91"/>
    <w:rsid w:val="0076782F"/>
    <w:rsid w:val="0077017C"/>
    <w:rsid w:val="00770464"/>
    <w:rsid w:val="00771B3E"/>
    <w:rsid w:val="00772006"/>
    <w:rsid w:val="007726F8"/>
    <w:rsid w:val="007732AF"/>
    <w:rsid w:val="00773631"/>
    <w:rsid w:val="00773666"/>
    <w:rsid w:val="00773C9C"/>
    <w:rsid w:val="007742CA"/>
    <w:rsid w:val="007747A8"/>
    <w:rsid w:val="00775369"/>
    <w:rsid w:val="0077540E"/>
    <w:rsid w:val="00775710"/>
    <w:rsid w:val="00775BFA"/>
    <w:rsid w:val="007770E0"/>
    <w:rsid w:val="00777F1F"/>
    <w:rsid w:val="0078007A"/>
    <w:rsid w:val="00780D6C"/>
    <w:rsid w:val="00781617"/>
    <w:rsid w:val="00781953"/>
    <w:rsid w:val="0078225B"/>
    <w:rsid w:val="00783230"/>
    <w:rsid w:val="00783F7B"/>
    <w:rsid w:val="007853C8"/>
    <w:rsid w:val="00790E69"/>
    <w:rsid w:val="00792E64"/>
    <w:rsid w:val="00794439"/>
    <w:rsid w:val="007948DC"/>
    <w:rsid w:val="00796003"/>
    <w:rsid w:val="00797E63"/>
    <w:rsid w:val="007A039C"/>
    <w:rsid w:val="007A09E0"/>
    <w:rsid w:val="007A1F6F"/>
    <w:rsid w:val="007A3BF1"/>
    <w:rsid w:val="007A3C66"/>
    <w:rsid w:val="007A4FAF"/>
    <w:rsid w:val="007A7769"/>
    <w:rsid w:val="007A7FCF"/>
    <w:rsid w:val="007B0EAA"/>
    <w:rsid w:val="007B17DE"/>
    <w:rsid w:val="007B1E58"/>
    <w:rsid w:val="007B3978"/>
    <w:rsid w:val="007B4B0C"/>
    <w:rsid w:val="007B613B"/>
    <w:rsid w:val="007B66B2"/>
    <w:rsid w:val="007B6EBE"/>
    <w:rsid w:val="007B72A4"/>
    <w:rsid w:val="007B7360"/>
    <w:rsid w:val="007B7B72"/>
    <w:rsid w:val="007C0553"/>
    <w:rsid w:val="007C0A9D"/>
    <w:rsid w:val="007C1BA1"/>
    <w:rsid w:val="007C2055"/>
    <w:rsid w:val="007C3870"/>
    <w:rsid w:val="007C5774"/>
    <w:rsid w:val="007C67A3"/>
    <w:rsid w:val="007C6B12"/>
    <w:rsid w:val="007D14A1"/>
    <w:rsid w:val="007D14FA"/>
    <w:rsid w:val="007D299D"/>
    <w:rsid w:val="007D2EDD"/>
    <w:rsid w:val="007D5DE5"/>
    <w:rsid w:val="007D606C"/>
    <w:rsid w:val="007D616F"/>
    <w:rsid w:val="007E0765"/>
    <w:rsid w:val="007E0833"/>
    <w:rsid w:val="007E094F"/>
    <w:rsid w:val="007E0FC8"/>
    <w:rsid w:val="007E2152"/>
    <w:rsid w:val="007E2BA1"/>
    <w:rsid w:val="007E2C59"/>
    <w:rsid w:val="007E5EB2"/>
    <w:rsid w:val="007E60E6"/>
    <w:rsid w:val="007F4749"/>
    <w:rsid w:val="007F581C"/>
    <w:rsid w:val="007F638B"/>
    <w:rsid w:val="007F69FD"/>
    <w:rsid w:val="007F6FD6"/>
    <w:rsid w:val="007F75E0"/>
    <w:rsid w:val="007F7834"/>
    <w:rsid w:val="007F78A3"/>
    <w:rsid w:val="007F7DCF"/>
    <w:rsid w:val="008010DC"/>
    <w:rsid w:val="0080170D"/>
    <w:rsid w:val="008023FE"/>
    <w:rsid w:val="00802A19"/>
    <w:rsid w:val="00803162"/>
    <w:rsid w:val="0080425F"/>
    <w:rsid w:val="0080491E"/>
    <w:rsid w:val="00805318"/>
    <w:rsid w:val="00805D3A"/>
    <w:rsid w:val="008062EE"/>
    <w:rsid w:val="00806319"/>
    <w:rsid w:val="00810003"/>
    <w:rsid w:val="0081004C"/>
    <w:rsid w:val="008103CF"/>
    <w:rsid w:val="00810674"/>
    <w:rsid w:val="00811264"/>
    <w:rsid w:val="00811559"/>
    <w:rsid w:val="00811790"/>
    <w:rsid w:val="00812E7E"/>
    <w:rsid w:val="008134C0"/>
    <w:rsid w:val="00814C9D"/>
    <w:rsid w:val="00815CA6"/>
    <w:rsid w:val="00816851"/>
    <w:rsid w:val="008169B7"/>
    <w:rsid w:val="008169BD"/>
    <w:rsid w:val="00817444"/>
    <w:rsid w:val="00817A9F"/>
    <w:rsid w:val="00817FB6"/>
    <w:rsid w:val="0082031C"/>
    <w:rsid w:val="0082079A"/>
    <w:rsid w:val="00821E91"/>
    <w:rsid w:val="00821F4A"/>
    <w:rsid w:val="00822994"/>
    <w:rsid w:val="008229B7"/>
    <w:rsid w:val="008232DC"/>
    <w:rsid w:val="008240A4"/>
    <w:rsid w:val="00825613"/>
    <w:rsid w:val="0082594A"/>
    <w:rsid w:val="00827EC6"/>
    <w:rsid w:val="008318EC"/>
    <w:rsid w:val="00832055"/>
    <w:rsid w:val="008324BC"/>
    <w:rsid w:val="0083300E"/>
    <w:rsid w:val="00834EA9"/>
    <w:rsid w:val="00835B04"/>
    <w:rsid w:val="0084122E"/>
    <w:rsid w:val="0084167D"/>
    <w:rsid w:val="00843B0D"/>
    <w:rsid w:val="0084492F"/>
    <w:rsid w:val="00844E18"/>
    <w:rsid w:val="00845773"/>
    <w:rsid w:val="00845B49"/>
    <w:rsid w:val="00846507"/>
    <w:rsid w:val="008471B7"/>
    <w:rsid w:val="00847F79"/>
    <w:rsid w:val="00852632"/>
    <w:rsid w:val="00852690"/>
    <w:rsid w:val="00852B54"/>
    <w:rsid w:val="00852BE2"/>
    <w:rsid w:val="00852D85"/>
    <w:rsid w:val="00853E91"/>
    <w:rsid w:val="0085451E"/>
    <w:rsid w:val="00854543"/>
    <w:rsid w:val="008556E7"/>
    <w:rsid w:val="00856005"/>
    <w:rsid w:val="00856064"/>
    <w:rsid w:val="00856099"/>
    <w:rsid w:val="0085715D"/>
    <w:rsid w:val="00857658"/>
    <w:rsid w:val="00860F3A"/>
    <w:rsid w:val="008615DC"/>
    <w:rsid w:val="00862265"/>
    <w:rsid w:val="00863688"/>
    <w:rsid w:val="00863916"/>
    <w:rsid w:val="00863C24"/>
    <w:rsid w:val="00866122"/>
    <w:rsid w:val="00866294"/>
    <w:rsid w:val="00866C76"/>
    <w:rsid w:val="00870107"/>
    <w:rsid w:val="00870C4E"/>
    <w:rsid w:val="0087200E"/>
    <w:rsid w:val="008723B5"/>
    <w:rsid w:val="00873605"/>
    <w:rsid w:val="008742E8"/>
    <w:rsid w:val="0087451D"/>
    <w:rsid w:val="00874713"/>
    <w:rsid w:val="00874F6D"/>
    <w:rsid w:val="00876568"/>
    <w:rsid w:val="008767B9"/>
    <w:rsid w:val="008770DC"/>
    <w:rsid w:val="00877583"/>
    <w:rsid w:val="00877B64"/>
    <w:rsid w:val="00880540"/>
    <w:rsid w:val="00882289"/>
    <w:rsid w:val="008832D5"/>
    <w:rsid w:val="008836D9"/>
    <w:rsid w:val="00883D68"/>
    <w:rsid w:val="00884026"/>
    <w:rsid w:val="00884A75"/>
    <w:rsid w:val="0088522B"/>
    <w:rsid w:val="00885E32"/>
    <w:rsid w:val="00886115"/>
    <w:rsid w:val="0088612F"/>
    <w:rsid w:val="0088619C"/>
    <w:rsid w:val="008905BE"/>
    <w:rsid w:val="008909D2"/>
    <w:rsid w:val="008914D4"/>
    <w:rsid w:val="008924D9"/>
    <w:rsid w:val="00896525"/>
    <w:rsid w:val="00896A37"/>
    <w:rsid w:val="008A07B1"/>
    <w:rsid w:val="008A084C"/>
    <w:rsid w:val="008A0A41"/>
    <w:rsid w:val="008A0F88"/>
    <w:rsid w:val="008A101F"/>
    <w:rsid w:val="008A2232"/>
    <w:rsid w:val="008A53F9"/>
    <w:rsid w:val="008A5D3A"/>
    <w:rsid w:val="008A6170"/>
    <w:rsid w:val="008A6CA0"/>
    <w:rsid w:val="008A7FBD"/>
    <w:rsid w:val="008B048E"/>
    <w:rsid w:val="008B1237"/>
    <w:rsid w:val="008B3597"/>
    <w:rsid w:val="008B4B20"/>
    <w:rsid w:val="008B4EC7"/>
    <w:rsid w:val="008B72AB"/>
    <w:rsid w:val="008C15B0"/>
    <w:rsid w:val="008C161C"/>
    <w:rsid w:val="008C2566"/>
    <w:rsid w:val="008C5333"/>
    <w:rsid w:val="008C57D8"/>
    <w:rsid w:val="008C5822"/>
    <w:rsid w:val="008C6061"/>
    <w:rsid w:val="008C7291"/>
    <w:rsid w:val="008C74B6"/>
    <w:rsid w:val="008C7C62"/>
    <w:rsid w:val="008D0B9F"/>
    <w:rsid w:val="008D116D"/>
    <w:rsid w:val="008D1710"/>
    <w:rsid w:val="008D2066"/>
    <w:rsid w:val="008D3BCF"/>
    <w:rsid w:val="008D4C67"/>
    <w:rsid w:val="008D50A8"/>
    <w:rsid w:val="008D539B"/>
    <w:rsid w:val="008D54DA"/>
    <w:rsid w:val="008D78D3"/>
    <w:rsid w:val="008D7982"/>
    <w:rsid w:val="008E006D"/>
    <w:rsid w:val="008E0304"/>
    <w:rsid w:val="008E0D9D"/>
    <w:rsid w:val="008E0DD6"/>
    <w:rsid w:val="008E2DF1"/>
    <w:rsid w:val="008E39D4"/>
    <w:rsid w:val="008E438C"/>
    <w:rsid w:val="008E4F4B"/>
    <w:rsid w:val="008E6CDD"/>
    <w:rsid w:val="008E7DA5"/>
    <w:rsid w:val="008F036F"/>
    <w:rsid w:val="008F1418"/>
    <w:rsid w:val="008F448A"/>
    <w:rsid w:val="008F4EFE"/>
    <w:rsid w:val="008F523C"/>
    <w:rsid w:val="008F5473"/>
    <w:rsid w:val="008F5D12"/>
    <w:rsid w:val="008F629C"/>
    <w:rsid w:val="008F73E6"/>
    <w:rsid w:val="0090037E"/>
    <w:rsid w:val="00901327"/>
    <w:rsid w:val="00901CF4"/>
    <w:rsid w:val="009035A5"/>
    <w:rsid w:val="00904AC1"/>
    <w:rsid w:val="00904BFD"/>
    <w:rsid w:val="0090562B"/>
    <w:rsid w:val="00906026"/>
    <w:rsid w:val="009067B4"/>
    <w:rsid w:val="009113B5"/>
    <w:rsid w:val="00911C2B"/>
    <w:rsid w:val="00912153"/>
    <w:rsid w:val="00912329"/>
    <w:rsid w:val="00913317"/>
    <w:rsid w:val="009133FB"/>
    <w:rsid w:val="0091480F"/>
    <w:rsid w:val="00914AD7"/>
    <w:rsid w:val="00914EE4"/>
    <w:rsid w:val="00915744"/>
    <w:rsid w:val="00917D48"/>
    <w:rsid w:val="00924774"/>
    <w:rsid w:val="0092488E"/>
    <w:rsid w:val="00925B00"/>
    <w:rsid w:val="0092613D"/>
    <w:rsid w:val="00927465"/>
    <w:rsid w:val="00927B23"/>
    <w:rsid w:val="00931371"/>
    <w:rsid w:val="00931735"/>
    <w:rsid w:val="00931F4B"/>
    <w:rsid w:val="009336AB"/>
    <w:rsid w:val="0093570E"/>
    <w:rsid w:val="00935FF0"/>
    <w:rsid w:val="00936D63"/>
    <w:rsid w:val="009403D4"/>
    <w:rsid w:val="009416E8"/>
    <w:rsid w:val="00941FD9"/>
    <w:rsid w:val="009435B4"/>
    <w:rsid w:val="009464FD"/>
    <w:rsid w:val="0094714B"/>
    <w:rsid w:val="00951427"/>
    <w:rsid w:val="0095334B"/>
    <w:rsid w:val="009533B4"/>
    <w:rsid w:val="009536FB"/>
    <w:rsid w:val="009547B4"/>
    <w:rsid w:val="0095535A"/>
    <w:rsid w:val="00956BEB"/>
    <w:rsid w:val="00957527"/>
    <w:rsid w:val="009609B9"/>
    <w:rsid w:val="00962041"/>
    <w:rsid w:val="00962761"/>
    <w:rsid w:val="00963AA3"/>
    <w:rsid w:val="0096644B"/>
    <w:rsid w:val="00966EC0"/>
    <w:rsid w:val="00967698"/>
    <w:rsid w:val="00967F88"/>
    <w:rsid w:val="009707F1"/>
    <w:rsid w:val="00970BA7"/>
    <w:rsid w:val="009717E6"/>
    <w:rsid w:val="0097244D"/>
    <w:rsid w:val="00972DAA"/>
    <w:rsid w:val="00973429"/>
    <w:rsid w:val="00973C2B"/>
    <w:rsid w:val="00974F01"/>
    <w:rsid w:val="00975652"/>
    <w:rsid w:val="00975E93"/>
    <w:rsid w:val="0097647B"/>
    <w:rsid w:val="009770DB"/>
    <w:rsid w:val="0098039D"/>
    <w:rsid w:val="0098151D"/>
    <w:rsid w:val="0098193C"/>
    <w:rsid w:val="00981E16"/>
    <w:rsid w:val="00982717"/>
    <w:rsid w:val="009827E4"/>
    <w:rsid w:val="00983C23"/>
    <w:rsid w:val="00983DD2"/>
    <w:rsid w:val="00985D0F"/>
    <w:rsid w:val="009865A3"/>
    <w:rsid w:val="0098725B"/>
    <w:rsid w:val="009879DA"/>
    <w:rsid w:val="00990624"/>
    <w:rsid w:val="00990AEB"/>
    <w:rsid w:val="00990FB0"/>
    <w:rsid w:val="00992BDD"/>
    <w:rsid w:val="0099321C"/>
    <w:rsid w:val="0099395A"/>
    <w:rsid w:val="009944FB"/>
    <w:rsid w:val="0099484B"/>
    <w:rsid w:val="00994948"/>
    <w:rsid w:val="009953BF"/>
    <w:rsid w:val="009960CF"/>
    <w:rsid w:val="009969CB"/>
    <w:rsid w:val="009972DD"/>
    <w:rsid w:val="00997850"/>
    <w:rsid w:val="009A00F0"/>
    <w:rsid w:val="009A017A"/>
    <w:rsid w:val="009A1BC2"/>
    <w:rsid w:val="009A3285"/>
    <w:rsid w:val="009A3A4A"/>
    <w:rsid w:val="009A4FC9"/>
    <w:rsid w:val="009A52E3"/>
    <w:rsid w:val="009A632F"/>
    <w:rsid w:val="009B04D5"/>
    <w:rsid w:val="009B0F12"/>
    <w:rsid w:val="009B1BE2"/>
    <w:rsid w:val="009B283F"/>
    <w:rsid w:val="009B36BE"/>
    <w:rsid w:val="009B3A34"/>
    <w:rsid w:val="009B413C"/>
    <w:rsid w:val="009B4FCC"/>
    <w:rsid w:val="009B58F7"/>
    <w:rsid w:val="009B6503"/>
    <w:rsid w:val="009B7CE6"/>
    <w:rsid w:val="009C05EA"/>
    <w:rsid w:val="009C13B3"/>
    <w:rsid w:val="009C1480"/>
    <w:rsid w:val="009C4CD2"/>
    <w:rsid w:val="009C4DE0"/>
    <w:rsid w:val="009C5740"/>
    <w:rsid w:val="009C62EE"/>
    <w:rsid w:val="009C79B8"/>
    <w:rsid w:val="009C7FBF"/>
    <w:rsid w:val="009D19B5"/>
    <w:rsid w:val="009D2EB4"/>
    <w:rsid w:val="009D36FE"/>
    <w:rsid w:val="009D3BD3"/>
    <w:rsid w:val="009D4E41"/>
    <w:rsid w:val="009D53C6"/>
    <w:rsid w:val="009D5C13"/>
    <w:rsid w:val="009D5E5D"/>
    <w:rsid w:val="009D63A8"/>
    <w:rsid w:val="009D6F16"/>
    <w:rsid w:val="009E07D3"/>
    <w:rsid w:val="009E0E04"/>
    <w:rsid w:val="009E21B2"/>
    <w:rsid w:val="009E25A3"/>
    <w:rsid w:val="009E4D39"/>
    <w:rsid w:val="009E545D"/>
    <w:rsid w:val="009E59A3"/>
    <w:rsid w:val="009E6CB3"/>
    <w:rsid w:val="009E768A"/>
    <w:rsid w:val="009E7935"/>
    <w:rsid w:val="009E7C6D"/>
    <w:rsid w:val="009F0431"/>
    <w:rsid w:val="009F0BB0"/>
    <w:rsid w:val="009F2262"/>
    <w:rsid w:val="009F2923"/>
    <w:rsid w:val="009F38E2"/>
    <w:rsid w:val="009F3EE9"/>
    <w:rsid w:val="009F3FBA"/>
    <w:rsid w:val="009F41BB"/>
    <w:rsid w:val="009F51A7"/>
    <w:rsid w:val="009F571F"/>
    <w:rsid w:val="00A01B23"/>
    <w:rsid w:val="00A01E11"/>
    <w:rsid w:val="00A01E5E"/>
    <w:rsid w:val="00A02B00"/>
    <w:rsid w:val="00A03796"/>
    <w:rsid w:val="00A0705E"/>
    <w:rsid w:val="00A1031F"/>
    <w:rsid w:val="00A10D2D"/>
    <w:rsid w:val="00A10D2F"/>
    <w:rsid w:val="00A115B1"/>
    <w:rsid w:val="00A1174D"/>
    <w:rsid w:val="00A11FC6"/>
    <w:rsid w:val="00A12530"/>
    <w:rsid w:val="00A132C6"/>
    <w:rsid w:val="00A13E64"/>
    <w:rsid w:val="00A14E6F"/>
    <w:rsid w:val="00A15981"/>
    <w:rsid w:val="00A16FE8"/>
    <w:rsid w:val="00A1730F"/>
    <w:rsid w:val="00A17BCA"/>
    <w:rsid w:val="00A2023A"/>
    <w:rsid w:val="00A21D9A"/>
    <w:rsid w:val="00A25ED2"/>
    <w:rsid w:val="00A26504"/>
    <w:rsid w:val="00A26834"/>
    <w:rsid w:val="00A27160"/>
    <w:rsid w:val="00A308E1"/>
    <w:rsid w:val="00A31DD7"/>
    <w:rsid w:val="00A32397"/>
    <w:rsid w:val="00A32844"/>
    <w:rsid w:val="00A33B21"/>
    <w:rsid w:val="00A345EE"/>
    <w:rsid w:val="00A34979"/>
    <w:rsid w:val="00A357FB"/>
    <w:rsid w:val="00A3760F"/>
    <w:rsid w:val="00A37C36"/>
    <w:rsid w:val="00A40EA0"/>
    <w:rsid w:val="00A418E8"/>
    <w:rsid w:val="00A420CD"/>
    <w:rsid w:val="00A42174"/>
    <w:rsid w:val="00A45C61"/>
    <w:rsid w:val="00A46103"/>
    <w:rsid w:val="00A50161"/>
    <w:rsid w:val="00A5030A"/>
    <w:rsid w:val="00A505E8"/>
    <w:rsid w:val="00A50DA4"/>
    <w:rsid w:val="00A513E2"/>
    <w:rsid w:val="00A515DB"/>
    <w:rsid w:val="00A52363"/>
    <w:rsid w:val="00A524B4"/>
    <w:rsid w:val="00A52D26"/>
    <w:rsid w:val="00A56A0B"/>
    <w:rsid w:val="00A56CBC"/>
    <w:rsid w:val="00A60DE8"/>
    <w:rsid w:val="00A610AE"/>
    <w:rsid w:val="00A63F97"/>
    <w:rsid w:val="00A64EBF"/>
    <w:rsid w:val="00A6573E"/>
    <w:rsid w:val="00A6648A"/>
    <w:rsid w:val="00A70406"/>
    <w:rsid w:val="00A714AE"/>
    <w:rsid w:val="00A723F0"/>
    <w:rsid w:val="00A72D3C"/>
    <w:rsid w:val="00A7331C"/>
    <w:rsid w:val="00A736FD"/>
    <w:rsid w:val="00A73CCD"/>
    <w:rsid w:val="00A744B0"/>
    <w:rsid w:val="00A755D7"/>
    <w:rsid w:val="00A7927C"/>
    <w:rsid w:val="00A80DF5"/>
    <w:rsid w:val="00A81A95"/>
    <w:rsid w:val="00A8439E"/>
    <w:rsid w:val="00A85368"/>
    <w:rsid w:val="00A856BA"/>
    <w:rsid w:val="00A85A98"/>
    <w:rsid w:val="00A90745"/>
    <w:rsid w:val="00A9199D"/>
    <w:rsid w:val="00A9397B"/>
    <w:rsid w:val="00A93B7E"/>
    <w:rsid w:val="00A94479"/>
    <w:rsid w:val="00A96236"/>
    <w:rsid w:val="00A96377"/>
    <w:rsid w:val="00A97CD7"/>
    <w:rsid w:val="00AA130B"/>
    <w:rsid w:val="00AA2E82"/>
    <w:rsid w:val="00AA3A3B"/>
    <w:rsid w:val="00AA3AA0"/>
    <w:rsid w:val="00AA4AB8"/>
    <w:rsid w:val="00AA55D2"/>
    <w:rsid w:val="00AA5621"/>
    <w:rsid w:val="00AB02FF"/>
    <w:rsid w:val="00AB1204"/>
    <w:rsid w:val="00AB16D0"/>
    <w:rsid w:val="00AB25C7"/>
    <w:rsid w:val="00AB2B48"/>
    <w:rsid w:val="00AB34EE"/>
    <w:rsid w:val="00AB3607"/>
    <w:rsid w:val="00AB364C"/>
    <w:rsid w:val="00AB3A9B"/>
    <w:rsid w:val="00AB3E27"/>
    <w:rsid w:val="00AB460F"/>
    <w:rsid w:val="00AB4B92"/>
    <w:rsid w:val="00AB4F39"/>
    <w:rsid w:val="00AB6EAC"/>
    <w:rsid w:val="00AB7A69"/>
    <w:rsid w:val="00AC1583"/>
    <w:rsid w:val="00AC1A7B"/>
    <w:rsid w:val="00AC24C4"/>
    <w:rsid w:val="00AC4147"/>
    <w:rsid w:val="00AC4BC4"/>
    <w:rsid w:val="00AC66E6"/>
    <w:rsid w:val="00AC6EE2"/>
    <w:rsid w:val="00AC7483"/>
    <w:rsid w:val="00AC7D98"/>
    <w:rsid w:val="00AC7E0F"/>
    <w:rsid w:val="00AD1B7D"/>
    <w:rsid w:val="00AD2289"/>
    <w:rsid w:val="00AD3E8F"/>
    <w:rsid w:val="00AD4356"/>
    <w:rsid w:val="00AD4A76"/>
    <w:rsid w:val="00AD5B8B"/>
    <w:rsid w:val="00AD6131"/>
    <w:rsid w:val="00AD65C3"/>
    <w:rsid w:val="00AD6A42"/>
    <w:rsid w:val="00AD6C80"/>
    <w:rsid w:val="00AD76ED"/>
    <w:rsid w:val="00AD7E37"/>
    <w:rsid w:val="00AD7EAA"/>
    <w:rsid w:val="00AE1485"/>
    <w:rsid w:val="00AE1DE2"/>
    <w:rsid w:val="00AE3228"/>
    <w:rsid w:val="00AE42B8"/>
    <w:rsid w:val="00AE45D9"/>
    <w:rsid w:val="00AE53F1"/>
    <w:rsid w:val="00AE582D"/>
    <w:rsid w:val="00AE629A"/>
    <w:rsid w:val="00AE659D"/>
    <w:rsid w:val="00AE6AEE"/>
    <w:rsid w:val="00AE6D00"/>
    <w:rsid w:val="00AE7C6A"/>
    <w:rsid w:val="00AF0D91"/>
    <w:rsid w:val="00AF0E08"/>
    <w:rsid w:val="00AF11E0"/>
    <w:rsid w:val="00AF27BF"/>
    <w:rsid w:val="00AF2A6E"/>
    <w:rsid w:val="00AF304B"/>
    <w:rsid w:val="00AF4F6A"/>
    <w:rsid w:val="00AF5155"/>
    <w:rsid w:val="00AF6703"/>
    <w:rsid w:val="00AF6F47"/>
    <w:rsid w:val="00B00989"/>
    <w:rsid w:val="00B01E19"/>
    <w:rsid w:val="00B03300"/>
    <w:rsid w:val="00B03336"/>
    <w:rsid w:val="00B0465D"/>
    <w:rsid w:val="00B04B61"/>
    <w:rsid w:val="00B04BC5"/>
    <w:rsid w:val="00B108C2"/>
    <w:rsid w:val="00B10A4D"/>
    <w:rsid w:val="00B11071"/>
    <w:rsid w:val="00B11D51"/>
    <w:rsid w:val="00B13423"/>
    <w:rsid w:val="00B1345E"/>
    <w:rsid w:val="00B14252"/>
    <w:rsid w:val="00B15DD2"/>
    <w:rsid w:val="00B15DFB"/>
    <w:rsid w:val="00B20BCD"/>
    <w:rsid w:val="00B20CD0"/>
    <w:rsid w:val="00B212B5"/>
    <w:rsid w:val="00B217A5"/>
    <w:rsid w:val="00B218CD"/>
    <w:rsid w:val="00B22AD5"/>
    <w:rsid w:val="00B22DE5"/>
    <w:rsid w:val="00B2318D"/>
    <w:rsid w:val="00B23829"/>
    <w:rsid w:val="00B2383F"/>
    <w:rsid w:val="00B25ABF"/>
    <w:rsid w:val="00B27CC4"/>
    <w:rsid w:val="00B30B7D"/>
    <w:rsid w:val="00B3295A"/>
    <w:rsid w:val="00B34355"/>
    <w:rsid w:val="00B36E12"/>
    <w:rsid w:val="00B36FFB"/>
    <w:rsid w:val="00B370D0"/>
    <w:rsid w:val="00B37483"/>
    <w:rsid w:val="00B40012"/>
    <w:rsid w:val="00B421AC"/>
    <w:rsid w:val="00B42497"/>
    <w:rsid w:val="00B42FEF"/>
    <w:rsid w:val="00B43275"/>
    <w:rsid w:val="00B4749D"/>
    <w:rsid w:val="00B479A6"/>
    <w:rsid w:val="00B50696"/>
    <w:rsid w:val="00B516C7"/>
    <w:rsid w:val="00B5185C"/>
    <w:rsid w:val="00B51873"/>
    <w:rsid w:val="00B51EF6"/>
    <w:rsid w:val="00B52F96"/>
    <w:rsid w:val="00B532FE"/>
    <w:rsid w:val="00B5419E"/>
    <w:rsid w:val="00B5604C"/>
    <w:rsid w:val="00B56BFD"/>
    <w:rsid w:val="00B579BE"/>
    <w:rsid w:val="00B57F72"/>
    <w:rsid w:val="00B606D4"/>
    <w:rsid w:val="00B60760"/>
    <w:rsid w:val="00B61328"/>
    <w:rsid w:val="00B61534"/>
    <w:rsid w:val="00B618DF"/>
    <w:rsid w:val="00B6264B"/>
    <w:rsid w:val="00B62B71"/>
    <w:rsid w:val="00B63F38"/>
    <w:rsid w:val="00B64238"/>
    <w:rsid w:val="00B65A31"/>
    <w:rsid w:val="00B67122"/>
    <w:rsid w:val="00B70134"/>
    <w:rsid w:val="00B712AA"/>
    <w:rsid w:val="00B72629"/>
    <w:rsid w:val="00B728FE"/>
    <w:rsid w:val="00B72ABD"/>
    <w:rsid w:val="00B772A8"/>
    <w:rsid w:val="00B77B4C"/>
    <w:rsid w:val="00B80A7D"/>
    <w:rsid w:val="00B80B05"/>
    <w:rsid w:val="00B80B1D"/>
    <w:rsid w:val="00B80D59"/>
    <w:rsid w:val="00B8265E"/>
    <w:rsid w:val="00B82EFC"/>
    <w:rsid w:val="00B831B7"/>
    <w:rsid w:val="00B83916"/>
    <w:rsid w:val="00B83F0B"/>
    <w:rsid w:val="00B84D7B"/>
    <w:rsid w:val="00B860A3"/>
    <w:rsid w:val="00B87561"/>
    <w:rsid w:val="00B900BA"/>
    <w:rsid w:val="00B9042F"/>
    <w:rsid w:val="00B90EC3"/>
    <w:rsid w:val="00B94359"/>
    <w:rsid w:val="00B974EA"/>
    <w:rsid w:val="00BA0DF9"/>
    <w:rsid w:val="00BA120E"/>
    <w:rsid w:val="00BA1F6F"/>
    <w:rsid w:val="00BA2296"/>
    <w:rsid w:val="00BA3D89"/>
    <w:rsid w:val="00BA6E46"/>
    <w:rsid w:val="00BA6F3E"/>
    <w:rsid w:val="00BA7AF4"/>
    <w:rsid w:val="00BB02B2"/>
    <w:rsid w:val="00BB2061"/>
    <w:rsid w:val="00BB2B98"/>
    <w:rsid w:val="00BB2F55"/>
    <w:rsid w:val="00BB67A9"/>
    <w:rsid w:val="00BB6B74"/>
    <w:rsid w:val="00BB777D"/>
    <w:rsid w:val="00BC1803"/>
    <w:rsid w:val="00BC1F5C"/>
    <w:rsid w:val="00BC33B4"/>
    <w:rsid w:val="00BC4962"/>
    <w:rsid w:val="00BC52EC"/>
    <w:rsid w:val="00BC57CD"/>
    <w:rsid w:val="00BC582C"/>
    <w:rsid w:val="00BC5C25"/>
    <w:rsid w:val="00BC5D57"/>
    <w:rsid w:val="00BC5E3B"/>
    <w:rsid w:val="00BC6D0B"/>
    <w:rsid w:val="00BC6FDF"/>
    <w:rsid w:val="00BC7F30"/>
    <w:rsid w:val="00BD2002"/>
    <w:rsid w:val="00BD2825"/>
    <w:rsid w:val="00BD37F1"/>
    <w:rsid w:val="00BD3E96"/>
    <w:rsid w:val="00BD440A"/>
    <w:rsid w:val="00BD57AB"/>
    <w:rsid w:val="00BD5DC0"/>
    <w:rsid w:val="00BD5E1D"/>
    <w:rsid w:val="00BD6369"/>
    <w:rsid w:val="00BD6950"/>
    <w:rsid w:val="00BD72D0"/>
    <w:rsid w:val="00BD79C2"/>
    <w:rsid w:val="00BE157B"/>
    <w:rsid w:val="00BE2543"/>
    <w:rsid w:val="00BE27EF"/>
    <w:rsid w:val="00BE46B1"/>
    <w:rsid w:val="00BE486E"/>
    <w:rsid w:val="00BE4915"/>
    <w:rsid w:val="00BE5997"/>
    <w:rsid w:val="00BE599C"/>
    <w:rsid w:val="00BE7A3F"/>
    <w:rsid w:val="00BF0898"/>
    <w:rsid w:val="00BF0F79"/>
    <w:rsid w:val="00BF1502"/>
    <w:rsid w:val="00BF1FE3"/>
    <w:rsid w:val="00BF26AE"/>
    <w:rsid w:val="00BF4983"/>
    <w:rsid w:val="00BF54FA"/>
    <w:rsid w:val="00BF5CE8"/>
    <w:rsid w:val="00BF7A0A"/>
    <w:rsid w:val="00C00492"/>
    <w:rsid w:val="00C00796"/>
    <w:rsid w:val="00C0110A"/>
    <w:rsid w:val="00C01ADE"/>
    <w:rsid w:val="00C0227D"/>
    <w:rsid w:val="00C0351C"/>
    <w:rsid w:val="00C03B41"/>
    <w:rsid w:val="00C041F4"/>
    <w:rsid w:val="00C06369"/>
    <w:rsid w:val="00C0636D"/>
    <w:rsid w:val="00C07326"/>
    <w:rsid w:val="00C10842"/>
    <w:rsid w:val="00C11748"/>
    <w:rsid w:val="00C12D23"/>
    <w:rsid w:val="00C14286"/>
    <w:rsid w:val="00C145EB"/>
    <w:rsid w:val="00C15E19"/>
    <w:rsid w:val="00C165FB"/>
    <w:rsid w:val="00C173BA"/>
    <w:rsid w:val="00C22015"/>
    <w:rsid w:val="00C224BD"/>
    <w:rsid w:val="00C23DAA"/>
    <w:rsid w:val="00C248AD"/>
    <w:rsid w:val="00C24920"/>
    <w:rsid w:val="00C25FBA"/>
    <w:rsid w:val="00C26FD1"/>
    <w:rsid w:val="00C27561"/>
    <w:rsid w:val="00C276E0"/>
    <w:rsid w:val="00C31050"/>
    <w:rsid w:val="00C3216E"/>
    <w:rsid w:val="00C33007"/>
    <w:rsid w:val="00C341CF"/>
    <w:rsid w:val="00C3675A"/>
    <w:rsid w:val="00C37DE6"/>
    <w:rsid w:val="00C37F12"/>
    <w:rsid w:val="00C428DC"/>
    <w:rsid w:val="00C430D4"/>
    <w:rsid w:val="00C4513F"/>
    <w:rsid w:val="00C454F9"/>
    <w:rsid w:val="00C45AB7"/>
    <w:rsid w:val="00C45EA7"/>
    <w:rsid w:val="00C45EC4"/>
    <w:rsid w:val="00C47F0D"/>
    <w:rsid w:val="00C502E4"/>
    <w:rsid w:val="00C5051A"/>
    <w:rsid w:val="00C50B8B"/>
    <w:rsid w:val="00C521F6"/>
    <w:rsid w:val="00C526B2"/>
    <w:rsid w:val="00C533E6"/>
    <w:rsid w:val="00C551B4"/>
    <w:rsid w:val="00C55CDE"/>
    <w:rsid w:val="00C55DCC"/>
    <w:rsid w:val="00C56905"/>
    <w:rsid w:val="00C576E8"/>
    <w:rsid w:val="00C61CDB"/>
    <w:rsid w:val="00C62827"/>
    <w:rsid w:val="00C636F1"/>
    <w:rsid w:val="00C63BE6"/>
    <w:rsid w:val="00C64500"/>
    <w:rsid w:val="00C64C78"/>
    <w:rsid w:val="00C65B93"/>
    <w:rsid w:val="00C65CB1"/>
    <w:rsid w:val="00C67AAB"/>
    <w:rsid w:val="00C7393E"/>
    <w:rsid w:val="00C7495B"/>
    <w:rsid w:val="00C752D0"/>
    <w:rsid w:val="00C772E7"/>
    <w:rsid w:val="00C80955"/>
    <w:rsid w:val="00C8218D"/>
    <w:rsid w:val="00C82AA0"/>
    <w:rsid w:val="00C82B0C"/>
    <w:rsid w:val="00C82BAC"/>
    <w:rsid w:val="00C834AB"/>
    <w:rsid w:val="00C83800"/>
    <w:rsid w:val="00C839C9"/>
    <w:rsid w:val="00C83BCC"/>
    <w:rsid w:val="00C83DDB"/>
    <w:rsid w:val="00C84E50"/>
    <w:rsid w:val="00C8517C"/>
    <w:rsid w:val="00C86B7F"/>
    <w:rsid w:val="00C874E1"/>
    <w:rsid w:val="00C91FEE"/>
    <w:rsid w:val="00C93C30"/>
    <w:rsid w:val="00C93FD6"/>
    <w:rsid w:val="00C943BA"/>
    <w:rsid w:val="00C96BCD"/>
    <w:rsid w:val="00C96DD6"/>
    <w:rsid w:val="00C96EB0"/>
    <w:rsid w:val="00CA0CD5"/>
    <w:rsid w:val="00CA0E8F"/>
    <w:rsid w:val="00CA1DD9"/>
    <w:rsid w:val="00CA2984"/>
    <w:rsid w:val="00CA2D24"/>
    <w:rsid w:val="00CA4A22"/>
    <w:rsid w:val="00CA5287"/>
    <w:rsid w:val="00CA537C"/>
    <w:rsid w:val="00CA5656"/>
    <w:rsid w:val="00CA5C9E"/>
    <w:rsid w:val="00CB0D52"/>
    <w:rsid w:val="00CB1019"/>
    <w:rsid w:val="00CB1360"/>
    <w:rsid w:val="00CB1AFB"/>
    <w:rsid w:val="00CB1D9F"/>
    <w:rsid w:val="00CB28F0"/>
    <w:rsid w:val="00CB315F"/>
    <w:rsid w:val="00CB40DF"/>
    <w:rsid w:val="00CB43D5"/>
    <w:rsid w:val="00CB4AA2"/>
    <w:rsid w:val="00CB4C82"/>
    <w:rsid w:val="00CB5221"/>
    <w:rsid w:val="00CB6E6F"/>
    <w:rsid w:val="00CB74B0"/>
    <w:rsid w:val="00CB7D90"/>
    <w:rsid w:val="00CC0129"/>
    <w:rsid w:val="00CC0B9B"/>
    <w:rsid w:val="00CC0BA1"/>
    <w:rsid w:val="00CC3117"/>
    <w:rsid w:val="00CC4A14"/>
    <w:rsid w:val="00CC4ACF"/>
    <w:rsid w:val="00CC532F"/>
    <w:rsid w:val="00CC6124"/>
    <w:rsid w:val="00CC61F4"/>
    <w:rsid w:val="00CC6FAC"/>
    <w:rsid w:val="00CC705A"/>
    <w:rsid w:val="00CC744C"/>
    <w:rsid w:val="00CC7853"/>
    <w:rsid w:val="00CC7912"/>
    <w:rsid w:val="00CD00D1"/>
    <w:rsid w:val="00CD12A1"/>
    <w:rsid w:val="00CD2762"/>
    <w:rsid w:val="00CD4903"/>
    <w:rsid w:val="00CD4F04"/>
    <w:rsid w:val="00CD5791"/>
    <w:rsid w:val="00CD6400"/>
    <w:rsid w:val="00CD7532"/>
    <w:rsid w:val="00CD7D8B"/>
    <w:rsid w:val="00CE07C7"/>
    <w:rsid w:val="00CE17E6"/>
    <w:rsid w:val="00CE1ECB"/>
    <w:rsid w:val="00CE4A93"/>
    <w:rsid w:val="00CE663B"/>
    <w:rsid w:val="00CE69D0"/>
    <w:rsid w:val="00CE69DE"/>
    <w:rsid w:val="00CE7093"/>
    <w:rsid w:val="00CE7989"/>
    <w:rsid w:val="00CF0C22"/>
    <w:rsid w:val="00CF1763"/>
    <w:rsid w:val="00CF32FC"/>
    <w:rsid w:val="00CF380C"/>
    <w:rsid w:val="00CF3C09"/>
    <w:rsid w:val="00CF45D7"/>
    <w:rsid w:val="00CF5FCF"/>
    <w:rsid w:val="00CF6151"/>
    <w:rsid w:val="00CF693A"/>
    <w:rsid w:val="00D00408"/>
    <w:rsid w:val="00D018F7"/>
    <w:rsid w:val="00D0260E"/>
    <w:rsid w:val="00D02E8B"/>
    <w:rsid w:val="00D04E2C"/>
    <w:rsid w:val="00D06015"/>
    <w:rsid w:val="00D06BC9"/>
    <w:rsid w:val="00D06CA7"/>
    <w:rsid w:val="00D07004"/>
    <w:rsid w:val="00D07A3A"/>
    <w:rsid w:val="00D106B8"/>
    <w:rsid w:val="00D108D6"/>
    <w:rsid w:val="00D10FC0"/>
    <w:rsid w:val="00D14268"/>
    <w:rsid w:val="00D147EE"/>
    <w:rsid w:val="00D14FE7"/>
    <w:rsid w:val="00D14FF1"/>
    <w:rsid w:val="00D15FF6"/>
    <w:rsid w:val="00D16A62"/>
    <w:rsid w:val="00D174F2"/>
    <w:rsid w:val="00D2109F"/>
    <w:rsid w:val="00D21324"/>
    <w:rsid w:val="00D22110"/>
    <w:rsid w:val="00D23218"/>
    <w:rsid w:val="00D24100"/>
    <w:rsid w:val="00D24DE6"/>
    <w:rsid w:val="00D2556F"/>
    <w:rsid w:val="00D259F5"/>
    <w:rsid w:val="00D25B59"/>
    <w:rsid w:val="00D262D7"/>
    <w:rsid w:val="00D26608"/>
    <w:rsid w:val="00D266BB"/>
    <w:rsid w:val="00D30231"/>
    <w:rsid w:val="00D307CD"/>
    <w:rsid w:val="00D30A05"/>
    <w:rsid w:val="00D31464"/>
    <w:rsid w:val="00D32571"/>
    <w:rsid w:val="00D328D2"/>
    <w:rsid w:val="00D33B56"/>
    <w:rsid w:val="00D342C7"/>
    <w:rsid w:val="00D34352"/>
    <w:rsid w:val="00D34A55"/>
    <w:rsid w:val="00D35BE8"/>
    <w:rsid w:val="00D3791E"/>
    <w:rsid w:val="00D40AB8"/>
    <w:rsid w:val="00D41F92"/>
    <w:rsid w:val="00D43439"/>
    <w:rsid w:val="00D44585"/>
    <w:rsid w:val="00D449FE"/>
    <w:rsid w:val="00D44E19"/>
    <w:rsid w:val="00D44F72"/>
    <w:rsid w:val="00D45F75"/>
    <w:rsid w:val="00D46AE1"/>
    <w:rsid w:val="00D50317"/>
    <w:rsid w:val="00D50FAD"/>
    <w:rsid w:val="00D5202E"/>
    <w:rsid w:val="00D52FE2"/>
    <w:rsid w:val="00D53A38"/>
    <w:rsid w:val="00D54A55"/>
    <w:rsid w:val="00D54E66"/>
    <w:rsid w:val="00D5690B"/>
    <w:rsid w:val="00D57110"/>
    <w:rsid w:val="00D57A31"/>
    <w:rsid w:val="00D62AF6"/>
    <w:rsid w:val="00D62DD4"/>
    <w:rsid w:val="00D63454"/>
    <w:rsid w:val="00D64A68"/>
    <w:rsid w:val="00D64EC2"/>
    <w:rsid w:val="00D651E4"/>
    <w:rsid w:val="00D65A8D"/>
    <w:rsid w:val="00D65EFE"/>
    <w:rsid w:val="00D66F07"/>
    <w:rsid w:val="00D67BCE"/>
    <w:rsid w:val="00D70601"/>
    <w:rsid w:val="00D717DA"/>
    <w:rsid w:val="00D71B8D"/>
    <w:rsid w:val="00D7248E"/>
    <w:rsid w:val="00D72E3D"/>
    <w:rsid w:val="00D72F1E"/>
    <w:rsid w:val="00D73713"/>
    <w:rsid w:val="00D74BC5"/>
    <w:rsid w:val="00D74E40"/>
    <w:rsid w:val="00D779B0"/>
    <w:rsid w:val="00D77DEC"/>
    <w:rsid w:val="00D814B2"/>
    <w:rsid w:val="00D81504"/>
    <w:rsid w:val="00D81726"/>
    <w:rsid w:val="00D81F40"/>
    <w:rsid w:val="00D8227A"/>
    <w:rsid w:val="00D826D4"/>
    <w:rsid w:val="00D8454E"/>
    <w:rsid w:val="00D85AC8"/>
    <w:rsid w:val="00D864D8"/>
    <w:rsid w:val="00D86994"/>
    <w:rsid w:val="00D86CF9"/>
    <w:rsid w:val="00D87989"/>
    <w:rsid w:val="00D91A67"/>
    <w:rsid w:val="00D91CBD"/>
    <w:rsid w:val="00D92077"/>
    <w:rsid w:val="00D92A76"/>
    <w:rsid w:val="00D93041"/>
    <w:rsid w:val="00D9348D"/>
    <w:rsid w:val="00D93E30"/>
    <w:rsid w:val="00D96616"/>
    <w:rsid w:val="00D971DD"/>
    <w:rsid w:val="00D97837"/>
    <w:rsid w:val="00DA0403"/>
    <w:rsid w:val="00DA1AAC"/>
    <w:rsid w:val="00DA1B9E"/>
    <w:rsid w:val="00DA2503"/>
    <w:rsid w:val="00DA3C12"/>
    <w:rsid w:val="00DA3D38"/>
    <w:rsid w:val="00DA4092"/>
    <w:rsid w:val="00DA44D0"/>
    <w:rsid w:val="00DA4BC8"/>
    <w:rsid w:val="00DA4EB9"/>
    <w:rsid w:val="00DA4F53"/>
    <w:rsid w:val="00DA761B"/>
    <w:rsid w:val="00DB04AD"/>
    <w:rsid w:val="00DB3017"/>
    <w:rsid w:val="00DB53AC"/>
    <w:rsid w:val="00DB5FE2"/>
    <w:rsid w:val="00DB6990"/>
    <w:rsid w:val="00DB71BD"/>
    <w:rsid w:val="00DB7FC3"/>
    <w:rsid w:val="00DC0CC9"/>
    <w:rsid w:val="00DC219C"/>
    <w:rsid w:val="00DC33E5"/>
    <w:rsid w:val="00DC3633"/>
    <w:rsid w:val="00DC3FA9"/>
    <w:rsid w:val="00DC46E9"/>
    <w:rsid w:val="00DC533B"/>
    <w:rsid w:val="00DC5574"/>
    <w:rsid w:val="00DC6EF2"/>
    <w:rsid w:val="00DC719C"/>
    <w:rsid w:val="00DD1F13"/>
    <w:rsid w:val="00DD209C"/>
    <w:rsid w:val="00DD353E"/>
    <w:rsid w:val="00DD39AC"/>
    <w:rsid w:val="00DD409E"/>
    <w:rsid w:val="00DD4CD6"/>
    <w:rsid w:val="00DD5361"/>
    <w:rsid w:val="00DD5E93"/>
    <w:rsid w:val="00DD6325"/>
    <w:rsid w:val="00DD7E0F"/>
    <w:rsid w:val="00DE0B67"/>
    <w:rsid w:val="00DE0D8E"/>
    <w:rsid w:val="00DE1920"/>
    <w:rsid w:val="00DE2BB3"/>
    <w:rsid w:val="00DE3532"/>
    <w:rsid w:val="00DE4C4E"/>
    <w:rsid w:val="00DE5555"/>
    <w:rsid w:val="00DE567B"/>
    <w:rsid w:val="00DE67BF"/>
    <w:rsid w:val="00DE6E65"/>
    <w:rsid w:val="00DE70E3"/>
    <w:rsid w:val="00DE7F9D"/>
    <w:rsid w:val="00DE7FAA"/>
    <w:rsid w:val="00DF1967"/>
    <w:rsid w:val="00DF3075"/>
    <w:rsid w:val="00DF30D0"/>
    <w:rsid w:val="00DF322D"/>
    <w:rsid w:val="00DF37E7"/>
    <w:rsid w:val="00DF3BBC"/>
    <w:rsid w:val="00DF4164"/>
    <w:rsid w:val="00DF6E6D"/>
    <w:rsid w:val="00E009B5"/>
    <w:rsid w:val="00E02174"/>
    <w:rsid w:val="00E026E6"/>
    <w:rsid w:val="00E02E2A"/>
    <w:rsid w:val="00E02E8F"/>
    <w:rsid w:val="00E033FC"/>
    <w:rsid w:val="00E06ADD"/>
    <w:rsid w:val="00E07000"/>
    <w:rsid w:val="00E077E4"/>
    <w:rsid w:val="00E10EAB"/>
    <w:rsid w:val="00E11D6E"/>
    <w:rsid w:val="00E120FB"/>
    <w:rsid w:val="00E14156"/>
    <w:rsid w:val="00E14D55"/>
    <w:rsid w:val="00E152BC"/>
    <w:rsid w:val="00E15522"/>
    <w:rsid w:val="00E15FE5"/>
    <w:rsid w:val="00E16626"/>
    <w:rsid w:val="00E173F6"/>
    <w:rsid w:val="00E1766E"/>
    <w:rsid w:val="00E17D58"/>
    <w:rsid w:val="00E20254"/>
    <w:rsid w:val="00E21CC2"/>
    <w:rsid w:val="00E22989"/>
    <w:rsid w:val="00E25D0E"/>
    <w:rsid w:val="00E25D5E"/>
    <w:rsid w:val="00E269AD"/>
    <w:rsid w:val="00E305B9"/>
    <w:rsid w:val="00E3137A"/>
    <w:rsid w:val="00E31531"/>
    <w:rsid w:val="00E323A1"/>
    <w:rsid w:val="00E33277"/>
    <w:rsid w:val="00E3421C"/>
    <w:rsid w:val="00E34A31"/>
    <w:rsid w:val="00E35AF3"/>
    <w:rsid w:val="00E35F81"/>
    <w:rsid w:val="00E35FDA"/>
    <w:rsid w:val="00E37208"/>
    <w:rsid w:val="00E40303"/>
    <w:rsid w:val="00E4367B"/>
    <w:rsid w:val="00E43CCC"/>
    <w:rsid w:val="00E4402E"/>
    <w:rsid w:val="00E44780"/>
    <w:rsid w:val="00E46E18"/>
    <w:rsid w:val="00E47A93"/>
    <w:rsid w:val="00E50E30"/>
    <w:rsid w:val="00E51B6C"/>
    <w:rsid w:val="00E53E6E"/>
    <w:rsid w:val="00E5404E"/>
    <w:rsid w:val="00E5483F"/>
    <w:rsid w:val="00E563D8"/>
    <w:rsid w:val="00E57858"/>
    <w:rsid w:val="00E57898"/>
    <w:rsid w:val="00E604C6"/>
    <w:rsid w:val="00E60AE2"/>
    <w:rsid w:val="00E619FB"/>
    <w:rsid w:val="00E62325"/>
    <w:rsid w:val="00E62382"/>
    <w:rsid w:val="00E62750"/>
    <w:rsid w:val="00E636A0"/>
    <w:rsid w:val="00E63D16"/>
    <w:rsid w:val="00E643DF"/>
    <w:rsid w:val="00E64ED6"/>
    <w:rsid w:val="00E66868"/>
    <w:rsid w:val="00E67304"/>
    <w:rsid w:val="00E7357C"/>
    <w:rsid w:val="00E76976"/>
    <w:rsid w:val="00E77FE3"/>
    <w:rsid w:val="00E801A4"/>
    <w:rsid w:val="00E803ED"/>
    <w:rsid w:val="00E80B0C"/>
    <w:rsid w:val="00E81C92"/>
    <w:rsid w:val="00E83DA2"/>
    <w:rsid w:val="00E84981"/>
    <w:rsid w:val="00E84E7B"/>
    <w:rsid w:val="00E84ED6"/>
    <w:rsid w:val="00E87426"/>
    <w:rsid w:val="00E9268A"/>
    <w:rsid w:val="00E927D8"/>
    <w:rsid w:val="00E92C08"/>
    <w:rsid w:val="00E935AD"/>
    <w:rsid w:val="00E93CD0"/>
    <w:rsid w:val="00E942EA"/>
    <w:rsid w:val="00E964BA"/>
    <w:rsid w:val="00E97221"/>
    <w:rsid w:val="00E973FE"/>
    <w:rsid w:val="00EA0157"/>
    <w:rsid w:val="00EA11A1"/>
    <w:rsid w:val="00EA2BB5"/>
    <w:rsid w:val="00EA2CC6"/>
    <w:rsid w:val="00EA2D20"/>
    <w:rsid w:val="00EA40F1"/>
    <w:rsid w:val="00EA44CF"/>
    <w:rsid w:val="00EA7A94"/>
    <w:rsid w:val="00EB01D5"/>
    <w:rsid w:val="00EB05F2"/>
    <w:rsid w:val="00EB2913"/>
    <w:rsid w:val="00EB3435"/>
    <w:rsid w:val="00EB42B3"/>
    <w:rsid w:val="00EB4362"/>
    <w:rsid w:val="00EB4F55"/>
    <w:rsid w:val="00EB512B"/>
    <w:rsid w:val="00EB6811"/>
    <w:rsid w:val="00EB74FD"/>
    <w:rsid w:val="00EB7773"/>
    <w:rsid w:val="00EC0512"/>
    <w:rsid w:val="00EC1A31"/>
    <w:rsid w:val="00EC1BE1"/>
    <w:rsid w:val="00EC1E66"/>
    <w:rsid w:val="00EC231A"/>
    <w:rsid w:val="00EC31ED"/>
    <w:rsid w:val="00EC35B0"/>
    <w:rsid w:val="00EC387F"/>
    <w:rsid w:val="00EC5E0A"/>
    <w:rsid w:val="00EC71EF"/>
    <w:rsid w:val="00EC721D"/>
    <w:rsid w:val="00EC7F7F"/>
    <w:rsid w:val="00ED08B7"/>
    <w:rsid w:val="00ED26F9"/>
    <w:rsid w:val="00ED3666"/>
    <w:rsid w:val="00ED3864"/>
    <w:rsid w:val="00ED4228"/>
    <w:rsid w:val="00ED4313"/>
    <w:rsid w:val="00ED4BAB"/>
    <w:rsid w:val="00ED5BB0"/>
    <w:rsid w:val="00ED5E0F"/>
    <w:rsid w:val="00ED6082"/>
    <w:rsid w:val="00ED6186"/>
    <w:rsid w:val="00ED6512"/>
    <w:rsid w:val="00ED67FD"/>
    <w:rsid w:val="00EE02F4"/>
    <w:rsid w:val="00EE0416"/>
    <w:rsid w:val="00EE081F"/>
    <w:rsid w:val="00EE1D80"/>
    <w:rsid w:val="00EE2179"/>
    <w:rsid w:val="00EE31DB"/>
    <w:rsid w:val="00EE420B"/>
    <w:rsid w:val="00EE605D"/>
    <w:rsid w:val="00EE7764"/>
    <w:rsid w:val="00EF00FC"/>
    <w:rsid w:val="00EF0115"/>
    <w:rsid w:val="00EF027F"/>
    <w:rsid w:val="00EF0E06"/>
    <w:rsid w:val="00EF36A8"/>
    <w:rsid w:val="00EF3A7F"/>
    <w:rsid w:val="00EF3AF8"/>
    <w:rsid w:val="00EF3EA5"/>
    <w:rsid w:val="00EF405B"/>
    <w:rsid w:val="00EF4718"/>
    <w:rsid w:val="00EF556F"/>
    <w:rsid w:val="00EF579D"/>
    <w:rsid w:val="00EF710A"/>
    <w:rsid w:val="00EF72A4"/>
    <w:rsid w:val="00EF7ECB"/>
    <w:rsid w:val="00F00890"/>
    <w:rsid w:val="00F02F8F"/>
    <w:rsid w:val="00F047F8"/>
    <w:rsid w:val="00F0551A"/>
    <w:rsid w:val="00F06650"/>
    <w:rsid w:val="00F11EA3"/>
    <w:rsid w:val="00F11F94"/>
    <w:rsid w:val="00F12EC5"/>
    <w:rsid w:val="00F13640"/>
    <w:rsid w:val="00F1489C"/>
    <w:rsid w:val="00F14A21"/>
    <w:rsid w:val="00F203B6"/>
    <w:rsid w:val="00F216A1"/>
    <w:rsid w:val="00F21992"/>
    <w:rsid w:val="00F21AFF"/>
    <w:rsid w:val="00F2265A"/>
    <w:rsid w:val="00F227F5"/>
    <w:rsid w:val="00F23149"/>
    <w:rsid w:val="00F240B3"/>
    <w:rsid w:val="00F25332"/>
    <w:rsid w:val="00F25546"/>
    <w:rsid w:val="00F25600"/>
    <w:rsid w:val="00F25DDD"/>
    <w:rsid w:val="00F260C1"/>
    <w:rsid w:val="00F30022"/>
    <w:rsid w:val="00F30777"/>
    <w:rsid w:val="00F30B00"/>
    <w:rsid w:val="00F3127B"/>
    <w:rsid w:val="00F314C2"/>
    <w:rsid w:val="00F31C09"/>
    <w:rsid w:val="00F31D3B"/>
    <w:rsid w:val="00F33A44"/>
    <w:rsid w:val="00F33A6F"/>
    <w:rsid w:val="00F33C93"/>
    <w:rsid w:val="00F34BB5"/>
    <w:rsid w:val="00F34E82"/>
    <w:rsid w:val="00F36777"/>
    <w:rsid w:val="00F41BAC"/>
    <w:rsid w:val="00F41E37"/>
    <w:rsid w:val="00F44863"/>
    <w:rsid w:val="00F45667"/>
    <w:rsid w:val="00F46D6B"/>
    <w:rsid w:val="00F47723"/>
    <w:rsid w:val="00F479DC"/>
    <w:rsid w:val="00F47BCC"/>
    <w:rsid w:val="00F47C74"/>
    <w:rsid w:val="00F5048F"/>
    <w:rsid w:val="00F51960"/>
    <w:rsid w:val="00F51B2E"/>
    <w:rsid w:val="00F51D79"/>
    <w:rsid w:val="00F52721"/>
    <w:rsid w:val="00F52B55"/>
    <w:rsid w:val="00F52D5A"/>
    <w:rsid w:val="00F53ECD"/>
    <w:rsid w:val="00F54880"/>
    <w:rsid w:val="00F55C14"/>
    <w:rsid w:val="00F55C83"/>
    <w:rsid w:val="00F56F61"/>
    <w:rsid w:val="00F570AC"/>
    <w:rsid w:val="00F6060F"/>
    <w:rsid w:val="00F607B5"/>
    <w:rsid w:val="00F60B8B"/>
    <w:rsid w:val="00F61CC7"/>
    <w:rsid w:val="00F66A93"/>
    <w:rsid w:val="00F71138"/>
    <w:rsid w:val="00F721AE"/>
    <w:rsid w:val="00F7381B"/>
    <w:rsid w:val="00F758E5"/>
    <w:rsid w:val="00F80C8B"/>
    <w:rsid w:val="00F81A03"/>
    <w:rsid w:val="00F81F4B"/>
    <w:rsid w:val="00F82BEF"/>
    <w:rsid w:val="00F84302"/>
    <w:rsid w:val="00F84EC8"/>
    <w:rsid w:val="00F85AD8"/>
    <w:rsid w:val="00F86400"/>
    <w:rsid w:val="00F86D64"/>
    <w:rsid w:val="00F87077"/>
    <w:rsid w:val="00F874FF"/>
    <w:rsid w:val="00F875A4"/>
    <w:rsid w:val="00F8776A"/>
    <w:rsid w:val="00F90282"/>
    <w:rsid w:val="00F93385"/>
    <w:rsid w:val="00F933C5"/>
    <w:rsid w:val="00F9387D"/>
    <w:rsid w:val="00F93956"/>
    <w:rsid w:val="00F9471A"/>
    <w:rsid w:val="00F94894"/>
    <w:rsid w:val="00F96BC3"/>
    <w:rsid w:val="00F96D55"/>
    <w:rsid w:val="00F96D87"/>
    <w:rsid w:val="00F9773C"/>
    <w:rsid w:val="00F97DC2"/>
    <w:rsid w:val="00FA0092"/>
    <w:rsid w:val="00FA0BA0"/>
    <w:rsid w:val="00FA12F8"/>
    <w:rsid w:val="00FA1564"/>
    <w:rsid w:val="00FA2E7C"/>
    <w:rsid w:val="00FA3898"/>
    <w:rsid w:val="00FA428F"/>
    <w:rsid w:val="00FA4AEA"/>
    <w:rsid w:val="00FA519F"/>
    <w:rsid w:val="00FA63CC"/>
    <w:rsid w:val="00FA7017"/>
    <w:rsid w:val="00FA74DE"/>
    <w:rsid w:val="00FA77A0"/>
    <w:rsid w:val="00FB064B"/>
    <w:rsid w:val="00FB07C5"/>
    <w:rsid w:val="00FB0ABC"/>
    <w:rsid w:val="00FB1CA6"/>
    <w:rsid w:val="00FB1D8C"/>
    <w:rsid w:val="00FB1FFF"/>
    <w:rsid w:val="00FB38B1"/>
    <w:rsid w:val="00FB3BD9"/>
    <w:rsid w:val="00FB5963"/>
    <w:rsid w:val="00FB72B2"/>
    <w:rsid w:val="00FB7756"/>
    <w:rsid w:val="00FC0031"/>
    <w:rsid w:val="00FC056D"/>
    <w:rsid w:val="00FC1E7C"/>
    <w:rsid w:val="00FC2DE1"/>
    <w:rsid w:val="00FC34B6"/>
    <w:rsid w:val="00FC4B1C"/>
    <w:rsid w:val="00FC663B"/>
    <w:rsid w:val="00FC765A"/>
    <w:rsid w:val="00FC7AA3"/>
    <w:rsid w:val="00FC7C52"/>
    <w:rsid w:val="00FC7CF4"/>
    <w:rsid w:val="00FD1055"/>
    <w:rsid w:val="00FD1965"/>
    <w:rsid w:val="00FD1B56"/>
    <w:rsid w:val="00FD1BF1"/>
    <w:rsid w:val="00FD25D5"/>
    <w:rsid w:val="00FD3855"/>
    <w:rsid w:val="00FD6905"/>
    <w:rsid w:val="00FD7214"/>
    <w:rsid w:val="00FD733B"/>
    <w:rsid w:val="00FD7D45"/>
    <w:rsid w:val="00FD7DD0"/>
    <w:rsid w:val="00FE090B"/>
    <w:rsid w:val="00FE1037"/>
    <w:rsid w:val="00FE2676"/>
    <w:rsid w:val="00FE5EE4"/>
    <w:rsid w:val="00FE6085"/>
    <w:rsid w:val="00FE7244"/>
    <w:rsid w:val="00FE7260"/>
    <w:rsid w:val="00FE7ACE"/>
    <w:rsid w:val="00FF1657"/>
    <w:rsid w:val="00FF183E"/>
    <w:rsid w:val="00FF20C3"/>
    <w:rsid w:val="00FF23EC"/>
    <w:rsid w:val="00FF28E2"/>
    <w:rsid w:val="00FF301E"/>
    <w:rsid w:val="00FF30AB"/>
    <w:rsid w:val="00FF36AA"/>
    <w:rsid w:val="00FF4BA3"/>
    <w:rsid w:val="00FF6BAA"/>
    <w:rsid w:val="00FF76AA"/>
    <w:rsid w:val="00FF7C03"/>
    <w:rsid w:val="00FF7ECE"/>
    <w:rsid w:val="014663B5"/>
    <w:rsid w:val="01478395"/>
    <w:rsid w:val="01884E5B"/>
    <w:rsid w:val="01F3106C"/>
    <w:rsid w:val="0237D674"/>
    <w:rsid w:val="02BC815D"/>
    <w:rsid w:val="02D3909A"/>
    <w:rsid w:val="031D6456"/>
    <w:rsid w:val="03300CCA"/>
    <w:rsid w:val="034772C6"/>
    <w:rsid w:val="03ACF29D"/>
    <w:rsid w:val="03DDAC82"/>
    <w:rsid w:val="041F4145"/>
    <w:rsid w:val="04237A15"/>
    <w:rsid w:val="04514A9F"/>
    <w:rsid w:val="046B394A"/>
    <w:rsid w:val="0546F4B3"/>
    <w:rsid w:val="055EFEB3"/>
    <w:rsid w:val="0568269E"/>
    <w:rsid w:val="05743960"/>
    <w:rsid w:val="057A71AE"/>
    <w:rsid w:val="05911B8A"/>
    <w:rsid w:val="0596D228"/>
    <w:rsid w:val="05DF4844"/>
    <w:rsid w:val="061F62D8"/>
    <w:rsid w:val="0653E94C"/>
    <w:rsid w:val="06AE2076"/>
    <w:rsid w:val="06BD9EFB"/>
    <w:rsid w:val="06FA19BC"/>
    <w:rsid w:val="074318BD"/>
    <w:rsid w:val="0756F61F"/>
    <w:rsid w:val="076CA8D7"/>
    <w:rsid w:val="0781A331"/>
    <w:rsid w:val="07836C42"/>
    <w:rsid w:val="07A819D8"/>
    <w:rsid w:val="0816527E"/>
    <w:rsid w:val="087047AF"/>
    <w:rsid w:val="08918953"/>
    <w:rsid w:val="09088A82"/>
    <w:rsid w:val="091320A9"/>
    <w:rsid w:val="091D7F05"/>
    <w:rsid w:val="09F2B66F"/>
    <w:rsid w:val="0A07FE4F"/>
    <w:rsid w:val="0A3724E3"/>
    <w:rsid w:val="0A433BAC"/>
    <w:rsid w:val="0A611579"/>
    <w:rsid w:val="0B364563"/>
    <w:rsid w:val="0B6144A1"/>
    <w:rsid w:val="0B927BB4"/>
    <w:rsid w:val="0BCB0587"/>
    <w:rsid w:val="0BE4AEBB"/>
    <w:rsid w:val="0C12348A"/>
    <w:rsid w:val="0C48E2E5"/>
    <w:rsid w:val="0C83CAEE"/>
    <w:rsid w:val="0CFDF9CC"/>
    <w:rsid w:val="0D122C2D"/>
    <w:rsid w:val="0D1561EC"/>
    <w:rsid w:val="0D66BC08"/>
    <w:rsid w:val="0D72ED02"/>
    <w:rsid w:val="0DA3461C"/>
    <w:rsid w:val="0DDD0584"/>
    <w:rsid w:val="0E403865"/>
    <w:rsid w:val="0E8B2B7D"/>
    <w:rsid w:val="0EAE2CE8"/>
    <w:rsid w:val="0ED38FE5"/>
    <w:rsid w:val="0F5BB6BD"/>
    <w:rsid w:val="0F72BA13"/>
    <w:rsid w:val="0F7A3ED2"/>
    <w:rsid w:val="0F8624A8"/>
    <w:rsid w:val="0FA220B7"/>
    <w:rsid w:val="0FA48574"/>
    <w:rsid w:val="0FC93C30"/>
    <w:rsid w:val="100C78B7"/>
    <w:rsid w:val="1044BF16"/>
    <w:rsid w:val="106C9E99"/>
    <w:rsid w:val="10AC85D4"/>
    <w:rsid w:val="10EE3980"/>
    <w:rsid w:val="11A65AAE"/>
    <w:rsid w:val="11B4A9BC"/>
    <w:rsid w:val="11F146E9"/>
    <w:rsid w:val="120ABF2A"/>
    <w:rsid w:val="126B6EAB"/>
    <w:rsid w:val="126C791C"/>
    <w:rsid w:val="12CEC823"/>
    <w:rsid w:val="12EA2399"/>
    <w:rsid w:val="133A5B2E"/>
    <w:rsid w:val="134624E9"/>
    <w:rsid w:val="13C13C6B"/>
    <w:rsid w:val="13CE6878"/>
    <w:rsid w:val="13D1BFEB"/>
    <w:rsid w:val="1459F29E"/>
    <w:rsid w:val="1463B0EF"/>
    <w:rsid w:val="149FA34F"/>
    <w:rsid w:val="14DEACB5"/>
    <w:rsid w:val="1552E5D9"/>
    <w:rsid w:val="15669CD1"/>
    <w:rsid w:val="15B0AF00"/>
    <w:rsid w:val="160F4A47"/>
    <w:rsid w:val="168D09F4"/>
    <w:rsid w:val="16D4F13F"/>
    <w:rsid w:val="17A85040"/>
    <w:rsid w:val="17C13D50"/>
    <w:rsid w:val="1804437C"/>
    <w:rsid w:val="1824495D"/>
    <w:rsid w:val="18278851"/>
    <w:rsid w:val="187E5568"/>
    <w:rsid w:val="19272B4B"/>
    <w:rsid w:val="19B23AF6"/>
    <w:rsid w:val="1A03C9BE"/>
    <w:rsid w:val="1A12BBDA"/>
    <w:rsid w:val="1A7C4C4A"/>
    <w:rsid w:val="1ABEAA60"/>
    <w:rsid w:val="1AE49FF7"/>
    <w:rsid w:val="1B4D2D0D"/>
    <w:rsid w:val="1B76139F"/>
    <w:rsid w:val="1B7E2E72"/>
    <w:rsid w:val="1B9A5115"/>
    <w:rsid w:val="1C994297"/>
    <w:rsid w:val="1C9A6917"/>
    <w:rsid w:val="1CBAA3C6"/>
    <w:rsid w:val="1CCFCC34"/>
    <w:rsid w:val="1CD984EF"/>
    <w:rsid w:val="1D297DC1"/>
    <w:rsid w:val="1D2D37D0"/>
    <w:rsid w:val="1D3F4213"/>
    <w:rsid w:val="1D5EB712"/>
    <w:rsid w:val="1D8FF5E0"/>
    <w:rsid w:val="1E960D49"/>
    <w:rsid w:val="1EDD0969"/>
    <w:rsid w:val="1F023251"/>
    <w:rsid w:val="1F15AE15"/>
    <w:rsid w:val="1F7D35F4"/>
    <w:rsid w:val="1F9F137B"/>
    <w:rsid w:val="1FCAB1A9"/>
    <w:rsid w:val="1FFCA34A"/>
    <w:rsid w:val="1FFD9B1C"/>
    <w:rsid w:val="203076D7"/>
    <w:rsid w:val="20498069"/>
    <w:rsid w:val="204F577D"/>
    <w:rsid w:val="205332E6"/>
    <w:rsid w:val="20555C19"/>
    <w:rsid w:val="20644733"/>
    <w:rsid w:val="208538B9"/>
    <w:rsid w:val="208D197B"/>
    <w:rsid w:val="208D776B"/>
    <w:rsid w:val="20DA4846"/>
    <w:rsid w:val="2149939C"/>
    <w:rsid w:val="218547E3"/>
    <w:rsid w:val="21859FDD"/>
    <w:rsid w:val="21DCD84E"/>
    <w:rsid w:val="221F5A2B"/>
    <w:rsid w:val="222846D4"/>
    <w:rsid w:val="222ED144"/>
    <w:rsid w:val="229797F2"/>
    <w:rsid w:val="22EA7C0C"/>
    <w:rsid w:val="236B81D3"/>
    <w:rsid w:val="23E7A047"/>
    <w:rsid w:val="241B1F75"/>
    <w:rsid w:val="246556EC"/>
    <w:rsid w:val="247FF072"/>
    <w:rsid w:val="251D0559"/>
    <w:rsid w:val="25698457"/>
    <w:rsid w:val="26008950"/>
    <w:rsid w:val="260B7851"/>
    <w:rsid w:val="26118C0F"/>
    <w:rsid w:val="26576CED"/>
    <w:rsid w:val="26778F1D"/>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8F2032"/>
    <w:rsid w:val="29BF1D62"/>
    <w:rsid w:val="29DAD034"/>
    <w:rsid w:val="29FC4488"/>
    <w:rsid w:val="2A874618"/>
    <w:rsid w:val="2AA20388"/>
    <w:rsid w:val="2ABF3EFE"/>
    <w:rsid w:val="2B526596"/>
    <w:rsid w:val="2C2EC8B4"/>
    <w:rsid w:val="2D24AD69"/>
    <w:rsid w:val="2D7600D5"/>
    <w:rsid w:val="2DD8BD2D"/>
    <w:rsid w:val="2DE4AF2E"/>
    <w:rsid w:val="2E4C1A27"/>
    <w:rsid w:val="2E56EB1D"/>
    <w:rsid w:val="2E6A269E"/>
    <w:rsid w:val="2EAE4FB3"/>
    <w:rsid w:val="2F1309DE"/>
    <w:rsid w:val="2F2FDA8F"/>
    <w:rsid w:val="2F53A8DA"/>
    <w:rsid w:val="2FF02C24"/>
    <w:rsid w:val="304942B7"/>
    <w:rsid w:val="3061CD2C"/>
    <w:rsid w:val="3134282F"/>
    <w:rsid w:val="3134EA6D"/>
    <w:rsid w:val="314A1DE3"/>
    <w:rsid w:val="3162A883"/>
    <w:rsid w:val="3196AEC5"/>
    <w:rsid w:val="31C76908"/>
    <w:rsid w:val="31DC8B88"/>
    <w:rsid w:val="336B70DC"/>
    <w:rsid w:val="348D3BA1"/>
    <w:rsid w:val="34A8E4E1"/>
    <w:rsid w:val="350ADC7C"/>
    <w:rsid w:val="3579F684"/>
    <w:rsid w:val="363A61CA"/>
    <w:rsid w:val="365CEC2C"/>
    <w:rsid w:val="367EBBEA"/>
    <w:rsid w:val="369554F9"/>
    <w:rsid w:val="3724F839"/>
    <w:rsid w:val="374E18E6"/>
    <w:rsid w:val="375AE95A"/>
    <w:rsid w:val="378D0AAA"/>
    <w:rsid w:val="3795F534"/>
    <w:rsid w:val="37D816CA"/>
    <w:rsid w:val="38334C60"/>
    <w:rsid w:val="38442A1F"/>
    <w:rsid w:val="388A2ADC"/>
    <w:rsid w:val="389CE1D5"/>
    <w:rsid w:val="38DE3E07"/>
    <w:rsid w:val="38EF4AB4"/>
    <w:rsid w:val="3A10FB7B"/>
    <w:rsid w:val="3B352BEC"/>
    <w:rsid w:val="3B896560"/>
    <w:rsid w:val="3BE1F732"/>
    <w:rsid w:val="3BF46810"/>
    <w:rsid w:val="3C17E736"/>
    <w:rsid w:val="3C9D27A5"/>
    <w:rsid w:val="3CA9DB4D"/>
    <w:rsid w:val="3CC75149"/>
    <w:rsid w:val="3CEA6304"/>
    <w:rsid w:val="3CFF057F"/>
    <w:rsid w:val="3D0A73FA"/>
    <w:rsid w:val="3D66D871"/>
    <w:rsid w:val="3D78BD39"/>
    <w:rsid w:val="3D7E8AD9"/>
    <w:rsid w:val="3DB05B08"/>
    <w:rsid w:val="3DC55FC4"/>
    <w:rsid w:val="3E6458E3"/>
    <w:rsid w:val="3EBC8F3C"/>
    <w:rsid w:val="3F1DCA6A"/>
    <w:rsid w:val="3F2D5182"/>
    <w:rsid w:val="3F2EA1CA"/>
    <w:rsid w:val="3F9E5EFD"/>
    <w:rsid w:val="401DA0F8"/>
    <w:rsid w:val="4057FB5E"/>
    <w:rsid w:val="40610074"/>
    <w:rsid w:val="40851619"/>
    <w:rsid w:val="40975451"/>
    <w:rsid w:val="40BC8260"/>
    <w:rsid w:val="40D63867"/>
    <w:rsid w:val="41301CB7"/>
    <w:rsid w:val="413BA121"/>
    <w:rsid w:val="4166F80F"/>
    <w:rsid w:val="419384D0"/>
    <w:rsid w:val="4270782A"/>
    <w:rsid w:val="43972950"/>
    <w:rsid w:val="43AB35B1"/>
    <w:rsid w:val="43CB8521"/>
    <w:rsid w:val="43CC9587"/>
    <w:rsid w:val="43FBF413"/>
    <w:rsid w:val="442D840F"/>
    <w:rsid w:val="44DCE547"/>
    <w:rsid w:val="44FA0578"/>
    <w:rsid w:val="4544E1B9"/>
    <w:rsid w:val="456E4743"/>
    <w:rsid w:val="46A7227C"/>
    <w:rsid w:val="46B97C8D"/>
    <w:rsid w:val="46CBF39D"/>
    <w:rsid w:val="4705179B"/>
    <w:rsid w:val="47370C56"/>
    <w:rsid w:val="475B851F"/>
    <w:rsid w:val="4762683B"/>
    <w:rsid w:val="482D2658"/>
    <w:rsid w:val="48B05932"/>
    <w:rsid w:val="48CD5C8B"/>
    <w:rsid w:val="49357A7E"/>
    <w:rsid w:val="495CFB2F"/>
    <w:rsid w:val="49B1C34A"/>
    <w:rsid w:val="49D44FD4"/>
    <w:rsid w:val="49F7EE41"/>
    <w:rsid w:val="4A8C618E"/>
    <w:rsid w:val="4AB1EFDF"/>
    <w:rsid w:val="4AE4DFC6"/>
    <w:rsid w:val="4B0A60B7"/>
    <w:rsid w:val="4B6FCEFE"/>
    <w:rsid w:val="4B7BBDC6"/>
    <w:rsid w:val="4B817164"/>
    <w:rsid w:val="4B9ACC5D"/>
    <w:rsid w:val="4C58E839"/>
    <w:rsid w:val="4C784B6F"/>
    <w:rsid w:val="4C8D4CAC"/>
    <w:rsid w:val="4CC56DB9"/>
    <w:rsid w:val="4CD213D8"/>
    <w:rsid w:val="4D3576A7"/>
    <w:rsid w:val="4DEED671"/>
    <w:rsid w:val="4E60D397"/>
    <w:rsid w:val="4E7BB446"/>
    <w:rsid w:val="4E94890C"/>
    <w:rsid w:val="4EEF2B9F"/>
    <w:rsid w:val="4F4931B8"/>
    <w:rsid w:val="4F757A87"/>
    <w:rsid w:val="4F80537E"/>
    <w:rsid w:val="4FBC4D00"/>
    <w:rsid w:val="50A38A72"/>
    <w:rsid w:val="510C01B9"/>
    <w:rsid w:val="513F0F27"/>
    <w:rsid w:val="5170C94D"/>
    <w:rsid w:val="5201F95A"/>
    <w:rsid w:val="524978B0"/>
    <w:rsid w:val="526DE750"/>
    <w:rsid w:val="52F96B87"/>
    <w:rsid w:val="53041B80"/>
    <w:rsid w:val="53403E07"/>
    <w:rsid w:val="5372F6A7"/>
    <w:rsid w:val="5399E444"/>
    <w:rsid w:val="53CD9749"/>
    <w:rsid w:val="54237761"/>
    <w:rsid w:val="54523FDA"/>
    <w:rsid w:val="549A3AF2"/>
    <w:rsid w:val="54A4A5DA"/>
    <w:rsid w:val="555724C0"/>
    <w:rsid w:val="559404A3"/>
    <w:rsid w:val="55A13F5C"/>
    <w:rsid w:val="55BBD2B9"/>
    <w:rsid w:val="55EBEE31"/>
    <w:rsid w:val="56339065"/>
    <w:rsid w:val="56367936"/>
    <w:rsid w:val="566C4EE0"/>
    <w:rsid w:val="573915F3"/>
    <w:rsid w:val="57492FF3"/>
    <w:rsid w:val="57B08B9F"/>
    <w:rsid w:val="57BA38CB"/>
    <w:rsid w:val="57E41B35"/>
    <w:rsid w:val="581B3EF7"/>
    <w:rsid w:val="58826595"/>
    <w:rsid w:val="58A765E2"/>
    <w:rsid w:val="58A953D4"/>
    <w:rsid w:val="5954D0E7"/>
    <w:rsid w:val="59E74DB1"/>
    <w:rsid w:val="5A0FE8D6"/>
    <w:rsid w:val="5A60BFD0"/>
    <w:rsid w:val="5AA8C19F"/>
    <w:rsid w:val="5AD9FB11"/>
    <w:rsid w:val="5B39379D"/>
    <w:rsid w:val="5B3EBA0C"/>
    <w:rsid w:val="5C1963C5"/>
    <w:rsid w:val="5C5C6490"/>
    <w:rsid w:val="5CB71D51"/>
    <w:rsid w:val="5CC6CD3A"/>
    <w:rsid w:val="5D6A8F48"/>
    <w:rsid w:val="5D83FD13"/>
    <w:rsid w:val="5DAA4606"/>
    <w:rsid w:val="5E310D00"/>
    <w:rsid w:val="5E3D7BF9"/>
    <w:rsid w:val="5E9FF541"/>
    <w:rsid w:val="5EBBEDDE"/>
    <w:rsid w:val="5ECB29BC"/>
    <w:rsid w:val="5EF1BE7E"/>
    <w:rsid w:val="5F035FE7"/>
    <w:rsid w:val="5F406132"/>
    <w:rsid w:val="60955126"/>
    <w:rsid w:val="60A1CE83"/>
    <w:rsid w:val="60C465C5"/>
    <w:rsid w:val="610EA6BC"/>
    <w:rsid w:val="615075F7"/>
    <w:rsid w:val="615FAE41"/>
    <w:rsid w:val="6162D2D3"/>
    <w:rsid w:val="6165E1F8"/>
    <w:rsid w:val="62A4EA4F"/>
    <w:rsid w:val="630E3F60"/>
    <w:rsid w:val="6311AE4B"/>
    <w:rsid w:val="6390CD9A"/>
    <w:rsid w:val="640B41EC"/>
    <w:rsid w:val="643B48EF"/>
    <w:rsid w:val="64413D49"/>
    <w:rsid w:val="64462206"/>
    <w:rsid w:val="64A5D18F"/>
    <w:rsid w:val="64BFFC0C"/>
    <w:rsid w:val="65150F32"/>
    <w:rsid w:val="65303B28"/>
    <w:rsid w:val="653FAC88"/>
    <w:rsid w:val="65698CC5"/>
    <w:rsid w:val="6604154D"/>
    <w:rsid w:val="66097285"/>
    <w:rsid w:val="6655E46F"/>
    <w:rsid w:val="66620647"/>
    <w:rsid w:val="671244DF"/>
    <w:rsid w:val="67789E56"/>
    <w:rsid w:val="679DEFD2"/>
    <w:rsid w:val="67D62B65"/>
    <w:rsid w:val="6869B6D5"/>
    <w:rsid w:val="6878B612"/>
    <w:rsid w:val="68797590"/>
    <w:rsid w:val="6886CA79"/>
    <w:rsid w:val="68B32621"/>
    <w:rsid w:val="68C29E65"/>
    <w:rsid w:val="68D0014F"/>
    <w:rsid w:val="693EEDB3"/>
    <w:rsid w:val="69AFF526"/>
    <w:rsid w:val="69F72B4A"/>
    <w:rsid w:val="6AC7089D"/>
    <w:rsid w:val="6AC7EAB2"/>
    <w:rsid w:val="6AE6779F"/>
    <w:rsid w:val="6B08D8EA"/>
    <w:rsid w:val="6B4A2889"/>
    <w:rsid w:val="6B548163"/>
    <w:rsid w:val="6B744A68"/>
    <w:rsid w:val="6BA094C4"/>
    <w:rsid w:val="6BD51CF3"/>
    <w:rsid w:val="6CBA9943"/>
    <w:rsid w:val="6D04E691"/>
    <w:rsid w:val="6D3D5512"/>
    <w:rsid w:val="6D3F22E2"/>
    <w:rsid w:val="6D739B36"/>
    <w:rsid w:val="6D965B94"/>
    <w:rsid w:val="6DDF264F"/>
    <w:rsid w:val="6E106BA2"/>
    <w:rsid w:val="6E2672FA"/>
    <w:rsid w:val="6E39E8F1"/>
    <w:rsid w:val="6E4040AF"/>
    <w:rsid w:val="6E824CBB"/>
    <w:rsid w:val="6EAC9EDE"/>
    <w:rsid w:val="6EFCBB37"/>
    <w:rsid w:val="6FCF893D"/>
    <w:rsid w:val="6FEC5365"/>
    <w:rsid w:val="6FF6902B"/>
    <w:rsid w:val="701037FB"/>
    <w:rsid w:val="703FC04C"/>
    <w:rsid w:val="70650093"/>
    <w:rsid w:val="70DD7904"/>
    <w:rsid w:val="71973BF4"/>
    <w:rsid w:val="72226F73"/>
    <w:rsid w:val="7279D204"/>
    <w:rsid w:val="7285265C"/>
    <w:rsid w:val="734C9AA5"/>
    <w:rsid w:val="739A2239"/>
    <w:rsid w:val="73A3C822"/>
    <w:rsid w:val="73E8FE2C"/>
    <w:rsid w:val="73F7C026"/>
    <w:rsid w:val="74C55567"/>
    <w:rsid w:val="74ECF442"/>
    <w:rsid w:val="75789A3A"/>
    <w:rsid w:val="75E6FBCF"/>
    <w:rsid w:val="76254A69"/>
    <w:rsid w:val="76896820"/>
    <w:rsid w:val="76B0299F"/>
    <w:rsid w:val="76BDF411"/>
    <w:rsid w:val="76DF0791"/>
    <w:rsid w:val="773D54BD"/>
    <w:rsid w:val="7753110D"/>
    <w:rsid w:val="78348CD3"/>
    <w:rsid w:val="786EE14D"/>
    <w:rsid w:val="78C5B34C"/>
    <w:rsid w:val="78EF525D"/>
    <w:rsid w:val="794DF1F3"/>
    <w:rsid w:val="79BB88F4"/>
    <w:rsid w:val="79D9C7E1"/>
    <w:rsid w:val="7A2F3362"/>
    <w:rsid w:val="7A3A2E68"/>
    <w:rsid w:val="7AC809F6"/>
    <w:rsid w:val="7ADCD081"/>
    <w:rsid w:val="7B00C711"/>
    <w:rsid w:val="7B50EE64"/>
    <w:rsid w:val="7C0DB1EA"/>
    <w:rsid w:val="7C983B60"/>
    <w:rsid w:val="7D13F900"/>
    <w:rsid w:val="7D25A325"/>
    <w:rsid w:val="7D2986D8"/>
    <w:rsid w:val="7D4556CF"/>
    <w:rsid w:val="7D838C83"/>
    <w:rsid w:val="7DAEAD1C"/>
    <w:rsid w:val="7DB38AB4"/>
    <w:rsid w:val="7DB6EC3D"/>
    <w:rsid w:val="7E167EEF"/>
    <w:rsid w:val="7E190457"/>
    <w:rsid w:val="7E3908E8"/>
    <w:rsid w:val="7E4121F8"/>
    <w:rsid w:val="7E68D41E"/>
    <w:rsid w:val="7ECB5002"/>
    <w:rsid w:val="7EF77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7D9DC001-173C-4990-BB4D-1733A9A0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DD39AC"/>
    <w:pPr>
      <w:numPr>
        <w:numId w:val="1"/>
      </w:numPr>
      <w:outlineLvl w:val="0"/>
    </w:pPr>
    <w:rPr>
      <w:b/>
      <w:bCs/>
      <w:sz w:val="32"/>
      <w:szCs w:val="32"/>
    </w:rPr>
  </w:style>
  <w:style w:type="paragraph" w:styleId="Heading2">
    <w:name w:val="heading 2"/>
    <w:basedOn w:val="Normal"/>
    <w:next w:val="Normal"/>
    <w:link w:val="Heading2Char"/>
    <w:uiPriority w:val="9"/>
    <w:semiHidden/>
    <w:unhideWhenUsed/>
    <w:qFormat/>
    <w:rsid w:val="00401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9AC"/>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semiHidden/>
    <w:rsid w:val="00401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0CC"/>
    <w:pPr>
      <w:spacing w:before="160"/>
      <w:jc w:val="center"/>
    </w:pPr>
    <w:rPr>
      <w:i/>
      <w:iCs/>
      <w:color w:val="404040" w:themeColor="text1" w:themeTint="BF"/>
    </w:rPr>
  </w:style>
  <w:style w:type="character" w:customStyle="1" w:styleId="QuoteChar">
    <w:name w:val="Quote Char"/>
    <w:basedOn w:val="DefaultParagraphFont"/>
    <w:link w:val="Quote"/>
    <w:uiPriority w:val="29"/>
    <w:rsid w:val="004010CC"/>
    <w:rPr>
      <w:i/>
      <w:iCs/>
      <w:color w:val="404040" w:themeColor="text1" w:themeTint="BF"/>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120" w:after="120"/>
    </w:pPr>
    <w:rPr>
      <w:rFonts w:asciiTheme="minorHAnsi" w:hAnsiTheme="minorHAnsi"/>
      <w:b/>
      <w:bCs/>
      <w:caps/>
      <w:szCs w:val="24"/>
    </w:rPr>
  </w:style>
  <w:style w:type="paragraph" w:styleId="TOC2">
    <w:name w:val="toc 2"/>
    <w:basedOn w:val="Normal"/>
    <w:next w:val="Normal"/>
    <w:autoRedefine/>
    <w:uiPriority w:val="39"/>
    <w:unhideWhenUsed/>
    <w:rsid w:val="00293BC7"/>
    <w:pPr>
      <w:ind w:left="200"/>
    </w:pPr>
    <w:rPr>
      <w:rFonts w:asciiTheme="minorHAnsi" w:hAnsiTheme="minorHAnsi"/>
      <w:smallCaps/>
      <w:szCs w:val="24"/>
    </w:rPr>
  </w:style>
  <w:style w:type="paragraph" w:styleId="TOC3">
    <w:name w:val="toc 3"/>
    <w:basedOn w:val="Normal"/>
    <w:next w:val="Normal"/>
    <w:autoRedefine/>
    <w:uiPriority w:val="39"/>
    <w:unhideWhenUsed/>
    <w:rsid w:val="00293BC7"/>
    <w:pPr>
      <w:ind w:left="400"/>
    </w:pPr>
    <w:rPr>
      <w:rFonts w:asciiTheme="minorHAnsi" w:hAnsiTheme="minorHAnsi"/>
      <w:i/>
      <w:iCs/>
      <w:szCs w:val="24"/>
    </w:rPr>
  </w:style>
  <w:style w:type="paragraph" w:styleId="TOC4">
    <w:name w:val="toc 4"/>
    <w:basedOn w:val="Normal"/>
    <w:next w:val="Normal"/>
    <w:autoRedefine/>
    <w:uiPriority w:val="39"/>
    <w:unhideWhenUsed/>
    <w:rsid w:val="00293BC7"/>
    <w:pPr>
      <w:ind w:left="600"/>
    </w:pPr>
    <w:rPr>
      <w:rFonts w:asciiTheme="minorHAnsi" w:hAnsiTheme="minorHAnsi"/>
      <w:sz w:val="18"/>
      <w:szCs w:val="21"/>
    </w:rPr>
  </w:style>
  <w:style w:type="paragraph" w:styleId="TOC5">
    <w:name w:val="toc 5"/>
    <w:basedOn w:val="Normal"/>
    <w:next w:val="Normal"/>
    <w:autoRedefine/>
    <w:uiPriority w:val="39"/>
    <w:unhideWhenUsed/>
    <w:rsid w:val="00293BC7"/>
    <w:pPr>
      <w:ind w:left="800"/>
    </w:pPr>
    <w:rPr>
      <w:rFonts w:asciiTheme="minorHAnsi" w:hAnsiTheme="minorHAnsi"/>
      <w:sz w:val="18"/>
      <w:szCs w:val="21"/>
    </w:rPr>
  </w:style>
  <w:style w:type="paragraph" w:styleId="TOC6">
    <w:name w:val="toc 6"/>
    <w:basedOn w:val="Normal"/>
    <w:next w:val="Normal"/>
    <w:autoRedefine/>
    <w:uiPriority w:val="39"/>
    <w:unhideWhenUsed/>
    <w:rsid w:val="00293BC7"/>
    <w:pPr>
      <w:ind w:left="1000"/>
    </w:pPr>
    <w:rPr>
      <w:rFonts w:asciiTheme="minorHAnsi" w:hAnsiTheme="minorHAnsi"/>
      <w:sz w:val="18"/>
      <w:szCs w:val="21"/>
    </w:rPr>
  </w:style>
  <w:style w:type="paragraph" w:styleId="TOC7">
    <w:name w:val="toc 7"/>
    <w:basedOn w:val="Normal"/>
    <w:next w:val="Normal"/>
    <w:autoRedefine/>
    <w:uiPriority w:val="39"/>
    <w:unhideWhenUsed/>
    <w:rsid w:val="00293BC7"/>
    <w:pPr>
      <w:ind w:left="1200"/>
    </w:pPr>
    <w:rPr>
      <w:rFonts w:asciiTheme="minorHAnsi" w:hAnsiTheme="minorHAnsi"/>
      <w:sz w:val="18"/>
      <w:szCs w:val="21"/>
    </w:rPr>
  </w:style>
  <w:style w:type="paragraph" w:styleId="TOC8">
    <w:name w:val="toc 8"/>
    <w:basedOn w:val="Normal"/>
    <w:next w:val="Normal"/>
    <w:autoRedefine/>
    <w:uiPriority w:val="39"/>
    <w:unhideWhenUsed/>
    <w:rsid w:val="00293BC7"/>
    <w:pPr>
      <w:ind w:left="1400"/>
    </w:pPr>
    <w:rPr>
      <w:rFonts w:asciiTheme="minorHAnsi" w:hAnsiTheme="minorHAnsi"/>
      <w:sz w:val="18"/>
      <w:szCs w:val="21"/>
    </w:rPr>
  </w:style>
  <w:style w:type="paragraph" w:styleId="TOC9">
    <w:name w:val="toc 9"/>
    <w:basedOn w:val="Normal"/>
    <w:next w:val="Normal"/>
    <w:autoRedefine/>
    <w:uiPriority w:val="39"/>
    <w:unhideWhenUsed/>
    <w:rsid w:val="00293BC7"/>
    <w:pPr>
      <w:ind w:left="1600"/>
    </w:pPr>
    <w:rPr>
      <w:rFonts w:asciiTheme="minorHAnsi" w:hAnsiTheme="minorHAnsi"/>
      <w:sz w:val="18"/>
      <w:szCs w:val="21"/>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sa.int/Science_Exploration/Human_and_Robotic_Exploration/Exploration/Why_go_to_Mars"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www.oxfordlearnersdictionaries.com/definition/english/zero-gravity" TargetMode="External"/><Relationship Id="rId47" Type="http://schemas.openxmlformats.org/officeDocument/2006/relationships/hyperlink" Target="https://www.nasa.gov/centers-and-facilities/glenn/what-is-microgravity/" TargetMode="External"/><Relationship Id="rId63" Type="http://schemas.openxmlformats.org/officeDocument/2006/relationships/hyperlink" Target="https://books.google.com/books?hl=en&amp;lr=&amp;id=6fpgEQAAQBAJ&amp;oi=fnd&amp;pg=PR3&amp;dq=why+are+the+rings+around+the+planets+for&amp;ots=6NYg8vGXx7&amp;sig=fDnYWiJSO_0-C7OTs6DVDOnjzG8" TargetMode="External"/><Relationship Id="rId68" Type="http://schemas.openxmlformats.org/officeDocument/2006/relationships/hyperlink" Target="https://www.nasa.gov/missions/station/iss-research/studying-combustion-and-fire-safety/" TargetMode="External"/><Relationship Id="rId84" Type="http://schemas.openxmlformats.org/officeDocument/2006/relationships/hyperlink" Target="https://www.oxfordlearnersdictionaries.com/definition/english/zero-gravity" TargetMode="External"/><Relationship Id="rId89"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6" Type="http://schemas.openxmlformats.org/officeDocument/2006/relationships/hyperlink" Target="https://www.miromikelaus.com/" TargetMode="External"/><Relationship Id="rId11" Type="http://schemas.openxmlformats.org/officeDocument/2006/relationships/image" Target="media/image1.png"/><Relationship Id="rId32" Type="http://schemas.openxmlformats.org/officeDocument/2006/relationships/hyperlink" Target="https://www.science.org/doi/10.1126/science.aau8650" TargetMode="External"/><Relationship Id="rId37" Type="http://schemas.openxmlformats.org/officeDocument/2006/relationships/hyperlink" Target="https://pmc.ncbi.nlm.nih.gov/articles/PMC5931275/" TargetMode="External"/><Relationship Id="rId53" Type="http://schemas.openxmlformats.org/officeDocument/2006/relationships/hyperlink" Target="https://www.researchgate.net/publication/365143869_Clinostats_and_Other_Rotating_Systems-Design_Function_and_Limitations" TargetMode="External"/><Relationship Id="rId58" Type="http://schemas.openxmlformats.org/officeDocument/2006/relationships/hyperlink" Target="https://unric.org/en/sdg-9/" TargetMode="External"/><Relationship Id="rId74" Type="http://schemas.openxmlformats.org/officeDocument/2006/relationships/hyperlink" Target="https://www.nasa.gov/missions/apollo/apollo-15-mission-details/" TargetMode="External"/><Relationship Id="rId79" Type="http://schemas.openxmlformats.org/officeDocument/2006/relationships/hyperlink" Target="https://pmc.ncbi.nlm.nih.gov/articles/PMC9472129/" TargetMode="External"/><Relationship Id="rId5" Type="http://schemas.openxmlformats.org/officeDocument/2006/relationships/numbering" Target="numbering.xml"/><Relationship Id="rId90" Type="http://schemas.openxmlformats.org/officeDocument/2006/relationships/hyperlink" Target="https://www.nature.com/articles/nm0898-901" TargetMode="External"/><Relationship Id="rId95" Type="http://schemas.openxmlformats.org/officeDocument/2006/relationships/hyperlink" Target="https://sdgs.un.org/goals/goal13" TargetMode="External"/><Relationship Id="rId22" Type="http://schemas.openxmlformats.org/officeDocument/2006/relationships/hyperlink" Target="https://www.nasa.gov/missions/station/iss-research/studying-combustion-and-fire-safety/" TargetMode="External"/><Relationship Id="rId27" Type="http://schemas.openxmlformats.org/officeDocument/2006/relationships/hyperlink" Target="https://www.esa.int/Science_Exploration/Human_and_Robotic_Exploration/Exploration/Why_go_to_Mars" TargetMode="External"/><Relationship Id="rId43" Type="http://schemas.openxmlformats.org/officeDocument/2006/relationships/hyperlink" Target="https://www.britannica.com/science/gravity-physics" TargetMode="External"/><Relationship Id="rId48" Type="http://schemas.openxmlformats.org/officeDocument/2006/relationships/hyperlink" Target="https://www.nasa.gov/humans-in-space/twins-study/" TargetMode="External"/><Relationship Id="rId64" Type="http://schemas.openxmlformats.org/officeDocument/2006/relationships/hyperlink" Target="https://www.miromikelaus.com/" TargetMode="External"/><Relationship Id="rId69" Type="http://schemas.openxmlformats.org/officeDocument/2006/relationships/hyperlink" Target="https://papers.ssrn.com/sol3/papers.cfm?abstract_id=5090101" TargetMode="External"/><Relationship Id="rId80" Type="http://schemas.openxmlformats.org/officeDocument/2006/relationships/hyperlink" Target="https://pmc.ncbi.nlm.nih.gov/articles/PMC5931275/" TargetMode="External"/><Relationship Id="rId85" Type="http://schemas.openxmlformats.org/officeDocument/2006/relationships/hyperlink" Target="https://www.britannica.com/science/gravity-physics/Newtons-law-of-gravity"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livescience.com/strange-theories-about-the-universe.html" TargetMode="External"/><Relationship Id="rId25" Type="http://schemas.openxmlformats.org/officeDocument/2006/relationships/hyperlink" Target="https://science.nasa.gov/planetary-science/programs/mars-exploration/" TargetMode="External"/><Relationship Id="rId33" Type="http://schemas.openxmlformats.org/officeDocument/2006/relationships/hyperlink" Target="https://www.nasa.gov/humans-in-space/twins-study/" TargetMode="External"/><Relationship Id="rId38" Type="http://schemas.openxmlformats.org/officeDocument/2006/relationships/hyperlink" Target="https://spinoff.nasa.gov/Spinoff2009/hm_3.html" TargetMode="External"/><Relationship Id="rId46" Type="http://schemas.openxmlformats.org/officeDocument/2006/relationships/hyperlink" Target="https://www.nasa.gov/centers-and-facilities/glenn/what-is-microgravity/" TargetMode="External"/><Relationship Id="rId59" Type="http://schemas.openxmlformats.org/officeDocument/2006/relationships/hyperlink" Target="https://sdgs.un.org/goals/goal12" TargetMode="External"/><Relationship Id="rId67" Type="http://schemas.openxmlformats.org/officeDocument/2006/relationships/hyperlink" Target="https://arxiv.org/abs/2501.17006"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www.researchgate.net/publication/365143869_Clinostats_and_Other_Rotating_Systems-Design_Function_and_Limitations" TargetMode="External"/><Relationship Id="rId54" Type="http://schemas.openxmlformats.org/officeDocument/2006/relationships/hyperlink" Target="https://www.nature.com/articles/nm0898-901" TargetMode="External"/><Relationship Id="rId62" Type="http://schemas.openxmlformats.org/officeDocument/2006/relationships/hyperlink" Target="https://www.nasa.gov/image-article/april-1961-first-human-entered-space/" TargetMode="External"/><Relationship Id="rId70" Type="http://schemas.openxmlformats.org/officeDocument/2006/relationships/hyperlink" Target="https://pmc.ncbi.nlm.nih.gov/articles/PMC10763664/" TargetMode="External"/><Relationship Id="rId75" Type="http://schemas.openxmlformats.org/officeDocument/2006/relationships/hyperlink" Target="https://doi.org/10.3389/fphys.2017.00583" TargetMode="External"/><Relationship Id="rId83" Type="http://schemas.openxmlformats.org/officeDocument/2006/relationships/hyperlink" Target="https://doi.org/10.1201/9781003338277-17" TargetMode="External"/><Relationship Id="rId88" Type="http://schemas.openxmlformats.org/officeDocument/2006/relationships/hyperlink" Target="https://www.nature.com/articles/s41526-018-0041-4" TargetMode="External"/><Relationship Id="rId91" Type="http://schemas.openxmlformats.org/officeDocument/2006/relationships/hyperlink" Target="https://unric.org/en/united-nations-sustainable-development-goals/?utm_source=chatgpt.com" TargetMode="External"/><Relationship Id="rId96" Type="http://schemas.openxmlformats.org/officeDocument/2006/relationships/hyperlink" Target="https://sdgs.un.org/goals/goal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23" Type="http://schemas.openxmlformats.org/officeDocument/2006/relationships/hyperlink" Target="https://papers.ssrn.com/sol3/papers.cfm?abstract_id=5090101" TargetMode="External"/><Relationship Id="rId28" Type="http://schemas.openxmlformats.org/officeDocument/2006/relationships/hyperlink" Target="https://link.springer.com/article/10.1007/s00421-025-05773-7" TargetMode="External"/><Relationship Id="rId36" Type="http://schemas.openxmlformats.org/officeDocument/2006/relationships/hyperlink" Target="https://pmc.ncbi.nlm.nih.gov/articles/PMC9472129/" TargetMode="External"/><Relationship Id="rId49" Type="http://schemas.openxmlformats.org/officeDocument/2006/relationships/hyperlink" Target="https://www.nature.com/articles/s41526-018-0041-4" TargetMode="External"/><Relationship Id="rId57" Type="http://schemas.openxmlformats.org/officeDocument/2006/relationships/hyperlink" Target="https://unric.org/en/sdg-15/" TargetMode="External"/><Relationship Id="rId10" Type="http://schemas.openxmlformats.org/officeDocument/2006/relationships/endnotes" Target="endnotes.xml"/><Relationship Id="rId31" Type="http://schemas.openxmlformats.org/officeDocument/2006/relationships/hyperlink" Target="https://apollo11space.com/apollo-program-costs-new-data-1969-vs-2024/" TargetMode="External"/><Relationship Id="rId44" Type="http://schemas.openxmlformats.org/officeDocument/2006/relationships/hyperlink" Target="https://www.britannica.com/science/gravity-physics" TargetMode="External"/><Relationship Id="rId52" Type="http://schemas.openxmlformats.org/officeDocument/2006/relationships/hyperlink" Target="https://www.researchgate.net/publication/365143869_Clinostats_and_Other_Rotating_Systems-Design_Function_and_Limitations" TargetMode="External"/><Relationship Id="rId60" Type="http://schemas.openxmlformats.org/officeDocument/2006/relationships/hyperlink" Target="https://sdgs.un.org/goals/goal13" TargetMode="External"/><Relationship Id="rId65" Type="http://schemas.openxmlformats.org/officeDocument/2006/relationships/hyperlink" Target="https://www.livescience.com/strange-theories-about-the-universe.html" TargetMode="External"/><Relationship Id="rId73" Type="http://schemas.openxmlformats.org/officeDocument/2006/relationships/hyperlink" Target="https://doi.org/10.1007/s00421-025-05773-7" TargetMode="External"/><Relationship Id="rId78" Type="http://schemas.openxmlformats.org/officeDocument/2006/relationships/hyperlink" Target="https://www.nasa.gov/humans-in-space/twins-study/" TargetMode="External"/><Relationship Id="rId81" Type="http://schemas.openxmlformats.org/officeDocument/2006/relationships/hyperlink" Target="https://spinoff.nasa.gov/Spinoff2009/hm_3.html" TargetMode="External"/><Relationship Id="rId86" Type="http://schemas.openxmlformats.org/officeDocument/2006/relationships/hyperlink" Target="https://www.sciencedirect.com/science/article/pii/S0734743X22003141" TargetMode="External"/><Relationship Id="rId94" Type="http://schemas.openxmlformats.org/officeDocument/2006/relationships/hyperlink" Target="https://sdgs.un.org/goals/goal12" TargetMode="External"/><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spinoff.nasa.gov/Spinoff2009/hm_3.html" TargetMode="External"/><Relationship Id="rId34" Type="http://schemas.openxmlformats.org/officeDocument/2006/relationships/hyperlink" Target="https://www.science.org/doi/10.1126/science.aau8650" TargetMode="External"/><Relationship Id="rId50"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55" Type="http://schemas.openxmlformats.org/officeDocument/2006/relationships/hyperlink" Target="https://www.nature.com/articles/nm0898-901" TargetMode="External"/><Relationship Id="rId76" Type="http://schemas.openxmlformats.org/officeDocument/2006/relationships/hyperlink" Target="https://apollo11space.com/apollo-program-costs-new-data-1969-vs-2024/" TargetMode="External"/><Relationship Id="rId97"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s://science.nasa.gov/planetary-science/programs/mars-exploration/" TargetMode="External"/><Relationship Id="rId92" Type="http://schemas.openxmlformats.org/officeDocument/2006/relationships/hyperlink" Target="https://unric.org/en/sdg-15/?utm_source=chatgpt.com" TargetMode="External"/><Relationship Id="rId2" Type="http://schemas.openxmlformats.org/officeDocument/2006/relationships/customXml" Target="../customXml/item2.xml"/><Relationship Id="rId29" Type="http://schemas.openxmlformats.org/officeDocument/2006/relationships/hyperlink" Target="https://www.nasa.gov/missions/apollo/apollo-15-mission-details/" TargetMode="External"/><Relationship Id="rId24" Type="http://schemas.openxmlformats.org/officeDocument/2006/relationships/hyperlink" Target="https://pmc.ncbi.nlm.nih.gov/articles/PMC10763664/" TargetMode="External"/><Relationship Id="rId40" Type="http://schemas.openxmlformats.org/officeDocument/2006/relationships/hyperlink" Target="https://www.nature.com/articles/nm0397-259b" TargetMode="External"/><Relationship Id="rId45" Type="http://schemas.openxmlformats.org/officeDocument/2006/relationships/hyperlink" Target="https://www.sciencedirect.com/science/article/pii/S0734743X22003141" TargetMode="External"/><Relationship Id="rId66" Type="http://schemas.openxmlformats.org/officeDocument/2006/relationships/hyperlink" Target="https://doi.org/10.1146/annurev.astro.40.060401.093923" TargetMode="External"/><Relationship Id="rId87" Type="http://schemas.openxmlformats.org/officeDocument/2006/relationships/hyperlink" Target="https://www.nasa.gov/centers-and-facilities/glenn/what-is-microgravity/" TargetMode="External"/><Relationship Id="rId61" Type="http://schemas.openxmlformats.org/officeDocument/2006/relationships/hyperlink" Target="https://sdgs.un.org/goals/goal3" TargetMode="External"/><Relationship Id="rId82" Type="http://schemas.openxmlformats.org/officeDocument/2006/relationships/hyperlink" Target="https://www.nature.com/articles/nm0397-259b" TargetMode="External"/><Relationship Id="rId19" Type="http://schemas.openxmlformats.org/officeDocument/2006/relationships/hyperlink" Target="https://arxiv.org/abs/2501.17006" TargetMode="External"/><Relationship Id="rId14" Type="http://schemas.openxmlformats.org/officeDocument/2006/relationships/hyperlink" Target="https://www.nasa.gov/image-article/april-1961-first-human-entered-space/" TargetMode="External"/><Relationship Id="rId30" Type="http://schemas.openxmlformats.org/officeDocument/2006/relationships/hyperlink" Target="https://www.frontiersin.org/journals/physiology/articles/10.3389/fphys.2017.00583/full" TargetMode="External"/><Relationship Id="rId35" Type="http://schemas.openxmlformats.org/officeDocument/2006/relationships/hyperlink" Target="https://pmc.ncbi.nlm.nih.gov/articles/PMC9472129/" TargetMode="External"/><Relationship Id="rId56" Type="http://schemas.openxmlformats.org/officeDocument/2006/relationships/hyperlink" Target="https://unric.org/en/united-nations-sustainable-development-goals/" TargetMode="External"/><Relationship Id="rId77" Type="http://schemas.openxmlformats.org/officeDocument/2006/relationships/hyperlink" Target="https://doi.org/10.1126/science.aau8650"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researchgate.net/publication/365143869_Clinostats_and_Other_Rotating_Systems-Design_Function_and_Limitations" TargetMode="External"/><Relationship Id="rId72" Type="http://schemas.openxmlformats.org/officeDocument/2006/relationships/hyperlink" Target="https://www.esa.int/Science_Exploration/Human_and_Robotic_Exploration/Exploration/Why_go_to_Mars" TargetMode="External"/><Relationship Id="rId93" Type="http://schemas.openxmlformats.org/officeDocument/2006/relationships/hyperlink" Target="https://unric.org/en/sdg-9/?utm_source=chatgpt.com" TargetMode="External"/><Relationship Id="rId9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691FEC-B507-48EE-9901-1EA2C245E3C9}">
  <ds:schemaRefs>
    <ds:schemaRef ds:uri="http://schemas.openxmlformats.org/officeDocument/2006/bibliography"/>
  </ds:schemaRefs>
</ds:datastoreItem>
</file>

<file path=customXml/itemProps4.xml><?xml version="1.0" encoding="utf-8"?>
<ds:datastoreItem xmlns:ds="http://schemas.openxmlformats.org/officeDocument/2006/customXml" ds:itemID="{A41972F7-6DF6-4BEE-92C6-F1B1E8E1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3445</Words>
  <Characters>23117</Characters>
  <Application>Microsoft Office Word</Application>
  <DocSecurity>0</DocSecurity>
  <Lines>398</Lines>
  <Paragraphs>120</Paragraphs>
  <ScaleCrop>false</ScaleCrop>
  <Company/>
  <LinksUpToDate>false</LinksUpToDate>
  <CharactersWithSpaces>26442</CharactersWithSpaces>
  <SharedDoc>false</SharedDoc>
  <HLinks>
    <vt:vector size="528" baseType="variant">
      <vt:variant>
        <vt:i4>3080303</vt:i4>
      </vt:variant>
      <vt:variant>
        <vt:i4>279</vt:i4>
      </vt:variant>
      <vt:variant>
        <vt:i4>0</vt:i4>
      </vt:variant>
      <vt:variant>
        <vt:i4>5</vt:i4>
      </vt:variant>
      <vt:variant>
        <vt:lpwstr>https://sdgs.un.org/goals/goal3</vt:lpwstr>
      </vt:variant>
      <vt:variant>
        <vt:lpwstr/>
      </vt:variant>
      <vt:variant>
        <vt:i4>1835102</vt:i4>
      </vt:variant>
      <vt:variant>
        <vt:i4>276</vt:i4>
      </vt:variant>
      <vt:variant>
        <vt:i4>0</vt:i4>
      </vt:variant>
      <vt:variant>
        <vt:i4>5</vt:i4>
      </vt:variant>
      <vt:variant>
        <vt:lpwstr>https://sdgs.un.org/goals/goal13</vt:lpwstr>
      </vt:variant>
      <vt:variant>
        <vt:lpwstr/>
      </vt:variant>
      <vt:variant>
        <vt:i4>1900638</vt:i4>
      </vt:variant>
      <vt:variant>
        <vt:i4>273</vt:i4>
      </vt:variant>
      <vt:variant>
        <vt:i4>0</vt:i4>
      </vt:variant>
      <vt:variant>
        <vt:i4>5</vt:i4>
      </vt:variant>
      <vt:variant>
        <vt:lpwstr>https://sdgs.un.org/goals/goal12</vt:lpwstr>
      </vt:variant>
      <vt:variant>
        <vt:lpwstr/>
      </vt:variant>
      <vt:variant>
        <vt:i4>5570669</vt:i4>
      </vt:variant>
      <vt:variant>
        <vt:i4>270</vt:i4>
      </vt:variant>
      <vt:variant>
        <vt:i4>0</vt:i4>
      </vt:variant>
      <vt:variant>
        <vt:i4>5</vt:i4>
      </vt:variant>
      <vt:variant>
        <vt:lpwstr>https://unric.org/en/sdg-9/?utm_source=chatgpt.com</vt:lpwstr>
      </vt:variant>
      <vt:variant>
        <vt:lpwstr/>
      </vt:variant>
      <vt:variant>
        <vt:i4>7077892</vt:i4>
      </vt:variant>
      <vt:variant>
        <vt:i4>267</vt:i4>
      </vt:variant>
      <vt:variant>
        <vt:i4>0</vt:i4>
      </vt:variant>
      <vt:variant>
        <vt:i4>5</vt:i4>
      </vt:variant>
      <vt:variant>
        <vt:lpwstr>https://unric.org/en/sdg-15/?utm_source=chatgpt.com</vt:lpwstr>
      </vt:variant>
      <vt:variant>
        <vt:lpwstr/>
      </vt:variant>
      <vt:variant>
        <vt:i4>6029410</vt:i4>
      </vt:variant>
      <vt:variant>
        <vt:i4>264</vt:i4>
      </vt:variant>
      <vt:variant>
        <vt:i4>0</vt:i4>
      </vt:variant>
      <vt:variant>
        <vt:i4>5</vt:i4>
      </vt:variant>
      <vt:variant>
        <vt:lpwstr>https://unric.org/en/united-nations-sustainable-development-goals/?utm_source=chatgpt.com</vt:lpwstr>
      </vt:variant>
      <vt:variant>
        <vt:lpwstr/>
      </vt:variant>
      <vt:variant>
        <vt:i4>7209016</vt:i4>
      </vt:variant>
      <vt:variant>
        <vt:i4>261</vt:i4>
      </vt:variant>
      <vt:variant>
        <vt:i4>0</vt:i4>
      </vt:variant>
      <vt:variant>
        <vt:i4>5</vt:i4>
      </vt:variant>
      <vt:variant>
        <vt:lpwstr>https://www.nature.com/articles/nm0898-901</vt:lpwstr>
      </vt:variant>
      <vt:variant>
        <vt:lpwstr/>
      </vt:variant>
      <vt:variant>
        <vt:i4>4587572</vt:i4>
      </vt:variant>
      <vt:variant>
        <vt:i4>258</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1900546</vt:i4>
      </vt:variant>
      <vt:variant>
        <vt:i4>255</vt:i4>
      </vt:variant>
      <vt:variant>
        <vt:i4>0</vt:i4>
      </vt:variant>
      <vt:variant>
        <vt:i4>5</vt:i4>
      </vt:variant>
      <vt:variant>
        <vt:lpwstr>https://www.nature.com/articles/s41526-018-0041-4</vt:lpwstr>
      </vt:variant>
      <vt:variant>
        <vt:lpwstr/>
      </vt:variant>
      <vt:variant>
        <vt:i4>6815856</vt:i4>
      </vt:variant>
      <vt:variant>
        <vt:i4>252</vt:i4>
      </vt:variant>
      <vt:variant>
        <vt:i4>0</vt:i4>
      </vt:variant>
      <vt:variant>
        <vt:i4>5</vt:i4>
      </vt:variant>
      <vt:variant>
        <vt:lpwstr>https://www.nasa.gov/centers-and-facilities/glenn/what-is-microgravity/</vt:lpwstr>
      </vt:variant>
      <vt:variant>
        <vt:lpwstr/>
      </vt:variant>
      <vt:variant>
        <vt:i4>6291507</vt:i4>
      </vt:variant>
      <vt:variant>
        <vt:i4>249</vt:i4>
      </vt:variant>
      <vt:variant>
        <vt:i4>0</vt:i4>
      </vt:variant>
      <vt:variant>
        <vt:i4>5</vt:i4>
      </vt:variant>
      <vt:variant>
        <vt:lpwstr>https://www.sciencedirect.com/science/article/pii/S0734743X22003141</vt:lpwstr>
      </vt:variant>
      <vt:variant>
        <vt:lpwstr/>
      </vt:variant>
      <vt:variant>
        <vt:i4>1966110</vt:i4>
      </vt:variant>
      <vt:variant>
        <vt:i4>246</vt:i4>
      </vt:variant>
      <vt:variant>
        <vt:i4>0</vt:i4>
      </vt:variant>
      <vt:variant>
        <vt:i4>5</vt:i4>
      </vt:variant>
      <vt:variant>
        <vt:lpwstr>https://www.britannica.com/science/gravity-physics/Newtons-law-of-gravity</vt:lpwstr>
      </vt:variant>
      <vt:variant>
        <vt:lpwstr/>
      </vt:variant>
      <vt:variant>
        <vt:i4>2556007</vt:i4>
      </vt:variant>
      <vt:variant>
        <vt:i4>243</vt:i4>
      </vt:variant>
      <vt:variant>
        <vt:i4>0</vt:i4>
      </vt:variant>
      <vt:variant>
        <vt:i4>5</vt:i4>
      </vt:variant>
      <vt:variant>
        <vt:lpwstr>https://www.oxfordlearnersdictionaries.com/definition/english/zero-gravity</vt:lpwstr>
      </vt:variant>
      <vt:variant>
        <vt:lpwstr/>
      </vt:variant>
      <vt:variant>
        <vt:i4>196700</vt:i4>
      </vt:variant>
      <vt:variant>
        <vt:i4>240</vt:i4>
      </vt:variant>
      <vt:variant>
        <vt:i4>0</vt:i4>
      </vt:variant>
      <vt:variant>
        <vt:i4>5</vt:i4>
      </vt:variant>
      <vt:variant>
        <vt:lpwstr>https://doi.org/10.1201/9781003338277-17</vt:lpwstr>
      </vt:variant>
      <vt:variant>
        <vt:lpwstr/>
      </vt:variant>
      <vt:variant>
        <vt:i4>6881341</vt:i4>
      </vt:variant>
      <vt:variant>
        <vt:i4>237</vt:i4>
      </vt:variant>
      <vt:variant>
        <vt:i4>0</vt:i4>
      </vt:variant>
      <vt:variant>
        <vt:i4>5</vt:i4>
      </vt:variant>
      <vt:variant>
        <vt:lpwstr>https://www.nature.com/articles/nm0397-259b</vt:lpwstr>
      </vt:variant>
      <vt:variant>
        <vt:lpwstr/>
      </vt:variant>
      <vt:variant>
        <vt:i4>5046318</vt:i4>
      </vt:variant>
      <vt:variant>
        <vt:i4>234</vt:i4>
      </vt:variant>
      <vt:variant>
        <vt:i4>0</vt:i4>
      </vt:variant>
      <vt:variant>
        <vt:i4>5</vt:i4>
      </vt:variant>
      <vt:variant>
        <vt:lpwstr>https://spinoff.nasa.gov/Spinoff2009/hm_3.html</vt:lpwstr>
      </vt:variant>
      <vt:variant>
        <vt:lpwstr/>
      </vt:variant>
      <vt:variant>
        <vt:i4>1835036</vt:i4>
      </vt:variant>
      <vt:variant>
        <vt:i4>231</vt:i4>
      </vt:variant>
      <vt:variant>
        <vt:i4>0</vt:i4>
      </vt:variant>
      <vt:variant>
        <vt:i4>5</vt:i4>
      </vt:variant>
      <vt:variant>
        <vt:lpwstr>https://pmc.ncbi.nlm.nih.gov/articles/PMC5931275/</vt:lpwstr>
      </vt:variant>
      <vt:variant>
        <vt:lpwstr/>
      </vt:variant>
      <vt:variant>
        <vt:i4>1769495</vt:i4>
      </vt:variant>
      <vt:variant>
        <vt:i4>228</vt:i4>
      </vt:variant>
      <vt:variant>
        <vt:i4>0</vt:i4>
      </vt:variant>
      <vt:variant>
        <vt:i4>5</vt:i4>
      </vt:variant>
      <vt:variant>
        <vt:lpwstr>https://pmc.ncbi.nlm.nih.gov/articles/PMC9472129/</vt:lpwstr>
      </vt:variant>
      <vt:variant>
        <vt:lpwstr/>
      </vt:variant>
      <vt:variant>
        <vt:i4>1507336</vt:i4>
      </vt:variant>
      <vt:variant>
        <vt:i4>225</vt:i4>
      </vt:variant>
      <vt:variant>
        <vt:i4>0</vt:i4>
      </vt:variant>
      <vt:variant>
        <vt:i4>5</vt:i4>
      </vt:variant>
      <vt:variant>
        <vt:lpwstr>https://www.nasa.gov/humans-in-space/twins-study/</vt:lpwstr>
      </vt:variant>
      <vt:variant>
        <vt:lpwstr/>
      </vt:variant>
      <vt:variant>
        <vt:i4>3539054</vt:i4>
      </vt:variant>
      <vt:variant>
        <vt:i4>222</vt:i4>
      </vt:variant>
      <vt:variant>
        <vt:i4>0</vt:i4>
      </vt:variant>
      <vt:variant>
        <vt:i4>5</vt:i4>
      </vt:variant>
      <vt:variant>
        <vt:lpwstr>https://doi.org/10.1126/science.aau8650</vt:lpwstr>
      </vt:variant>
      <vt:variant>
        <vt:lpwstr/>
      </vt:variant>
      <vt:variant>
        <vt:i4>4522075</vt:i4>
      </vt:variant>
      <vt:variant>
        <vt:i4>219</vt:i4>
      </vt:variant>
      <vt:variant>
        <vt:i4>0</vt:i4>
      </vt:variant>
      <vt:variant>
        <vt:i4>5</vt:i4>
      </vt:variant>
      <vt:variant>
        <vt:lpwstr>https://apollo11space.com/apollo-program-costs-new-data-1969-vs-2024/</vt:lpwstr>
      </vt:variant>
      <vt:variant>
        <vt:lpwstr/>
      </vt:variant>
      <vt:variant>
        <vt:i4>983048</vt:i4>
      </vt:variant>
      <vt:variant>
        <vt:i4>216</vt:i4>
      </vt:variant>
      <vt:variant>
        <vt:i4>0</vt:i4>
      </vt:variant>
      <vt:variant>
        <vt:i4>5</vt:i4>
      </vt:variant>
      <vt:variant>
        <vt:lpwstr>https://doi.org/10.3389/fphys.2017.00583</vt:lpwstr>
      </vt:variant>
      <vt:variant>
        <vt:lpwstr/>
      </vt:variant>
      <vt:variant>
        <vt:i4>7667751</vt:i4>
      </vt:variant>
      <vt:variant>
        <vt:i4>213</vt:i4>
      </vt:variant>
      <vt:variant>
        <vt:i4>0</vt:i4>
      </vt:variant>
      <vt:variant>
        <vt:i4>5</vt:i4>
      </vt:variant>
      <vt:variant>
        <vt:lpwstr>https://www.nasa.gov/missions/apollo/apollo-15-mission-details/</vt:lpwstr>
      </vt:variant>
      <vt:variant>
        <vt:lpwstr/>
      </vt:variant>
      <vt:variant>
        <vt:i4>2097201</vt:i4>
      </vt:variant>
      <vt:variant>
        <vt:i4>210</vt:i4>
      </vt:variant>
      <vt:variant>
        <vt:i4>0</vt:i4>
      </vt:variant>
      <vt:variant>
        <vt:i4>5</vt:i4>
      </vt:variant>
      <vt:variant>
        <vt:lpwstr>https://doi.org/10.1007/s00421-025-05773-7</vt:lpwstr>
      </vt:variant>
      <vt:variant>
        <vt:lpwstr/>
      </vt:variant>
      <vt:variant>
        <vt:i4>1441911</vt:i4>
      </vt:variant>
      <vt:variant>
        <vt:i4>207</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204</vt:i4>
      </vt:variant>
      <vt:variant>
        <vt:i4>0</vt:i4>
      </vt:variant>
      <vt:variant>
        <vt:i4>5</vt:i4>
      </vt:variant>
      <vt:variant>
        <vt:lpwstr>https://science.nasa.gov/planetary-science/programs/mars-exploration/</vt:lpwstr>
      </vt:variant>
      <vt:variant>
        <vt:lpwstr/>
      </vt:variant>
      <vt:variant>
        <vt:i4>3211303</vt:i4>
      </vt:variant>
      <vt:variant>
        <vt:i4>201</vt:i4>
      </vt:variant>
      <vt:variant>
        <vt:i4>0</vt:i4>
      </vt:variant>
      <vt:variant>
        <vt:i4>5</vt:i4>
      </vt:variant>
      <vt:variant>
        <vt:lpwstr>https://pmc.ncbi.nlm.nih.gov/articles/PMC10763664/</vt:lpwstr>
      </vt:variant>
      <vt:variant>
        <vt:lpwstr/>
      </vt:variant>
      <vt:variant>
        <vt:i4>3604547</vt:i4>
      </vt:variant>
      <vt:variant>
        <vt:i4>198</vt:i4>
      </vt:variant>
      <vt:variant>
        <vt:i4>0</vt:i4>
      </vt:variant>
      <vt:variant>
        <vt:i4>5</vt:i4>
      </vt:variant>
      <vt:variant>
        <vt:lpwstr>https://papers.ssrn.com/sol3/papers.cfm?abstract_id=5090101</vt:lpwstr>
      </vt:variant>
      <vt:variant>
        <vt:lpwstr/>
      </vt:variant>
      <vt:variant>
        <vt:i4>7274603</vt:i4>
      </vt:variant>
      <vt:variant>
        <vt:i4>195</vt:i4>
      </vt:variant>
      <vt:variant>
        <vt:i4>0</vt:i4>
      </vt:variant>
      <vt:variant>
        <vt:i4>5</vt:i4>
      </vt:variant>
      <vt:variant>
        <vt:lpwstr>https://www.nasa.gov/missions/station/iss-research/studying-combustion-and-fire-safety/</vt:lpwstr>
      </vt:variant>
      <vt:variant>
        <vt:lpwstr/>
      </vt:variant>
      <vt:variant>
        <vt:i4>458782</vt:i4>
      </vt:variant>
      <vt:variant>
        <vt:i4>192</vt:i4>
      </vt:variant>
      <vt:variant>
        <vt:i4>0</vt:i4>
      </vt:variant>
      <vt:variant>
        <vt:i4>5</vt:i4>
      </vt:variant>
      <vt:variant>
        <vt:lpwstr>https://arxiv.org/abs/2501.17006</vt:lpwstr>
      </vt:variant>
      <vt:variant>
        <vt:lpwstr/>
      </vt:variant>
      <vt:variant>
        <vt:i4>7667764</vt:i4>
      </vt:variant>
      <vt:variant>
        <vt:i4>189</vt:i4>
      </vt:variant>
      <vt:variant>
        <vt:i4>0</vt:i4>
      </vt:variant>
      <vt:variant>
        <vt:i4>5</vt:i4>
      </vt:variant>
      <vt:variant>
        <vt:lpwstr>https://doi.org/10.1146/annurev.astro.40.060401.093923</vt:lpwstr>
      </vt:variant>
      <vt:variant>
        <vt:lpwstr/>
      </vt:variant>
      <vt:variant>
        <vt:i4>5898257</vt:i4>
      </vt:variant>
      <vt:variant>
        <vt:i4>186</vt:i4>
      </vt:variant>
      <vt:variant>
        <vt:i4>0</vt:i4>
      </vt:variant>
      <vt:variant>
        <vt:i4>5</vt:i4>
      </vt:variant>
      <vt:variant>
        <vt:lpwstr>https://www.livescience.com/strange-theories-about-the-universe.html</vt:lpwstr>
      </vt:variant>
      <vt:variant>
        <vt:lpwstr/>
      </vt:variant>
      <vt:variant>
        <vt:i4>1048670</vt:i4>
      </vt:variant>
      <vt:variant>
        <vt:i4>183</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180</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177</vt:i4>
      </vt:variant>
      <vt:variant>
        <vt:i4>0</vt:i4>
      </vt:variant>
      <vt:variant>
        <vt:i4>5</vt:i4>
      </vt:variant>
      <vt:variant>
        <vt:lpwstr>https://www.nasa.gov/image-article/april-1961-first-human-entered-space/</vt:lpwstr>
      </vt:variant>
      <vt:variant>
        <vt:lpwstr/>
      </vt:variant>
      <vt:variant>
        <vt:i4>3080303</vt:i4>
      </vt:variant>
      <vt:variant>
        <vt:i4>174</vt:i4>
      </vt:variant>
      <vt:variant>
        <vt:i4>0</vt:i4>
      </vt:variant>
      <vt:variant>
        <vt:i4>5</vt:i4>
      </vt:variant>
      <vt:variant>
        <vt:lpwstr>https://sdgs.un.org/goals/goal3</vt:lpwstr>
      </vt:variant>
      <vt:variant>
        <vt:lpwstr/>
      </vt:variant>
      <vt:variant>
        <vt:i4>1835102</vt:i4>
      </vt:variant>
      <vt:variant>
        <vt:i4>171</vt:i4>
      </vt:variant>
      <vt:variant>
        <vt:i4>0</vt:i4>
      </vt:variant>
      <vt:variant>
        <vt:i4>5</vt:i4>
      </vt:variant>
      <vt:variant>
        <vt:lpwstr>https://sdgs.un.org/goals/goal13</vt:lpwstr>
      </vt:variant>
      <vt:variant>
        <vt:lpwstr/>
      </vt:variant>
      <vt:variant>
        <vt:i4>1900638</vt:i4>
      </vt:variant>
      <vt:variant>
        <vt:i4>168</vt:i4>
      </vt:variant>
      <vt:variant>
        <vt:i4>0</vt:i4>
      </vt:variant>
      <vt:variant>
        <vt:i4>5</vt:i4>
      </vt:variant>
      <vt:variant>
        <vt:lpwstr>https://sdgs.un.org/goals/goal12</vt:lpwstr>
      </vt:variant>
      <vt:variant>
        <vt:lpwstr/>
      </vt:variant>
      <vt:variant>
        <vt:i4>2490415</vt:i4>
      </vt:variant>
      <vt:variant>
        <vt:i4>165</vt:i4>
      </vt:variant>
      <vt:variant>
        <vt:i4>0</vt:i4>
      </vt:variant>
      <vt:variant>
        <vt:i4>5</vt:i4>
      </vt:variant>
      <vt:variant>
        <vt:lpwstr>https://unric.org/en/sdg-9/</vt:lpwstr>
      </vt:variant>
      <vt:variant>
        <vt:lpwstr/>
      </vt:variant>
      <vt:variant>
        <vt:i4>65562</vt:i4>
      </vt:variant>
      <vt:variant>
        <vt:i4>162</vt:i4>
      </vt:variant>
      <vt:variant>
        <vt:i4>0</vt:i4>
      </vt:variant>
      <vt:variant>
        <vt:i4>5</vt:i4>
      </vt:variant>
      <vt:variant>
        <vt:lpwstr>https://unric.org/en/sdg-15/</vt:lpwstr>
      </vt:variant>
      <vt:variant>
        <vt:lpwstr/>
      </vt:variant>
      <vt:variant>
        <vt:i4>3211388</vt:i4>
      </vt:variant>
      <vt:variant>
        <vt:i4>159</vt:i4>
      </vt:variant>
      <vt:variant>
        <vt:i4>0</vt:i4>
      </vt:variant>
      <vt:variant>
        <vt:i4>5</vt:i4>
      </vt:variant>
      <vt:variant>
        <vt:lpwstr>https://unric.org/en/united-nations-sustainable-development-goals/</vt:lpwstr>
      </vt:variant>
      <vt:variant>
        <vt:lpwstr/>
      </vt:variant>
      <vt:variant>
        <vt:i4>7209016</vt:i4>
      </vt:variant>
      <vt:variant>
        <vt:i4>156</vt:i4>
      </vt:variant>
      <vt:variant>
        <vt:i4>0</vt:i4>
      </vt:variant>
      <vt:variant>
        <vt:i4>5</vt:i4>
      </vt:variant>
      <vt:variant>
        <vt:lpwstr>https://www.nature.com/articles/nm0898-901</vt:lpwstr>
      </vt:variant>
      <vt:variant>
        <vt:lpwstr/>
      </vt:variant>
      <vt:variant>
        <vt:i4>7209016</vt:i4>
      </vt:variant>
      <vt:variant>
        <vt:i4>153</vt:i4>
      </vt:variant>
      <vt:variant>
        <vt:i4>0</vt:i4>
      </vt:variant>
      <vt:variant>
        <vt:i4>5</vt:i4>
      </vt:variant>
      <vt:variant>
        <vt:lpwstr>https://www.nature.com/articles/nm0898-901</vt:lpwstr>
      </vt:variant>
      <vt:variant>
        <vt:lpwstr/>
      </vt:variant>
      <vt:variant>
        <vt:i4>1507395</vt:i4>
      </vt:variant>
      <vt:variant>
        <vt:i4>150</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147</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144</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141</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1900546</vt:i4>
      </vt:variant>
      <vt:variant>
        <vt:i4>138</vt:i4>
      </vt:variant>
      <vt:variant>
        <vt:i4>0</vt:i4>
      </vt:variant>
      <vt:variant>
        <vt:i4>5</vt:i4>
      </vt:variant>
      <vt:variant>
        <vt:lpwstr>https://www.nature.com/articles/s41526-018-0041-4</vt:lpwstr>
      </vt:variant>
      <vt:variant>
        <vt:lpwstr/>
      </vt:variant>
      <vt:variant>
        <vt:i4>1507336</vt:i4>
      </vt:variant>
      <vt:variant>
        <vt:i4>135</vt:i4>
      </vt:variant>
      <vt:variant>
        <vt:i4>0</vt:i4>
      </vt:variant>
      <vt:variant>
        <vt:i4>5</vt:i4>
      </vt:variant>
      <vt:variant>
        <vt:lpwstr>https://www.nasa.gov/humans-in-space/twins-study/</vt:lpwstr>
      </vt:variant>
      <vt:variant>
        <vt:lpwstr/>
      </vt:variant>
      <vt:variant>
        <vt:i4>6815856</vt:i4>
      </vt:variant>
      <vt:variant>
        <vt:i4>132</vt:i4>
      </vt:variant>
      <vt:variant>
        <vt:i4>0</vt:i4>
      </vt:variant>
      <vt:variant>
        <vt:i4>5</vt:i4>
      </vt:variant>
      <vt:variant>
        <vt:lpwstr>https://www.nasa.gov/centers-and-facilities/glenn/what-is-microgravity/</vt:lpwstr>
      </vt:variant>
      <vt:variant>
        <vt:lpwstr/>
      </vt:variant>
      <vt:variant>
        <vt:i4>6815856</vt:i4>
      </vt:variant>
      <vt:variant>
        <vt:i4>129</vt:i4>
      </vt:variant>
      <vt:variant>
        <vt:i4>0</vt:i4>
      </vt:variant>
      <vt:variant>
        <vt:i4>5</vt:i4>
      </vt:variant>
      <vt:variant>
        <vt:lpwstr>https://www.nasa.gov/centers-and-facilities/glenn/what-is-microgravity/</vt:lpwstr>
      </vt:variant>
      <vt:variant>
        <vt:lpwstr/>
      </vt:variant>
      <vt:variant>
        <vt:i4>6291507</vt:i4>
      </vt:variant>
      <vt:variant>
        <vt:i4>126</vt:i4>
      </vt:variant>
      <vt:variant>
        <vt:i4>0</vt:i4>
      </vt:variant>
      <vt:variant>
        <vt:i4>5</vt:i4>
      </vt:variant>
      <vt:variant>
        <vt:lpwstr>https://www.sciencedirect.com/science/article/pii/S0734743X22003141</vt:lpwstr>
      </vt:variant>
      <vt:variant>
        <vt:lpwstr/>
      </vt:variant>
      <vt:variant>
        <vt:i4>3276838</vt:i4>
      </vt:variant>
      <vt:variant>
        <vt:i4>123</vt:i4>
      </vt:variant>
      <vt:variant>
        <vt:i4>0</vt:i4>
      </vt:variant>
      <vt:variant>
        <vt:i4>5</vt:i4>
      </vt:variant>
      <vt:variant>
        <vt:lpwstr>https://www.britannica.com/science/gravity-physics</vt:lpwstr>
      </vt:variant>
      <vt:variant>
        <vt:lpwstr/>
      </vt:variant>
      <vt:variant>
        <vt:i4>3276838</vt:i4>
      </vt:variant>
      <vt:variant>
        <vt:i4>120</vt:i4>
      </vt:variant>
      <vt:variant>
        <vt:i4>0</vt:i4>
      </vt:variant>
      <vt:variant>
        <vt:i4>5</vt:i4>
      </vt:variant>
      <vt:variant>
        <vt:lpwstr>https://www.britannica.com/science/gravity-physics</vt:lpwstr>
      </vt:variant>
      <vt:variant>
        <vt:lpwstr/>
      </vt:variant>
      <vt:variant>
        <vt:i4>2556007</vt:i4>
      </vt:variant>
      <vt:variant>
        <vt:i4>117</vt:i4>
      </vt:variant>
      <vt:variant>
        <vt:i4>0</vt:i4>
      </vt:variant>
      <vt:variant>
        <vt:i4>5</vt:i4>
      </vt:variant>
      <vt:variant>
        <vt:lpwstr>https://www.oxfordlearnersdictionaries.com/definition/english/zero-gravity</vt:lpwstr>
      </vt:variant>
      <vt:variant>
        <vt:lpwstr/>
      </vt:variant>
      <vt:variant>
        <vt:i4>1507395</vt:i4>
      </vt:variant>
      <vt:variant>
        <vt:i4>114</vt:i4>
      </vt:variant>
      <vt:variant>
        <vt:i4>0</vt:i4>
      </vt:variant>
      <vt:variant>
        <vt:i4>5</vt:i4>
      </vt:variant>
      <vt:variant>
        <vt:lpwstr>https://www.researchgate.net/publication/365143869_Clinostats_and_Other_Rotating_Systems-Design_Function_and_Limitations</vt:lpwstr>
      </vt:variant>
      <vt:variant>
        <vt:lpwstr/>
      </vt:variant>
      <vt:variant>
        <vt:i4>6881341</vt:i4>
      </vt:variant>
      <vt:variant>
        <vt:i4>111</vt:i4>
      </vt:variant>
      <vt:variant>
        <vt:i4>0</vt:i4>
      </vt:variant>
      <vt:variant>
        <vt:i4>5</vt:i4>
      </vt:variant>
      <vt:variant>
        <vt:lpwstr>https://www.nature.com/articles/nm0397-259b</vt:lpwstr>
      </vt:variant>
      <vt:variant>
        <vt:lpwstr/>
      </vt:variant>
      <vt:variant>
        <vt:i4>5046318</vt:i4>
      </vt:variant>
      <vt:variant>
        <vt:i4>108</vt:i4>
      </vt:variant>
      <vt:variant>
        <vt:i4>0</vt:i4>
      </vt:variant>
      <vt:variant>
        <vt:i4>5</vt:i4>
      </vt:variant>
      <vt:variant>
        <vt:lpwstr>https://spinoff.nasa.gov/Spinoff2009/hm_3.html</vt:lpwstr>
      </vt:variant>
      <vt:variant>
        <vt:lpwstr/>
      </vt:variant>
      <vt:variant>
        <vt:i4>5046318</vt:i4>
      </vt:variant>
      <vt:variant>
        <vt:i4>105</vt:i4>
      </vt:variant>
      <vt:variant>
        <vt:i4>0</vt:i4>
      </vt:variant>
      <vt:variant>
        <vt:i4>5</vt:i4>
      </vt:variant>
      <vt:variant>
        <vt:lpwstr>https://spinoff.nasa.gov/Spinoff2009/hm_3.html</vt:lpwstr>
      </vt:variant>
      <vt:variant>
        <vt:lpwstr/>
      </vt:variant>
      <vt:variant>
        <vt:i4>1835036</vt:i4>
      </vt:variant>
      <vt:variant>
        <vt:i4>102</vt:i4>
      </vt:variant>
      <vt:variant>
        <vt:i4>0</vt:i4>
      </vt:variant>
      <vt:variant>
        <vt:i4>5</vt:i4>
      </vt:variant>
      <vt:variant>
        <vt:lpwstr>https://pmc.ncbi.nlm.nih.gov/articles/PMC5931275/</vt:lpwstr>
      </vt:variant>
      <vt:variant>
        <vt:lpwstr/>
      </vt:variant>
      <vt:variant>
        <vt:i4>1769495</vt:i4>
      </vt:variant>
      <vt:variant>
        <vt:i4>99</vt:i4>
      </vt:variant>
      <vt:variant>
        <vt:i4>0</vt:i4>
      </vt:variant>
      <vt:variant>
        <vt:i4>5</vt:i4>
      </vt:variant>
      <vt:variant>
        <vt:lpwstr>https://pmc.ncbi.nlm.nih.gov/articles/PMC9472129/</vt:lpwstr>
      </vt:variant>
      <vt:variant>
        <vt:lpwstr/>
      </vt:variant>
      <vt:variant>
        <vt:i4>1769495</vt:i4>
      </vt:variant>
      <vt:variant>
        <vt:i4>96</vt:i4>
      </vt:variant>
      <vt:variant>
        <vt:i4>0</vt:i4>
      </vt:variant>
      <vt:variant>
        <vt:i4>5</vt:i4>
      </vt:variant>
      <vt:variant>
        <vt:lpwstr>https://pmc.ncbi.nlm.nih.gov/articles/PMC9472129/</vt:lpwstr>
      </vt:variant>
      <vt:variant>
        <vt:lpwstr/>
      </vt:variant>
      <vt:variant>
        <vt:i4>2424959</vt:i4>
      </vt:variant>
      <vt:variant>
        <vt:i4>93</vt:i4>
      </vt:variant>
      <vt:variant>
        <vt:i4>0</vt:i4>
      </vt:variant>
      <vt:variant>
        <vt:i4>5</vt:i4>
      </vt:variant>
      <vt:variant>
        <vt:lpwstr>https://www.science.org/doi/10.1126/science.aau8650</vt:lpwstr>
      </vt:variant>
      <vt:variant>
        <vt:lpwstr/>
      </vt:variant>
      <vt:variant>
        <vt:i4>1507336</vt:i4>
      </vt:variant>
      <vt:variant>
        <vt:i4>90</vt:i4>
      </vt:variant>
      <vt:variant>
        <vt:i4>0</vt:i4>
      </vt:variant>
      <vt:variant>
        <vt:i4>5</vt:i4>
      </vt:variant>
      <vt:variant>
        <vt:lpwstr>https://www.nasa.gov/humans-in-space/twins-study/</vt:lpwstr>
      </vt:variant>
      <vt:variant>
        <vt:lpwstr/>
      </vt:variant>
      <vt:variant>
        <vt:i4>2424959</vt:i4>
      </vt:variant>
      <vt:variant>
        <vt:i4>87</vt:i4>
      </vt:variant>
      <vt:variant>
        <vt:i4>0</vt:i4>
      </vt:variant>
      <vt:variant>
        <vt:i4>5</vt:i4>
      </vt:variant>
      <vt:variant>
        <vt:lpwstr>https://www.science.org/doi/10.1126/science.aau8650</vt:lpwstr>
      </vt:variant>
      <vt:variant>
        <vt:lpwstr/>
      </vt:variant>
      <vt:variant>
        <vt:i4>4522075</vt:i4>
      </vt:variant>
      <vt:variant>
        <vt:i4>84</vt:i4>
      </vt:variant>
      <vt:variant>
        <vt:i4>0</vt:i4>
      </vt:variant>
      <vt:variant>
        <vt:i4>5</vt:i4>
      </vt:variant>
      <vt:variant>
        <vt:lpwstr>https://apollo11space.com/apollo-program-costs-new-data-1969-vs-2024/</vt:lpwstr>
      </vt:variant>
      <vt:variant>
        <vt:lpwstr/>
      </vt:variant>
      <vt:variant>
        <vt:i4>6357033</vt:i4>
      </vt:variant>
      <vt:variant>
        <vt:i4>81</vt:i4>
      </vt:variant>
      <vt:variant>
        <vt:i4>0</vt:i4>
      </vt:variant>
      <vt:variant>
        <vt:i4>5</vt:i4>
      </vt:variant>
      <vt:variant>
        <vt:lpwstr>https://www.frontiersin.org/journals/physiology/articles/10.3389/fphys.2017.00583/full</vt:lpwstr>
      </vt:variant>
      <vt:variant>
        <vt:lpwstr/>
      </vt:variant>
      <vt:variant>
        <vt:i4>7667751</vt:i4>
      </vt:variant>
      <vt:variant>
        <vt:i4>78</vt:i4>
      </vt:variant>
      <vt:variant>
        <vt:i4>0</vt:i4>
      </vt:variant>
      <vt:variant>
        <vt:i4>5</vt:i4>
      </vt:variant>
      <vt:variant>
        <vt:lpwstr>https://www.nasa.gov/missions/apollo/apollo-15-mission-details/</vt:lpwstr>
      </vt:variant>
      <vt:variant>
        <vt:lpwstr/>
      </vt:variant>
      <vt:variant>
        <vt:i4>131081</vt:i4>
      </vt:variant>
      <vt:variant>
        <vt:i4>75</vt:i4>
      </vt:variant>
      <vt:variant>
        <vt:i4>0</vt:i4>
      </vt:variant>
      <vt:variant>
        <vt:i4>5</vt:i4>
      </vt:variant>
      <vt:variant>
        <vt:lpwstr>https://link.springer.com/article/10.1007/s00421-025-05773-7</vt:lpwstr>
      </vt:variant>
      <vt:variant>
        <vt:lpwstr/>
      </vt:variant>
      <vt:variant>
        <vt:i4>1441911</vt:i4>
      </vt:variant>
      <vt:variant>
        <vt:i4>72</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69</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66</vt:i4>
      </vt:variant>
      <vt:variant>
        <vt:i4>0</vt:i4>
      </vt:variant>
      <vt:variant>
        <vt:i4>5</vt:i4>
      </vt:variant>
      <vt:variant>
        <vt:lpwstr>https://science.nasa.gov/planetary-science/programs/mars-exploration/</vt:lpwstr>
      </vt:variant>
      <vt:variant>
        <vt:lpwstr/>
      </vt:variant>
      <vt:variant>
        <vt:i4>3211303</vt:i4>
      </vt:variant>
      <vt:variant>
        <vt:i4>63</vt:i4>
      </vt:variant>
      <vt:variant>
        <vt:i4>0</vt:i4>
      </vt:variant>
      <vt:variant>
        <vt:i4>5</vt:i4>
      </vt:variant>
      <vt:variant>
        <vt:lpwstr>https://pmc.ncbi.nlm.nih.gov/articles/PMC10763664/</vt:lpwstr>
      </vt:variant>
      <vt:variant>
        <vt:lpwstr/>
      </vt:variant>
      <vt:variant>
        <vt:i4>3604547</vt:i4>
      </vt:variant>
      <vt:variant>
        <vt:i4>60</vt:i4>
      </vt:variant>
      <vt:variant>
        <vt:i4>0</vt:i4>
      </vt:variant>
      <vt:variant>
        <vt:i4>5</vt:i4>
      </vt:variant>
      <vt:variant>
        <vt:lpwstr>https://papers.ssrn.com/sol3/papers.cfm?abstract_id=5090101</vt:lpwstr>
      </vt:variant>
      <vt:variant>
        <vt:lpwstr/>
      </vt:variant>
      <vt:variant>
        <vt:i4>7274603</vt:i4>
      </vt:variant>
      <vt:variant>
        <vt:i4>57</vt:i4>
      </vt:variant>
      <vt:variant>
        <vt:i4>0</vt:i4>
      </vt:variant>
      <vt:variant>
        <vt:i4>5</vt:i4>
      </vt:variant>
      <vt:variant>
        <vt:lpwstr>https://www.nasa.gov/missions/station/iss-research/studying-combustion-and-fire-safety/</vt:lpwstr>
      </vt:variant>
      <vt:variant>
        <vt:lpwstr/>
      </vt:variant>
      <vt:variant>
        <vt:i4>7274603</vt:i4>
      </vt:variant>
      <vt:variant>
        <vt:i4>54</vt:i4>
      </vt:variant>
      <vt:variant>
        <vt:i4>0</vt:i4>
      </vt:variant>
      <vt:variant>
        <vt:i4>5</vt:i4>
      </vt:variant>
      <vt:variant>
        <vt:lpwstr>https://www.nasa.gov/missions/station/iss-research/studying-combustion-and-fire-safety/</vt:lpwstr>
      </vt:variant>
      <vt:variant>
        <vt:lpwstr/>
      </vt:variant>
      <vt:variant>
        <vt:i4>7274603</vt:i4>
      </vt:variant>
      <vt:variant>
        <vt:i4>51</vt:i4>
      </vt:variant>
      <vt:variant>
        <vt:i4>0</vt:i4>
      </vt:variant>
      <vt:variant>
        <vt:i4>5</vt:i4>
      </vt:variant>
      <vt:variant>
        <vt:lpwstr>https://www.nasa.gov/missions/station/iss-research/studying-combustion-and-fire-safety/</vt:lpwstr>
      </vt:variant>
      <vt:variant>
        <vt:lpwstr/>
      </vt:variant>
      <vt:variant>
        <vt:i4>458782</vt:i4>
      </vt:variant>
      <vt:variant>
        <vt:i4>48</vt:i4>
      </vt:variant>
      <vt:variant>
        <vt:i4>0</vt:i4>
      </vt:variant>
      <vt:variant>
        <vt:i4>5</vt:i4>
      </vt:variant>
      <vt:variant>
        <vt:lpwstr>https://arxiv.org/abs/2501.17006</vt:lpwstr>
      </vt:variant>
      <vt:variant>
        <vt:lpwstr/>
      </vt:variant>
      <vt:variant>
        <vt:i4>1245265</vt:i4>
      </vt:variant>
      <vt:variant>
        <vt:i4>45</vt:i4>
      </vt:variant>
      <vt:variant>
        <vt:i4>0</vt:i4>
      </vt:variant>
      <vt:variant>
        <vt:i4>5</vt:i4>
      </vt:variant>
      <vt:variant>
        <vt:lpwstr>https://www.annualreviews.org/content/journals/10.1146/annurev.astro.40.060401.093923</vt:lpwstr>
      </vt:variant>
      <vt:variant>
        <vt:lpwstr/>
      </vt:variant>
      <vt:variant>
        <vt:i4>5898257</vt:i4>
      </vt:variant>
      <vt:variant>
        <vt:i4>42</vt:i4>
      </vt:variant>
      <vt:variant>
        <vt:i4>0</vt:i4>
      </vt:variant>
      <vt:variant>
        <vt:i4>5</vt:i4>
      </vt:variant>
      <vt:variant>
        <vt:lpwstr>https://www.livescience.com/strange-theories-about-the-universe.html</vt:lpwstr>
      </vt:variant>
      <vt:variant>
        <vt:lpwstr/>
      </vt:variant>
      <vt:variant>
        <vt:i4>4063277</vt:i4>
      </vt:variant>
      <vt:variant>
        <vt:i4>39</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36</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33</vt:i4>
      </vt:variant>
      <vt:variant>
        <vt:i4>0</vt:i4>
      </vt:variant>
      <vt:variant>
        <vt:i4>5</vt:i4>
      </vt:variant>
      <vt:variant>
        <vt:lpwstr>https://www.nasa.gov/image-article/april-1961-first-human-entered-space/</vt:lpwstr>
      </vt:variant>
      <vt:variant>
        <vt:lpwstr/>
      </vt:variant>
      <vt:variant>
        <vt:i4>1048626</vt:i4>
      </vt:variant>
      <vt:variant>
        <vt:i4>26</vt:i4>
      </vt:variant>
      <vt:variant>
        <vt:i4>0</vt:i4>
      </vt:variant>
      <vt:variant>
        <vt:i4>5</vt:i4>
      </vt:variant>
      <vt:variant>
        <vt:lpwstr/>
      </vt:variant>
      <vt:variant>
        <vt:lpwstr>_Toc207656271</vt:lpwstr>
      </vt:variant>
      <vt:variant>
        <vt:i4>1048626</vt:i4>
      </vt:variant>
      <vt:variant>
        <vt:i4>20</vt:i4>
      </vt:variant>
      <vt:variant>
        <vt:i4>0</vt:i4>
      </vt:variant>
      <vt:variant>
        <vt:i4>5</vt:i4>
      </vt:variant>
      <vt:variant>
        <vt:lpwstr/>
      </vt:variant>
      <vt:variant>
        <vt:lpwstr>_Toc207656270</vt:lpwstr>
      </vt:variant>
      <vt:variant>
        <vt:i4>1114162</vt:i4>
      </vt:variant>
      <vt:variant>
        <vt:i4>14</vt:i4>
      </vt:variant>
      <vt:variant>
        <vt:i4>0</vt:i4>
      </vt:variant>
      <vt:variant>
        <vt:i4>5</vt:i4>
      </vt:variant>
      <vt:variant>
        <vt:lpwstr/>
      </vt:variant>
      <vt:variant>
        <vt:lpwstr>_Toc207656269</vt:lpwstr>
      </vt:variant>
      <vt:variant>
        <vt:i4>1114162</vt:i4>
      </vt:variant>
      <vt:variant>
        <vt:i4>8</vt:i4>
      </vt:variant>
      <vt:variant>
        <vt:i4>0</vt:i4>
      </vt:variant>
      <vt:variant>
        <vt:i4>5</vt:i4>
      </vt:variant>
      <vt:variant>
        <vt:lpwstr/>
      </vt:variant>
      <vt:variant>
        <vt:lpwstr>_Toc207656268</vt:lpwstr>
      </vt:variant>
      <vt:variant>
        <vt:i4>1114162</vt:i4>
      </vt:variant>
      <vt:variant>
        <vt:i4>2</vt:i4>
      </vt:variant>
      <vt:variant>
        <vt:i4>0</vt:i4>
      </vt:variant>
      <vt:variant>
        <vt:i4>5</vt:i4>
      </vt:variant>
      <vt:variant>
        <vt:lpwstr/>
      </vt:variant>
      <vt:variant>
        <vt:lpwstr>_Toc207656267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3</cp:revision>
  <cp:lastPrinted>2025-09-02T02:01:00Z</cp:lastPrinted>
  <dcterms:created xsi:type="dcterms:W3CDTF">2025-09-02T02:01:00Z</dcterms:created>
  <dcterms:modified xsi:type="dcterms:W3CDTF">2025-09-02T02:02:00Z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