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EF0DC" w14:textId="782D46B9" w:rsidR="005B22B5" w:rsidRPr="003F5CC1" w:rsidRDefault="00E30D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Approval Template </w:t>
      </w:r>
    </w:p>
    <w:p w14:paraId="263AF9AC" w14:textId="77777777" w:rsidR="00FD16CD" w:rsidRPr="003F5CC1" w:rsidRDefault="00E85679" w:rsidP="00BD04EB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3F5CC1">
        <w:rPr>
          <w:rFonts w:cstheme="minorHAnsi"/>
          <w:color w:val="FF0000"/>
          <w:sz w:val="24"/>
          <w:szCs w:val="24"/>
        </w:rPr>
        <w:t>&lt;</w:t>
      </w:r>
      <w:r w:rsidR="00FD16CD" w:rsidRPr="003F5CC1">
        <w:rPr>
          <w:rFonts w:cstheme="minorHAnsi"/>
          <w:color w:val="FF0000"/>
          <w:sz w:val="24"/>
          <w:szCs w:val="24"/>
        </w:rPr>
        <w:t>Recipient Name</w:t>
      </w:r>
      <w:r w:rsidRPr="003F5CC1">
        <w:rPr>
          <w:rFonts w:cstheme="minorHAnsi"/>
          <w:color w:val="FF0000"/>
          <w:sz w:val="24"/>
          <w:szCs w:val="24"/>
        </w:rPr>
        <w:t xml:space="preserve">&gt; </w:t>
      </w:r>
    </w:p>
    <w:p w14:paraId="3F88F57B" w14:textId="77777777" w:rsidR="00FD16CD" w:rsidRPr="003F5CC1" w:rsidRDefault="00FD16CD" w:rsidP="00BD04EB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t>{{address}} Line 1</w:t>
      </w:r>
    </w:p>
    <w:p w14:paraId="043E39CB" w14:textId="77777777" w:rsidR="00FD16CD" w:rsidRPr="003F5CC1" w:rsidRDefault="00FD16CD" w:rsidP="00BD04EB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t>{{address}} Line 2</w:t>
      </w:r>
    </w:p>
    <w:p w14:paraId="623BC682" w14:textId="77777777" w:rsidR="00FD16CD" w:rsidRPr="003F5CC1" w:rsidRDefault="00FD16CD" w:rsidP="00BD04EB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t>{{city}}, {{stateCode}}   {{zip}}</w:t>
      </w:r>
    </w:p>
    <w:p w14:paraId="2A3B580C" w14:textId="77777777" w:rsidR="00FD16CD" w:rsidRPr="003F5CC1" w:rsidRDefault="00FD16CD" w:rsidP="00BD04EB">
      <w:pPr>
        <w:spacing w:after="0"/>
        <w:rPr>
          <w:rFonts w:cstheme="minorHAnsi"/>
          <w:sz w:val="24"/>
          <w:szCs w:val="24"/>
        </w:rPr>
      </w:pPr>
    </w:p>
    <w:p w14:paraId="41AD90A3" w14:textId="77777777" w:rsidR="00FD16CD" w:rsidRPr="003F5CC1" w:rsidRDefault="00FD16CD" w:rsidP="00BD04EB">
      <w:pPr>
        <w:spacing w:after="0"/>
        <w:rPr>
          <w:rFonts w:cstheme="minorHAnsi"/>
          <w:color w:val="FF0000"/>
          <w:sz w:val="24"/>
          <w:szCs w:val="24"/>
        </w:rPr>
      </w:pPr>
      <w:r w:rsidRPr="003F5CC1">
        <w:rPr>
          <w:rFonts w:cstheme="minorHAnsi"/>
          <w:color w:val="FF0000"/>
          <w:sz w:val="24"/>
          <w:szCs w:val="2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00"/>
      </w:tblGrid>
      <w:tr w:rsidR="00FD16CD" w:rsidRPr="003F5CC1" w14:paraId="353D75E6" w14:textId="77777777" w:rsidTr="00FD16CD">
        <w:tc>
          <w:tcPr>
            <w:tcW w:w="3325" w:type="dxa"/>
          </w:tcPr>
          <w:p w14:paraId="3A92939C" w14:textId="77777777" w:rsidR="00FD16CD" w:rsidRPr="003F5CC1" w:rsidRDefault="00FD16CD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Patient Name:</w:t>
            </w:r>
          </w:p>
        </w:tc>
        <w:tc>
          <w:tcPr>
            <w:tcW w:w="5400" w:type="dxa"/>
          </w:tcPr>
          <w:p w14:paraId="24358BB5" w14:textId="77777777" w:rsidR="00FD16CD" w:rsidRPr="003F5CC1" w:rsidRDefault="00E85679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&lt;Member Name&gt;</w:t>
            </w:r>
          </w:p>
        </w:tc>
      </w:tr>
      <w:tr w:rsidR="00FD16CD" w:rsidRPr="003F5CC1" w14:paraId="75240F44" w14:textId="77777777" w:rsidTr="00FD16CD">
        <w:tc>
          <w:tcPr>
            <w:tcW w:w="3325" w:type="dxa"/>
          </w:tcPr>
          <w:p w14:paraId="11E0B58D" w14:textId="77777777" w:rsidR="00FD16CD" w:rsidRPr="003F5CC1" w:rsidRDefault="00FD16CD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Reference #:</w:t>
            </w:r>
          </w:p>
        </w:tc>
        <w:tc>
          <w:tcPr>
            <w:tcW w:w="5400" w:type="dxa"/>
          </w:tcPr>
          <w:p w14:paraId="74A19027" w14:textId="77777777" w:rsidR="00FD16CD" w:rsidRPr="003F5CC1" w:rsidRDefault="00E85679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&lt;TruCare Auth #&gt;</w:t>
            </w:r>
          </w:p>
        </w:tc>
      </w:tr>
      <w:tr w:rsidR="00FD16CD" w:rsidRPr="003F5CC1" w14:paraId="48DF2966" w14:textId="77777777" w:rsidTr="00FD16CD">
        <w:tc>
          <w:tcPr>
            <w:tcW w:w="3325" w:type="dxa"/>
          </w:tcPr>
          <w:p w14:paraId="036AA183" w14:textId="77777777" w:rsidR="00FD16CD" w:rsidRPr="003F5CC1" w:rsidRDefault="00FD16CD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Plan Sponsor:</w:t>
            </w:r>
          </w:p>
        </w:tc>
        <w:tc>
          <w:tcPr>
            <w:tcW w:w="5400" w:type="dxa"/>
          </w:tcPr>
          <w:p w14:paraId="2CC2D12B" w14:textId="77777777" w:rsidR="00FD16CD" w:rsidRPr="003F5CC1" w:rsidRDefault="00CE11D3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</w:t>
            </w:r>
            <w:r w:rsidR="00FD16CD" w:rsidRPr="003F5CC1">
              <w:rPr>
                <w:rFonts w:cstheme="minorHAnsi"/>
                <w:color w:val="FF0000"/>
                <w:sz w:val="24"/>
                <w:szCs w:val="24"/>
              </w:rPr>
              <w:t>Enter Name of Group Health Plan</w:t>
            </w:r>
            <w:r w:rsidRPr="003F5CC1">
              <w:rPr>
                <w:rFonts w:cstheme="minorHAnsi"/>
                <w:color w:val="FF0000"/>
                <w:sz w:val="24"/>
                <w:szCs w:val="24"/>
              </w:rPr>
              <w:t>&gt;</w:t>
            </w:r>
          </w:p>
        </w:tc>
      </w:tr>
      <w:tr w:rsidR="00FD16CD" w:rsidRPr="003F5CC1" w14:paraId="61828CB9" w14:textId="77777777" w:rsidTr="00FD16CD">
        <w:tc>
          <w:tcPr>
            <w:tcW w:w="3325" w:type="dxa"/>
          </w:tcPr>
          <w:p w14:paraId="13BFC7DE" w14:textId="77777777" w:rsidR="00FD16CD" w:rsidRPr="003F5CC1" w:rsidRDefault="00FD16CD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Provider / Facility:</w:t>
            </w:r>
          </w:p>
        </w:tc>
        <w:tc>
          <w:tcPr>
            <w:tcW w:w="5400" w:type="dxa"/>
          </w:tcPr>
          <w:p w14:paraId="3F635A0D" w14:textId="77777777" w:rsidR="00FD16CD" w:rsidRPr="003F5CC1" w:rsidRDefault="00E85679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&lt;TruCare System Entry&gt;</w:t>
            </w:r>
          </w:p>
        </w:tc>
      </w:tr>
    </w:tbl>
    <w:p w14:paraId="685D738A" w14:textId="77777777" w:rsidR="00FD16CD" w:rsidRPr="003F5CC1" w:rsidRDefault="00FD16CD" w:rsidP="00BD04EB">
      <w:pPr>
        <w:spacing w:after="0"/>
        <w:rPr>
          <w:rFonts w:cstheme="minorHAnsi"/>
          <w:sz w:val="24"/>
          <w:szCs w:val="24"/>
        </w:rPr>
      </w:pPr>
    </w:p>
    <w:p w14:paraId="1BA05574" w14:textId="375ACCA7" w:rsidR="00D2282B" w:rsidRPr="00BD04EB" w:rsidRDefault="00D2282B" w:rsidP="00BD04EB">
      <w:pPr>
        <w:spacing w:after="0"/>
        <w:rPr>
          <w:rStyle w:val="ui-provider"/>
          <w:rFonts w:cstheme="minorHAnsi"/>
          <w:color w:val="FF0000"/>
          <w:sz w:val="24"/>
          <w:szCs w:val="24"/>
        </w:rPr>
      </w:pPr>
      <w:r w:rsidRPr="00BD04EB">
        <w:rPr>
          <w:rStyle w:val="ui-provider"/>
          <w:rFonts w:cstheme="minorHAnsi"/>
          <w:sz w:val="24"/>
          <w:szCs w:val="24"/>
        </w:rPr>
        <w:t xml:space="preserve">[Healthcare Management </w:t>
      </w:r>
      <w:r w:rsidR="000170A1" w:rsidRPr="00BD04EB">
        <w:rPr>
          <w:rStyle w:val="ui-provider"/>
          <w:rFonts w:cstheme="minorHAnsi"/>
          <w:sz w:val="24"/>
          <w:szCs w:val="24"/>
        </w:rPr>
        <w:t xml:space="preserve">(HCM) </w:t>
      </w:r>
      <w:r w:rsidRPr="00BD04EB">
        <w:rPr>
          <w:rStyle w:val="ui-provider"/>
          <w:rFonts w:cstheme="minorHAnsi"/>
          <w:sz w:val="24"/>
          <w:szCs w:val="24"/>
        </w:rPr>
        <w:t xml:space="preserve">is a department of Luminare Health Benefits, Inc. that conducts utilization review and is the administrator of your employer’s benefit plan. </w:t>
      </w:r>
      <w:r w:rsidRPr="00BD04EB">
        <w:rPr>
          <w:rStyle w:val="ui-provider"/>
          <w:rFonts w:cstheme="minorHAnsi"/>
          <w:color w:val="FF0000"/>
          <w:sz w:val="24"/>
          <w:szCs w:val="24"/>
        </w:rPr>
        <w:t>&lt;Remove this bracketed section if using the client’s letterhead.&gt;]</w:t>
      </w:r>
    </w:p>
    <w:p w14:paraId="30A16ABD" w14:textId="7D38A1AE" w:rsidR="00B31359" w:rsidRDefault="00B31359" w:rsidP="00BD04EB">
      <w:pPr>
        <w:spacing w:after="0"/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 xml:space="preserve">The information submitted for your/your dependent’s healthcare </w:t>
      </w:r>
      <w:r w:rsidR="009F1740" w:rsidRPr="003F5CC1">
        <w:rPr>
          <w:rFonts w:cstheme="minorHAnsi"/>
          <w:sz w:val="24"/>
          <w:szCs w:val="24"/>
        </w:rPr>
        <w:t>service request</w:t>
      </w:r>
      <w:r w:rsidR="00992780" w:rsidRPr="003F5CC1">
        <w:rPr>
          <w:rFonts w:cstheme="minorHAnsi"/>
          <w:sz w:val="24"/>
          <w:szCs w:val="24"/>
        </w:rPr>
        <w:t xml:space="preserve"> </w:t>
      </w:r>
      <w:r w:rsidR="00593FD9">
        <w:rPr>
          <w:rFonts w:cstheme="minorHAnsi"/>
          <w:sz w:val="24"/>
          <w:szCs w:val="24"/>
        </w:rPr>
        <w:t xml:space="preserve">met </w:t>
      </w:r>
      <w:r w:rsidR="00295EB0" w:rsidRPr="003F5CC1">
        <w:rPr>
          <w:rFonts w:cstheme="minorHAnsi"/>
          <w:sz w:val="24"/>
          <w:szCs w:val="24"/>
        </w:rPr>
        <w:t>the definition of medically necessary under the provisions of your Plan document</w:t>
      </w:r>
      <w:r w:rsidRPr="003F5CC1">
        <w:rPr>
          <w:rFonts w:cstheme="minorHAnsi"/>
          <w:sz w:val="24"/>
          <w:szCs w:val="24"/>
        </w:rPr>
        <w:t>.</w:t>
      </w:r>
    </w:p>
    <w:p w14:paraId="3E1D6EBB" w14:textId="77777777" w:rsidR="00BD04EB" w:rsidRPr="003F5CC1" w:rsidRDefault="00BD04EB" w:rsidP="00BD04EB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179"/>
      </w:tblGrid>
      <w:tr w:rsidR="006B334A" w:rsidRPr="003F5CC1" w14:paraId="17884181" w14:textId="77777777" w:rsidTr="00B31359">
        <w:tc>
          <w:tcPr>
            <w:tcW w:w="5035" w:type="dxa"/>
          </w:tcPr>
          <w:p w14:paraId="3B889300" w14:textId="710B5368" w:rsidR="006B334A" w:rsidRPr="003F5CC1" w:rsidRDefault="006B334A" w:rsidP="00BD04EB">
            <w:pPr>
              <w:rPr>
                <w:rFonts w:cstheme="minorHAnsi"/>
                <w:sz w:val="24"/>
                <w:szCs w:val="24"/>
              </w:rPr>
            </w:pPr>
            <w:r w:rsidRPr="00B45FFD">
              <w:rPr>
                <w:rFonts w:cstheme="minorHAnsi"/>
                <w:b/>
                <w:bCs/>
                <w:sz w:val="24"/>
                <w:szCs w:val="24"/>
              </w:rPr>
              <w:t>Procedure/Service Approved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179" w:type="dxa"/>
          </w:tcPr>
          <w:p w14:paraId="017C45A3" w14:textId="051031E9" w:rsidR="006B334A" w:rsidRPr="003F5CC1" w:rsidRDefault="006B334A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(List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(s)</w:t>
            </w: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of specific service/s approved, e.g.: Inpatient Hospitalization; Outpatient Service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,</w:t>
            </w: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Kidney Transplant, etc.)</w:t>
            </w:r>
          </w:p>
        </w:tc>
      </w:tr>
      <w:tr w:rsidR="006B334A" w:rsidRPr="003F5CC1" w14:paraId="411CD0A6" w14:textId="77777777" w:rsidTr="00B31359">
        <w:trPr>
          <w:trHeight w:val="305"/>
        </w:trPr>
        <w:tc>
          <w:tcPr>
            <w:tcW w:w="5035" w:type="dxa"/>
          </w:tcPr>
          <w:p w14:paraId="593D9362" w14:textId="182EB473" w:rsidR="006B334A" w:rsidRPr="00B45FFD" w:rsidRDefault="006B334A" w:rsidP="00BD04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334A">
              <w:rPr>
                <w:rFonts w:cstheme="minorHAnsi"/>
                <w:b/>
                <w:bCs/>
                <w:sz w:val="24"/>
                <w:szCs w:val="24"/>
              </w:rPr>
              <w:t>CPT</w:t>
            </w:r>
            <w:r w:rsidR="00BD04E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D04EB">
              <w:rPr>
                <w:b/>
                <w:bCs/>
              </w:rPr>
              <w:t xml:space="preserve">or </w:t>
            </w:r>
            <w:r w:rsidR="00BD04EB" w:rsidRPr="00BD04EB">
              <w:rPr>
                <w:b/>
                <w:bCs/>
                <w:sz w:val="24"/>
                <w:szCs w:val="24"/>
              </w:rPr>
              <w:t>HCPC CODE</w:t>
            </w:r>
            <w:r w:rsidRPr="006B334A">
              <w:rPr>
                <w:rFonts w:cstheme="minorHAnsi"/>
                <w:b/>
                <w:bCs/>
                <w:sz w:val="24"/>
                <w:szCs w:val="24"/>
              </w:rPr>
              <w:t>/Description</w:t>
            </w:r>
          </w:p>
        </w:tc>
        <w:tc>
          <w:tcPr>
            <w:tcW w:w="5179" w:type="dxa"/>
          </w:tcPr>
          <w:p w14:paraId="2A4C0306" w14:textId="77777777" w:rsidR="006B334A" w:rsidRPr="003F5CC1" w:rsidRDefault="006B334A" w:rsidP="00BD04EB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6B334A" w:rsidRPr="003F5CC1" w14:paraId="0081B578" w14:textId="77777777" w:rsidTr="00B31359">
        <w:trPr>
          <w:trHeight w:val="305"/>
        </w:trPr>
        <w:tc>
          <w:tcPr>
            <w:tcW w:w="5035" w:type="dxa"/>
          </w:tcPr>
          <w:p w14:paraId="097D577C" w14:textId="6E7688FB" w:rsidR="006B334A" w:rsidRPr="00B45FFD" w:rsidRDefault="006B334A" w:rsidP="00BD04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334A">
              <w:rPr>
                <w:rFonts w:cstheme="minorHAnsi"/>
                <w:b/>
                <w:bCs/>
                <w:sz w:val="24"/>
                <w:szCs w:val="24"/>
              </w:rPr>
              <w:t>Stay Level</w:t>
            </w:r>
          </w:p>
        </w:tc>
        <w:tc>
          <w:tcPr>
            <w:tcW w:w="5179" w:type="dxa"/>
          </w:tcPr>
          <w:p w14:paraId="2891E818" w14:textId="77777777" w:rsidR="006B334A" w:rsidRPr="003F5CC1" w:rsidRDefault="006B334A" w:rsidP="00BD04EB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6B334A" w:rsidRPr="003F5CC1" w14:paraId="2D2AD2F4" w14:textId="77777777" w:rsidTr="00B31359">
        <w:trPr>
          <w:trHeight w:val="305"/>
        </w:trPr>
        <w:tc>
          <w:tcPr>
            <w:tcW w:w="5035" w:type="dxa"/>
          </w:tcPr>
          <w:p w14:paraId="6145A9AF" w14:textId="0F06A10D" w:rsidR="006B334A" w:rsidRPr="003F5CC1" w:rsidRDefault="006B334A" w:rsidP="00BD04EB">
            <w:pPr>
              <w:rPr>
                <w:rFonts w:cstheme="minorHAnsi"/>
                <w:sz w:val="24"/>
                <w:szCs w:val="24"/>
              </w:rPr>
            </w:pPr>
            <w:r w:rsidRPr="00B45FFD">
              <w:rPr>
                <w:rFonts w:cstheme="minorHAnsi"/>
                <w:b/>
                <w:bCs/>
                <w:sz w:val="24"/>
                <w:szCs w:val="24"/>
              </w:rPr>
              <w:t>Admission/Start of Service Date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179" w:type="dxa"/>
          </w:tcPr>
          <w:p w14:paraId="488B9047" w14:textId="0C5D333D" w:rsidR="006B334A" w:rsidRPr="003F5CC1" w:rsidRDefault="006B334A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(Service Date or To Be Determined)</w:t>
            </w:r>
          </w:p>
        </w:tc>
      </w:tr>
      <w:tr w:rsidR="006B334A" w:rsidRPr="003F5CC1" w14:paraId="46C29511" w14:textId="77777777" w:rsidTr="00B31359">
        <w:trPr>
          <w:trHeight w:val="305"/>
        </w:trPr>
        <w:tc>
          <w:tcPr>
            <w:tcW w:w="5035" w:type="dxa"/>
          </w:tcPr>
          <w:p w14:paraId="4516286F" w14:textId="77797BCF" w:rsidR="006B334A" w:rsidRPr="00B45FFD" w:rsidRDefault="006B334A" w:rsidP="00BD04E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End Date </w:t>
            </w:r>
          </w:p>
        </w:tc>
        <w:tc>
          <w:tcPr>
            <w:tcW w:w="5179" w:type="dxa"/>
          </w:tcPr>
          <w:p w14:paraId="7E1A01C3" w14:textId="55C10CD9" w:rsidR="006B334A" w:rsidRPr="003F5CC1" w:rsidRDefault="006B334A" w:rsidP="00BD04EB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6B334A" w:rsidRPr="003F5CC1" w14:paraId="7D10810B" w14:textId="77777777" w:rsidTr="00B31359">
        <w:trPr>
          <w:trHeight w:val="305"/>
        </w:trPr>
        <w:tc>
          <w:tcPr>
            <w:tcW w:w="5035" w:type="dxa"/>
          </w:tcPr>
          <w:p w14:paraId="7DCC32BF" w14:textId="150CBD1E" w:rsidR="006B334A" w:rsidRPr="006B334A" w:rsidRDefault="006B334A" w:rsidP="00BD04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(Initial /Extended/Retrospective)</w:t>
            </w:r>
            <w:r w:rsidRPr="003F5CC1">
              <w:rPr>
                <w:rFonts w:cstheme="minorHAnsi"/>
                <w:sz w:val="24"/>
                <w:szCs w:val="24"/>
              </w:rPr>
              <w:t xml:space="preserve"> </w:t>
            </w:r>
            <w:r w:rsidR="00593FD9">
              <w:rPr>
                <w:rFonts w:cstheme="minorHAnsi"/>
                <w:sz w:val="24"/>
                <w:szCs w:val="24"/>
              </w:rPr>
              <w:t>Approved</w:t>
            </w:r>
            <w:r w:rsidRPr="003F5CC1">
              <w:rPr>
                <w:rFonts w:cstheme="minorHAnsi"/>
                <w:sz w:val="24"/>
                <w:szCs w:val="24"/>
              </w:rPr>
              <w:t xml:space="preserve"> Days:</w:t>
            </w:r>
          </w:p>
        </w:tc>
        <w:tc>
          <w:tcPr>
            <w:tcW w:w="5179" w:type="dxa"/>
          </w:tcPr>
          <w:p w14:paraId="1DC3D6B4" w14:textId="77C8CCA0" w:rsidR="006B334A" w:rsidRPr="003F5CC1" w:rsidRDefault="006B334A" w:rsidP="00BD04EB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(Delete this line if not applicable)</w:t>
            </w:r>
          </w:p>
        </w:tc>
      </w:tr>
      <w:tr w:rsidR="006B334A" w:rsidRPr="003F5CC1" w14:paraId="275A0E2A" w14:textId="77777777" w:rsidTr="00B31359">
        <w:tc>
          <w:tcPr>
            <w:tcW w:w="5035" w:type="dxa"/>
          </w:tcPr>
          <w:p w14:paraId="5EEBA857" w14:textId="1F7DA07B" w:rsidR="006B334A" w:rsidRPr="003F5CC1" w:rsidRDefault="006B334A" w:rsidP="00BD04EB">
            <w:pPr>
              <w:rPr>
                <w:rFonts w:cstheme="minorHAnsi"/>
                <w:sz w:val="24"/>
                <w:szCs w:val="24"/>
              </w:rPr>
            </w:pPr>
            <w:r w:rsidRPr="00B45FFD">
              <w:rPr>
                <w:rFonts w:cstheme="minorHAnsi"/>
                <w:b/>
                <w:bCs/>
                <w:sz w:val="24"/>
                <w:szCs w:val="24"/>
              </w:rPr>
              <w:t>Next Anticipated Review Date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179" w:type="dxa"/>
          </w:tcPr>
          <w:p w14:paraId="11A5F94F" w14:textId="20162099" w:rsidR="006B334A" w:rsidRPr="003F5CC1" w:rsidRDefault="006B334A" w:rsidP="00BD04EB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(Date or To Be Determined-delete if not applicable)</w:t>
            </w:r>
          </w:p>
        </w:tc>
      </w:tr>
      <w:tr w:rsidR="006B334A" w:rsidRPr="003F5CC1" w14:paraId="66803911" w14:textId="77777777" w:rsidTr="00B31359">
        <w:tc>
          <w:tcPr>
            <w:tcW w:w="5035" w:type="dxa"/>
          </w:tcPr>
          <w:p w14:paraId="1E9280AE" w14:textId="438D5767" w:rsidR="006B334A" w:rsidRPr="006B334A" w:rsidRDefault="006B334A" w:rsidP="00BD04EB">
            <w:pPr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  <w:bookmarkStart w:id="0" w:name="_Hlk149037413"/>
            <w:r w:rsidRPr="00B45FFD">
              <w:rPr>
                <w:rFonts w:cstheme="minorHAnsi"/>
                <w:b/>
                <w:bCs/>
                <w:sz w:val="24"/>
                <w:szCs w:val="24"/>
              </w:rPr>
              <w:t xml:space="preserve">Total Number of Services/Days/Units </w:t>
            </w:r>
            <w:r w:rsidR="00593FD9">
              <w:rPr>
                <w:rFonts w:cstheme="minorHAnsi"/>
                <w:b/>
                <w:bCs/>
                <w:sz w:val="24"/>
                <w:szCs w:val="24"/>
              </w:rPr>
              <w:t>Approved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  <w:bookmarkEnd w:id="0"/>
          </w:p>
        </w:tc>
        <w:tc>
          <w:tcPr>
            <w:tcW w:w="5179" w:type="dxa"/>
          </w:tcPr>
          <w:p w14:paraId="755F5D03" w14:textId="7B52F181" w:rsidR="006B334A" w:rsidRPr="003F5CC1" w:rsidRDefault="006B334A" w:rsidP="00BD04EB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(Insert Detail as applicable)</w:t>
            </w:r>
          </w:p>
        </w:tc>
      </w:tr>
    </w:tbl>
    <w:p w14:paraId="3816819C" w14:textId="77777777" w:rsidR="00B31359" w:rsidRPr="003F5CC1" w:rsidRDefault="00B31359" w:rsidP="00BD04EB">
      <w:pPr>
        <w:spacing w:after="0"/>
        <w:rPr>
          <w:rFonts w:cstheme="minorHAnsi"/>
          <w:sz w:val="24"/>
          <w:szCs w:val="24"/>
        </w:rPr>
      </w:pPr>
    </w:p>
    <w:p w14:paraId="52770F7E" w14:textId="066B1339" w:rsidR="00B31359" w:rsidRDefault="00B31359" w:rsidP="00BD04EB">
      <w:pPr>
        <w:spacing w:after="0"/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 xml:space="preserve">This </w:t>
      </w:r>
      <w:r w:rsidR="00593FD9">
        <w:rPr>
          <w:rFonts w:cstheme="minorHAnsi"/>
          <w:sz w:val="24"/>
          <w:szCs w:val="24"/>
        </w:rPr>
        <w:t>approval of medical necessity</w:t>
      </w:r>
      <w:r w:rsidRPr="003F5CC1">
        <w:rPr>
          <w:rFonts w:cstheme="minorHAnsi"/>
          <w:sz w:val="24"/>
          <w:szCs w:val="24"/>
        </w:rPr>
        <w:t xml:space="preserve"> is valid for</w:t>
      </w:r>
      <w:r w:rsidR="00D2282B">
        <w:rPr>
          <w:rFonts w:cstheme="minorHAnsi"/>
          <w:sz w:val="24"/>
          <w:szCs w:val="24"/>
        </w:rPr>
        <w:t xml:space="preserve"> one (1) year f</w:t>
      </w:r>
      <w:r w:rsidRPr="003F5CC1">
        <w:rPr>
          <w:rFonts w:cstheme="minorHAnsi"/>
          <w:sz w:val="24"/>
          <w:szCs w:val="24"/>
        </w:rPr>
        <w:t xml:space="preserve">rom the effective date </w:t>
      </w:r>
      <w:r w:rsidR="0014763D" w:rsidRPr="003F5CC1">
        <w:rPr>
          <w:rFonts w:cstheme="minorHAnsi"/>
          <w:sz w:val="24"/>
          <w:szCs w:val="24"/>
        </w:rPr>
        <w:t>of (</w:t>
      </w:r>
      <w:r w:rsidRPr="003F5CC1">
        <w:rPr>
          <w:rFonts w:cstheme="minorHAnsi"/>
          <w:color w:val="2E74B5" w:themeColor="accent1" w:themeShade="BF"/>
          <w:sz w:val="24"/>
          <w:szCs w:val="24"/>
        </w:rPr>
        <w:t>insert date of this letter is mailed)</w:t>
      </w:r>
      <w:r w:rsidRPr="003F5CC1">
        <w:rPr>
          <w:rFonts w:cstheme="minorHAnsi"/>
          <w:sz w:val="24"/>
          <w:szCs w:val="24"/>
        </w:rPr>
        <w:t>.</w:t>
      </w:r>
    </w:p>
    <w:p w14:paraId="17F3B743" w14:textId="77777777" w:rsidR="00593FD9" w:rsidRPr="003F5CC1" w:rsidRDefault="00593FD9" w:rsidP="00BD04EB">
      <w:pPr>
        <w:spacing w:after="0"/>
        <w:rPr>
          <w:rFonts w:cstheme="minorHAnsi"/>
          <w:sz w:val="24"/>
          <w:szCs w:val="24"/>
        </w:rPr>
      </w:pPr>
    </w:p>
    <w:p w14:paraId="3C9A3C1A" w14:textId="4500E99C" w:rsidR="0014763D" w:rsidRDefault="00CC7E97" w:rsidP="00BD04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Pr="003F5CC1">
        <w:rPr>
          <w:rFonts w:cstheme="minorHAnsi"/>
          <w:sz w:val="24"/>
          <w:szCs w:val="24"/>
        </w:rPr>
        <w:t>ou (or your authorized representative)</w:t>
      </w:r>
      <w:r w:rsidR="00B45FFD">
        <w:rPr>
          <w:rFonts w:cstheme="minorHAnsi"/>
          <w:sz w:val="24"/>
          <w:szCs w:val="24"/>
        </w:rPr>
        <w:t xml:space="preserve"> </w:t>
      </w:r>
      <w:r w:rsidR="000170A1" w:rsidRPr="000170A1">
        <w:rPr>
          <w:rFonts w:cstheme="minorHAnsi"/>
          <w:sz w:val="24"/>
          <w:szCs w:val="24"/>
        </w:rPr>
        <w:t xml:space="preserve">or a representative of your treating facility/physician </w:t>
      </w:r>
      <w:r w:rsidR="00B45FFD" w:rsidRPr="003F5CC1">
        <w:rPr>
          <w:rFonts w:cstheme="minorHAnsi"/>
          <w:sz w:val="24"/>
          <w:szCs w:val="24"/>
        </w:rPr>
        <w:t>will need</w:t>
      </w:r>
      <w:r w:rsidR="000170A1">
        <w:rPr>
          <w:rFonts w:cstheme="minorHAnsi"/>
          <w:sz w:val="24"/>
          <w:szCs w:val="24"/>
        </w:rPr>
        <w:t xml:space="preserve"> to</w:t>
      </w:r>
      <w:r w:rsidR="00B45FFD" w:rsidRPr="003F5CC1">
        <w:rPr>
          <w:rFonts w:cstheme="minorHAnsi"/>
          <w:sz w:val="24"/>
          <w:szCs w:val="24"/>
        </w:rPr>
        <w:t xml:space="preserve"> </w:t>
      </w:r>
      <w:r w:rsidR="00B45FFD">
        <w:rPr>
          <w:rFonts w:cstheme="minorHAnsi"/>
          <w:sz w:val="24"/>
          <w:szCs w:val="24"/>
        </w:rPr>
        <w:t xml:space="preserve">call </w:t>
      </w:r>
      <w:r w:rsidR="00256C58">
        <w:rPr>
          <w:rFonts w:cstheme="minorHAnsi"/>
          <w:sz w:val="24"/>
          <w:szCs w:val="24"/>
        </w:rPr>
        <w:t xml:space="preserve">HCM to </w:t>
      </w:r>
      <w:r w:rsidR="00256C58" w:rsidRPr="003F5CC1">
        <w:rPr>
          <w:rFonts w:cstheme="minorHAnsi"/>
          <w:sz w:val="24"/>
          <w:szCs w:val="24"/>
        </w:rPr>
        <w:t>request</w:t>
      </w:r>
      <w:r w:rsidR="00B45FFD" w:rsidRPr="003F5CC1">
        <w:rPr>
          <w:rFonts w:cstheme="minorHAnsi"/>
          <w:sz w:val="24"/>
          <w:szCs w:val="24"/>
        </w:rPr>
        <w:t xml:space="preserve"> additional service days</w:t>
      </w:r>
      <w:r w:rsidR="00B45FFD">
        <w:rPr>
          <w:rFonts w:cstheme="minorHAnsi"/>
          <w:sz w:val="24"/>
          <w:szCs w:val="24"/>
        </w:rPr>
        <w:t>,</w:t>
      </w:r>
      <w:r w:rsidR="00B45FFD" w:rsidRPr="003F5CC1">
        <w:rPr>
          <w:rFonts w:cstheme="minorHAnsi"/>
          <w:sz w:val="24"/>
          <w:szCs w:val="24"/>
        </w:rPr>
        <w:t xml:space="preserve"> </w:t>
      </w:r>
      <w:r w:rsidR="00B45FFD">
        <w:rPr>
          <w:rFonts w:cstheme="minorHAnsi"/>
          <w:sz w:val="24"/>
          <w:szCs w:val="24"/>
        </w:rPr>
        <w:t>if your needs exceed the</w:t>
      </w:r>
      <w:r w:rsidR="00B45FFD" w:rsidRPr="00B45FFD">
        <w:t xml:space="preserve"> </w:t>
      </w:r>
      <w:r w:rsidR="00B45FFD" w:rsidRPr="00B45FFD">
        <w:rPr>
          <w:rFonts w:cstheme="minorHAnsi"/>
          <w:b/>
          <w:bCs/>
          <w:sz w:val="24"/>
          <w:szCs w:val="24"/>
        </w:rPr>
        <w:t xml:space="preserve">Total Number of Services/Days/Units </w:t>
      </w:r>
      <w:r w:rsidR="004B04FB">
        <w:rPr>
          <w:rFonts w:cstheme="minorHAnsi"/>
          <w:b/>
          <w:bCs/>
          <w:sz w:val="24"/>
          <w:szCs w:val="24"/>
        </w:rPr>
        <w:t>Approved</w:t>
      </w:r>
      <w:r w:rsidR="00B45FFD">
        <w:rPr>
          <w:rFonts w:cstheme="minorHAnsi"/>
          <w:sz w:val="24"/>
          <w:szCs w:val="24"/>
        </w:rPr>
        <w:t xml:space="preserve"> above. </w:t>
      </w:r>
    </w:p>
    <w:p w14:paraId="03BBA76A" w14:textId="51123F09" w:rsidR="00593FD9" w:rsidRDefault="00593FD9" w:rsidP="00BD04EB">
      <w:pPr>
        <w:spacing w:after="0"/>
        <w:rPr>
          <w:rFonts w:cstheme="minorHAnsi"/>
          <w:sz w:val="24"/>
          <w:szCs w:val="24"/>
        </w:rPr>
      </w:pPr>
    </w:p>
    <w:p w14:paraId="05DB7636" w14:textId="25B0F140" w:rsidR="004B04FB" w:rsidRDefault="004B04FB" w:rsidP="00BD04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E30D21" w:rsidRPr="003F5CC1">
        <w:rPr>
          <w:rFonts w:cstheme="minorHAnsi"/>
          <w:sz w:val="24"/>
          <w:szCs w:val="24"/>
        </w:rPr>
        <w:t>medical</w:t>
      </w:r>
      <w:r w:rsidR="00593FD9" w:rsidRPr="003F5CC1">
        <w:rPr>
          <w:rFonts w:cstheme="minorHAnsi"/>
          <w:sz w:val="24"/>
          <w:szCs w:val="24"/>
        </w:rPr>
        <w:t xml:space="preserve"> necess</w:t>
      </w:r>
      <w:r>
        <w:rPr>
          <w:rFonts w:cstheme="minorHAnsi"/>
          <w:sz w:val="24"/>
          <w:szCs w:val="24"/>
        </w:rPr>
        <w:t>ity approval</w:t>
      </w:r>
      <w:r w:rsidR="00593FD9" w:rsidRPr="003F5C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does </w:t>
      </w:r>
      <w:r w:rsidR="00593FD9" w:rsidRPr="003F5CC1">
        <w:rPr>
          <w:rFonts w:cstheme="minorHAnsi"/>
          <w:sz w:val="24"/>
          <w:szCs w:val="24"/>
        </w:rPr>
        <w:t xml:space="preserve">not guarantee benefit </w:t>
      </w:r>
      <w:r>
        <w:rPr>
          <w:rFonts w:cstheme="minorHAnsi"/>
          <w:sz w:val="24"/>
          <w:szCs w:val="24"/>
        </w:rPr>
        <w:t>coverage</w:t>
      </w:r>
      <w:r w:rsidR="00593FD9" w:rsidRPr="003F5CC1">
        <w:rPr>
          <w:rFonts w:cstheme="minorHAnsi"/>
          <w:sz w:val="24"/>
          <w:szCs w:val="24"/>
        </w:rPr>
        <w:t xml:space="preserve"> by your Plan. Patients and providers are encouraged to verify Plan benefits through the benefit department. The telephone number is located on the Member</w:t>
      </w:r>
      <w:r w:rsidR="00593FD9" w:rsidRPr="003F5CC1">
        <w:rPr>
          <w:rFonts w:cstheme="minorHAnsi"/>
          <w:color w:val="0000FF"/>
          <w:sz w:val="24"/>
          <w:szCs w:val="24"/>
        </w:rPr>
        <w:t xml:space="preserve"> </w:t>
      </w:r>
      <w:r w:rsidR="00593FD9" w:rsidRPr="003F5CC1">
        <w:rPr>
          <w:rFonts w:cstheme="minorHAnsi"/>
          <w:sz w:val="24"/>
          <w:szCs w:val="24"/>
        </w:rPr>
        <w:t>ID card.</w:t>
      </w:r>
    </w:p>
    <w:p w14:paraId="1023F09B" w14:textId="4DD2214E" w:rsidR="00E30D21" w:rsidRDefault="00E30D21" w:rsidP="00BD04EB">
      <w:pPr>
        <w:spacing w:after="0"/>
        <w:rPr>
          <w:rFonts w:cstheme="minorHAnsi"/>
          <w:sz w:val="24"/>
          <w:szCs w:val="24"/>
        </w:rPr>
      </w:pPr>
    </w:p>
    <w:p w14:paraId="1154939E" w14:textId="74AFC58C" w:rsidR="00E30D21" w:rsidRDefault="00E30D21" w:rsidP="00BD04EB">
      <w:pPr>
        <w:spacing w:after="0"/>
        <w:rPr>
          <w:rFonts w:cstheme="minorHAnsi"/>
          <w:sz w:val="24"/>
          <w:szCs w:val="24"/>
        </w:rPr>
      </w:pPr>
    </w:p>
    <w:p w14:paraId="163A920F" w14:textId="77777777" w:rsidR="00E30D21" w:rsidRDefault="00E30D21" w:rsidP="00BD04EB">
      <w:pPr>
        <w:spacing w:after="0"/>
        <w:rPr>
          <w:rFonts w:cstheme="minorHAnsi"/>
          <w:b/>
          <w:bCs/>
          <w:sz w:val="24"/>
          <w:szCs w:val="24"/>
        </w:rPr>
      </w:pPr>
    </w:p>
    <w:p w14:paraId="3A5D432E" w14:textId="4F0ECD01" w:rsidR="00BD04EB" w:rsidRDefault="00BD04EB" w:rsidP="00BD04E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It is important for you to remember: </w:t>
      </w:r>
    </w:p>
    <w:p w14:paraId="3E468BF2" w14:textId="77777777" w:rsidR="00593FD9" w:rsidRDefault="00593FD9" w:rsidP="00BD04EB">
      <w:pPr>
        <w:spacing w:after="0"/>
        <w:rPr>
          <w:rFonts w:cstheme="minorHAnsi"/>
          <w:b/>
          <w:bCs/>
          <w:sz w:val="24"/>
          <w:szCs w:val="24"/>
        </w:rPr>
      </w:pPr>
    </w:p>
    <w:p w14:paraId="7FF0557A" w14:textId="79E535F0" w:rsidR="00E067B8" w:rsidRPr="00593FD9" w:rsidRDefault="00E067B8" w:rsidP="00593FD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93FD9">
        <w:rPr>
          <w:rFonts w:cstheme="minorHAnsi"/>
          <w:sz w:val="24"/>
          <w:szCs w:val="24"/>
        </w:rPr>
        <w:t>Transfer/Transition to another level of care may require precertification.  Pl</w:t>
      </w:r>
      <w:r w:rsidR="00E30D21">
        <w:rPr>
          <w:rFonts w:cstheme="minorHAnsi"/>
          <w:sz w:val="24"/>
          <w:szCs w:val="24"/>
        </w:rPr>
        <w:t>ease r</w:t>
      </w:r>
      <w:r w:rsidRPr="00593FD9">
        <w:rPr>
          <w:rFonts w:cstheme="minorHAnsi"/>
          <w:sz w:val="24"/>
          <w:szCs w:val="24"/>
        </w:rPr>
        <w:t xml:space="preserve">efer to the back of the </w:t>
      </w:r>
      <w:r w:rsidR="00BD04EB" w:rsidRPr="00593FD9">
        <w:rPr>
          <w:rFonts w:cstheme="minorHAnsi"/>
          <w:sz w:val="24"/>
          <w:szCs w:val="24"/>
        </w:rPr>
        <w:t xml:space="preserve"> </w:t>
      </w:r>
      <w:r w:rsidRPr="00593FD9">
        <w:rPr>
          <w:rFonts w:cstheme="minorHAnsi"/>
          <w:sz w:val="24"/>
          <w:szCs w:val="24"/>
        </w:rPr>
        <w:t>member’s ID card for instruction.</w:t>
      </w:r>
    </w:p>
    <w:p w14:paraId="482FA156" w14:textId="77777777" w:rsidR="00593FD9" w:rsidRPr="003F5CC1" w:rsidRDefault="00593FD9" w:rsidP="00BD04EB">
      <w:pPr>
        <w:spacing w:after="0"/>
        <w:rPr>
          <w:rFonts w:cstheme="minorHAnsi"/>
          <w:sz w:val="24"/>
          <w:szCs w:val="24"/>
        </w:rPr>
      </w:pPr>
    </w:p>
    <w:p w14:paraId="722B9250" w14:textId="688E360D" w:rsidR="00E067B8" w:rsidRPr="00593FD9" w:rsidRDefault="00C12469" w:rsidP="00593FD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93FD9">
        <w:rPr>
          <w:rFonts w:cstheme="minorHAnsi"/>
          <w:sz w:val="24"/>
          <w:szCs w:val="24"/>
        </w:rPr>
        <w:t>C</w:t>
      </w:r>
      <w:r w:rsidR="0014763D" w:rsidRPr="00593FD9">
        <w:rPr>
          <w:rFonts w:cstheme="minorHAnsi"/>
          <w:sz w:val="24"/>
          <w:szCs w:val="24"/>
        </w:rPr>
        <w:t xml:space="preserve">ontact </w:t>
      </w:r>
      <w:r w:rsidR="001F035C" w:rsidRPr="00593FD9">
        <w:rPr>
          <w:rFonts w:cstheme="minorHAnsi"/>
          <w:sz w:val="24"/>
          <w:szCs w:val="24"/>
        </w:rPr>
        <w:t>the Healthcare</w:t>
      </w:r>
      <w:r w:rsidR="00992780" w:rsidRPr="00593FD9">
        <w:rPr>
          <w:rFonts w:cstheme="minorHAnsi"/>
          <w:sz w:val="24"/>
          <w:szCs w:val="24"/>
        </w:rPr>
        <w:t xml:space="preserve"> Management</w:t>
      </w:r>
      <w:r w:rsidR="00CF3238" w:rsidRPr="00593FD9">
        <w:rPr>
          <w:rFonts w:cstheme="minorHAnsi"/>
          <w:sz w:val="24"/>
          <w:szCs w:val="24"/>
        </w:rPr>
        <w:t xml:space="preserve"> Department</w:t>
      </w:r>
      <w:r w:rsidR="0014763D" w:rsidRPr="00593FD9">
        <w:rPr>
          <w:rFonts w:cstheme="minorHAnsi"/>
          <w:sz w:val="24"/>
          <w:szCs w:val="24"/>
        </w:rPr>
        <w:t xml:space="preserve"> at 1-800-</w:t>
      </w:r>
      <w:r w:rsidR="004B04FB">
        <w:rPr>
          <w:rFonts w:cstheme="minorHAnsi"/>
          <w:sz w:val="24"/>
          <w:szCs w:val="24"/>
        </w:rPr>
        <w:t>480-6658</w:t>
      </w:r>
      <w:r w:rsidR="0014763D" w:rsidRPr="00593FD9">
        <w:rPr>
          <w:rFonts w:cstheme="minorHAnsi"/>
          <w:iCs/>
          <w:sz w:val="24"/>
          <w:szCs w:val="24"/>
        </w:rPr>
        <w:t>,</w:t>
      </w:r>
      <w:r w:rsidR="0014763D" w:rsidRPr="00593FD9">
        <w:rPr>
          <w:rFonts w:cstheme="minorHAnsi"/>
          <w:sz w:val="24"/>
          <w:szCs w:val="24"/>
        </w:rPr>
        <w:t xml:space="preserve"> within one business day </w:t>
      </w:r>
      <w:r w:rsidRPr="00593FD9">
        <w:rPr>
          <w:rFonts w:cstheme="minorHAnsi"/>
          <w:sz w:val="24"/>
          <w:szCs w:val="24"/>
        </w:rPr>
        <w:t xml:space="preserve">prior to </w:t>
      </w:r>
      <w:r w:rsidR="0014763D" w:rsidRPr="00593FD9">
        <w:rPr>
          <w:rFonts w:cstheme="minorHAnsi"/>
          <w:sz w:val="24"/>
          <w:szCs w:val="24"/>
        </w:rPr>
        <w:t>schedul</w:t>
      </w:r>
      <w:r w:rsidR="00752060" w:rsidRPr="00593FD9">
        <w:rPr>
          <w:rFonts w:cstheme="minorHAnsi"/>
          <w:sz w:val="24"/>
          <w:szCs w:val="24"/>
        </w:rPr>
        <w:t xml:space="preserve">ing </w:t>
      </w:r>
      <w:r w:rsidR="00593FD9">
        <w:rPr>
          <w:rFonts w:cstheme="minorHAnsi"/>
          <w:sz w:val="24"/>
          <w:szCs w:val="24"/>
        </w:rPr>
        <w:t>any</w:t>
      </w:r>
      <w:r w:rsidR="00752060" w:rsidRPr="00593FD9">
        <w:rPr>
          <w:rFonts w:cstheme="minorHAnsi"/>
          <w:sz w:val="24"/>
          <w:szCs w:val="24"/>
        </w:rPr>
        <w:t xml:space="preserve"> </w:t>
      </w:r>
      <w:r w:rsidRPr="00593FD9">
        <w:rPr>
          <w:rFonts w:cstheme="minorHAnsi"/>
          <w:sz w:val="24"/>
          <w:szCs w:val="24"/>
        </w:rPr>
        <w:t>P</w:t>
      </w:r>
      <w:r w:rsidR="0014763D" w:rsidRPr="00593FD9">
        <w:rPr>
          <w:rFonts w:cstheme="minorHAnsi"/>
          <w:sz w:val="24"/>
          <w:szCs w:val="24"/>
        </w:rPr>
        <w:t>rocedure.</w:t>
      </w:r>
    </w:p>
    <w:p w14:paraId="7309E409" w14:textId="77777777" w:rsidR="00593FD9" w:rsidRDefault="00593FD9" w:rsidP="00BD04EB">
      <w:pPr>
        <w:spacing w:after="0"/>
        <w:rPr>
          <w:rFonts w:cstheme="minorHAnsi"/>
          <w:sz w:val="24"/>
          <w:szCs w:val="24"/>
        </w:rPr>
      </w:pPr>
    </w:p>
    <w:p w14:paraId="652335BD" w14:textId="37673F0B" w:rsidR="00BD04EB" w:rsidRPr="004B04FB" w:rsidRDefault="00752060" w:rsidP="00BD04E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4B04FB">
        <w:rPr>
          <w:rFonts w:cstheme="minorHAnsi"/>
          <w:sz w:val="24"/>
          <w:szCs w:val="24"/>
        </w:rPr>
        <w:t xml:space="preserve">A concurrent </w:t>
      </w:r>
      <w:r w:rsidR="00E067B8" w:rsidRPr="004B04FB">
        <w:rPr>
          <w:rFonts w:cstheme="minorHAnsi"/>
          <w:sz w:val="24"/>
          <w:szCs w:val="24"/>
        </w:rPr>
        <w:t>stay review is necessary</w:t>
      </w:r>
      <w:r w:rsidRPr="004B04FB">
        <w:rPr>
          <w:rFonts w:cstheme="minorHAnsi"/>
          <w:sz w:val="24"/>
          <w:szCs w:val="24"/>
        </w:rPr>
        <w:t xml:space="preserve"> if the member is not discharged on the anticipated discharge date</w:t>
      </w:r>
      <w:r w:rsidR="00E067B8" w:rsidRPr="004B04FB">
        <w:rPr>
          <w:rFonts w:cstheme="minorHAnsi"/>
          <w:sz w:val="24"/>
          <w:szCs w:val="24"/>
        </w:rPr>
        <w:t xml:space="preserve">.  Please </w:t>
      </w:r>
      <w:r w:rsidRPr="004B04FB">
        <w:rPr>
          <w:rFonts w:cstheme="minorHAnsi"/>
          <w:sz w:val="24"/>
          <w:szCs w:val="24"/>
        </w:rPr>
        <w:t>FAX the</w:t>
      </w:r>
      <w:r w:rsidR="00E067B8" w:rsidRPr="004B04FB">
        <w:rPr>
          <w:rFonts w:cstheme="minorHAnsi"/>
          <w:sz w:val="24"/>
          <w:szCs w:val="24"/>
        </w:rPr>
        <w:t xml:space="preserve"> clinical update</w:t>
      </w:r>
      <w:r w:rsidRPr="004B04FB">
        <w:rPr>
          <w:rFonts w:cstheme="minorHAnsi"/>
          <w:sz w:val="24"/>
          <w:szCs w:val="24"/>
        </w:rPr>
        <w:t xml:space="preserve"> to 717-295-1208</w:t>
      </w:r>
      <w:r w:rsidR="00E067B8" w:rsidRPr="004B04FB">
        <w:rPr>
          <w:rFonts w:cstheme="minorHAnsi"/>
          <w:sz w:val="24"/>
          <w:szCs w:val="24"/>
        </w:rPr>
        <w:t>.</w:t>
      </w:r>
    </w:p>
    <w:p w14:paraId="36728A34" w14:textId="77777777" w:rsidR="00593FD9" w:rsidRPr="003F5CC1" w:rsidRDefault="00593FD9" w:rsidP="00BD04EB">
      <w:pPr>
        <w:spacing w:after="0"/>
        <w:rPr>
          <w:rFonts w:cstheme="minorHAnsi"/>
          <w:sz w:val="24"/>
          <w:szCs w:val="24"/>
        </w:rPr>
      </w:pPr>
    </w:p>
    <w:p w14:paraId="731F14E8" w14:textId="0485C8FE" w:rsidR="00BC3A03" w:rsidRDefault="00981937" w:rsidP="00BD04EB">
      <w:pPr>
        <w:spacing w:after="0" w:line="240" w:lineRule="auto"/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 xml:space="preserve">Should you have any questions or concerns regarding this letter, please contact </w:t>
      </w:r>
      <w:r w:rsidR="0014763D" w:rsidRPr="003F5CC1">
        <w:rPr>
          <w:rFonts w:cstheme="minorHAnsi"/>
          <w:sz w:val="24"/>
          <w:szCs w:val="24"/>
        </w:rPr>
        <w:t xml:space="preserve">the </w:t>
      </w:r>
      <w:r w:rsidR="00F310A1" w:rsidRPr="003F5CC1">
        <w:rPr>
          <w:rFonts w:cstheme="minorHAnsi"/>
          <w:sz w:val="24"/>
          <w:szCs w:val="24"/>
        </w:rPr>
        <w:t xml:space="preserve">Healthcare Management </w:t>
      </w:r>
      <w:r w:rsidR="0014763D" w:rsidRPr="003F5CC1">
        <w:rPr>
          <w:rFonts w:cstheme="minorHAnsi"/>
          <w:sz w:val="24"/>
          <w:szCs w:val="24"/>
        </w:rPr>
        <w:t xml:space="preserve">Department at </w:t>
      </w:r>
      <w:r w:rsidRPr="003F5CC1">
        <w:rPr>
          <w:rFonts w:cstheme="minorHAnsi"/>
          <w:sz w:val="24"/>
          <w:szCs w:val="24"/>
        </w:rPr>
        <w:t>1-800-</w:t>
      </w:r>
      <w:r w:rsidR="004B04FB">
        <w:rPr>
          <w:rFonts w:cstheme="minorHAnsi"/>
          <w:sz w:val="24"/>
          <w:szCs w:val="24"/>
        </w:rPr>
        <w:t>480-6658</w:t>
      </w:r>
      <w:r w:rsidRPr="003F5CC1">
        <w:rPr>
          <w:rFonts w:cstheme="minorHAnsi"/>
          <w:sz w:val="24"/>
          <w:szCs w:val="24"/>
        </w:rPr>
        <w:t>, Monday through Friday.</w:t>
      </w:r>
    </w:p>
    <w:p w14:paraId="225718A1" w14:textId="02588D3E" w:rsidR="00C12469" w:rsidRDefault="00C12469" w:rsidP="00BD04EB">
      <w:pPr>
        <w:spacing w:after="0" w:line="240" w:lineRule="auto"/>
        <w:rPr>
          <w:rFonts w:cstheme="minorHAnsi"/>
          <w:sz w:val="24"/>
          <w:szCs w:val="24"/>
        </w:rPr>
      </w:pPr>
    </w:p>
    <w:p w14:paraId="1A2F3235" w14:textId="4994BBC5" w:rsidR="00C12469" w:rsidRPr="003F5CC1" w:rsidRDefault="00C12469" w:rsidP="00BD04EB">
      <w:pPr>
        <w:spacing w:after="0" w:line="240" w:lineRule="auto"/>
        <w:rPr>
          <w:rFonts w:cstheme="minorHAnsi"/>
          <w:sz w:val="24"/>
          <w:szCs w:val="24"/>
        </w:rPr>
      </w:pPr>
    </w:p>
    <w:sectPr w:rsidR="00C12469" w:rsidRPr="003F5CC1" w:rsidSect="00BD04EB">
      <w:headerReference w:type="default" r:id="rId7"/>
      <w:footerReference w:type="default" r:id="rId8"/>
      <w:pgSz w:w="12240" w:h="15840"/>
      <w:pgMar w:top="288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EFF96" w14:textId="77777777" w:rsidR="002662F2" w:rsidRDefault="002662F2" w:rsidP="00FD16CD">
      <w:pPr>
        <w:spacing w:after="0" w:line="240" w:lineRule="auto"/>
      </w:pPr>
      <w:r>
        <w:separator/>
      </w:r>
    </w:p>
  </w:endnote>
  <w:endnote w:type="continuationSeparator" w:id="0">
    <w:p w14:paraId="0DF54C9A" w14:textId="77777777" w:rsidR="002662F2" w:rsidRDefault="002662F2" w:rsidP="00F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508B" w14:textId="77777777" w:rsidR="00981937" w:rsidRPr="00981937" w:rsidRDefault="00981937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4EE9C5D4" w14:textId="77777777" w:rsidR="00981937" w:rsidRDefault="0098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11FD0" w14:textId="77777777" w:rsidR="002662F2" w:rsidRDefault="002662F2" w:rsidP="00FD16CD">
      <w:pPr>
        <w:spacing w:after="0" w:line="240" w:lineRule="auto"/>
      </w:pPr>
      <w:r>
        <w:separator/>
      </w:r>
    </w:p>
  </w:footnote>
  <w:footnote w:type="continuationSeparator" w:id="0">
    <w:p w14:paraId="524FE672" w14:textId="77777777" w:rsidR="002662F2" w:rsidRDefault="002662F2" w:rsidP="00F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F9957" w14:textId="641B7B46" w:rsidR="00FD16CD" w:rsidRDefault="00650535">
    <w:pPr>
      <w:pStyle w:val="Header"/>
      <w:rPr>
        <w:noProof/>
      </w:rPr>
    </w:pPr>
    <w:r>
      <w:rPr>
        <w:noProof/>
      </w:rPr>
      <w:t>Insert Logo</w:t>
    </w:r>
  </w:p>
  <w:p w14:paraId="6C9A8A33" w14:textId="77777777" w:rsidR="00650535" w:rsidRDefault="00650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21121"/>
    <w:multiLevelType w:val="hybridMultilevel"/>
    <w:tmpl w:val="C308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9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C7"/>
    <w:rsid w:val="000170A1"/>
    <w:rsid w:val="000A050F"/>
    <w:rsid w:val="0014763D"/>
    <w:rsid w:val="001D1AE4"/>
    <w:rsid w:val="001F035C"/>
    <w:rsid w:val="002174AC"/>
    <w:rsid w:val="00225A77"/>
    <w:rsid w:val="00256C58"/>
    <w:rsid w:val="002662F2"/>
    <w:rsid w:val="00295EB0"/>
    <w:rsid w:val="002C6BE7"/>
    <w:rsid w:val="00334D61"/>
    <w:rsid w:val="00397D1C"/>
    <w:rsid w:val="003D46EE"/>
    <w:rsid w:val="003F5CC1"/>
    <w:rsid w:val="004256D6"/>
    <w:rsid w:val="004B04FB"/>
    <w:rsid w:val="005235B6"/>
    <w:rsid w:val="00593FD9"/>
    <w:rsid w:val="005B22B5"/>
    <w:rsid w:val="005F037E"/>
    <w:rsid w:val="005F2A60"/>
    <w:rsid w:val="00603C1D"/>
    <w:rsid w:val="00650535"/>
    <w:rsid w:val="00670799"/>
    <w:rsid w:val="006B334A"/>
    <w:rsid w:val="00714561"/>
    <w:rsid w:val="00752060"/>
    <w:rsid w:val="00797A6F"/>
    <w:rsid w:val="007D2FFB"/>
    <w:rsid w:val="00872836"/>
    <w:rsid w:val="008B43E8"/>
    <w:rsid w:val="009115B9"/>
    <w:rsid w:val="00981937"/>
    <w:rsid w:val="00992780"/>
    <w:rsid w:val="009A2A9E"/>
    <w:rsid w:val="009F1740"/>
    <w:rsid w:val="00A12AE0"/>
    <w:rsid w:val="00AD4BB2"/>
    <w:rsid w:val="00B31359"/>
    <w:rsid w:val="00B339C7"/>
    <w:rsid w:val="00B45FFD"/>
    <w:rsid w:val="00BC3A03"/>
    <w:rsid w:val="00BD04EB"/>
    <w:rsid w:val="00BD2BAD"/>
    <w:rsid w:val="00C12469"/>
    <w:rsid w:val="00C17E61"/>
    <w:rsid w:val="00C3192B"/>
    <w:rsid w:val="00C461C3"/>
    <w:rsid w:val="00CA1885"/>
    <w:rsid w:val="00CA3788"/>
    <w:rsid w:val="00CC7E97"/>
    <w:rsid w:val="00CE11D3"/>
    <w:rsid w:val="00CF3238"/>
    <w:rsid w:val="00D2282B"/>
    <w:rsid w:val="00D963CC"/>
    <w:rsid w:val="00DF5087"/>
    <w:rsid w:val="00E067B8"/>
    <w:rsid w:val="00E16CF0"/>
    <w:rsid w:val="00E263AD"/>
    <w:rsid w:val="00E30D21"/>
    <w:rsid w:val="00E7395B"/>
    <w:rsid w:val="00E85679"/>
    <w:rsid w:val="00F14491"/>
    <w:rsid w:val="00F310A1"/>
    <w:rsid w:val="00F32B61"/>
    <w:rsid w:val="00F433E7"/>
    <w:rsid w:val="00FD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44DAE"/>
  <w15:chartTrackingRefBased/>
  <w15:docId w15:val="{A5A57771-F1AE-4286-8F76-65CC032A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CD"/>
  </w:style>
  <w:style w:type="paragraph" w:styleId="Footer">
    <w:name w:val="footer"/>
    <w:basedOn w:val="Normal"/>
    <w:link w:val="FooterChar"/>
    <w:uiPriority w:val="99"/>
    <w:unhideWhenUsed/>
    <w:rsid w:val="00FD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CD"/>
  </w:style>
  <w:style w:type="table" w:styleId="TableGrid">
    <w:name w:val="Table Grid"/>
    <w:basedOn w:val="TableNormal"/>
    <w:uiPriority w:val="39"/>
    <w:rsid w:val="00FD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5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E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B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15B9"/>
    <w:pPr>
      <w:spacing w:after="0" w:line="240" w:lineRule="auto"/>
    </w:pPr>
  </w:style>
  <w:style w:type="character" w:customStyle="1" w:styleId="ui-provider">
    <w:name w:val="ui-provider"/>
    <w:basedOn w:val="DefaultParagraphFont"/>
    <w:rsid w:val="008B43E8"/>
  </w:style>
  <w:style w:type="paragraph" w:styleId="ListParagraph">
    <w:name w:val="List Paragraph"/>
    <w:basedOn w:val="Normal"/>
    <w:uiPriority w:val="34"/>
    <w:qFormat/>
    <w:rsid w:val="0059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Deborah</dc:creator>
  <cp:keywords/>
  <dc:description/>
  <cp:lastModifiedBy>Zachary Penska</cp:lastModifiedBy>
  <cp:revision>2</cp:revision>
  <dcterms:created xsi:type="dcterms:W3CDTF">2025-06-17T14:20:00Z</dcterms:created>
  <dcterms:modified xsi:type="dcterms:W3CDTF">2025-06-17T14:20:00Z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3551ce39-e593-4c7a-aa2c-706bdfcaae09</vt:lpwstr>
  </property>
  <property fmtid="{D5CDD505-2E9C-101B-9397-08002B2CF9AE}" pid="3" name="Classification">
    <vt:lpwstr>t_class_3</vt:lpwstr>
  </property>
</Properties>
</file>