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E9152E0" w14:textId="77777777" w:rsidR="0085451F" w:rsidRDefault="004A4DBB">
      <w:r>
        <w:rPr>
          <w:rFonts w:ascii="Arial" w:eastAsia="Arial" w:hAnsi="Arial" w:cs="Arial"/>
          <w:b/>
          <w:sz w:val="28"/>
          <w:szCs w:val="28"/>
        </w:rPr>
        <w:t>E</w:t>
      </w:r>
      <w:r w:rsidR="00347ACB">
        <w:rPr>
          <w:rFonts w:ascii="Arial" w:eastAsia="Arial" w:hAnsi="Arial" w:cs="Arial"/>
          <w:b/>
          <w:sz w:val="28"/>
          <w:szCs w:val="28"/>
        </w:rPr>
        <w:t>NG-110S TIP Assignment #2 Part Two</w:t>
      </w:r>
      <w:r>
        <w:rPr>
          <w:rFonts w:ascii="Arial" w:eastAsia="Arial" w:hAnsi="Arial" w:cs="Arial"/>
          <w:b/>
          <w:sz w:val="28"/>
          <w:szCs w:val="28"/>
        </w:rPr>
        <w:t xml:space="preserve">: Profile </w:t>
      </w:r>
    </w:p>
    <w:p w14:paraId="38252DF2" w14:textId="77777777" w:rsidR="0085451F" w:rsidRDefault="0085451F"/>
    <w:p w14:paraId="05607D33" w14:textId="77777777" w:rsidR="0085451F" w:rsidRDefault="004A4DBB">
      <w:r>
        <w:rPr>
          <w:rFonts w:ascii="Arial" w:eastAsia="Arial" w:hAnsi="Arial" w:cs="Arial"/>
          <w:b/>
          <w:color w:val="333333"/>
          <w:sz w:val="24"/>
          <w:szCs w:val="24"/>
          <w:highlight w:val="white"/>
        </w:rPr>
        <w:t xml:space="preserve">Last week we learned about voice, and this week we learned about profiles. </w:t>
      </w:r>
    </w:p>
    <w:p w14:paraId="61AFD0A9" w14:textId="77777777" w:rsidR="0085451F" w:rsidRDefault="0085451F"/>
    <w:p w14:paraId="30E4DA02" w14:textId="77777777" w:rsidR="0085451F" w:rsidRDefault="004A4DBB">
      <w:r>
        <w:rPr>
          <w:noProof/>
        </w:rPr>
        <w:drawing>
          <wp:inline distT="0" distB="0" distL="0" distR="0" wp14:anchorId="224FCEE1" wp14:editId="6AC05C1C">
            <wp:extent cx="2138363" cy="3542973"/>
            <wp:effectExtent l="0" t="0" r="0" b="0"/>
            <wp:docPr id="1" name="image01.png" descr="Cranium, Head, Human, People, Persons, Male, Man"/>
            <wp:cNvGraphicFramePr/>
            <a:graphic xmlns:a="http://schemas.openxmlformats.org/drawingml/2006/main">
              <a:graphicData uri="http://schemas.openxmlformats.org/drawingml/2006/picture">
                <pic:pic xmlns:pic="http://schemas.openxmlformats.org/drawingml/2006/picture">
                  <pic:nvPicPr>
                    <pic:cNvPr id="0" name="image01.png" descr="Cranium, Head, Human, People, Persons, Male, Man"/>
                    <pic:cNvPicPr preferRelativeResize="0"/>
                  </pic:nvPicPr>
                  <pic:blipFill>
                    <a:blip r:embed="rId6"/>
                    <a:srcRect/>
                    <a:stretch>
                      <a:fillRect/>
                    </a:stretch>
                  </pic:blipFill>
                  <pic:spPr>
                    <a:xfrm>
                      <a:off x="0" y="0"/>
                      <a:ext cx="2138363" cy="3542973"/>
                    </a:xfrm>
                    <a:prstGeom prst="rect">
                      <a:avLst/>
                    </a:prstGeom>
                    <a:ln/>
                  </pic:spPr>
                </pic:pic>
              </a:graphicData>
            </a:graphic>
          </wp:inline>
        </w:drawing>
      </w:r>
    </w:p>
    <w:p w14:paraId="568C46CE" w14:textId="77777777" w:rsidR="0085451F" w:rsidRDefault="0085451F"/>
    <w:p w14:paraId="5E8542FF" w14:textId="77777777" w:rsidR="0085451F" w:rsidRDefault="004A4DBB">
      <w:bookmarkStart w:id="0" w:name="_gjdgxs" w:colFirst="0" w:colLast="0"/>
      <w:bookmarkEnd w:id="0"/>
      <w:r>
        <w:rPr>
          <w:rFonts w:ascii="Arial" w:eastAsia="Arial" w:hAnsi="Arial" w:cs="Arial"/>
          <w:b/>
          <w:color w:val="333333"/>
          <w:sz w:val="24"/>
          <w:szCs w:val="24"/>
          <w:highlight w:val="yellow"/>
        </w:rPr>
        <w:t xml:space="preserve">In this </w:t>
      </w:r>
      <w:r w:rsidR="00347ACB">
        <w:rPr>
          <w:rFonts w:ascii="Arial" w:eastAsia="Arial" w:hAnsi="Arial" w:cs="Arial"/>
          <w:b/>
          <w:color w:val="333333"/>
          <w:sz w:val="24"/>
          <w:szCs w:val="24"/>
          <w:highlight w:val="yellow"/>
        </w:rPr>
        <w:t xml:space="preserve">part of the </w:t>
      </w:r>
      <w:r>
        <w:rPr>
          <w:rFonts w:ascii="Arial" w:eastAsia="Arial" w:hAnsi="Arial" w:cs="Arial"/>
          <w:b/>
          <w:color w:val="333333"/>
          <w:sz w:val="24"/>
          <w:szCs w:val="24"/>
          <w:highlight w:val="yellow"/>
        </w:rPr>
        <w:t>assignment, you will write a 300-word profile of someone you know using what you learned from Chapters 4, 5, and 6 about voice and profiles. Refer to pages 98-111 in your textbook to understand the profile writing process and see examples.</w:t>
      </w:r>
    </w:p>
    <w:p w14:paraId="39681BA3" w14:textId="77777777" w:rsidR="0085451F" w:rsidRDefault="0085451F"/>
    <w:p w14:paraId="69F8FE60" w14:textId="77777777" w:rsidR="0085451F" w:rsidRDefault="004A4DBB">
      <w:r>
        <w:rPr>
          <w:rFonts w:ascii="Arial" w:eastAsia="Arial" w:hAnsi="Arial" w:cs="Arial"/>
          <w:b/>
          <w:color w:val="FF0000"/>
          <w:sz w:val="24"/>
          <w:szCs w:val="24"/>
          <w:highlight w:val="white"/>
        </w:rPr>
        <w:t xml:space="preserve">STEP 1: </w:t>
      </w:r>
      <w:r>
        <w:rPr>
          <w:rFonts w:ascii="Arial" w:eastAsia="Arial" w:hAnsi="Arial" w:cs="Arial"/>
          <w:b/>
          <w:color w:val="333333"/>
          <w:sz w:val="24"/>
          <w:szCs w:val="24"/>
          <w:highlight w:val="white"/>
        </w:rPr>
        <w:t>Select a person you know well and</w:t>
      </w:r>
      <w:r w:rsidR="00347ACB">
        <w:rPr>
          <w:rFonts w:ascii="Arial" w:eastAsia="Arial" w:hAnsi="Arial" w:cs="Arial"/>
          <w:b/>
          <w:color w:val="333333"/>
          <w:sz w:val="24"/>
          <w:szCs w:val="24"/>
          <w:highlight w:val="white"/>
        </w:rPr>
        <w:t xml:space="preserve"> would</w:t>
      </w:r>
      <w:r>
        <w:rPr>
          <w:rFonts w:ascii="Arial" w:eastAsia="Arial" w:hAnsi="Arial" w:cs="Arial"/>
          <w:b/>
          <w:color w:val="333333"/>
          <w:sz w:val="24"/>
          <w:szCs w:val="24"/>
          <w:highlight w:val="white"/>
        </w:rPr>
        <w:t xml:space="preserve"> like to write your profile about</w:t>
      </w:r>
      <w:r>
        <w:rPr>
          <w:rFonts w:ascii="Arial" w:eastAsia="Arial" w:hAnsi="Arial" w:cs="Arial"/>
          <w:color w:val="333333"/>
          <w:sz w:val="24"/>
          <w:szCs w:val="24"/>
          <w:highlight w:val="white"/>
        </w:rPr>
        <w:t xml:space="preserve">—for example, a roommate, friend, mentor, acquaintance, coworker, or relative (but try to steer clear of a romantic partner or spouse for this assignment). </w:t>
      </w:r>
    </w:p>
    <w:p w14:paraId="104391A1" w14:textId="77777777" w:rsidR="0085451F" w:rsidRDefault="0085451F"/>
    <w:p w14:paraId="0B367E6C" w14:textId="77777777" w:rsidR="0085451F" w:rsidRDefault="004A4DBB">
      <w:r>
        <w:rPr>
          <w:rFonts w:ascii="Arial" w:eastAsia="Arial" w:hAnsi="Arial" w:cs="Arial"/>
          <w:b/>
          <w:color w:val="FF0000"/>
          <w:sz w:val="24"/>
          <w:szCs w:val="24"/>
          <w:highlight w:val="white"/>
        </w:rPr>
        <w:t xml:space="preserve">STEP 2: </w:t>
      </w:r>
      <w:r>
        <w:rPr>
          <w:rFonts w:ascii="Arial" w:eastAsia="Arial" w:hAnsi="Arial" w:cs="Arial"/>
          <w:b/>
          <w:color w:val="333333"/>
          <w:sz w:val="24"/>
          <w:szCs w:val="24"/>
          <w:highlight w:val="white"/>
        </w:rPr>
        <w:t>List the characteristics</w:t>
      </w:r>
      <w:r>
        <w:rPr>
          <w:rFonts w:ascii="Arial" w:eastAsia="Arial" w:hAnsi="Arial" w:cs="Arial"/>
          <w:color w:val="333333"/>
          <w:sz w:val="24"/>
          <w:szCs w:val="24"/>
          <w:highlight w:val="white"/>
        </w:rPr>
        <w:t xml:space="preserve"> that make this person interesting: they’re quirky, hard-working, funny, unusual, spiritual, and so on. </w:t>
      </w:r>
    </w:p>
    <w:p w14:paraId="449C99CD" w14:textId="77777777" w:rsidR="0085451F" w:rsidRDefault="0085451F"/>
    <w:p w14:paraId="46C51986" w14:textId="77777777" w:rsidR="0085451F" w:rsidRDefault="004A4DBB">
      <w:r>
        <w:rPr>
          <w:rFonts w:ascii="Arial" w:eastAsia="Arial" w:hAnsi="Arial" w:cs="Arial"/>
          <w:b/>
          <w:color w:val="FF0000"/>
          <w:sz w:val="24"/>
          <w:szCs w:val="24"/>
          <w:highlight w:val="white"/>
        </w:rPr>
        <w:t xml:space="preserve">STEP 3: </w:t>
      </w:r>
      <w:r>
        <w:rPr>
          <w:rFonts w:ascii="Arial" w:eastAsia="Arial" w:hAnsi="Arial" w:cs="Arial"/>
          <w:b/>
          <w:color w:val="333333"/>
          <w:sz w:val="24"/>
          <w:szCs w:val="24"/>
          <w:highlight w:val="white"/>
        </w:rPr>
        <w:t xml:space="preserve">Paint a verbal picture </w:t>
      </w:r>
      <w:r>
        <w:rPr>
          <w:rFonts w:ascii="Arial" w:eastAsia="Arial" w:hAnsi="Arial" w:cs="Arial"/>
          <w:color w:val="333333"/>
          <w:sz w:val="24"/>
          <w:szCs w:val="24"/>
          <w:highlight w:val="white"/>
        </w:rPr>
        <w:t xml:space="preserve">of this person that views him or her </w:t>
      </w:r>
      <w:r>
        <w:rPr>
          <w:rFonts w:ascii="Arial" w:eastAsia="Arial" w:hAnsi="Arial" w:cs="Arial"/>
          <w:b/>
          <w:color w:val="333333"/>
          <w:sz w:val="24"/>
          <w:szCs w:val="24"/>
          <w:highlight w:val="white"/>
        </w:rPr>
        <w:t>from a specific angle</w:t>
      </w:r>
      <w:r>
        <w:rPr>
          <w:rFonts w:ascii="Arial" w:eastAsia="Arial" w:hAnsi="Arial" w:cs="Arial"/>
          <w:color w:val="333333"/>
          <w:sz w:val="24"/>
          <w:szCs w:val="24"/>
          <w:highlight w:val="white"/>
        </w:rPr>
        <w:t xml:space="preserve"> and that captures something essential about him or her—an idea, social cause, insight, or theme. The “angle” you might consider is how this person has influenced your own life. In other words, how has knowing this person affected changes in your behaviors or attitudes? Use what you’ve learned from Chapters 4, 5, and 6 to help with </w:t>
      </w:r>
      <w:r>
        <w:rPr>
          <w:rFonts w:ascii="Arial" w:eastAsia="Arial" w:hAnsi="Arial" w:cs="Arial"/>
          <w:color w:val="333333"/>
          <w:sz w:val="24"/>
          <w:szCs w:val="24"/>
          <w:highlight w:val="white"/>
        </w:rPr>
        <w:lastRenderedPageBreak/>
        <w:t xml:space="preserve">this part. </w:t>
      </w:r>
    </w:p>
    <w:p w14:paraId="12711189" w14:textId="77777777" w:rsidR="0085451F" w:rsidRDefault="0085451F"/>
    <w:p w14:paraId="16BA5ECF" w14:textId="77777777" w:rsidR="0085451F" w:rsidRDefault="004A4DBB">
      <w:r>
        <w:rPr>
          <w:rFonts w:ascii="Arial" w:eastAsia="Arial" w:hAnsi="Arial" w:cs="Arial"/>
          <w:b/>
          <w:color w:val="FF0000"/>
          <w:sz w:val="24"/>
          <w:szCs w:val="24"/>
          <w:highlight w:val="white"/>
        </w:rPr>
        <w:t xml:space="preserve">STEP 4: </w:t>
      </w:r>
      <w:r>
        <w:rPr>
          <w:rFonts w:ascii="Arial" w:eastAsia="Arial" w:hAnsi="Arial" w:cs="Arial"/>
          <w:b/>
          <w:color w:val="333333"/>
          <w:sz w:val="24"/>
          <w:szCs w:val="24"/>
          <w:highlight w:val="white"/>
        </w:rPr>
        <w:t>Proofread</w:t>
      </w:r>
      <w:r>
        <w:rPr>
          <w:rFonts w:ascii="Arial" w:eastAsia="Arial" w:hAnsi="Arial" w:cs="Arial"/>
          <w:color w:val="333333"/>
          <w:sz w:val="24"/>
          <w:szCs w:val="24"/>
          <w:highlight w:val="white"/>
        </w:rPr>
        <w:t xml:space="preserve"> for correct grammar, spelling, and punctuation using Grammarly.</w:t>
      </w:r>
      <w:r>
        <w:rPr>
          <w:rFonts w:ascii="Arial" w:eastAsia="Arial" w:hAnsi="Arial" w:cs="Arial"/>
          <w:b/>
          <w:color w:val="333333"/>
          <w:sz w:val="24"/>
          <w:szCs w:val="24"/>
          <w:highlight w:val="white"/>
        </w:rPr>
        <w:t xml:space="preserve"> </w:t>
      </w:r>
    </w:p>
    <w:p w14:paraId="06D3DADC" w14:textId="77777777" w:rsidR="0085451F" w:rsidRDefault="0085451F"/>
    <w:p w14:paraId="087FCB1E" w14:textId="77777777" w:rsidR="0085451F" w:rsidRDefault="004A4DBB">
      <w:r>
        <w:rPr>
          <w:rFonts w:ascii="Arial" w:eastAsia="Arial" w:hAnsi="Arial" w:cs="Arial"/>
          <w:b/>
          <w:color w:val="333333"/>
          <w:sz w:val="24"/>
          <w:szCs w:val="24"/>
          <w:highlight w:val="yellow"/>
        </w:rPr>
        <w:t>PREPARATION SECTION</w:t>
      </w:r>
      <w:r w:rsidRPr="00347ACB">
        <w:rPr>
          <w:rFonts w:ascii="Arial" w:eastAsia="Arial" w:hAnsi="Arial" w:cs="Arial"/>
          <w:b/>
          <w:color w:val="333333"/>
          <w:sz w:val="24"/>
          <w:szCs w:val="24"/>
          <w:highlight w:val="yellow"/>
        </w:rPr>
        <w:t>:</w:t>
      </w:r>
      <w:r w:rsidR="00347ACB" w:rsidRPr="00347ACB">
        <w:rPr>
          <w:rFonts w:ascii="Arial" w:eastAsia="Arial" w:hAnsi="Arial" w:cs="Arial"/>
          <w:b/>
          <w:color w:val="333333"/>
          <w:sz w:val="24"/>
          <w:szCs w:val="24"/>
          <w:highlight w:val="yellow"/>
        </w:rPr>
        <w:t xml:space="preserve"> Brainstorm and organize your ideas below.</w:t>
      </w:r>
    </w:p>
    <w:p w14:paraId="29A00349" w14:textId="77777777" w:rsidR="0085451F" w:rsidRDefault="0085451F"/>
    <w:tbl>
      <w:tblPr>
        <w:tblStyle w:val="a"/>
        <w:tblW w:w="95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45"/>
      </w:tblGrid>
      <w:tr w:rsidR="0085451F" w14:paraId="03F9CD1F" w14:textId="77777777">
        <w:trPr>
          <w:trHeight w:val="280"/>
        </w:trPr>
        <w:tc>
          <w:tcPr>
            <w:tcW w:w="9545" w:type="dxa"/>
          </w:tcPr>
          <w:p w14:paraId="7AAAC2A2" w14:textId="77777777" w:rsidR="0085451F" w:rsidRDefault="004A4DBB">
            <w:pPr>
              <w:contextualSpacing w:val="0"/>
            </w:pPr>
            <w:r>
              <w:rPr>
                <w:rFonts w:ascii="Arial" w:eastAsia="Arial" w:hAnsi="Arial" w:cs="Arial"/>
                <w:b/>
                <w:color w:val="333333"/>
                <w:sz w:val="24"/>
                <w:szCs w:val="24"/>
                <w:highlight w:val="white"/>
              </w:rPr>
              <w:t xml:space="preserve">Person I am going to write my profile about </w:t>
            </w:r>
          </w:p>
        </w:tc>
      </w:tr>
      <w:tr w:rsidR="0085451F" w14:paraId="022F0F44" w14:textId="77777777">
        <w:trPr>
          <w:trHeight w:val="1720"/>
        </w:trPr>
        <w:tc>
          <w:tcPr>
            <w:tcW w:w="9545" w:type="dxa"/>
          </w:tcPr>
          <w:p w14:paraId="213ED2F0" w14:textId="31A66ADC" w:rsidR="0085451F" w:rsidRDefault="008E3182">
            <w:pPr>
              <w:contextualSpacing w:val="0"/>
            </w:pPr>
            <w:r>
              <w:t>I am going to write about my friend named Justin Evans. This is a friend that I grew up with and was a roommate for quite some time after college.</w:t>
            </w:r>
          </w:p>
        </w:tc>
      </w:tr>
      <w:tr w:rsidR="0085451F" w14:paraId="7FCEFF89" w14:textId="77777777">
        <w:trPr>
          <w:trHeight w:val="460"/>
        </w:trPr>
        <w:tc>
          <w:tcPr>
            <w:tcW w:w="9545" w:type="dxa"/>
          </w:tcPr>
          <w:p w14:paraId="62696184" w14:textId="77777777" w:rsidR="0085451F" w:rsidRDefault="004A4DBB">
            <w:pPr>
              <w:contextualSpacing w:val="0"/>
            </w:pPr>
            <w:r>
              <w:rPr>
                <w:rFonts w:ascii="Arial" w:eastAsia="Arial" w:hAnsi="Arial" w:cs="Arial"/>
                <w:b/>
                <w:color w:val="333333"/>
                <w:sz w:val="24"/>
                <w:szCs w:val="24"/>
                <w:highlight w:val="white"/>
              </w:rPr>
              <w:t xml:space="preserve">I find this person interesting because… </w:t>
            </w:r>
          </w:p>
        </w:tc>
      </w:tr>
      <w:tr w:rsidR="0085451F" w14:paraId="5BD793ED" w14:textId="77777777">
        <w:trPr>
          <w:trHeight w:val="3200"/>
        </w:trPr>
        <w:tc>
          <w:tcPr>
            <w:tcW w:w="9545" w:type="dxa"/>
          </w:tcPr>
          <w:p w14:paraId="432E21E8" w14:textId="099E950A" w:rsidR="0085451F" w:rsidRDefault="008E3182">
            <w:pPr>
              <w:contextualSpacing w:val="0"/>
            </w:pPr>
            <w:r>
              <w:t>Out of any of my close friends, I probably have the most memorable experiences with him. He has a very unique personality and I find it interesting to try to write a profile on him.</w:t>
            </w:r>
          </w:p>
        </w:tc>
      </w:tr>
      <w:tr w:rsidR="0085451F" w14:paraId="1C5C85B6" w14:textId="77777777">
        <w:trPr>
          <w:trHeight w:val="960"/>
        </w:trPr>
        <w:tc>
          <w:tcPr>
            <w:tcW w:w="9545" w:type="dxa"/>
          </w:tcPr>
          <w:p w14:paraId="7852D259" w14:textId="77777777" w:rsidR="0085451F" w:rsidRDefault="004A4DBB">
            <w:pPr>
              <w:contextualSpacing w:val="0"/>
            </w:pPr>
            <w:r>
              <w:rPr>
                <w:rFonts w:ascii="Arial" w:eastAsia="Arial" w:hAnsi="Arial" w:cs="Arial"/>
                <w:b/>
                <w:color w:val="333333"/>
                <w:sz w:val="24"/>
                <w:szCs w:val="24"/>
                <w:highlight w:val="white"/>
              </w:rPr>
              <w:t xml:space="preserve">Here are some details about this person’s behavior: things they say, things they wear, likes and dislikes </w:t>
            </w:r>
          </w:p>
        </w:tc>
      </w:tr>
      <w:tr w:rsidR="0085451F" w14:paraId="39D58874" w14:textId="77777777">
        <w:trPr>
          <w:trHeight w:val="3040"/>
        </w:trPr>
        <w:tc>
          <w:tcPr>
            <w:tcW w:w="9545" w:type="dxa"/>
          </w:tcPr>
          <w:p w14:paraId="248267D1" w14:textId="21FE14A9" w:rsidR="0085451F" w:rsidRDefault="0016541F">
            <w:pPr>
              <w:contextualSpacing w:val="0"/>
            </w:pPr>
            <w:r>
              <w:t xml:space="preserve">Justin doesn’t care too much for the finer things in life. His clothes are mostly either work clothes or plain clothes from Walmart. He </w:t>
            </w:r>
            <w:proofErr w:type="gramStart"/>
            <w:r>
              <w:t>wont</w:t>
            </w:r>
            <w:proofErr w:type="gramEnd"/>
            <w:r>
              <w:t xml:space="preserve"> spend an insane amount of money on anything unless it is something that he enjoys, like computers. </w:t>
            </w:r>
          </w:p>
        </w:tc>
      </w:tr>
      <w:tr w:rsidR="0085451F" w14:paraId="78899FA5" w14:textId="77777777">
        <w:trPr>
          <w:trHeight w:val="660"/>
        </w:trPr>
        <w:tc>
          <w:tcPr>
            <w:tcW w:w="9545" w:type="dxa"/>
          </w:tcPr>
          <w:p w14:paraId="4FE0A793" w14:textId="77777777" w:rsidR="0085451F" w:rsidRDefault="004A4DBB">
            <w:pPr>
              <w:contextualSpacing w:val="0"/>
            </w:pPr>
            <w:r>
              <w:rPr>
                <w:rFonts w:ascii="Arial" w:eastAsia="Arial" w:hAnsi="Arial" w:cs="Arial"/>
                <w:b/>
                <w:color w:val="333333"/>
                <w:sz w:val="24"/>
                <w:szCs w:val="24"/>
                <w:highlight w:val="white"/>
              </w:rPr>
              <w:lastRenderedPageBreak/>
              <w:t xml:space="preserve">This is how I feel when I’m around this person </w:t>
            </w:r>
          </w:p>
        </w:tc>
      </w:tr>
      <w:tr w:rsidR="0085451F" w14:paraId="6FDC914F" w14:textId="77777777">
        <w:trPr>
          <w:trHeight w:val="2640"/>
        </w:trPr>
        <w:tc>
          <w:tcPr>
            <w:tcW w:w="9545" w:type="dxa"/>
          </w:tcPr>
          <w:p w14:paraId="52BE76B3" w14:textId="1AC8278E" w:rsidR="0085451F" w:rsidRDefault="0016541F">
            <w:pPr>
              <w:contextualSpacing w:val="0"/>
            </w:pPr>
            <w:r>
              <w:t xml:space="preserve">When I am around Justin, we get a laugh out of everything. No matter how bad things may get in life, we always find a way to laugh it off and continue on with ourselves. When something negative arises, we often confide with the other one so we can figure out why it happened and the solution and to get that good old humor mixed into the situation. </w:t>
            </w:r>
          </w:p>
        </w:tc>
      </w:tr>
      <w:tr w:rsidR="0085451F" w14:paraId="79CD0DC6" w14:textId="77777777">
        <w:trPr>
          <w:trHeight w:val="660"/>
        </w:trPr>
        <w:tc>
          <w:tcPr>
            <w:tcW w:w="9545" w:type="dxa"/>
          </w:tcPr>
          <w:p w14:paraId="7BBF6D32" w14:textId="77777777" w:rsidR="0085451F" w:rsidRDefault="004A4DBB">
            <w:pPr>
              <w:contextualSpacing w:val="0"/>
            </w:pPr>
            <w:r>
              <w:rPr>
                <w:rFonts w:ascii="Arial" w:eastAsia="Arial" w:hAnsi="Arial" w:cs="Arial"/>
                <w:b/>
                <w:color w:val="333333"/>
                <w:sz w:val="24"/>
                <w:szCs w:val="24"/>
                <w:highlight w:val="white"/>
              </w:rPr>
              <w:t xml:space="preserve">This person should be recognized because… </w:t>
            </w:r>
          </w:p>
        </w:tc>
      </w:tr>
      <w:tr w:rsidR="0085451F" w14:paraId="040C39A0" w14:textId="77777777">
        <w:trPr>
          <w:trHeight w:val="2640"/>
        </w:trPr>
        <w:tc>
          <w:tcPr>
            <w:tcW w:w="9545" w:type="dxa"/>
          </w:tcPr>
          <w:p w14:paraId="4A965373" w14:textId="19B23CA6" w:rsidR="0085451F" w:rsidRDefault="0016541F">
            <w:pPr>
              <w:contextualSpacing w:val="0"/>
            </w:pPr>
            <w:r>
              <w:t>Justin has come a long way in life, from barely making it through high school with a diploma, to being the forklift trainer for a factory that has over a thousand employees. Several years ago, I was worried as to what he would do with his life because he never really received much guidance from his parents. I am very proud of him as a friend and a person.</w:t>
            </w:r>
          </w:p>
        </w:tc>
      </w:tr>
      <w:tr w:rsidR="0085451F" w14:paraId="21123F4E" w14:textId="77777777">
        <w:trPr>
          <w:trHeight w:val="660"/>
        </w:trPr>
        <w:tc>
          <w:tcPr>
            <w:tcW w:w="9545" w:type="dxa"/>
          </w:tcPr>
          <w:p w14:paraId="640B503E" w14:textId="77777777" w:rsidR="0085451F" w:rsidRDefault="004A4DBB">
            <w:pPr>
              <w:contextualSpacing w:val="0"/>
            </w:pPr>
            <w:r>
              <w:rPr>
                <w:rFonts w:ascii="Arial" w:eastAsia="Arial" w:hAnsi="Arial" w:cs="Arial"/>
                <w:b/>
                <w:color w:val="333333"/>
                <w:sz w:val="24"/>
                <w:szCs w:val="24"/>
                <w:highlight w:val="white"/>
              </w:rPr>
              <w:t xml:space="preserve">One memory or experience I would like to share about this person is… </w:t>
            </w:r>
          </w:p>
        </w:tc>
      </w:tr>
      <w:tr w:rsidR="0085451F" w14:paraId="0453B6EF" w14:textId="77777777">
        <w:trPr>
          <w:trHeight w:val="2600"/>
        </w:trPr>
        <w:tc>
          <w:tcPr>
            <w:tcW w:w="9545" w:type="dxa"/>
          </w:tcPr>
          <w:p w14:paraId="48020455" w14:textId="77777777" w:rsidR="0085451F" w:rsidRDefault="0016541F">
            <w:pPr>
              <w:contextualSpacing w:val="0"/>
            </w:pPr>
            <w:r>
              <w:t>Justin has what many people out there would call a “beater car”. This is a car that runs and drives but is in poor condition cosmetically. We decided to stop by a car dealership to take a look at a Nissan GT-</w:t>
            </w:r>
            <w:proofErr w:type="gramStart"/>
            <w:r>
              <w:t>R(</w:t>
            </w:r>
            <w:proofErr w:type="gramEnd"/>
            <w:r>
              <w:t xml:space="preserve">this has been our favorite dream car for several years) as we are looking at it(with his beater car parked behind us), a salesman approaches and askes us if he can help with anything. </w:t>
            </w:r>
            <w:proofErr w:type="gramStart"/>
            <w:r>
              <w:t>So</w:t>
            </w:r>
            <w:proofErr w:type="gramEnd"/>
            <w:r>
              <w:t xml:space="preserve"> we start discussing the GT-R for a bit and try to casually ask the salesman if we can test drive it. The salesman then laughs and exclaims, “Come on guys! All three of us standing here all know that none of us is EVER going to be able to afford this car!”. We all had a pretty good laugh about it </w:t>
            </w:r>
            <w:r w:rsidR="000C7B6C">
              <w:t xml:space="preserve">before we hopped back into Justin’s beater car and left the dealership. </w:t>
            </w:r>
          </w:p>
          <w:p w14:paraId="43019DDA" w14:textId="77777777" w:rsidR="000C7B6C" w:rsidRDefault="000C7B6C">
            <w:pPr>
              <w:contextualSpacing w:val="0"/>
            </w:pPr>
          </w:p>
          <w:p w14:paraId="54135293" w14:textId="1994EC34" w:rsidR="000C7B6C" w:rsidRDefault="000C7B6C">
            <w:pPr>
              <w:contextualSpacing w:val="0"/>
            </w:pPr>
            <w:r>
              <w:t>-A Nissan GT-R is one of the fastest cars in the world and costs in the six figures. This is why we were trying to joke our way into being able to test drive it.</w:t>
            </w:r>
          </w:p>
        </w:tc>
      </w:tr>
    </w:tbl>
    <w:p w14:paraId="1A9DA706" w14:textId="77777777" w:rsidR="0085451F" w:rsidRDefault="0085451F"/>
    <w:p w14:paraId="2D1D4D80" w14:textId="77777777" w:rsidR="0085451F" w:rsidRDefault="00347ACB">
      <w:r>
        <w:rPr>
          <w:rFonts w:ascii="Arial" w:eastAsia="Arial" w:hAnsi="Arial" w:cs="Arial"/>
          <w:b/>
          <w:sz w:val="24"/>
          <w:szCs w:val="24"/>
          <w:highlight w:val="yellow"/>
        </w:rPr>
        <w:t xml:space="preserve">MAIN PROFILE SECTION: </w:t>
      </w:r>
      <w:r w:rsidR="004A4DBB">
        <w:rPr>
          <w:rFonts w:ascii="Arial" w:eastAsia="Arial" w:hAnsi="Arial" w:cs="Arial"/>
          <w:b/>
          <w:sz w:val="24"/>
          <w:szCs w:val="24"/>
          <w:highlight w:val="yellow"/>
        </w:rPr>
        <w:t>Write your 300-word profile below</w:t>
      </w:r>
      <w:r>
        <w:rPr>
          <w:rFonts w:ascii="Arial" w:eastAsia="Arial" w:hAnsi="Arial" w:cs="Arial"/>
          <w:b/>
          <w:sz w:val="24"/>
          <w:szCs w:val="24"/>
          <w:highlight w:val="yellow"/>
        </w:rPr>
        <w:t>.</w:t>
      </w:r>
    </w:p>
    <w:p w14:paraId="5832E371" w14:textId="77777777" w:rsidR="0085451F" w:rsidRDefault="0085451F"/>
    <w:tbl>
      <w:tblPr>
        <w:tblStyle w:val="a0"/>
        <w:tblW w:w="94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70"/>
      </w:tblGrid>
      <w:tr w:rsidR="0085451F" w14:paraId="1107CAD0" w14:textId="77777777" w:rsidTr="005B70AD">
        <w:trPr>
          <w:trHeight w:val="8360"/>
        </w:trPr>
        <w:tc>
          <w:tcPr>
            <w:tcW w:w="9470" w:type="dxa"/>
          </w:tcPr>
          <w:p w14:paraId="0C5E9051" w14:textId="18517A87" w:rsidR="0021257E" w:rsidRDefault="00DD3A45">
            <w:pPr>
              <w:contextualSpacing w:val="0"/>
            </w:pPr>
            <w:r>
              <w:lastRenderedPageBreak/>
              <w:t xml:space="preserve">Justin Evans was not expected to graduate High School with a Diploma. </w:t>
            </w:r>
            <w:r w:rsidR="0021257E">
              <w:t xml:space="preserve">Even as a kid, he was husky with a beard and resembled something of a lumberjack with the humor to come with it. </w:t>
            </w:r>
            <w:r>
              <w:t xml:space="preserve">Coming from a family that gave him no real guidance as a minor, in his Senior year he found himself looking to drop out. Struggle after struggle, he obtained his High School Diploma.  Then, only a couple weeks after graduating, he attended a river float trip with several friends. They were approached by a Wildlife Officer and he searched the cooler to discover it full of beer. The friend that had brought beer was planning on enlisting in the military, so Justin decided to take the fall for it and received a Minor </w:t>
            </w:r>
            <w:r w:rsidR="0021257E">
              <w:t>i</w:t>
            </w:r>
            <w:r>
              <w:t xml:space="preserve">n Possession. It was expected from everyone that Justin Evans would just be like every other burnout from a small town to not do anything with himself. </w:t>
            </w:r>
          </w:p>
          <w:p w14:paraId="5E95FCD7" w14:textId="1D9FD8EB" w:rsidR="0021257E" w:rsidRDefault="0021257E">
            <w:pPr>
              <w:contextualSpacing w:val="0"/>
            </w:pPr>
            <w:r>
              <w:t xml:space="preserve">     </w:t>
            </w:r>
            <w:r w:rsidR="00DD3A45">
              <w:t xml:space="preserve">Justin moved to the city and decided to go to technical school for machining. After a few semesters of school, he realized that he loathed school. </w:t>
            </w:r>
            <w:r>
              <w:t>Justin</w:t>
            </w:r>
            <w:r w:rsidR="00DD3A45">
              <w:t xml:space="preserve"> decided to </w:t>
            </w:r>
            <w:r>
              <w:t xml:space="preserve">start working at a factory just because he liked to drive a Fork lift. After being at this factory for a few years now, Justin has realized that this is where he fits in and where he thinks he belongs. Justin is now the Fork life Trainer and Safety Supervisor for a Kimberly Clark Factory that employees several thousand people. </w:t>
            </w:r>
          </w:p>
          <w:p w14:paraId="334C4BE1" w14:textId="075020F1" w:rsidR="0085451F" w:rsidRDefault="0021257E">
            <w:pPr>
              <w:contextualSpacing w:val="0"/>
            </w:pPr>
            <w:r>
              <w:t xml:space="preserve">     Justin does not have high ambitions for his life and is extremely happy with how far he’s gotten with himself so far. He is currently more focused on saving his earnings and settling down to start a family.  Eventually, he wants get married and move back home to our hometown and raise two boys and a girl. Life might not turn out exactly like that, but if he sets his mind to it, I’m sure that he will achieve his goals </w:t>
            </w:r>
          </w:p>
        </w:tc>
      </w:tr>
      <w:tr w:rsidR="0021257E" w14:paraId="35D56864" w14:textId="77777777" w:rsidTr="005B70AD">
        <w:trPr>
          <w:trHeight w:val="8360"/>
        </w:trPr>
        <w:tc>
          <w:tcPr>
            <w:tcW w:w="9470" w:type="dxa"/>
          </w:tcPr>
          <w:p w14:paraId="2FB109E5" w14:textId="77777777" w:rsidR="0021257E" w:rsidRDefault="0021257E"/>
        </w:tc>
      </w:tr>
    </w:tbl>
    <w:p w14:paraId="72FC3965" w14:textId="77777777" w:rsidR="0085451F" w:rsidRDefault="0085451F"/>
    <w:p w14:paraId="5132BB7F" w14:textId="77777777" w:rsidR="00347ACB" w:rsidRPr="00347ACB" w:rsidRDefault="00347ACB">
      <w:pPr>
        <w:rPr>
          <w:rFonts w:ascii="Arial" w:hAnsi="Arial" w:cs="Arial"/>
          <w:sz w:val="24"/>
          <w:szCs w:val="24"/>
        </w:rPr>
      </w:pPr>
      <w:r w:rsidRPr="00347ACB">
        <w:rPr>
          <w:rFonts w:ascii="Arial" w:hAnsi="Arial" w:cs="Arial"/>
          <w:sz w:val="24"/>
          <w:szCs w:val="24"/>
        </w:rPr>
        <w:t>Save this document and submit it with Part One when complete.</w:t>
      </w:r>
    </w:p>
    <w:sectPr w:rsidR="00347ACB" w:rsidRPr="00347ACB">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F341F" w14:textId="77777777" w:rsidR="003808FE" w:rsidRDefault="003808FE">
      <w:r>
        <w:separator/>
      </w:r>
    </w:p>
  </w:endnote>
  <w:endnote w:type="continuationSeparator" w:id="0">
    <w:p w14:paraId="7F71CB45" w14:textId="77777777" w:rsidR="003808FE" w:rsidRDefault="00380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37A42" w14:textId="77777777" w:rsidR="0085451F" w:rsidRDefault="004A4DBB">
    <w:pPr>
      <w:tabs>
        <w:tab w:val="center" w:pos="4680"/>
        <w:tab w:val="right" w:pos="9360"/>
      </w:tabs>
      <w:spacing w:after="720"/>
      <w:jc w:val="right"/>
    </w:pPr>
    <w:r>
      <w:fldChar w:fldCharType="begin"/>
    </w:r>
    <w:r>
      <w:instrText>PAGE</w:instrText>
    </w:r>
    <w:r>
      <w:fldChar w:fldCharType="separate"/>
    </w:r>
    <w:r w:rsidR="005B70AD">
      <w:rPr>
        <w:noProof/>
      </w:rPr>
      <w:t>1</w:t>
    </w:r>
    <w:r>
      <w:fldChar w:fldCharType="end"/>
    </w:r>
  </w:p>
  <w:p w14:paraId="2D4621CD" w14:textId="77777777" w:rsidR="0085451F" w:rsidRDefault="0085451F">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06D67" w14:textId="77777777" w:rsidR="003808FE" w:rsidRDefault="003808FE">
      <w:r>
        <w:separator/>
      </w:r>
    </w:p>
  </w:footnote>
  <w:footnote w:type="continuationSeparator" w:id="0">
    <w:p w14:paraId="0362FA12" w14:textId="77777777" w:rsidR="003808FE" w:rsidRDefault="00380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5D61B" w14:textId="77777777" w:rsidR="0085451F" w:rsidRDefault="004A4DBB">
    <w:pPr>
      <w:tabs>
        <w:tab w:val="center" w:pos="4680"/>
        <w:tab w:val="right" w:pos="9360"/>
      </w:tabs>
      <w:spacing w:before="720"/>
      <w:jc w:val="right"/>
    </w:pPr>
    <w:r>
      <w:rPr>
        <w:rFonts w:ascii="Arial" w:eastAsia="Arial" w:hAnsi="Arial" w:cs="Arial"/>
        <w:sz w:val="18"/>
        <w:szCs w:val="18"/>
      </w:rPr>
      <w:t>ENG-110S: English Composition I</w:t>
    </w:r>
  </w:p>
  <w:p w14:paraId="2123D0C2" w14:textId="77777777" w:rsidR="0085451F" w:rsidRDefault="0085451F">
    <w:pPr>
      <w:tabs>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51F"/>
    <w:rsid w:val="000C7B6C"/>
    <w:rsid w:val="0016541F"/>
    <w:rsid w:val="0021257E"/>
    <w:rsid w:val="00347ACB"/>
    <w:rsid w:val="003808FE"/>
    <w:rsid w:val="003B319C"/>
    <w:rsid w:val="004A4DBB"/>
    <w:rsid w:val="00502D1C"/>
    <w:rsid w:val="005B70AD"/>
    <w:rsid w:val="005D171C"/>
    <w:rsid w:val="00836975"/>
    <w:rsid w:val="0085451F"/>
    <w:rsid w:val="008E3182"/>
    <w:rsid w:val="00DD3A45"/>
    <w:rsid w:val="00E3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17C1"/>
  <w15:docId w15:val="{CB6DEF5C-B0A7-4030-AAAD-8F51A47F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Farmer</dc:creator>
  <cp:lastModifiedBy>Zach Farmer</cp:lastModifiedBy>
  <cp:revision>3</cp:revision>
  <dcterms:created xsi:type="dcterms:W3CDTF">2020-12-12T04:30:00Z</dcterms:created>
  <dcterms:modified xsi:type="dcterms:W3CDTF">2020-12-12T16:04:00Z</dcterms:modified>
</cp:coreProperties>
</file>