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装饰者模式：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动态的将责任附加到对象上。想要扩展功能，装饰者提供有别于继承的另一种选择。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7"/>
          <w:szCs w:val="27"/>
        </w:rPr>
        <w:t xml:space="preserve">　　举个例子：星巴兹咖啡（不是星巴克）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7"/>
          <w:szCs w:val="27"/>
        </w:rPr>
        <w:t xml:space="preserve">　　</w:t>
      </w: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>星巴兹扩张速度太快了，他们准备更新订单系统，以合乎他们的饮料供应要求。他们的要求是这样子的：购买咖啡时，可以要求在其中加入各种调料，例如：蒸奶（</w:t>
      </w: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>Steamed Milk</w:t>
      </w: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>）、豆浆</w:t>
      </w: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>(Soy)</w:t>
      </w: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>、摩卡（</w:t>
      </w: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>Mocha</w:t>
      </w: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>，也就是巧克力风味）或者覆盖奶泡。星巴兹会根据所加入的调料不同收取不同的费用。所以订单系统必须考虑到这些调料的部分。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7"/>
          <w:szCs w:val="27"/>
        </w:rPr>
        <w:br/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先来进行第一次尝试：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noProof/>
          <w:color w:val="FF6600"/>
          <w:kern w:val="0"/>
          <w:sz w:val="24"/>
          <w:szCs w:val="24"/>
        </w:rPr>
        <w:drawing>
          <wp:inline distT="0" distB="0" distL="0" distR="0">
            <wp:extent cx="7839075" cy="4733925"/>
            <wp:effectExtent l="0" t="0" r="9525" b="9525"/>
            <wp:docPr id="10" name="图片 10" descr="http://images2015.cnblogs.com/blog/834545/201605/834545-20160516222514841-986345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34545/201605/834545-20160516222514841-9863459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哇塞！这简直是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类爆炸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！很明显，按照上面做出来的的系统同样创造了一个维护噩梦。如果调料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Milk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价格上涨，怎么办？新增加一种调料时，就会诞生多少种新的咖啡？造成这样维护上的困难，违背了我们的设计原则：多用组合，少用继承；要针对接口编程，而不是针对实现编程。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　　那我们就换一种方式，先从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Beverage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基类入手，加上实例变量代表是否加上调料（牛奶、豆浆、摩卡、奶泡、辣椒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......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33550" cy="3105150"/>
            <wp:effectExtent l="0" t="0" r="0" b="0"/>
            <wp:docPr id="9" name="图片 9" descr="http://images2015.cnblogs.com/blog/834545/201605/834545-20160516223447388-872911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34545/201605/834545-20160516223447388-8729116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现在加入子类，每个类代表一种饮料。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</w:t>
      </w:r>
      <w:r w:rsidRPr="006762F2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10225" cy="4257675"/>
            <wp:effectExtent l="0" t="0" r="9525" b="9525"/>
            <wp:docPr id="8" name="图片 8" descr="http://images2015.cnblogs.com/blog/834545/201605/834545-20160516224333076-1363102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34545/201605/834545-20160516224333076-13631029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　　认真想一下上面的方法还是有一些潜在的问题。当哪些需求或因素改变时会影响这个设计？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1.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当调料价格的改变会使我们更改现有代码。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2.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一旦出现新的调料，我们就需要加上新的方法，并改变超类中的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cost()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方法。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3.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以后可能会开发出新饮料。对这些饮料而言（例如：冰茶、绿豆沙冰），某些调料可能并不适合，但是在这个设计方式中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,Tea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子类仍将继承那些不适合的方法，例如：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hasWhip() 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（加奶泡）。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4.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万一顾客想要双倍牛奶咖啡，怎么办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?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7"/>
          <w:szCs w:val="27"/>
        </w:rPr>
        <w:t xml:space="preserve">　　在此我们将介绍最重要的设计原则之一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7"/>
          <w:szCs w:val="27"/>
        </w:rPr>
        <w:t xml:space="preserve">　　类应该对扩展开放，对修改关闭（开放封闭原则）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7"/>
          <w:szCs w:val="27"/>
        </w:rPr>
        <w:t xml:space="preserve">　　</w:t>
      </w: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>现在我们介绍今天的主角：</w:t>
      </w:r>
      <w:r w:rsidRPr="006762F2">
        <w:rPr>
          <w:rFonts w:ascii="Verdana" w:eastAsia="宋体" w:hAnsi="Verdana" w:cs="宋体"/>
          <w:b/>
          <w:bCs/>
          <w:color w:val="FFFF00"/>
          <w:kern w:val="0"/>
          <w:sz w:val="36"/>
          <w:szCs w:val="36"/>
        </w:rPr>
        <w:t>装扮者模式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FF00"/>
          <w:kern w:val="0"/>
          <w:sz w:val="36"/>
          <w:szCs w:val="36"/>
        </w:rPr>
        <w:t xml:space="preserve">　</w:t>
      </w:r>
      <w:r w:rsidRPr="006762F2">
        <w:rPr>
          <w:rFonts w:ascii="Verdana" w:eastAsia="宋体" w:hAnsi="Verdana" w:cs="宋体"/>
          <w:color w:val="FFFF00"/>
          <w:kern w:val="0"/>
          <w:sz w:val="36"/>
          <w:szCs w:val="36"/>
        </w:rPr>
        <w:t xml:space="preserve">  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以装饰者构造饮料订单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1.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以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DarkRoast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对象开始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noProof/>
          <w:color w:val="FF6600"/>
          <w:kern w:val="0"/>
          <w:sz w:val="24"/>
          <w:szCs w:val="24"/>
        </w:rPr>
        <w:drawing>
          <wp:inline distT="0" distB="0" distL="0" distR="0">
            <wp:extent cx="2247900" cy="1514475"/>
            <wp:effectExtent l="0" t="0" r="0" b="9525"/>
            <wp:docPr id="7" name="图片 7" descr="http://images2015.cnblogs.com/blog/834545/201605/834545-20160516230507232-656771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34545/201605/834545-20160516230507232-6567711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2.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顾客想要摩卡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(Mocha)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，所以建立一个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Mocha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对象，并用它将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DarkRoast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对象包装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(wrap)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起来。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noProof/>
          <w:color w:val="FF6600"/>
          <w:kern w:val="0"/>
          <w:sz w:val="24"/>
          <w:szCs w:val="24"/>
        </w:rPr>
        <w:drawing>
          <wp:inline distT="0" distB="0" distL="0" distR="0">
            <wp:extent cx="2466975" cy="1981200"/>
            <wp:effectExtent l="0" t="0" r="9525" b="0"/>
            <wp:docPr id="6" name="图片 6" descr="http://images2015.cnblogs.com/blog/834545/201605/834545-20160516230933435-174768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34545/201605/834545-20160516230933435-1747685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lastRenderedPageBreak/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3.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顾客也想要奶泡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(Whip)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，所以需要建立一个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Whip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装饰者，并用它将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Mocha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对象包装起来。别忘了，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DarkRoast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继承自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Beverage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，且有一个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cost()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方法，用来计算饮料价格。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noProof/>
          <w:color w:val="FF6600"/>
          <w:kern w:val="0"/>
          <w:sz w:val="24"/>
          <w:szCs w:val="24"/>
        </w:rPr>
        <w:drawing>
          <wp:inline distT="0" distB="0" distL="0" distR="0">
            <wp:extent cx="3219450" cy="2286000"/>
            <wp:effectExtent l="0" t="0" r="0" b="0"/>
            <wp:docPr id="5" name="图片 5" descr="http://images2015.cnblogs.com/blog/834545/201605/834545-20160516231102326-32456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34545/201605/834545-20160516231102326-3245656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4.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顾客其实对奶泡情有独钟，所以点了双倍的奶泡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.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noProof/>
          <w:color w:val="FF6600"/>
          <w:kern w:val="0"/>
          <w:sz w:val="24"/>
          <w:szCs w:val="24"/>
        </w:rPr>
        <w:drawing>
          <wp:inline distT="0" distB="0" distL="0" distR="0">
            <wp:extent cx="3810000" cy="2581275"/>
            <wp:effectExtent l="0" t="0" r="0" b="9525"/>
            <wp:docPr id="4" name="图片 4" descr="http://images2015.cnblogs.com/blog/834545/201605/834545-20160516231145982-1151337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4545/201605/834545-20160516231145982-11513377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5.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现在该结账了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lastRenderedPageBreak/>
        <w:t xml:space="preserve">　　</w:t>
      </w:r>
      <w:r w:rsidRPr="006762F2">
        <w:rPr>
          <w:rFonts w:ascii="Verdana" w:eastAsia="宋体" w:hAnsi="Verdana" w:cs="宋体"/>
          <w:b/>
          <w:bCs/>
          <w:noProof/>
          <w:color w:val="FF6600"/>
          <w:kern w:val="0"/>
          <w:sz w:val="24"/>
          <w:szCs w:val="24"/>
        </w:rPr>
        <w:drawing>
          <wp:inline distT="0" distB="0" distL="0" distR="0">
            <wp:extent cx="7829550" cy="3905250"/>
            <wp:effectExtent l="0" t="0" r="0" b="0"/>
            <wp:docPr id="3" name="图片 3" descr="http://images2015.cnblogs.com/blog/834545/201605/834545-20160516231917091-1439616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34545/201605/834545-20160516231917091-14396162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好了，这是目前我们了解的装饰者模式：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1.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装饰者和被装饰者对象有相同的超类型。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br/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2.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你可以用一个或者多个装饰者包装一个对象。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3.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在任何需要原始对象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(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被包装的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)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的场合，可以用装饰过的对象代替它。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4.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装饰者可以在所委托被装饰者的行为之前或之后，加上自己的行为，以达到特定的目的。　　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5.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对象可以在任何时候被装饰，所以在运行时动态地、不限量地使用你喜欢的装饰者来装饰对象，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888888"/>
          <w:kern w:val="0"/>
          <w:sz w:val="36"/>
          <w:szCs w:val="36"/>
        </w:rPr>
        <w:t>定义装饰者模式：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</w:t>
      </w:r>
      <w:r w:rsidRPr="006762F2">
        <w:rPr>
          <w:rFonts w:ascii="Verdana" w:eastAsia="宋体" w:hAnsi="Verdana" w:cs="宋体"/>
          <w:b/>
          <w:bCs/>
          <w:color w:val="888888"/>
          <w:kern w:val="0"/>
          <w:sz w:val="27"/>
          <w:szCs w:val="27"/>
        </w:rPr>
        <w:t xml:space="preserve">　动态的将责任附加到对象上。想要扩展功能，装饰者提供比继承更有弹性的替代方案。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6600"/>
          <w:kern w:val="0"/>
          <w:sz w:val="27"/>
          <w:szCs w:val="27"/>
        </w:rPr>
        <w:t xml:space="preserve">　　我们来看一下类图：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6600"/>
          <w:kern w:val="0"/>
          <w:sz w:val="27"/>
          <w:szCs w:val="27"/>
        </w:rPr>
        <w:lastRenderedPageBreak/>
        <w:t xml:space="preserve">　　</w:t>
      </w:r>
      <w:r w:rsidRPr="006762F2">
        <w:rPr>
          <w:rFonts w:ascii="Verdana" w:eastAsia="宋体" w:hAnsi="Verdana" w:cs="宋体"/>
          <w:noProof/>
          <w:color w:val="FF6600"/>
          <w:kern w:val="0"/>
          <w:sz w:val="27"/>
          <w:szCs w:val="27"/>
        </w:rPr>
        <w:drawing>
          <wp:inline distT="0" distB="0" distL="0" distR="0">
            <wp:extent cx="6010275" cy="4038600"/>
            <wp:effectExtent l="0" t="0" r="9525" b="0"/>
            <wp:docPr id="2" name="图片 2" descr="http://images2015.cnblogs.com/blog/834545/201605/834545-20160516232736248-1718252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34545/201605/834545-20160516232736248-17182528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6600"/>
          <w:kern w:val="0"/>
          <w:sz w:val="27"/>
          <w:szCs w:val="27"/>
        </w:rPr>
        <w:t xml:space="preserve">　　星巴兹咖啡的类图：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FF6600"/>
          <w:kern w:val="0"/>
          <w:sz w:val="27"/>
          <w:szCs w:val="27"/>
        </w:rPr>
        <w:lastRenderedPageBreak/>
        <w:t xml:space="preserve">　　</w:t>
      </w:r>
      <w:r w:rsidRPr="006762F2">
        <w:rPr>
          <w:rFonts w:ascii="Verdana" w:eastAsia="宋体" w:hAnsi="Verdana" w:cs="宋体"/>
          <w:noProof/>
          <w:color w:val="FF6600"/>
          <w:kern w:val="0"/>
          <w:sz w:val="27"/>
          <w:szCs w:val="27"/>
        </w:rPr>
        <w:drawing>
          <wp:inline distT="0" distB="0" distL="0" distR="0">
            <wp:extent cx="8724900" cy="3295650"/>
            <wp:effectExtent l="0" t="0" r="0" b="0"/>
            <wp:docPr id="1" name="图片 1" descr="http://images2015.cnblogs.com/blog/834545/201605/834545-20160516233254904-1409914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34545/201605/834545-20160516233254904-140991447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00FFFF"/>
          <w:kern w:val="0"/>
          <w:sz w:val="24"/>
          <w:szCs w:val="24"/>
        </w:rPr>
        <w:t>现在写下星巴兹的代码：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先从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Beverage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类入手：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abstract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Beverage { 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//Beverage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是一个抽象类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String description = "Unknow Beverage";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getDescription() { 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//getDescription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已经实现了，但是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cost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需要在子类中实现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description;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abstract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cost();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现在来实现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Condiment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（调料）抽象类，也就是装饰者类：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abstract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CondimentDecorator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Beverage {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abstract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getDescription();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所有的调料类都必须重新该方法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写饮料代码：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Espresso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Beverage {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//Espresso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扩展自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Beverage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Espresso() {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description = "Espresso";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设置饮料的描述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cost(){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1.99;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Espresso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的价格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HouseBlend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Beverage {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//HouseBlend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扩展自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Beverage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HouseBlend(){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description ="HouseBlend";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设置饮料的描述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cost(){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0.89;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HouseBlend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的价格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写调料代码：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 xml:space="preserve">　　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Mocha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CondimentDecorator {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//Mocha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扩展自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CondimentDecorator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Beverage beverage;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用一个实例记录饮料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也就是被装饰者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Mocha(Beverage beverage) {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让被装饰者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饮料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被记录到实例变量中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.beverage = beverage;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getDescription() {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不仅仅描述饮料，同样可以将调料完整地显示出来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beverage.getDescription()+" , Mocha";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cost() {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6762F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0.20 + beverage.cost();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返回带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Mocha</w:t>
      </w:r>
      <w:r w:rsidRPr="006762F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饮料的价钱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6762F2" w:rsidRPr="006762F2" w:rsidRDefault="006762F2" w:rsidP="006762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2F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762F2" w:rsidRPr="006762F2" w:rsidRDefault="006762F2" w:rsidP="006762F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762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B5964" w:rsidRDefault="00FB5964">
      <w:bookmarkStart w:id="0" w:name="_GoBack"/>
      <w:bookmarkEnd w:id="0"/>
    </w:p>
    <w:sectPr w:rsidR="00FB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9D"/>
    <w:rsid w:val="00221A9D"/>
    <w:rsid w:val="006762F2"/>
    <w:rsid w:val="00F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6EF2-D7DE-4DF6-927C-E949BF90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62F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6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62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5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2771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97524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28227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郑鹏飞</dc:creator>
  <cp:keywords/>
  <dc:description/>
  <cp:lastModifiedBy>郑鹏飞</cp:lastModifiedBy>
  <cp:revision>2</cp:revision>
  <dcterms:created xsi:type="dcterms:W3CDTF">2016-05-16T15:52:00Z</dcterms:created>
  <dcterms:modified xsi:type="dcterms:W3CDTF">2016-05-16T15:52:00Z</dcterms:modified>
</cp:coreProperties>
</file>