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134C5" w14:textId="77777777" w:rsidR="001138A0" w:rsidRDefault="001138A0" w:rsidP="001138A0">
      <w:pPr>
        <w:spacing w:after="80" w:line="360" w:lineRule="auto"/>
        <w:jc w:val="center"/>
      </w:pPr>
      <w:r>
        <w:rPr>
          <w:rFonts w:ascii="Arial" w:hAnsi="Arial" w:cs="Arial"/>
          <w:b/>
          <w:bCs/>
          <w:spacing w:val="-10"/>
          <w:kern w:val="28"/>
          <w:sz w:val="24"/>
          <w:szCs w:val="56"/>
        </w:rPr>
        <w:t>UNIVERSIDAD DE SONSONATE</w:t>
      </w:r>
    </w:p>
    <w:p w14:paraId="00123D57" w14:textId="77777777" w:rsidR="001138A0" w:rsidRDefault="001138A0" w:rsidP="001138A0">
      <w:pPr>
        <w:spacing w:after="80" w:line="360" w:lineRule="auto"/>
        <w:jc w:val="center"/>
      </w:pPr>
      <w:r>
        <w:rPr>
          <w:rFonts w:ascii="Arial" w:hAnsi="Arial" w:cs="Arial"/>
          <w:b/>
          <w:bCs/>
          <w:spacing w:val="-10"/>
          <w:kern w:val="28"/>
          <w:sz w:val="24"/>
          <w:szCs w:val="56"/>
        </w:rPr>
        <w:t>FACULTAD DE INGENIERÍA Y CIENCIAS NATURALES</w:t>
      </w:r>
    </w:p>
    <w:p w14:paraId="56C7E8ED" w14:textId="77777777" w:rsidR="001138A0" w:rsidRDefault="001138A0" w:rsidP="001138A0">
      <w:pPr>
        <w:spacing w:after="80" w:line="360" w:lineRule="auto"/>
        <w:jc w:val="center"/>
      </w:pPr>
    </w:p>
    <w:p w14:paraId="4E3FC063" w14:textId="77777777" w:rsidR="001138A0" w:rsidRDefault="001138A0" w:rsidP="001138A0">
      <w:pPr>
        <w:spacing w:after="80" w:line="360" w:lineRule="auto"/>
        <w:jc w:val="center"/>
      </w:pPr>
    </w:p>
    <w:p w14:paraId="7EC479D7" w14:textId="77777777" w:rsidR="001138A0" w:rsidRDefault="001138A0" w:rsidP="001138A0">
      <w:pPr>
        <w:spacing w:after="80" w:line="360" w:lineRule="auto"/>
        <w:jc w:val="center"/>
      </w:pPr>
      <w:r>
        <w:rPr>
          <w:rFonts w:ascii="Arial" w:hAnsi="Arial" w:cs="Arial"/>
          <w:b/>
          <w:bCs/>
          <w:noProof/>
          <w:spacing w:val="-10"/>
          <w:kern w:val="28"/>
          <w:sz w:val="24"/>
          <w:szCs w:val="56"/>
          <w:lang w:eastAsia="es-SV"/>
        </w:rPr>
        <w:drawing>
          <wp:inline distT="0" distB="0" distL="0" distR="0" wp14:anchorId="4AD401BA" wp14:editId="4253277E">
            <wp:extent cx="3368294" cy="1409700"/>
            <wp:effectExtent l="0" t="0" r="0" b="0"/>
            <wp:docPr id="1026" name="Image1" descr="http://biblioteca.usonsonate.edu.sv/media/opac-logo-b.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3368294" cy="1409700"/>
                    </a:xfrm>
                    <a:prstGeom prst="rect">
                      <a:avLst/>
                    </a:prstGeom>
                    <a:ln>
                      <a:noFill/>
                    </a:ln>
                  </pic:spPr>
                </pic:pic>
              </a:graphicData>
            </a:graphic>
          </wp:inline>
        </w:drawing>
      </w:r>
    </w:p>
    <w:p w14:paraId="5283322D" w14:textId="77777777" w:rsidR="001138A0" w:rsidRDefault="001138A0" w:rsidP="001138A0">
      <w:pPr>
        <w:jc w:val="center"/>
      </w:pPr>
    </w:p>
    <w:p w14:paraId="0E28D8F8" w14:textId="77777777" w:rsidR="001138A0" w:rsidRDefault="001138A0" w:rsidP="001138A0"/>
    <w:p w14:paraId="501855CB" w14:textId="138DDE91" w:rsidR="001138A0" w:rsidRDefault="0021778E" w:rsidP="001138A0">
      <w:pPr>
        <w:jc w:val="center"/>
        <w:rPr>
          <w:rFonts w:ascii="Arial" w:hAnsi="Arial" w:cs="Arial"/>
          <w:b/>
          <w:bCs/>
          <w:spacing w:val="15"/>
          <w:sz w:val="24"/>
          <w:szCs w:val="28"/>
        </w:rPr>
      </w:pPr>
      <w:r w:rsidRPr="0021778E">
        <w:rPr>
          <w:rFonts w:ascii="Arial" w:hAnsi="Arial" w:cs="Arial"/>
          <w:b/>
          <w:bCs/>
          <w:spacing w:val="15"/>
          <w:sz w:val="24"/>
          <w:szCs w:val="28"/>
        </w:rPr>
        <w:t xml:space="preserve">INFLUENCIA DEL USO DEL CELULAR EN EL RENDIMIENTO ACADÉMICO DE LOS ESTUDIANTES </w:t>
      </w:r>
      <w:r>
        <w:rPr>
          <w:rFonts w:ascii="Arial" w:hAnsi="Arial" w:cs="Arial"/>
          <w:b/>
          <w:bCs/>
          <w:spacing w:val="15"/>
          <w:sz w:val="24"/>
          <w:szCs w:val="28"/>
        </w:rPr>
        <w:t xml:space="preserve">DE LA UNIVERSIDAD DE SONSONATE </w:t>
      </w:r>
      <w:r w:rsidRPr="0021778E">
        <w:rPr>
          <w:rFonts w:ascii="Arial" w:hAnsi="Arial" w:cs="Arial"/>
          <w:b/>
          <w:bCs/>
          <w:spacing w:val="15"/>
          <w:sz w:val="24"/>
          <w:szCs w:val="28"/>
        </w:rPr>
        <w:t>DE PRIMER AÑO</w:t>
      </w:r>
    </w:p>
    <w:p w14:paraId="2CDDC42E" w14:textId="77777777" w:rsidR="001138A0" w:rsidRDefault="001138A0" w:rsidP="001138A0">
      <w:pPr>
        <w:spacing w:line="360" w:lineRule="auto"/>
      </w:pPr>
    </w:p>
    <w:p w14:paraId="52BBE80F" w14:textId="77777777" w:rsidR="001138A0" w:rsidRDefault="001138A0" w:rsidP="001138A0">
      <w:pPr>
        <w:spacing w:line="360" w:lineRule="auto"/>
        <w:jc w:val="center"/>
        <w:rPr>
          <w:rFonts w:ascii="Arial" w:eastAsia="Aptos" w:hAnsi="Arial" w:cs="Arial"/>
          <w:b/>
          <w:bCs/>
          <w:sz w:val="24"/>
          <w:szCs w:val="24"/>
        </w:rPr>
      </w:pPr>
      <w:r>
        <w:rPr>
          <w:rFonts w:ascii="Arial" w:eastAsia="Aptos" w:hAnsi="Arial" w:cs="Arial"/>
          <w:b/>
          <w:bCs/>
          <w:sz w:val="24"/>
          <w:szCs w:val="24"/>
        </w:rPr>
        <w:t>PRESENTADO POR:</w:t>
      </w:r>
    </w:p>
    <w:p w14:paraId="2E60CC59" w14:textId="54DE2A05" w:rsidR="00A11792" w:rsidRDefault="00A11792" w:rsidP="001138A0">
      <w:pPr>
        <w:spacing w:line="360" w:lineRule="auto"/>
        <w:jc w:val="center"/>
        <w:rPr>
          <w:rFonts w:ascii="Arial" w:eastAsia="Aptos" w:hAnsi="Arial" w:cs="Arial"/>
          <w:b/>
          <w:bCs/>
          <w:sz w:val="24"/>
          <w:szCs w:val="24"/>
        </w:rPr>
      </w:pPr>
      <w:r>
        <w:rPr>
          <w:rFonts w:ascii="Arial" w:eastAsia="Aptos" w:hAnsi="Arial" w:cs="Arial"/>
          <w:b/>
          <w:bCs/>
          <w:sz w:val="24"/>
          <w:szCs w:val="24"/>
        </w:rPr>
        <w:t>NILSON EMMANUEL OLLA CASTRO</w:t>
      </w:r>
    </w:p>
    <w:p w14:paraId="1ED060C7" w14:textId="6C39910D" w:rsidR="00A11792" w:rsidRDefault="00A11792" w:rsidP="001138A0">
      <w:pPr>
        <w:spacing w:line="360" w:lineRule="auto"/>
        <w:jc w:val="center"/>
      </w:pPr>
      <w:r>
        <w:rPr>
          <w:rFonts w:ascii="Arial" w:eastAsia="Aptos" w:hAnsi="Arial" w:cs="Arial"/>
          <w:b/>
          <w:bCs/>
          <w:sz w:val="24"/>
          <w:szCs w:val="24"/>
        </w:rPr>
        <w:t>WILFREDO VLADIMIR GUILLEN VIDES</w:t>
      </w:r>
    </w:p>
    <w:p w14:paraId="0DC26F01" w14:textId="77777777" w:rsidR="001138A0" w:rsidRDefault="001138A0" w:rsidP="001138A0">
      <w:pPr>
        <w:spacing w:line="360" w:lineRule="auto"/>
        <w:jc w:val="center"/>
        <w:rPr>
          <w:rFonts w:ascii="Arial" w:eastAsia="Aptos" w:hAnsi="Arial" w:cs="Arial"/>
          <w:b/>
          <w:bCs/>
          <w:sz w:val="24"/>
          <w:szCs w:val="24"/>
        </w:rPr>
      </w:pPr>
      <w:r>
        <w:rPr>
          <w:rFonts w:ascii="Arial" w:eastAsia="Aptos" w:hAnsi="Arial" w:cs="Arial"/>
          <w:b/>
          <w:bCs/>
          <w:sz w:val="24"/>
          <w:szCs w:val="24"/>
        </w:rPr>
        <w:t>KEVIN ANTONIO HERNANDEZ SANDOVAL</w:t>
      </w:r>
    </w:p>
    <w:p w14:paraId="4D2F36D9" w14:textId="17A69D06" w:rsidR="00A11792" w:rsidRDefault="00A11792" w:rsidP="001138A0">
      <w:pPr>
        <w:spacing w:line="360" w:lineRule="auto"/>
        <w:jc w:val="center"/>
        <w:rPr>
          <w:rFonts w:ascii="Arial" w:eastAsia="Aptos" w:hAnsi="Arial" w:cs="Arial"/>
          <w:b/>
          <w:bCs/>
          <w:sz w:val="24"/>
          <w:szCs w:val="24"/>
        </w:rPr>
      </w:pPr>
      <w:r>
        <w:rPr>
          <w:rFonts w:ascii="Arial" w:eastAsia="Aptos" w:hAnsi="Arial" w:cs="Arial"/>
          <w:b/>
          <w:bCs/>
          <w:sz w:val="24"/>
          <w:szCs w:val="24"/>
        </w:rPr>
        <w:t>OVIDIO JHONATHAN ZACAPA PATRIZ</w:t>
      </w:r>
    </w:p>
    <w:p w14:paraId="6B54C007" w14:textId="0A1BEDE0" w:rsidR="0021778E" w:rsidRDefault="0021778E" w:rsidP="001138A0">
      <w:pPr>
        <w:spacing w:line="360" w:lineRule="auto"/>
        <w:jc w:val="center"/>
        <w:rPr>
          <w:rFonts w:ascii="Arial" w:eastAsia="Aptos" w:hAnsi="Arial" w:cs="Arial"/>
          <w:b/>
          <w:bCs/>
          <w:sz w:val="24"/>
          <w:szCs w:val="24"/>
        </w:rPr>
      </w:pPr>
      <w:r>
        <w:rPr>
          <w:rFonts w:ascii="Arial" w:eastAsia="Aptos" w:hAnsi="Arial" w:cs="Arial"/>
          <w:b/>
          <w:bCs/>
          <w:sz w:val="24"/>
          <w:szCs w:val="24"/>
        </w:rPr>
        <w:t>SALVADOR ENRIQUE RAMIEREZ AREVALO</w:t>
      </w:r>
    </w:p>
    <w:p w14:paraId="6B2B7544" w14:textId="77777777" w:rsidR="001138A0" w:rsidRDefault="001138A0" w:rsidP="001138A0">
      <w:pPr>
        <w:spacing w:line="360" w:lineRule="auto"/>
        <w:jc w:val="center"/>
      </w:pPr>
    </w:p>
    <w:p w14:paraId="77292DE3" w14:textId="77777777" w:rsidR="001138A0" w:rsidRDefault="001138A0" w:rsidP="001138A0">
      <w:pPr>
        <w:spacing w:line="360" w:lineRule="auto"/>
      </w:pPr>
    </w:p>
    <w:p w14:paraId="01D243F9" w14:textId="77777777" w:rsidR="001138A0" w:rsidRDefault="001138A0" w:rsidP="001138A0">
      <w:pPr>
        <w:spacing w:line="360" w:lineRule="auto"/>
        <w:jc w:val="center"/>
      </w:pPr>
      <w:r>
        <w:rPr>
          <w:rFonts w:ascii="Arial" w:eastAsia="Aptos" w:hAnsi="Arial" w:cs="Arial"/>
          <w:b/>
          <w:bCs/>
          <w:sz w:val="24"/>
          <w:szCs w:val="24"/>
        </w:rPr>
        <w:t>CATEDRÁTICO:</w:t>
      </w:r>
    </w:p>
    <w:p w14:paraId="7A864726" w14:textId="77777777" w:rsidR="001138A0" w:rsidRDefault="001138A0" w:rsidP="001138A0">
      <w:pPr>
        <w:spacing w:line="360" w:lineRule="auto"/>
        <w:jc w:val="center"/>
      </w:pPr>
      <w:r>
        <w:rPr>
          <w:rFonts w:ascii="Arial" w:eastAsia="Aptos" w:hAnsi="Arial" w:cs="Arial"/>
          <w:b/>
          <w:bCs/>
          <w:sz w:val="24"/>
          <w:szCs w:val="24"/>
        </w:rPr>
        <w:t>ING. NERY FRANCISCO HERRERA PINEDA</w:t>
      </w:r>
    </w:p>
    <w:p w14:paraId="0C6476A5" w14:textId="77777777" w:rsidR="001138A0" w:rsidRDefault="001138A0" w:rsidP="001138A0">
      <w:pPr>
        <w:spacing w:line="360" w:lineRule="auto"/>
        <w:jc w:val="center"/>
      </w:pPr>
    </w:p>
    <w:p w14:paraId="172DABDE" w14:textId="77777777" w:rsidR="001138A0" w:rsidRDefault="001138A0" w:rsidP="001138A0">
      <w:pPr>
        <w:spacing w:line="276" w:lineRule="auto"/>
        <w:rPr>
          <w:rFonts w:ascii="Arial" w:hAnsi="Arial" w:cs="Arial"/>
          <w:sz w:val="24"/>
          <w:szCs w:val="24"/>
        </w:rPr>
      </w:pPr>
    </w:p>
    <w:p w14:paraId="4FFEF225" w14:textId="77777777" w:rsidR="001138A0" w:rsidRDefault="001138A0" w:rsidP="001138A0">
      <w:pPr>
        <w:spacing w:line="276" w:lineRule="auto"/>
        <w:rPr>
          <w:rFonts w:ascii="Arial" w:hAnsi="Arial" w:cs="Arial"/>
          <w:sz w:val="24"/>
          <w:szCs w:val="24"/>
        </w:rPr>
      </w:pPr>
    </w:p>
    <w:p w14:paraId="12B0BA66" w14:textId="77777777" w:rsidR="00FF2E83" w:rsidRPr="00FF2E83" w:rsidRDefault="00FF2E83" w:rsidP="00FF2E83">
      <w:pPr>
        <w:spacing w:line="240" w:lineRule="auto"/>
        <w:rPr>
          <w:rFonts w:ascii="Verdana" w:hAnsi="Verdana"/>
          <w:b/>
          <w:bCs/>
        </w:rPr>
      </w:pPr>
      <w:r w:rsidRPr="00FF2E83">
        <w:rPr>
          <w:rFonts w:ascii="Verdana" w:hAnsi="Verdana"/>
          <w:b/>
          <w:bCs/>
        </w:rPr>
        <w:t>Índice</w:t>
      </w:r>
    </w:p>
    <w:p w14:paraId="20EB88D7" w14:textId="77777777" w:rsidR="00FF2E83" w:rsidRPr="00FF2E83" w:rsidRDefault="00FF2E83" w:rsidP="00FF2E83">
      <w:pPr>
        <w:numPr>
          <w:ilvl w:val="0"/>
          <w:numId w:val="6"/>
        </w:numPr>
        <w:spacing w:line="240" w:lineRule="auto"/>
        <w:rPr>
          <w:rFonts w:ascii="Verdana" w:hAnsi="Verdana"/>
        </w:rPr>
      </w:pPr>
      <w:r w:rsidRPr="00FF2E83">
        <w:rPr>
          <w:rFonts w:ascii="Verdana" w:hAnsi="Verdana"/>
          <w:b/>
          <w:bCs/>
        </w:rPr>
        <w:t>Introducción</w:t>
      </w:r>
    </w:p>
    <w:p w14:paraId="06ED52E9" w14:textId="77777777" w:rsidR="00FF2E83" w:rsidRPr="00FF2E83" w:rsidRDefault="00FF2E83" w:rsidP="00FF2E83">
      <w:pPr>
        <w:numPr>
          <w:ilvl w:val="0"/>
          <w:numId w:val="6"/>
        </w:numPr>
        <w:spacing w:line="240" w:lineRule="auto"/>
        <w:rPr>
          <w:rFonts w:ascii="Verdana" w:hAnsi="Verdana"/>
        </w:rPr>
      </w:pPr>
      <w:r w:rsidRPr="00FF2E83">
        <w:rPr>
          <w:rFonts w:ascii="Verdana" w:hAnsi="Verdana"/>
          <w:b/>
          <w:bCs/>
        </w:rPr>
        <w:t>Capítulo I. Generalidades de la Investigación</w:t>
      </w:r>
    </w:p>
    <w:p w14:paraId="59926DF7"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1.1 Problema de Investigación</w:t>
      </w:r>
    </w:p>
    <w:p w14:paraId="619174D8"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1.2 Justificación de la Investigación</w:t>
      </w:r>
    </w:p>
    <w:p w14:paraId="243C73B0"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1.3 Objetivos de la Investigación</w:t>
      </w:r>
    </w:p>
    <w:p w14:paraId="3E2EEC06" w14:textId="77777777" w:rsidR="00FF2E83" w:rsidRPr="00FF2E83" w:rsidRDefault="00FF2E83" w:rsidP="00FF2E83">
      <w:pPr>
        <w:numPr>
          <w:ilvl w:val="0"/>
          <w:numId w:val="6"/>
        </w:numPr>
        <w:spacing w:line="240" w:lineRule="auto"/>
        <w:rPr>
          <w:rFonts w:ascii="Verdana" w:hAnsi="Verdana"/>
        </w:rPr>
      </w:pPr>
      <w:r w:rsidRPr="00FF2E83">
        <w:rPr>
          <w:rFonts w:ascii="Verdana" w:hAnsi="Verdana"/>
          <w:b/>
          <w:bCs/>
        </w:rPr>
        <w:t>Capítulo II. Hipótesis</w:t>
      </w:r>
    </w:p>
    <w:p w14:paraId="292167CA"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2.1 Planteamiento de las Hipótesis</w:t>
      </w:r>
    </w:p>
    <w:p w14:paraId="01978069"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2.2 Matriz de Hipótesis</w:t>
      </w:r>
    </w:p>
    <w:p w14:paraId="2C25EF52" w14:textId="77777777" w:rsidR="00FF2E83" w:rsidRPr="00FF2E83" w:rsidRDefault="00FF2E83" w:rsidP="00FF2E83">
      <w:pPr>
        <w:numPr>
          <w:ilvl w:val="0"/>
          <w:numId w:val="6"/>
        </w:numPr>
        <w:spacing w:line="240" w:lineRule="auto"/>
        <w:rPr>
          <w:rFonts w:ascii="Verdana" w:hAnsi="Verdana"/>
        </w:rPr>
      </w:pPr>
      <w:r w:rsidRPr="00FF2E83">
        <w:rPr>
          <w:rFonts w:ascii="Verdana" w:hAnsi="Verdana"/>
          <w:b/>
          <w:bCs/>
        </w:rPr>
        <w:t>Capítulo III. Metodología</w:t>
      </w:r>
    </w:p>
    <w:p w14:paraId="465AF8F4"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3.1 Tipo de Estudio</w:t>
      </w:r>
    </w:p>
    <w:p w14:paraId="2B0D77A7"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3.2 Población y Muestra</w:t>
      </w:r>
    </w:p>
    <w:p w14:paraId="3EB41D15"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3.3 Técnicas e Instrumentos</w:t>
      </w:r>
    </w:p>
    <w:p w14:paraId="1ECC792F" w14:textId="77777777" w:rsidR="00FF2E83" w:rsidRPr="00FF2E83" w:rsidRDefault="00FF2E83" w:rsidP="00FF2E83">
      <w:pPr>
        <w:numPr>
          <w:ilvl w:val="1"/>
          <w:numId w:val="6"/>
        </w:numPr>
        <w:spacing w:line="240" w:lineRule="auto"/>
        <w:rPr>
          <w:rFonts w:ascii="Verdana" w:hAnsi="Verdana"/>
        </w:rPr>
      </w:pPr>
      <w:r w:rsidRPr="00FF2E83">
        <w:rPr>
          <w:rFonts w:ascii="Verdana" w:hAnsi="Verdana"/>
        </w:rPr>
        <w:t>3.4 Procedimiento y Análisis de Datos</w:t>
      </w:r>
    </w:p>
    <w:p w14:paraId="2551CFA6" w14:textId="77777777" w:rsidR="00FF2E83" w:rsidRPr="00FF2E83" w:rsidRDefault="00FF2E83" w:rsidP="00FF2E83">
      <w:pPr>
        <w:numPr>
          <w:ilvl w:val="0"/>
          <w:numId w:val="6"/>
        </w:numPr>
        <w:spacing w:line="240" w:lineRule="auto"/>
        <w:rPr>
          <w:rFonts w:ascii="Verdana" w:hAnsi="Verdana"/>
        </w:rPr>
      </w:pPr>
      <w:r w:rsidRPr="00FF2E83">
        <w:rPr>
          <w:rFonts w:ascii="Verdana" w:hAnsi="Verdana"/>
          <w:b/>
          <w:bCs/>
        </w:rPr>
        <w:t>Capítulo IV. Cronograma de Actividades</w:t>
      </w:r>
    </w:p>
    <w:p w14:paraId="4E97E966" w14:textId="77777777" w:rsidR="00FF2E83" w:rsidRPr="00FF2E83" w:rsidRDefault="00FF2E83" w:rsidP="00FF2E83">
      <w:pPr>
        <w:numPr>
          <w:ilvl w:val="0"/>
          <w:numId w:val="6"/>
        </w:numPr>
        <w:spacing w:line="240" w:lineRule="auto"/>
        <w:rPr>
          <w:rFonts w:ascii="Verdana" w:hAnsi="Verdana"/>
        </w:rPr>
      </w:pPr>
      <w:r w:rsidRPr="00FF2E83">
        <w:rPr>
          <w:rFonts w:ascii="Verdana" w:hAnsi="Verdana"/>
          <w:b/>
          <w:bCs/>
        </w:rPr>
        <w:t>Capítulo V. Presupuesto</w:t>
      </w:r>
    </w:p>
    <w:p w14:paraId="34E1BC95" w14:textId="77777777" w:rsidR="00FF2E83" w:rsidRPr="00FF2E83" w:rsidRDefault="00FF2E83" w:rsidP="00FF2E83">
      <w:pPr>
        <w:numPr>
          <w:ilvl w:val="0"/>
          <w:numId w:val="6"/>
        </w:numPr>
        <w:spacing w:line="240" w:lineRule="auto"/>
        <w:rPr>
          <w:rFonts w:ascii="Verdana" w:hAnsi="Verdana"/>
        </w:rPr>
      </w:pPr>
      <w:r w:rsidRPr="00FF2E83">
        <w:rPr>
          <w:rFonts w:ascii="Verdana" w:hAnsi="Verdana"/>
          <w:b/>
          <w:bCs/>
        </w:rPr>
        <w:t>Referencias</w:t>
      </w:r>
    </w:p>
    <w:p w14:paraId="530C6164" w14:textId="77777777" w:rsidR="00FF2E83" w:rsidRPr="00FF2E83" w:rsidRDefault="00FF2E83" w:rsidP="00FF2E83">
      <w:pPr>
        <w:numPr>
          <w:ilvl w:val="0"/>
          <w:numId w:val="6"/>
        </w:numPr>
        <w:spacing w:line="240" w:lineRule="auto"/>
        <w:rPr>
          <w:rFonts w:ascii="Verdana" w:hAnsi="Verdana"/>
        </w:rPr>
      </w:pPr>
      <w:r w:rsidRPr="00FF2E83">
        <w:rPr>
          <w:rFonts w:ascii="Verdana" w:hAnsi="Verdana"/>
          <w:b/>
          <w:bCs/>
        </w:rPr>
        <w:t>Anexos</w:t>
      </w:r>
    </w:p>
    <w:p w14:paraId="5820749D" w14:textId="77777777" w:rsidR="00FF2E83" w:rsidRDefault="00FF2E83" w:rsidP="00FF2E83">
      <w:pPr>
        <w:spacing w:line="240" w:lineRule="auto"/>
        <w:rPr>
          <w:rFonts w:ascii="Verdana" w:hAnsi="Verdana"/>
          <w:b/>
          <w:bCs/>
        </w:rPr>
      </w:pPr>
    </w:p>
    <w:p w14:paraId="10EF751C" w14:textId="77777777" w:rsidR="00FF2E83" w:rsidRDefault="00FF2E83" w:rsidP="00FF2E83">
      <w:pPr>
        <w:spacing w:line="240" w:lineRule="auto"/>
        <w:rPr>
          <w:rFonts w:ascii="Verdana" w:hAnsi="Verdana"/>
          <w:b/>
          <w:bCs/>
        </w:rPr>
      </w:pPr>
    </w:p>
    <w:p w14:paraId="54D866E3" w14:textId="77777777" w:rsidR="00FF2E83" w:rsidRDefault="00FF2E83" w:rsidP="00FF2E83">
      <w:pPr>
        <w:spacing w:line="240" w:lineRule="auto"/>
        <w:rPr>
          <w:rFonts w:ascii="Verdana" w:hAnsi="Verdana"/>
          <w:b/>
          <w:bCs/>
        </w:rPr>
      </w:pPr>
    </w:p>
    <w:p w14:paraId="6C23B42D" w14:textId="77777777" w:rsidR="00FF2E83" w:rsidRDefault="00FF2E83" w:rsidP="00FF2E83">
      <w:pPr>
        <w:spacing w:line="240" w:lineRule="auto"/>
        <w:rPr>
          <w:rFonts w:ascii="Verdana" w:hAnsi="Verdana"/>
          <w:b/>
          <w:bCs/>
        </w:rPr>
      </w:pPr>
    </w:p>
    <w:p w14:paraId="6E6B989B" w14:textId="77777777" w:rsidR="00FF2E83" w:rsidRDefault="00FF2E83" w:rsidP="00FF2E83">
      <w:pPr>
        <w:spacing w:line="240" w:lineRule="auto"/>
        <w:rPr>
          <w:rFonts w:ascii="Verdana" w:hAnsi="Verdana"/>
          <w:b/>
          <w:bCs/>
        </w:rPr>
      </w:pPr>
    </w:p>
    <w:p w14:paraId="60A947FE" w14:textId="77777777" w:rsidR="00FF2E83" w:rsidRDefault="00FF2E83" w:rsidP="00FF2E83">
      <w:pPr>
        <w:spacing w:line="240" w:lineRule="auto"/>
        <w:rPr>
          <w:rFonts w:ascii="Verdana" w:hAnsi="Verdana"/>
          <w:b/>
          <w:bCs/>
        </w:rPr>
      </w:pPr>
    </w:p>
    <w:p w14:paraId="67D2CF54" w14:textId="77777777" w:rsidR="00FF2E83" w:rsidRDefault="00FF2E83" w:rsidP="00FF2E83">
      <w:pPr>
        <w:spacing w:line="240" w:lineRule="auto"/>
        <w:rPr>
          <w:rFonts w:ascii="Verdana" w:hAnsi="Verdana"/>
          <w:b/>
          <w:bCs/>
        </w:rPr>
      </w:pPr>
    </w:p>
    <w:p w14:paraId="53C27B0C" w14:textId="77777777" w:rsidR="00FF2E83" w:rsidRDefault="00FF2E83" w:rsidP="00FF2E83">
      <w:pPr>
        <w:spacing w:line="240" w:lineRule="auto"/>
        <w:rPr>
          <w:rFonts w:ascii="Verdana" w:hAnsi="Verdana"/>
          <w:b/>
          <w:bCs/>
        </w:rPr>
      </w:pPr>
    </w:p>
    <w:p w14:paraId="3A4CEE89" w14:textId="77777777" w:rsidR="00FF2E83" w:rsidRDefault="00FF2E83" w:rsidP="00FF2E83">
      <w:pPr>
        <w:spacing w:line="240" w:lineRule="auto"/>
        <w:rPr>
          <w:rFonts w:ascii="Verdana" w:hAnsi="Verdana"/>
          <w:b/>
          <w:bCs/>
        </w:rPr>
      </w:pPr>
    </w:p>
    <w:p w14:paraId="0D93BB2F" w14:textId="77777777" w:rsidR="00FF2E83" w:rsidRDefault="00FF2E83" w:rsidP="00FF2E83">
      <w:pPr>
        <w:spacing w:line="240" w:lineRule="auto"/>
        <w:rPr>
          <w:rFonts w:ascii="Verdana" w:hAnsi="Verdana"/>
          <w:b/>
          <w:bCs/>
        </w:rPr>
      </w:pPr>
    </w:p>
    <w:p w14:paraId="2154CBF4" w14:textId="77777777" w:rsidR="00FF2E83" w:rsidRDefault="00FF2E83" w:rsidP="00FF2E83">
      <w:pPr>
        <w:spacing w:line="240" w:lineRule="auto"/>
        <w:rPr>
          <w:rFonts w:ascii="Verdana" w:hAnsi="Verdana"/>
          <w:b/>
          <w:bCs/>
        </w:rPr>
      </w:pPr>
    </w:p>
    <w:p w14:paraId="4F11D595" w14:textId="77777777" w:rsidR="003173D8" w:rsidRPr="003173D8" w:rsidRDefault="003173D8" w:rsidP="003173D8">
      <w:pPr>
        <w:spacing w:line="240" w:lineRule="auto"/>
        <w:ind w:left="720"/>
        <w:rPr>
          <w:rFonts w:ascii="Verdana" w:hAnsi="Verdana"/>
          <w:b/>
          <w:bCs/>
        </w:rPr>
      </w:pPr>
      <w:r w:rsidRPr="003173D8">
        <w:rPr>
          <w:rFonts w:ascii="Verdana" w:hAnsi="Verdana"/>
          <w:b/>
          <w:bCs/>
        </w:rPr>
        <w:t>Capítulo I. Generalidades de la Investigación</w:t>
      </w:r>
    </w:p>
    <w:p w14:paraId="7A3B86A6" w14:textId="77777777" w:rsidR="003173D8" w:rsidRPr="003173D8" w:rsidRDefault="003173D8" w:rsidP="003173D8">
      <w:pPr>
        <w:spacing w:line="240" w:lineRule="auto"/>
        <w:ind w:left="720"/>
        <w:rPr>
          <w:rFonts w:ascii="Verdana" w:hAnsi="Verdana"/>
          <w:b/>
          <w:bCs/>
        </w:rPr>
      </w:pPr>
      <w:r w:rsidRPr="003173D8">
        <w:rPr>
          <w:rFonts w:ascii="Verdana" w:hAnsi="Verdana"/>
          <w:b/>
          <w:bCs/>
        </w:rPr>
        <w:t>1.1 Problema de Investigación</w:t>
      </w:r>
    </w:p>
    <w:p w14:paraId="598D5E82" w14:textId="77777777" w:rsidR="00853370" w:rsidRDefault="003173D8" w:rsidP="00853370">
      <w:pPr>
        <w:spacing w:line="240" w:lineRule="auto"/>
        <w:ind w:left="720"/>
        <w:rPr>
          <w:rFonts w:ascii="Verdana" w:hAnsi="Verdana"/>
        </w:rPr>
      </w:pPr>
      <w:r w:rsidRPr="003173D8">
        <w:rPr>
          <w:rFonts w:ascii="Verdana" w:hAnsi="Verdana"/>
          <w:b/>
          <w:bCs/>
        </w:rPr>
        <w:t>Planteamiento del problema</w:t>
      </w:r>
    </w:p>
    <w:p w14:paraId="31391960" w14:textId="2C48CA2A" w:rsidR="00853370" w:rsidRPr="00853370" w:rsidRDefault="00853370" w:rsidP="00853370">
      <w:pPr>
        <w:spacing w:line="240" w:lineRule="auto"/>
        <w:ind w:left="720"/>
        <w:rPr>
          <w:rFonts w:ascii="Verdana" w:hAnsi="Verdana"/>
        </w:rPr>
      </w:pPr>
      <w:r w:rsidRPr="00853370">
        <w:rPr>
          <w:rFonts w:ascii="Verdana" w:hAnsi="Verdana"/>
        </w:rPr>
        <w:t>En la actualidad, el uso del teléfono celular se ha convertido en una práctica indispensable en la vida de los jóvenes universitarios, ya que les permite comunicarse, acceder a información de manera inmediata y utilizar diversas aplicaciones, algunas con fines educativos. No obstante, también representa una fuente constante de distracción que puede repercutir en el proceso de aprendizaje, afectando la concentración, la asistencia a clases, la participación en actividades académicas y, en consecuencia, las calificaciones.</w:t>
      </w:r>
    </w:p>
    <w:p w14:paraId="79A4FBCD" w14:textId="768F33D1" w:rsidR="003173D8" w:rsidRPr="003173D8" w:rsidRDefault="00853370" w:rsidP="00853370">
      <w:pPr>
        <w:spacing w:line="240" w:lineRule="auto"/>
        <w:ind w:left="720"/>
        <w:rPr>
          <w:rFonts w:ascii="Verdana" w:hAnsi="Verdana"/>
        </w:rPr>
      </w:pPr>
      <w:r w:rsidRPr="00853370">
        <w:rPr>
          <w:rFonts w:ascii="Verdana" w:hAnsi="Verdana"/>
        </w:rPr>
        <w:t>En el caso de los estudiantes de primer año de la Universidad de Sonsonate, esta situación cobra mayor relevancia debido a que se encuentran en un proceso de adaptación a las exigencias propias de la educación superior. Durante esta etapa, los hábitos de estudio y organización aún están en construcción, lo que los hace más vulnerables a factores externos como el uso excesivo o inadecuado del celular.</w:t>
      </w:r>
    </w:p>
    <w:p w14:paraId="495CDFCF" w14:textId="77777777" w:rsidR="003173D8" w:rsidRPr="003173D8" w:rsidRDefault="003173D8" w:rsidP="003173D8">
      <w:pPr>
        <w:numPr>
          <w:ilvl w:val="0"/>
          <w:numId w:val="12"/>
        </w:numPr>
        <w:spacing w:line="240" w:lineRule="auto"/>
        <w:rPr>
          <w:rFonts w:ascii="Verdana" w:hAnsi="Verdana"/>
        </w:rPr>
      </w:pPr>
      <w:r w:rsidRPr="003173D8">
        <w:rPr>
          <w:rFonts w:ascii="Verdana" w:hAnsi="Verdana"/>
          <w:b/>
          <w:bCs/>
        </w:rPr>
        <w:t>Preguntas de investigación</w:t>
      </w:r>
      <w:r w:rsidRPr="003173D8">
        <w:rPr>
          <w:rFonts w:ascii="Verdana" w:hAnsi="Verdana"/>
        </w:rPr>
        <w:t xml:space="preserve">: </w:t>
      </w:r>
    </w:p>
    <w:p w14:paraId="0B02D741" w14:textId="77777777" w:rsidR="003173D8" w:rsidRPr="003173D8" w:rsidRDefault="003173D8" w:rsidP="003173D8">
      <w:pPr>
        <w:numPr>
          <w:ilvl w:val="1"/>
          <w:numId w:val="12"/>
        </w:numPr>
        <w:spacing w:line="240" w:lineRule="auto"/>
        <w:rPr>
          <w:rFonts w:ascii="Verdana" w:hAnsi="Verdana"/>
        </w:rPr>
      </w:pPr>
      <w:r w:rsidRPr="003173D8">
        <w:rPr>
          <w:rFonts w:ascii="Verdana" w:hAnsi="Verdana"/>
        </w:rPr>
        <w:t>¿Cuál es la frecuencia y el tipo de uso del celular entre los estudiantes?</w:t>
      </w:r>
    </w:p>
    <w:p w14:paraId="07087DEE" w14:textId="77777777" w:rsidR="003173D8" w:rsidRPr="003173D8" w:rsidRDefault="003173D8" w:rsidP="003173D8">
      <w:pPr>
        <w:numPr>
          <w:ilvl w:val="1"/>
          <w:numId w:val="12"/>
        </w:numPr>
        <w:spacing w:line="240" w:lineRule="auto"/>
        <w:rPr>
          <w:rFonts w:ascii="Verdana" w:hAnsi="Verdana"/>
        </w:rPr>
      </w:pPr>
      <w:r w:rsidRPr="003173D8">
        <w:rPr>
          <w:rFonts w:ascii="Verdana" w:hAnsi="Verdana"/>
        </w:rPr>
        <w:t>¿Qué relación existe entre el tiempo dedicado al celular y las calificaciones?</w:t>
      </w:r>
    </w:p>
    <w:p w14:paraId="6BD3D878" w14:textId="77777777" w:rsidR="003173D8" w:rsidRPr="003173D8" w:rsidRDefault="003173D8" w:rsidP="003173D8">
      <w:pPr>
        <w:numPr>
          <w:ilvl w:val="1"/>
          <w:numId w:val="12"/>
        </w:numPr>
        <w:spacing w:line="240" w:lineRule="auto"/>
        <w:rPr>
          <w:rFonts w:ascii="Verdana" w:hAnsi="Verdana"/>
        </w:rPr>
      </w:pPr>
      <w:r w:rsidRPr="003173D8">
        <w:rPr>
          <w:rFonts w:ascii="Verdana" w:hAnsi="Verdana"/>
        </w:rPr>
        <w:t>¿El uso de aplicaciones educativas mejora o perjudica el rendimiento académico?</w:t>
      </w:r>
    </w:p>
    <w:p w14:paraId="2FA0E9FA" w14:textId="77777777" w:rsidR="00853370" w:rsidRPr="00853370" w:rsidRDefault="003173D8" w:rsidP="00853370">
      <w:pPr>
        <w:numPr>
          <w:ilvl w:val="0"/>
          <w:numId w:val="12"/>
        </w:numPr>
        <w:spacing w:line="240" w:lineRule="auto"/>
        <w:rPr>
          <w:rFonts w:ascii="Verdana" w:hAnsi="Verdana"/>
        </w:rPr>
      </w:pPr>
      <w:r w:rsidRPr="00D2032A">
        <w:rPr>
          <w:rFonts w:ascii="Verdana" w:hAnsi="Verdana"/>
          <w:b/>
          <w:bCs/>
        </w:rPr>
        <w:t>Delimitación</w:t>
      </w:r>
      <w:r w:rsidRPr="00853370">
        <w:rPr>
          <w:rFonts w:ascii="Verdana" w:hAnsi="Verdana"/>
        </w:rPr>
        <w:t xml:space="preserve">: </w:t>
      </w:r>
      <w:r w:rsidR="00853370" w:rsidRPr="00853370">
        <w:rPr>
          <w:rFonts w:ascii="Verdana" w:hAnsi="Verdana"/>
        </w:rPr>
        <w:t>El presente estudio se enfoca en estudiantes de primer año de la Universidad de Sonsonate durante el año académico 2025. La elección de esta población responde a que los alumnos de nuevo ingreso suelen enfrentar mayores desafíos en el proceso de adaptación universitaria y, en consecuencia, podrían ser más susceptibles a factores externos que afecten su desempeño académico, como el uso del celular.</w:t>
      </w:r>
    </w:p>
    <w:p w14:paraId="4B3CF390" w14:textId="77777777" w:rsidR="00853370" w:rsidRPr="00853370" w:rsidRDefault="00853370" w:rsidP="00853370">
      <w:pPr>
        <w:numPr>
          <w:ilvl w:val="0"/>
          <w:numId w:val="12"/>
        </w:numPr>
        <w:spacing w:line="240" w:lineRule="auto"/>
        <w:rPr>
          <w:rFonts w:ascii="Verdana" w:hAnsi="Verdana"/>
        </w:rPr>
      </w:pPr>
      <w:r w:rsidRPr="00853370">
        <w:rPr>
          <w:rFonts w:ascii="Verdana" w:hAnsi="Verdana"/>
        </w:rPr>
        <w:t>El análisis se limitará a los estudiantes inscritos en programas de pregrado, excluyendo a quienes cursen años superiores o programas de posgrado. Asimismo, el enfoque temporal se circunscribe al ciclo académico 2025, lo cual permitirá obtener datos actuales y pertinentes sobre los hábitos de uso del celular y su relación con el rendimiento académico en ese período específico.</w:t>
      </w:r>
    </w:p>
    <w:p w14:paraId="6C54986E" w14:textId="7C58A9AF" w:rsidR="00430F41" w:rsidRDefault="00430F41" w:rsidP="00853370">
      <w:pPr>
        <w:spacing w:line="240" w:lineRule="auto"/>
        <w:ind w:left="720"/>
        <w:rPr>
          <w:rFonts w:ascii="Verdana" w:hAnsi="Verdana"/>
          <w:b/>
          <w:bCs/>
        </w:rPr>
      </w:pPr>
    </w:p>
    <w:p w14:paraId="4D46E9A1" w14:textId="77777777" w:rsidR="00853370" w:rsidRDefault="00853370" w:rsidP="00D2032A">
      <w:pPr>
        <w:spacing w:line="240" w:lineRule="auto"/>
        <w:rPr>
          <w:rFonts w:ascii="Verdana" w:hAnsi="Verdana"/>
          <w:b/>
          <w:bCs/>
        </w:rPr>
      </w:pPr>
    </w:p>
    <w:p w14:paraId="18B20EFD" w14:textId="77777777" w:rsidR="00853370" w:rsidRDefault="00853370" w:rsidP="00D2032A">
      <w:pPr>
        <w:spacing w:line="240" w:lineRule="auto"/>
        <w:rPr>
          <w:rFonts w:ascii="Verdana" w:hAnsi="Verdana"/>
          <w:b/>
          <w:bCs/>
        </w:rPr>
      </w:pPr>
    </w:p>
    <w:p w14:paraId="4B821C88" w14:textId="77777777" w:rsidR="00853370" w:rsidRDefault="00853370" w:rsidP="00D2032A">
      <w:pPr>
        <w:spacing w:line="240" w:lineRule="auto"/>
        <w:rPr>
          <w:rFonts w:ascii="Verdana" w:hAnsi="Verdana"/>
          <w:b/>
          <w:bCs/>
        </w:rPr>
      </w:pPr>
    </w:p>
    <w:p w14:paraId="207407ED" w14:textId="77777777" w:rsidR="00853370" w:rsidRPr="00D2032A" w:rsidRDefault="00853370" w:rsidP="00D2032A">
      <w:pPr>
        <w:spacing w:line="240" w:lineRule="auto"/>
        <w:rPr>
          <w:rFonts w:ascii="Verdana" w:hAnsi="Verdana"/>
          <w:b/>
          <w:bCs/>
        </w:rPr>
      </w:pPr>
    </w:p>
    <w:p w14:paraId="36F17194" w14:textId="00E65C42" w:rsidR="00D2032A" w:rsidRPr="00D2032A" w:rsidRDefault="003173D8" w:rsidP="00D2032A">
      <w:pPr>
        <w:spacing w:line="240" w:lineRule="auto"/>
        <w:ind w:left="720"/>
        <w:rPr>
          <w:rFonts w:ascii="Verdana" w:hAnsi="Verdana"/>
          <w:b/>
          <w:bCs/>
        </w:rPr>
      </w:pPr>
      <w:r w:rsidRPr="003173D8">
        <w:rPr>
          <w:rFonts w:ascii="Verdana" w:hAnsi="Verdana"/>
          <w:b/>
          <w:bCs/>
        </w:rPr>
        <w:t>1.2 Justificación de la Investigación</w:t>
      </w:r>
    </w:p>
    <w:p w14:paraId="309834AB" w14:textId="77777777" w:rsidR="00804D56" w:rsidRPr="00804D56" w:rsidRDefault="00804D56" w:rsidP="00804D56">
      <w:pPr>
        <w:spacing w:line="240" w:lineRule="auto"/>
        <w:rPr>
          <w:rFonts w:ascii="Verdana" w:hAnsi="Verdana"/>
        </w:rPr>
      </w:pPr>
      <w:r w:rsidRPr="00804D56">
        <w:rPr>
          <w:rFonts w:ascii="Verdana" w:hAnsi="Verdana"/>
        </w:rPr>
        <w:t>En la actualidad, el teléfono celular se ha convertido en una herramienta indispensable en la vida cotidiana, especialmente para los jóvenes universitarios. Este dispositivo facilita el acceso inmediato a información, plataformas educativas y recursos digitales que fortalecen los procesos de enseñanza-aprendizaje, además de permitir una comunicación constante con docentes y compañeros. No obstante, el celular también representa una fuente significativa de distracción, debido al uso de redes sociales, juegos y aplicaciones de entretenimiento que pueden interferir en las actividades académicas, en la concentración y en la organización del tiempo de estudio.</w:t>
      </w:r>
    </w:p>
    <w:p w14:paraId="5A294096" w14:textId="77777777" w:rsidR="00804D56" w:rsidRPr="00804D56" w:rsidRDefault="00804D56" w:rsidP="00804D56">
      <w:pPr>
        <w:spacing w:line="240" w:lineRule="auto"/>
        <w:rPr>
          <w:rFonts w:ascii="Verdana" w:hAnsi="Verdana"/>
        </w:rPr>
      </w:pPr>
      <w:r w:rsidRPr="00804D56">
        <w:rPr>
          <w:rFonts w:ascii="Verdana" w:hAnsi="Verdana"/>
        </w:rPr>
        <w:t>El presente estudio cobra relevancia porque se enfoca en los estudiantes de primer año de la Universidad de Sonsonate, un grupo particularmente vulnerable en su proceso de adaptación a las demandas de la educación superior. Durante esta etapa, los hábitos de estudio, la disciplina académica y las estrategias de organización aún están en formación, lo que hace que el uso inadecuado o excesivo del celular pueda tener un mayor impacto en su rendimiento. Analizar cómo incide este dispositivo en aspectos como la asistencia, la participación y las calificaciones permitirá comprender mejor los desafíos que enfrentan los estudiantes de nuevo ingreso.</w:t>
      </w:r>
    </w:p>
    <w:p w14:paraId="7B9FAABB" w14:textId="77777777" w:rsidR="00804D56" w:rsidRPr="00804D56" w:rsidRDefault="00804D56" w:rsidP="00804D56">
      <w:pPr>
        <w:spacing w:line="240" w:lineRule="auto"/>
        <w:rPr>
          <w:rFonts w:ascii="Verdana" w:hAnsi="Verdana"/>
        </w:rPr>
      </w:pPr>
      <w:r w:rsidRPr="00804D56">
        <w:rPr>
          <w:rFonts w:ascii="Verdana" w:hAnsi="Verdana"/>
        </w:rPr>
        <w:t>Desde una perspectiva práctica, esta investigación contribuirá a identificar los riesgos asociados al uso del celular en el ámbito universitario, lo cual servirá como base para proponer estrategias que fomenten un uso responsable de la tecnología. Al mismo tiempo, los resultados obtenidos podrán orientar a docentes, autoridades académicas y padres de familia en la toma de decisiones informadas sobre políticas, programas de acompañamiento o capacitaciones que ayuden a los estudiantes a equilibrar el uso de la tecnología con sus responsabilidades académicas.</w:t>
      </w:r>
    </w:p>
    <w:p w14:paraId="3765CBE2" w14:textId="77777777" w:rsidR="00804D56" w:rsidRPr="00804D56" w:rsidRDefault="00804D56" w:rsidP="00804D56">
      <w:pPr>
        <w:spacing w:line="240" w:lineRule="auto"/>
        <w:rPr>
          <w:rFonts w:ascii="Verdana" w:hAnsi="Verdana"/>
        </w:rPr>
      </w:pPr>
      <w:r w:rsidRPr="00804D56">
        <w:rPr>
          <w:rFonts w:ascii="Verdana" w:hAnsi="Verdana"/>
        </w:rPr>
        <w:t>Además, esta investigación posee pertinencia social y académica, ya que busca contribuir a la mejora del rendimiento académico de los estudiantes de primer año, favoreciendo el desarrollo de hábitos saludables de estudio y aprovechando el potencial del celular como recurso educativo. Asimismo, los hallazgos podrán servir como punto de partida para futuras investigaciones relacionadas con el impacto de la tecnología en la educación superior, generando nuevos conocimientos aplicables en diferentes contextos.</w:t>
      </w:r>
    </w:p>
    <w:p w14:paraId="574B71FF" w14:textId="77777777" w:rsidR="00804D56" w:rsidRPr="00804D56" w:rsidRDefault="00804D56" w:rsidP="00804D56">
      <w:pPr>
        <w:spacing w:line="240" w:lineRule="auto"/>
        <w:rPr>
          <w:rFonts w:ascii="Verdana" w:hAnsi="Verdana"/>
        </w:rPr>
      </w:pPr>
      <w:r w:rsidRPr="00804D56">
        <w:rPr>
          <w:rFonts w:ascii="Verdana" w:hAnsi="Verdana"/>
        </w:rPr>
        <w:t>En síntesis, la justificación de este estudio radica en su relevancia, pertinencia y utilidad práctica. Por un lado, atiende a una problemática actual que afecta a gran parte de los universitarios; por otro, busca generar propuestas que promuevan un equilibrio entre el uso de la tecnología y el cumplimiento de las responsabilidades académicas. De esta manera, la investigación no solo aportará beneficios a la Universidad de Sonsonate, sino que también contribuirá a la reflexión sobre el papel de la tecnología en los procesos educativos contemporáneos.</w:t>
      </w:r>
    </w:p>
    <w:p w14:paraId="08BFF843" w14:textId="77777777" w:rsidR="00430F41" w:rsidRPr="003173D8" w:rsidRDefault="00430F41" w:rsidP="00430F41">
      <w:pPr>
        <w:spacing w:line="240" w:lineRule="auto"/>
        <w:rPr>
          <w:rFonts w:ascii="Verdana" w:hAnsi="Verdana"/>
        </w:rPr>
      </w:pPr>
    </w:p>
    <w:p w14:paraId="65D23847" w14:textId="6DE23914" w:rsidR="003173D8" w:rsidRPr="003173D8" w:rsidRDefault="003173D8" w:rsidP="00430F41">
      <w:pPr>
        <w:spacing w:line="240" w:lineRule="auto"/>
        <w:ind w:left="720"/>
        <w:rPr>
          <w:rFonts w:ascii="Verdana" w:hAnsi="Verdana"/>
          <w:b/>
          <w:bCs/>
        </w:rPr>
      </w:pPr>
      <w:r w:rsidRPr="003173D8">
        <w:rPr>
          <w:rFonts w:ascii="Verdana" w:hAnsi="Verdana"/>
          <w:b/>
          <w:bCs/>
        </w:rPr>
        <w:lastRenderedPageBreak/>
        <w:t>1.3 Objetivos de la Investigación</w:t>
      </w:r>
    </w:p>
    <w:p w14:paraId="4CC5E5AB" w14:textId="77777777" w:rsidR="003173D8" w:rsidRPr="003173D8" w:rsidRDefault="003173D8" w:rsidP="003173D8">
      <w:pPr>
        <w:numPr>
          <w:ilvl w:val="0"/>
          <w:numId w:val="14"/>
        </w:numPr>
        <w:spacing w:line="240" w:lineRule="auto"/>
        <w:rPr>
          <w:rFonts w:ascii="Verdana" w:hAnsi="Verdana"/>
        </w:rPr>
      </w:pPr>
      <w:r w:rsidRPr="003173D8">
        <w:rPr>
          <w:rFonts w:ascii="Verdana" w:hAnsi="Verdana"/>
          <w:b/>
          <w:bCs/>
        </w:rPr>
        <w:t>Objetivo general</w:t>
      </w:r>
      <w:r w:rsidRPr="003173D8">
        <w:rPr>
          <w:rFonts w:ascii="Verdana" w:hAnsi="Verdana"/>
        </w:rPr>
        <w:t>: Analizar la influencia del uso del celular en el rendimiento académico de los estudiantes de primer año de la Universidad de Sonsonate.</w:t>
      </w:r>
    </w:p>
    <w:p w14:paraId="5F089DD9" w14:textId="77777777" w:rsidR="003173D8" w:rsidRPr="003173D8" w:rsidRDefault="003173D8" w:rsidP="003173D8">
      <w:pPr>
        <w:numPr>
          <w:ilvl w:val="0"/>
          <w:numId w:val="14"/>
        </w:numPr>
        <w:spacing w:line="240" w:lineRule="auto"/>
        <w:rPr>
          <w:rFonts w:ascii="Verdana" w:hAnsi="Verdana"/>
        </w:rPr>
      </w:pPr>
      <w:r w:rsidRPr="003173D8">
        <w:rPr>
          <w:rFonts w:ascii="Verdana" w:hAnsi="Verdana"/>
          <w:b/>
          <w:bCs/>
        </w:rPr>
        <w:t>Objetivos específicos</w:t>
      </w:r>
      <w:r w:rsidRPr="003173D8">
        <w:rPr>
          <w:rFonts w:ascii="Verdana" w:hAnsi="Verdana"/>
        </w:rPr>
        <w:t xml:space="preserve">: </w:t>
      </w:r>
    </w:p>
    <w:p w14:paraId="689C67AB" w14:textId="77777777" w:rsidR="003173D8" w:rsidRPr="003173D8" w:rsidRDefault="003173D8" w:rsidP="003173D8">
      <w:pPr>
        <w:numPr>
          <w:ilvl w:val="1"/>
          <w:numId w:val="14"/>
        </w:numPr>
        <w:spacing w:line="240" w:lineRule="auto"/>
        <w:rPr>
          <w:rFonts w:ascii="Verdana" w:hAnsi="Verdana"/>
        </w:rPr>
      </w:pPr>
      <w:r w:rsidRPr="003173D8">
        <w:rPr>
          <w:rFonts w:ascii="Verdana" w:hAnsi="Verdana"/>
        </w:rPr>
        <w:t>Identificar los patrones de uso del celular (frecuencia, aplicaciones, contextos).</w:t>
      </w:r>
    </w:p>
    <w:p w14:paraId="53420328" w14:textId="77777777" w:rsidR="003173D8" w:rsidRPr="003173D8" w:rsidRDefault="003173D8" w:rsidP="003173D8">
      <w:pPr>
        <w:numPr>
          <w:ilvl w:val="1"/>
          <w:numId w:val="14"/>
        </w:numPr>
        <w:spacing w:line="240" w:lineRule="auto"/>
        <w:rPr>
          <w:rFonts w:ascii="Verdana" w:hAnsi="Verdana"/>
        </w:rPr>
      </w:pPr>
      <w:r w:rsidRPr="003173D8">
        <w:rPr>
          <w:rFonts w:ascii="Verdana" w:hAnsi="Verdana"/>
        </w:rPr>
        <w:t>Evaluar la relación entre el tiempo de uso del celular y el rendimiento académico (promedio de notas, asistencia, etc.).</w:t>
      </w:r>
    </w:p>
    <w:p w14:paraId="267FEEEC" w14:textId="77777777" w:rsidR="003173D8" w:rsidRPr="003173D8" w:rsidRDefault="003173D8" w:rsidP="003173D8">
      <w:pPr>
        <w:numPr>
          <w:ilvl w:val="1"/>
          <w:numId w:val="14"/>
        </w:numPr>
        <w:spacing w:line="240" w:lineRule="auto"/>
        <w:rPr>
          <w:rFonts w:ascii="Verdana" w:hAnsi="Verdana"/>
        </w:rPr>
      </w:pPr>
      <w:r w:rsidRPr="003173D8">
        <w:rPr>
          <w:rFonts w:ascii="Verdana" w:hAnsi="Verdana"/>
        </w:rPr>
        <w:t>Determinar si el uso de aplicaciones educativas tiene un impacto positivo o negativo en el aprendizaje.</w:t>
      </w:r>
    </w:p>
    <w:p w14:paraId="613B261E" w14:textId="01CE63C7" w:rsidR="003173D8" w:rsidRPr="003173D8" w:rsidRDefault="003173D8" w:rsidP="003173D8">
      <w:pPr>
        <w:spacing w:line="240" w:lineRule="auto"/>
        <w:ind w:left="720"/>
        <w:rPr>
          <w:rFonts w:ascii="Verdana" w:hAnsi="Verdana"/>
        </w:rPr>
      </w:pPr>
    </w:p>
    <w:p w14:paraId="35323F3D" w14:textId="77777777" w:rsidR="003173D8" w:rsidRPr="003173D8" w:rsidRDefault="003173D8" w:rsidP="003173D8">
      <w:pPr>
        <w:spacing w:line="240" w:lineRule="auto"/>
        <w:ind w:left="720"/>
        <w:rPr>
          <w:rFonts w:ascii="Verdana" w:hAnsi="Verdana"/>
          <w:b/>
          <w:bCs/>
        </w:rPr>
      </w:pPr>
      <w:r w:rsidRPr="003173D8">
        <w:rPr>
          <w:rFonts w:ascii="Verdana" w:hAnsi="Verdana"/>
          <w:b/>
          <w:bCs/>
        </w:rPr>
        <w:t>Capítulo II. Hipótesis</w:t>
      </w:r>
    </w:p>
    <w:p w14:paraId="63B0E80A" w14:textId="77777777" w:rsidR="003173D8" w:rsidRPr="003173D8" w:rsidRDefault="003173D8" w:rsidP="003173D8">
      <w:pPr>
        <w:spacing w:line="240" w:lineRule="auto"/>
        <w:ind w:left="720"/>
        <w:rPr>
          <w:rFonts w:ascii="Verdana" w:hAnsi="Verdana"/>
          <w:b/>
          <w:bCs/>
        </w:rPr>
      </w:pPr>
      <w:r w:rsidRPr="003173D8">
        <w:rPr>
          <w:rFonts w:ascii="Verdana" w:hAnsi="Verdana"/>
          <w:b/>
          <w:bCs/>
        </w:rPr>
        <w:t>2.1 Planteamiento de las Hipótesis</w:t>
      </w:r>
    </w:p>
    <w:p w14:paraId="14C2C285" w14:textId="49F29DBB" w:rsidR="003173D8" w:rsidRPr="004F59B8" w:rsidRDefault="004F59B8" w:rsidP="003173D8">
      <w:pPr>
        <w:spacing w:line="240" w:lineRule="auto"/>
        <w:ind w:left="720"/>
        <w:rPr>
          <w:rFonts w:ascii="Verdana" w:hAnsi="Verdana"/>
        </w:rPr>
      </w:pPr>
      <w:r w:rsidRPr="004F59B8">
        <w:rPr>
          <w:rFonts w:ascii="Verdana" w:hAnsi="Verdana"/>
        </w:rPr>
        <w:t xml:space="preserve">Las hipótesis constituyen proposiciones tentativas que explican la relación entre las variables de estudio: uso del celular (variable independiente) y rendimiento académico (variable dependiente). Estas se formulan con base en el problema de investigación: </w:t>
      </w:r>
      <w:r w:rsidRPr="004F59B8">
        <w:rPr>
          <w:rFonts w:ascii="Verdana" w:hAnsi="Verdana"/>
          <w:i/>
          <w:iCs/>
        </w:rPr>
        <w:t>¿De qué manera el uso del celular (frecuencia, tipo de uso y distracciones) afecta el rendimiento académico (notas, asistencia y participación) de los estudiantes de primer año de la Universidad de Sonsonate?</w:t>
      </w:r>
    </w:p>
    <w:p w14:paraId="0EAD1799" w14:textId="77777777" w:rsidR="003173D8" w:rsidRPr="003173D8" w:rsidRDefault="003173D8" w:rsidP="003173D8">
      <w:pPr>
        <w:numPr>
          <w:ilvl w:val="0"/>
          <w:numId w:val="15"/>
        </w:numPr>
        <w:spacing w:line="240" w:lineRule="auto"/>
        <w:rPr>
          <w:rFonts w:ascii="Verdana" w:hAnsi="Verdana"/>
        </w:rPr>
      </w:pPr>
      <w:r w:rsidRPr="003173D8">
        <w:rPr>
          <w:rFonts w:ascii="Verdana" w:hAnsi="Verdana"/>
          <w:b/>
          <w:bCs/>
        </w:rPr>
        <w:t>Hipótesis general</w:t>
      </w:r>
      <w:r w:rsidRPr="003173D8">
        <w:rPr>
          <w:rFonts w:ascii="Verdana" w:hAnsi="Verdana"/>
        </w:rPr>
        <w:t>: El uso excesivo del celular tiene una influencia negativa en el rendimiento académico de los estudiantes de primer año de la Universidad de Sonsonate.</w:t>
      </w:r>
    </w:p>
    <w:p w14:paraId="216F13AA" w14:textId="77777777" w:rsidR="003173D8" w:rsidRPr="003173D8" w:rsidRDefault="003173D8" w:rsidP="003173D8">
      <w:pPr>
        <w:numPr>
          <w:ilvl w:val="0"/>
          <w:numId w:val="15"/>
        </w:numPr>
        <w:spacing w:line="240" w:lineRule="auto"/>
        <w:rPr>
          <w:rFonts w:ascii="Verdana" w:hAnsi="Verdana"/>
        </w:rPr>
      </w:pPr>
      <w:r w:rsidRPr="003173D8">
        <w:rPr>
          <w:rFonts w:ascii="Verdana" w:hAnsi="Verdana"/>
          <w:b/>
          <w:bCs/>
        </w:rPr>
        <w:t>Hipótesis específicas</w:t>
      </w:r>
      <w:r w:rsidRPr="003173D8">
        <w:rPr>
          <w:rFonts w:ascii="Verdana" w:hAnsi="Verdana"/>
        </w:rPr>
        <w:t xml:space="preserve">: </w:t>
      </w:r>
    </w:p>
    <w:p w14:paraId="3D521462" w14:textId="77777777" w:rsidR="003173D8" w:rsidRPr="003173D8" w:rsidRDefault="003173D8" w:rsidP="003173D8">
      <w:pPr>
        <w:numPr>
          <w:ilvl w:val="1"/>
          <w:numId w:val="15"/>
        </w:numPr>
        <w:spacing w:line="240" w:lineRule="auto"/>
        <w:rPr>
          <w:rFonts w:ascii="Verdana" w:hAnsi="Verdana"/>
        </w:rPr>
      </w:pPr>
      <w:r w:rsidRPr="003173D8">
        <w:rPr>
          <w:rFonts w:ascii="Verdana" w:hAnsi="Verdana"/>
        </w:rPr>
        <w:t>A mayor tiempo de uso del celular en actividades no académicas, menor será el promedio de notas.</w:t>
      </w:r>
    </w:p>
    <w:p w14:paraId="10E4D337" w14:textId="77777777" w:rsidR="003173D8" w:rsidRPr="003173D8" w:rsidRDefault="003173D8" w:rsidP="003173D8">
      <w:pPr>
        <w:numPr>
          <w:ilvl w:val="1"/>
          <w:numId w:val="15"/>
        </w:numPr>
        <w:spacing w:line="240" w:lineRule="auto"/>
        <w:rPr>
          <w:rFonts w:ascii="Verdana" w:hAnsi="Verdana"/>
        </w:rPr>
      </w:pPr>
      <w:r w:rsidRPr="003173D8">
        <w:rPr>
          <w:rFonts w:ascii="Verdana" w:hAnsi="Verdana"/>
        </w:rPr>
        <w:t xml:space="preserve">El uso de aplicaciones educativas en </w:t>
      </w:r>
      <w:proofErr w:type="gramStart"/>
      <w:r w:rsidRPr="003173D8">
        <w:rPr>
          <w:rFonts w:ascii="Verdana" w:hAnsi="Verdana"/>
        </w:rPr>
        <w:t>el celular mejora</w:t>
      </w:r>
      <w:proofErr w:type="gramEnd"/>
      <w:r w:rsidRPr="003173D8">
        <w:rPr>
          <w:rFonts w:ascii="Verdana" w:hAnsi="Verdana"/>
        </w:rPr>
        <w:t xml:space="preserve"> el rendimiento académico en asignaturas específicas.</w:t>
      </w:r>
    </w:p>
    <w:p w14:paraId="35878FC4" w14:textId="77777777" w:rsidR="003173D8" w:rsidRDefault="003173D8" w:rsidP="003173D8">
      <w:pPr>
        <w:numPr>
          <w:ilvl w:val="1"/>
          <w:numId w:val="15"/>
        </w:numPr>
        <w:spacing w:line="240" w:lineRule="auto"/>
        <w:rPr>
          <w:rFonts w:ascii="Verdana" w:hAnsi="Verdana"/>
        </w:rPr>
      </w:pPr>
      <w:r w:rsidRPr="003173D8">
        <w:rPr>
          <w:rFonts w:ascii="Verdana" w:hAnsi="Verdana"/>
        </w:rPr>
        <w:t xml:space="preserve">Los estudiantes que usan el celular durante clases tienen menor </w:t>
      </w:r>
      <w:proofErr w:type="gramStart"/>
      <w:r w:rsidRPr="003173D8">
        <w:rPr>
          <w:rFonts w:ascii="Verdana" w:hAnsi="Verdana"/>
        </w:rPr>
        <w:t>participación activa</w:t>
      </w:r>
      <w:proofErr w:type="gramEnd"/>
      <w:r w:rsidRPr="003173D8">
        <w:rPr>
          <w:rFonts w:ascii="Verdana" w:hAnsi="Verdana"/>
        </w:rPr>
        <w:t xml:space="preserve"> que aquellos que no lo usan.</w:t>
      </w:r>
    </w:p>
    <w:p w14:paraId="7394E7A5" w14:textId="77777777" w:rsidR="002777F3" w:rsidRDefault="002777F3" w:rsidP="002777F3">
      <w:pPr>
        <w:spacing w:line="240" w:lineRule="auto"/>
        <w:rPr>
          <w:rFonts w:ascii="Verdana" w:hAnsi="Verdana"/>
        </w:rPr>
      </w:pPr>
    </w:p>
    <w:p w14:paraId="167BA959" w14:textId="77777777" w:rsidR="002777F3" w:rsidRDefault="002777F3" w:rsidP="002777F3">
      <w:pPr>
        <w:spacing w:line="240" w:lineRule="auto"/>
        <w:rPr>
          <w:rFonts w:ascii="Verdana" w:hAnsi="Verdana"/>
        </w:rPr>
      </w:pPr>
    </w:p>
    <w:p w14:paraId="5F03FCA2" w14:textId="77777777" w:rsidR="002777F3" w:rsidRDefault="002777F3" w:rsidP="002777F3">
      <w:pPr>
        <w:spacing w:line="240" w:lineRule="auto"/>
        <w:rPr>
          <w:rFonts w:ascii="Verdana" w:hAnsi="Verdana"/>
        </w:rPr>
      </w:pPr>
    </w:p>
    <w:p w14:paraId="091AF947" w14:textId="77777777" w:rsidR="002777F3" w:rsidRDefault="002777F3" w:rsidP="002777F3">
      <w:pPr>
        <w:spacing w:line="240" w:lineRule="auto"/>
        <w:rPr>
          <w:rFonts w:ascii="Verdana" w:hAnsi="Verdana"/>
        </w:rPr>
      </w:pPr>
    </w:p>
    <w:p w14:paraId="42C00ABE" w14:textId="77777777" w:rsidR="002777F3" w:rsidRDefault="002777F3" w:rsidP="002777F3">
      <w:pPr>
        <w:spacing w:line="240" w:lineRule="auto"/>
        <w:rPr>
          <w:rFonts w:ascii="Verdana" w:hAnsi="Verdana"/>
        </w:rPr>
      </w:pPr>
    </w:p>
    <w:p w14:paraId="43D0F993" w14:textId="77777777" w:rsidR="002777F3" w:rsidRDefault="002777F3" w:rsidP="002777F3">
      <w:pPr>
        <w:spacing w:line="240" w:lineRule="auto"/>
        <w:rPr>
          <w:rFonts w:ascii="Verdana" w:hAnsi="Verdana"/>
        </w:rPr>
      </w:pPr>
    </w:p>
    <w:p w14:paraId="727D9547" w14:textId="77777777" w:rsidR="002777F3" w:rsidRDefault="002777F3" w:rsidP="002777F3">
      <w:pPr>
        <w:spacing w:line="240" w:lineRule="auto"/>
        <w:rPr>
          <w:rFonts w:ascii="Verdana" w:hAnsi="Verdana"/>
        </w:rPr>
      </w:pPr>
    </w:p>
    <w:p w14:paraId="3B0C4297" w14:textId="77777777" w:rsidR="002777F3" w:rsidRPr="003173D8" w:rsidRDefault="002777F3" w:rsidP="002777F3">
      <w:pPr>
        <w:spacing w:line="240" w:lineRule="auto"/>
        <w:rPr>
          <w:rFonts w:ascii="Verdana" w:hAnsi="Verdana"/>
        </w:rPr>
      </w:pPr>
    </w:p>
    <w:p w14:paraId="2CA3212E" w14:textId="77777777" w:rsidR="003173D8" w:rsidRPr="003173D8" w:rsidRDefault="003173D8" w:rsidP="003173D8">
      <w:pPr>
        <w:spacing w:line="240" w:lineRule="auto"/>
        <w:ind w:left="720"/>
        <w:rPr>
          <w:rFonts w:ascii="Verdana" w:hAnsi="Verdana"/>
          <w:b/>
          <w:bCs/>
        </w:rPr>
      </w:pPr>
      <w:r w:rsidRPr="003173D8">
        <w:rPr>
          <w:rFonts w:ascii="Verdana" w:hAnsi="Verdana"/>
          <w:b/>
          <w:bCs/>
        </w:rPr>
        <w:t>2.2 Matriz de Hipótesis</w:t>
      </w:r>
    </w:p>
    <w:p w14:paraId="6D15F4A8" w14:textId="60638135" w:rsidR="00430F41" w:rsidRDefault="003173D8" w:rsidP="002777F3">
      <w:pPr>
        <w:spacing w:line="240" w:lineRule="auto"/>
        <w:ind w:left="720"/>
        <w:rPr>
          <w:rFonts w:ascii="Verdana" w:hAnsi="Verdana"/>
        </w:rPr>
      </w:pPr>
      <w:r w:rsidRPr="003173D8">
        <w:rPr>
          <w:rFonts w:ascii="Verdana" w:hAnsi="Verdana"/>
        </w:rPr>
        <w:t xml:space="preserve">Organice las hipótesis en una tabla que relacione cada hipótesis con sus variables, indicadores y métodos de verificación. </w:t>
      </w:r>
    </w:p>
    <w:tbl>
      <w:tblPr>
        <w:tblStyle w:val="Tablaconcuadrcula"/>
        <w:tblW w:w="0" w:type="auto"/>
        <w:tblLook w:val="04A0" w:firstRow="1" w:lastRow="0" w:firstColumn="1" w:lastColumn="0" w:noHBand="0" w:noVBand="1"/>
      </w:tblPr>
      <w:tblGrid>
        <w:gridCol w:w="2193"/>
        <w:gridCol w:w="2094"/>
        <w:gridCol w:w="1576"/>
        <w:gridCol w:w="1846"/>
        <w:gridCol w:w="1641"/>
      </w:tblGrid>
      <w:tr w:rsidR="00430F41" w:rsidRPr="00430F41" w14:paraId="52FC9857" w14:textId="77777777" w:rsidTr="00430F41">
        <w:tc>
          <w:tcPr>
            <w:tcW w:w="0" w:type="auto"/>
            <w:hideMark/>
          </w:tcPr>
          <w:p w14:paraId="560F967C" w14:textId="77777777" w:rsidR="00430F41" w:rsidRPr="00430F41" w:rsidRDefault="00430F41" w:rsidP="00430F41">
            <w:pPr>
              <w:jc w:val="center"/>
              <w:rPr>
                <w:rFonts w:ascii="Times New Roman" w:eastAsia="Times New Roman" w:hAnsi="Times New Roman" w:cs="Times New Roman"/>
                <w:b/>
                <w:bCs/>
                <w:kern w:val="0"/>
                <w:sz w:val="24"/>
                <w:szCs w:val="24"/>
                <w:lang w:eastAsia="es-SV"/>
                <w14:ligatures w14:val="none"/>
              </w:rPr>
            </w:pPr>
            <w:r w:rsidRPr="00430F41">
              <w:rPr>
                <w:rFonts w:ascii="Times New Roman" w:eastAsia="Times New Roman" w:hAnsi="Times New Roman" w:cs="Times New Roman"/>
                <w:b/>
                <w:bCs/>
                <w:kern w:val="0"/>
                <w:sz w:val="24"/>
                <w:szCs w:val="24"/>
                <w:lang w:eastAsia="es-SV"/>
                <w14:ligatures w14:val="none"/>
              </w:rPr>
              <w:t>Hipótesis</w:t>
            </w:r>
          </w:p>
        </w:tc>
        <w:tc>
          <w:tcPr>
            <w:tcW w:w="0" w:type="auto"/>
            <w:hideMark/>
          </w:tcPr>
          <w:p w14:paraId="2F0D01DE" w14:textId="77777777" w:rsidR="00430F41" w:rsidRPr="00430F41" w:rsidRDefault="00430F41" w:rsidP="00430F41">
            <w:pPr>
              <w:jc w:val="center"/>
              <w:rPr>
                <w:rFonts w:ascii="Times New Roman" w:eastAsia="Times New Roman" w:hAnsi="Times New Roman" w:cs="Times New Roman"/>
                <w:b/>
                <w:bCs/>
                <w:kern w:val="0"/>
                <w:sz w:val="24"/>
                <w:szCs w:val="24"/>
                <w:lang w:eastAsia="es-SV"/>
                <w14:ligatures w14:val="none"/>
              </w:rPr>
            </w:pPr>
            <w:r w:rsidRPr="00430F41">
              <w:rPr>
                <w:rFonts w:ascii="Times New Roman" w:eastAsia="Times New Roman" w:hAnsi="Times New Roman" w:cs="Times New Roman"/>
                <w:b/>
                <w:bCs/>
                <w:kern w:val="0"/>
                <w:sz w:val="24"/>
                <w:szCs w:val="24"/>
                <w:lang w:eastAsia="es-SV"/>
                <w14:ligatures w14:val="none"/>
              </w:rPr>
              <w:t>Variable Independiente</w:t>
            </w:r>
          </w:p>
        </w:tc>
        <w:tc>
          <w:tcPr>
            <w:tcW w:w="0" w:type="auto"/>
            <w:hideMark/>
          </w:tcPr>
          <w:p w14:paraId="210D6DED" w14:textId="77777777" w:rsidR="00430F41" w:rsidRPr="00430F41" w:rsidRDefault="00430F41" w:rsidP="00430F41">
            <w:pPr>
              <w:jc w:val="center"/>
              <w:rPr>
                <w:rFonts w:ascii="Times New Roman" w:eastAsia="Times New Roman" w:hAnsi="Times New Roman" w:cs="Times New Roman"/>
                <w:b/>
                <w:bCs/>
                <w:kern w:val="0"/>
                <w:sz w:val="24"/>
                <w:szCs w:val="24"/>
                <w:lang w:eastAsia="es-SV"/>
                <w14:ligatures w14:val="none"/>
              </w:rPr>
            </w:pPr>
            <w:r w:rsidRPr="00430F41">
              <w:rPr>
                <w:rFonts w:ascii="Times New Roman" w:eastAsia="Times New Roman" w:hAnsi="Times New Roman" w:cs="Times New Roman"/>
                <w:b/>
                <w:bCs/>
                <w:kern w:val="0"/>
                <w:sz w:val="24"/>
                <w:szCs w:val="24"/>
                <w:lang w:eastAsia="es-SV"/>
                <w14:ligatures w14:val="none"/>
              </w:rPr>
              <w:t>Variable Dependiente</w:t>
            </w:r>
          </w:p>
        </w:tc>
        <w:tc>
          <w:tcPr>
            <w:tcW w:w="0" w:type="auto"/>
            <w:hideMark/>
          </w:tcPr>
          <w:p w14:paraId="1B3EF37E" w14:textId="77777777" w:rsidR="00430F41" w:rsidRPr="00430F41" w:rsidRDefault="00430F41" w:rsidP="00430F41">
            <w:pPr>
              <w:jc w:val="center"/>
              <w:rPr>
                <w:rFonts w:ascii="Times New Roman" w:eastAsia="Times New Roman" w:hAnsi="Times New Roman" w:cs="Times New Roman"/>
                <w:b/>
                <w:bCs/>
                <w:kern w:val="0"/>
                <w:sz w:val="24"/>
                <w:szCs w:val="24"/>
                <w:lang w:eastAsia="es-SV"/>
                <w14:ligatures w14:val="none"/>
              </w:rPr>
            </w:pPr>
            <w:r w:rsidRPr="00430F41">
              <w:rPr>
                <w:rFonts w:ascii="Times New Roman" w:eastAsia="Times New Roman" w:hAnsi="Times New Roman" w:cs="Times New Roman"/>
                <w:b/>
                <w:bCs/>
                <w:kern w:val="0"/>
                <w:sz w:val="24"/>
                <w:szCs w:val="24"/>
                <w:lang w:eastAsia="es-SV"/>
                <w14:ligatures w14:val="none"/>
              </w:rPr>
              <w:t>Indicadores</w:t>
            </w:r>
          </w:p>
        </w:tc>
        <w:tc>
          <w:tcPr>
            <w:tcW w:w="0" w:type="auto"/>
            <w:hideMark/>
          </w:tcPr>
          <w:p w14:paraId="590FECCF" w14:textId="77777777" w:rsidR="00430F41" w:rsidRPr="00430F41" w:rsidRDefault="00430F41" w:rsidP="00430F41">
            <w:pPr>
              <w:jc w:val="center"/>
              <w:rPr>
                <w:rFonts w:ascii="Times New Roman" w:eastAsia="Times New Roman" w:hAnsi="Times New Roman" w:cs="Times New Roman"/>
                <w:b/>
                <w:bCs/>
                <w:kern w:val="0"/>
                <w:sz w:val="24"/>
                <w:szCs w:val="24"/>
                <w:lang w:eastAsia="es-SV"/>
                <w14:ligatures w14:val="none"/>
              </w:rPr>
            </w:pPr>
            <w:r w:rsidRPr="00430F41">
              <w:rPr>
                <w:rFonts w:ascii="Times New Roman" w:eastAsia="Times New Roman" w:hAnsi="Times New Roman" w:cs="Times New Roman"/>
                <w:b/>
                <w:bCs/>
                <w:kern w:val="0"/>
                <w:sz w:val="24"/>
                <w:szCs w:val="24"/>
                <w:lang w:eastAsia="es-SV"/>
                <w14:ligatures w14:val="none"/>
              </w:rPr>
              <w:t>Método de Verificación</w:t>
            </w:r>
          </w:p>
        </w:tc>
      </w:tr>
      <w:tr w:rsidR="00430F41" w:rsidRPr="00430F41" w14:paraId="39BD46AA" w14:textId="77777777" w:rsidTr="00430F41">
        <w:tc>
          <w:tcPr>
            <w:tcW w:w="0" w:type="auto"/>
            <w:hideMark/>
          </w:tcPr>
          <w:p w14:paraId="3F6D24F6"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H1: A mayor tiempo de uso del celular en actividades no académicas, menor será el promedio de notas.</w:t>
            </w:r>
          </w:p>
        </w:tc>
        <w:tc>
          <w:tcPr>
            <w:tcW w:w="0" w:type="auto"/>
            <w:hideMark/>
          </w:tcPr>
          <w:p w14:paraId="592FC5A9"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Tiempo de uso del celular (horas diarias en redes sociales, juegos, etc.)</w:t>
            </w:r>
          </w:p>
        </w:tc>
        <w:tc>
          <w:tcPr>
            <w:tcW w:w="0" w:type="auto"/>
            <w:hideMark/>
          </w:tcPr>
          <w:p w14:paraId="18BECB80"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Promedio de notas</w:t>
            </w:r>
          </w:p>
        </w:tc>
        <w:tc>
          <w:tcPr>
            <w:tcW w:w="0" w:type="auto"/>
            <w:hideMark/>
          </w:tcPr>
          <w:p w14:paraId="6A919E93"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Horas reportadas, promedio semestral</w:t>
            </w:r>
          </w:p>
        </w:tc>
        <w:tc>
          <w:tcPr>
            <w:tcW w:w="0" w:type="auto"/>
            <w:hideMark/>
          </w:tcPr>
          <w:p w14:paraId="6F7D6CA1"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Encuestas, análisis de correlación</w:t>
            </w:r>
          </w:p>
        </w:tc>
      </w:tr>
      <w:tr w:rsidR="00430F41" w:rsidRPr="00430F41" w14:paraId="3B6DE4EB" w14:textId="77777777" w:rsidTr="00430F41">
        <w:tc>
          <w:tcPr>
            <w:tcW w:w="0" w:type="auto"/>
            <w:hideMark/>
          </w:tcPr>
          <w:p w14:paraId="2D4CAA12"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H2: El uso de aplicaciones educativas mejora el rendimiento académico.</w:t>
            </w:r>
          </w:p>
        </w:tc>
        <w:tc>
          <w:tcPr>
            <w:tcW w:w="0" w:type="auto"/>
            <w:hideMark/>
          </w:tcPr>
          <w:p w14:paraId="712544DC"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 xml:space="preserve">Uso de </w:t>
            </w:r>
            <w:proofErr w:type="gramStart"/>
            <w:r w:rsidRPr="00430F41">
              <w:rPr>
                <w:rFonts w:ascii="Times New Roman" w:eastAsia="Times New Roman" w:hAnsi="Times New Roman" w:cs="Times New Roman"/>
                <w:kern w:val="0"/>
                <w:sz w:val="24"/>
                <w:szCs w:val="24"/>
                <w:lang w:eastAsia="es-SV"/>
                <w14:ligatures w14:val="none"/>
              </w:rPr>
              <w:t>apps</w:t>
            </w:r>
            <w:proofErr w:type="gramEnd"/>
            <w:r w:rsidRPr="00430F41">
              <w:rPr>
                <w:rFonts w:ascii="Times New Roman" w:eastAsia="Times New Roman" w:hAnsi="Times New Roman" w:cs="Times New Roman"/>
                <w:kern w:val="0"/>
                <w:sz w:val="24"/>
                <w:szCs w:val="24"/>
                <w:lang w:eastAsia="es-SV"/>
                <w14:ligatures w14:val="none"/>
              </w:rPr>
              <w:t xml:space="preserve"> educativas (frecuencia, tipo)</w:t>
            </w:r>
          </w:p>
        </w:tc>
        <w:tc>
          <w:tcPr>
            <w:tcW w:w="0" w:type="auto"/>
            <w:hideMark/>
          </w:tcPr>
          <w:p w14:paraId="3DCFA156"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Rendimiento académico</w:t>
            </w:r>
          </w:p>
        </w:tc>
        <w:tc>
          <w:tcPr>
            <w:tcW w:w="0" w:type="auto"/>
            <w:hideMark/>
          </w:tcPr>
          <w:p w14:paraId="616D2BFE"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Calificaciones en asignaturas específicas</w:t>
            </w:r>
          </w:p>
        </w:tc>
        <w:tc>
          <w:tcPr>
            <w:tcW w:w="0" w:type="auto"/>
            <w:hideMark/>
          </w:tcPr>
          <w:p w14:paraId="343DA19D"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Encuestas, comparación de grupos</w:t>
            </w:r>
          </w:p>
        </w:tc>
      </w:tr>
      <w:tr w:rsidR="00430F41" w:rsidRPr="00430F41" w14:paraId="65795CF5" w14:textId="77777777" w:rsidTr="00430F41">
        <w:tc>
          <w:tcPr>
            <w:tcW w:w="0" w:type="auto"/>
            <w:hideMark/>
          </w:tcPr>
          <w:p w14:paraId="01F3DFE5"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H3: Uso del celular en clases reduce la participación.</w:t>
            </w:r>
          </w:p>
        </w:tc>
        <w:tc>
          <w:tcPr>
            <w:tcW w:w="0" w:type="auto"/>
            <w:hideMark/>
          </w:tcPr>
          <w:p w14:paraId="03E1037A"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Uso del celular en clases (frecuencia)</w:t>
            </w:r>
          </w:p>
        </w:tc>
        <w:tc>
          <w:tcPr>
            <w:tcW w:w="0" w:type="auto"/>
            <w:hideMark/>
          </w:tcPr>
          <w:p w14:paraId="6A4F0409"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proofErr w:type="gramStart"/>
            <w:r w:rsidRPr="00430F41">
              <w:rPr>
                <w:rFonts w:ascii="Times New Roman" w:eastAsia="Times New Roman" w:hAnsi="Times New Roman" w:cs="Times New Roman"/>
                <w:kern w:val="0"/>
                <w:sz w:val="24"/>
                <w:szCs w:val="24"/>
                <w:lang w:eastAsia="es-SV"/>
                <w14:ligatures w14:val="none"/>
              </w:rPr>
              <w:t>Participación activa</w:t>
            </w:r>
            <w:proofErr w:type="gramEnd"/>
          </w:p>
        </w:tc>
        <w:tc>
          <w:tcPr>
            <w:tcW w:w="0" w:type="auto"/>
            <w:hideMark/>
          </w:tcPr>
          <w:p w14:paraId="745ABE40"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Observaciones en aula, reportes de docentes</w:t>
            </w:r>
          </w:p>
        </w:tc>
        <w:tc>
          <w:tcPr>
            <w:tcW w:w="0" w:type="auto"/>
            <w:hideMark/>
          </w:tcPr>
          <w:p w14:paraId="58418ADE" w14:textId="77777777" w:rsidR="00430F41" w:rsidRPr="00430F41" w:rsidRDefault="00430F41" w:rsidP="00430F41">
            <w:pPr>
              <w:rPr>
                <w:rFonts w:ascii="Times New Roman" w:eastAsia="Times New Roman" w:hAnsi="Times New Roman" w:cs="Times New Roman"/>
                <w:kern w:val="0"/>
                <w:sz w:val="24"/>
                <w:szCs w:val="24"/>
                <w:lang w:eastAsia="es-SV"/>
                <w14:ligatures w14:val="none"/>
              </w:rPr>
            </w:pPr>
            <w:r w:rsidRPr="00430F41">
              <w:rPr>
                <w:rFonts w:ascii="Times New Roman" w:eastAsia="Times New Roman" w:hAnsi="Times New Roman" w:cs="Times New Roman"/>
                <w:kern w:val="0"/>
                <w:sz w:val="24"/>
                <w:szCs w:val="24"/>
                <w:lang w:eastAsia="es-SV"/>
                <w14:ligatures w14:val="none"/>
              </w:rPr>
              <w:t>Observación directa, cuestionarios</w:t>
            </w:r>
          </w:p>
        </w:tc>
      </w:tr>
    </w:tbl>
    <w:p w14:paraId="2D93F696" w14:textId="77777777" w:rsidR="002777F3" w:rsidRPr="003173D8" w:rsidRDefault="002777F3" w:rsidP="002777F3">
      <w:pPr>
        <w:spacing w:line="240" w:lineRule="auto"/>
        <w:rPr>
          <w:rFonts w:ascii="Verdana" w:hAnsi="Verdana"/>
        </w:rPr>
      </w:pPr>
    </w:p>
    <w:p w14:paraId="1073BD6B" w14:textId="77777777" w:rsidR="003173D8" w:rsidRPr="003173D8" w:rsidRDefault="003173D8" w:rsidP="003173D8">
      <w:pPr>
        <w:spacing w:line="240" w:lineRule="auto"/>
        <w:ind w:left="720"/>
        <w:rPr>
          <w:rFonts w:ascii="Verdana" w:hAnsi="Verdana"/>
          <w:b/>
          <w:bCs/>
        </w:rPr>
      </w:pPr>
      <w:r w:rsidRPr="003173D8">
        <w:rPr>
          <w:rFonts w:ascii="Verdana" w:hAnsi="Verdana"/>
          <w:b/>
          <w:bCs/>
        </w:rPr>
        <w:t>Capítulo III. Metodología</w:t>
      </w:r>
    </w:p>
    <w:p w14:paraId="43367335" w14:textId="77777777" w:rsidR="003173D8" w:rsidRPr="003173D8" w:rsidRDefault="003173D8" w:rsidP="003173D8">
      <w:pPr>
        <w:spacing w:line="240" w:lineRule="auto"/>
        <w:ind w:left="720"/>
        <w:rPr>
          <w:rFonts w:ascii="Verdana" w:hAnsi="Verdana"/>
          <w:b/>
          <w:bCs/>
        </w:rPr>
      </w:pPr>
      <w:r w:rsidRPr="003173D8">
        <w:rPr>
          <w:rFonts w:ascii="Verdana" w:hAnsi="Verdana"/>
          <w:b/>
          <w:bCs/>
        </w:rPr>
        <w:t>3.1 Tipo de Estudio</w:t>
      </w:r>
    </w:p>
    <w:p w14:paraId="1AEEA115" w14:textId="578B6192" w:rsidR="003173D8" w:rsidRPr="003173D8" w:rsidRDefault="003173D8" w:rsidP="003173D8">
      <w:pPr>
        <w:spacing w:line="240" w:lineRule="auto"/>
        <w:ind w:left="720"/>
        <w:rPr>
          <w:rFonts w:ascii="Verdana" w:hAnsi="Verdana"/>
        </w:rPr>
      </w:pPr>
      <w:r>
        <w:rPr>
          <w:rFonts w:ascii="Verdana" w:hAnsi="Verdana"/>
        </w:rPr>
        <w:t>E</w:t>
      </w:r>
      <w:r w:rsidRPr="003173D8">
        <w:rPr>
          <w:rFonts w:ascii="Verdana" w:hAnsi="Verdana"/>
        </w:rPr>
        <w:t>l enfoque metodológico:</w:t>
      </w:r>
    </w:p>
    <w:p w14:paraId="4FA65A86" w14:textId="77777777" w:rsidR="003173D8" w:rsidRPr="003173D8" w:rsidRDefault="003173D8" w:rsidP="003173D8">
      <w:pPr>
        <w:numPr>
          <w:ilvl w:val="0"/>
          <w:numId w:val="16"/>
        </w:numPr>
        <w:spacing w:line="240" w:lineRule="auto"/>
        <w:rPr>
          <w:rFonts w:ascii="Verdana" w:hAnsi="Verdana"/>
        </w:rPr>
      </w:pPr>
      <w:r w:rsidRPr="003173D8">
        <w:rPr>
          <w:rFonts w:ascii="Verdana" w:hAnsi="Verdana"/>
          <w:b/>
          <w:bCs/>
        </w:rPr>
        <w:t>Tipo</w:t>
      </w:r>
      <w:r w:rsidRPr="003173D8">
        <w:rPr>
          <w:rFonts w:ascii="Verdana" w:hAnsi="Verdana"/>
        </w:rPr>
        <w:t>: Estudio mixto (cuantitativo y cualitativo), correlacional y descriptivo.</w:t>
      </w:r>
    </w:p>
    <w:p w14:paraId="3BEBB3DA" w14:textId="77777777" w:rsidR="003173D8" w:rsidRPr="003173D8" w:rsidRDefault="003173D8" w:rsidP="003173D8">
      <w:pPr>
        <w:numPr>
          <w:ilvl w:val="0"/>
          <w:numId w:val="16"/>
        </w:numPr>
        <w:spacing w:line="240" w:lineRule="auto"/>
        <w:rPr>
          <w:rFonts w:ascii="Verdana" w:hAnsi="Verdana"/>
        </w:rPr>
      </w:pPr>
      <w:r w:rsidRPr="003173D8">
        <w:rPr>
          <w:rFonts w:ascii="Verdana" w:hAnsi="Verdana"/>
          <w:b/>
          <w:bCs/>
        </w:rPr>
        <w:t>Alcance</w:t>
      </w:r>
      <w:r w:rsidRPr="003173D8">
        <w:rPr>
          <w:rFonts w:ascii="Verdana" w:hAnsi="Verdana"/>
        </w:rPr>
        <w:t>: Exploratorio o explicativo, dependiendo de si busca describir patrones o establecer causalidad.</w:t>
      </w:r>
    </w:p>
    <w:p w14:paraId="5C5F7E9F" w14:textId="77777777" w:rsidR="003173D8" w:rsidRPr="003173D8" w:rsidRDefault="003173D8" w:rsidP="003173D8">
      <w:pPr>
        <w:numPr>
          <w:ilvl w:val="0"/>
          <w:numId w:val="16"/>
        </w:numPr>
        <w:spacing w:line="240" w:lineRule="auto"/>
        <w:rPr>
          <w:rFonts w:ascii="Verdana" w:hAnsi="Verdana"/>
        </w:rPr>
      </w:pPr>
      <w:r w:rsidRPr="003173D8">
        <w:rPr>
          <w:rFonts w:ascii="Verdana" w:hAnsi="Verdana"/>
          <w:b/>
          <w:bCs/>
        </w:rPr>
        <w:t>Diseño</w:t>
      </w:r>
      <w:r w:rsidRPr="003173D8">
        <w:rPr>
          <w:rFonts w:ascii="Verdana" w:hAnsi="Verdana"/>
        </w:rPr>
        <w:t>: No experimental, transversal (datos recolectados en un solo momento).</w:t>
      </w:r>
    </w:p>
    <w:p w14:paraId="73B71A82" w14:textId="77777777" w:rsidR="003173D8" w:rsidRPr="003173D8" w:rsidRDefault="003173D8" w:rsidP="003173D8">
      <w:pPr>
        <w:spacing w:line="240" w:lineRule="auto"/>
        <w:ind w:left="720"/>
        <w:rPr>
          <w:rFonts w:ascii="Verdana" w:hAnsi="Verdana"/>
          <w:b/>
          <w:bCs/>
        </w:rPr>
      </w:pPr>
      <w:r w:rsidRPr="003173D8">
        <w:rPr>
          <w:rFonts w:ascii="Verdana" w:hAnsi="Verdana"/>
          <w:b/>
          <w:bCs/>
        </w:rPr>
        <w:t>3.2 Población y Muestra</w:t>
      </w:r>
    </w:p>
    <w:p w14:paraId="5280EB7B" w14:textId="77777777" w:rsidR="003173D8" w:rsidRPr="003173D8" w:rsidRDefault="003173D8" w:rsidP="003173D8">
      <w:pPr>
        <w:numPr>
          <w:ilvl w:val="0"/>
          <w:numId w:val="17"/>
        </w:numPr>
        <w:spacing w:line="240" w:lineRule="auto"/>
        <w:rPr>
          <w:rFonts w:ascii="Verdana" w:hAnsi="Verdana"/>
        </w:rPr>
      </w:pPr>
      <w:r w:rsidRPr="003173D8">
        <w:rPr>
          <w:rFonts w:ascii="Verdana" w:hAnsi="Verdana"/>
          <w:b/>
          <w:bCs/>
        </w:rPr>
        <w:t>Población</w:t>
      </w:r>
      <w:r w:rsidRPr="003173D8">
        <w:rPr>
          <w:rFonts w:ascii="Verdana" w:hAnsi="Verdana"/>
        </w:rPr>
        <w:t>: Todos los estudiantes de primer año de la Universidad de Sonsonate (especifique el número aproximado, por ejemplo, 500 estudiantes).</w:t>
      </w:r>
    </w:p>
    <w:p w14:paraId="36D6AA12" w14:textId="167689DE" w:rsidR="003173D8" w:rsidRPr="003173D8" w:rsidRDefault="003173D8" w:rsidP="003173D8">
      <w:pPr>
        <w:numPr>
          <w:ilvl w:val="0"/>
          <w:numId w:val="17"/>
        </w:numPr>
        <w:spacing w:line="240" w:lineRule="auto"/>
        <w:rPr>
          <w:rFonts w:ascii="Verdana" w:hAnsi="Verdana"/>
        </w:rPr>
      </w:pPr>
      <w:r w:rsidRPr="003173D8">
        <w:rPr>
          <w:rFonts w:ascii="Verdana" w:hAnsi="Verdana"/>
          <w:b/>
          <w:bCs/>
        </w:rPr>
        <w:t>Muestra</w:t>
      </w:r>
      <w:r w:rsidRPr="003173D8">
        <w:rPr>
          <w:rFonts w:ascii="Verdana" w:hAnsi="Verdana"/>
        </w:rPr>
        <w:t>: Selección representativa (100 estudiantes) calculada mediante una fórmula estadística (como la de muestreo para poblaciones finitas). Use muestreo aleatorio simple o estratificado por carrera.</w:t>
      </w:r>
    </w:p>
    <w:p w14:paraId="64474CF4" w14:textId="77777777" w:rsidR="003173D8" w:rsidRPr="003173D8" w:rsidRDefault="003173D8" w:rsidP="003173D8">
      <w:pPr>
        <w:numPr>
          <w:ilvl w:val="0"/>
          <w:numId w:val="17"/>
        </w:numPr>
        <w:spacing w:line="240" w:lineRule="auto"/>
        <w:rPr>
          <w:rFonts w:ascii="Verdana" w:hAnsi="Verdana"/>
        </w:rPr>
      </w:pPr>
      <w:r w:rsidRPr="003173D8">
        <w:rPr>
          <w:rFonts w:ascii="Verdana" w:hAnsi="Verdana"/>
          <w:b/>
          <w:bCs/>
        </w:rPr>
        <w:lastRenderedPageBreak/>
        <w:t>Criterios de inclusión</w:t>
      </w:r>
      <w:r w:rsidRPr="003173D8">
        <w:rPr>
          <w:rFonts w:ascii="Verdana" w:hAnsi="Verdana"/>
        </w:rPr>
        <w:t>: Estudiantes matriculados en 2025, con acceso a celular.</w:t>
      </w:r>
    </w:p>
    <w:p w14:paraId="1E60135F" w14:textId="77777777" w:rsidR="003173D8" w:rsidRPr="003173D8" w:rsidRDefault="003173D8" w:rsidP="003173D8">
      <w:pPr>
        <w:numPr>
          <w:ilvl w:val="0"/>
          <w:numId w:val="17"/>
        </w:numPr>
        <w:spacing w:line="240" w:lineRule="auto"/>
        <w:rPr>
          <w:rFonts w:ascii="Verdana" w:hAnsi="Verdana"/>
        </w:rPr>
      </w:pPr>
      <w:r w:rsidRPr="003173D8">
        <w:rPr>
          <w:rFonts w:ascii="Verdana" w:hAnsi="Verdana"/>
          <w:b/>
          <w:bCs/>
        </w:rPr>
        <w:t>Criterios de exclusión</w:t>
      </w:r>
      <w:r w:rsidRPr="003173D8">
        <w:rPr>
          <w:rFonts w:ascii="Verdana" w:hAnsi="Verdana"/>
        </w:rPr>
        <w:t>: Estudiantes que no usen celular o que no asistan regularmente a clases.</w:t>
      </w:r>
    </w:p>
    <w:p w14:paraId="681697A4" w14:textId="77777777" w:rsidR="003173D8" w:rsidRPr="003173D8" w:rsidRDefault="003173D8" w:rsidP="003173D8">
      <w:pPr>
        <w:spacing w:line="240" w:lineRule="auto"/>
        <w:ind w:left="720"/>
        <w:rPr>
          <w:rFonts w:ascii="Verdana" w:hAnsi="Verdana"/>
          <w:b/>
          <w:bCs/>
        </w:rPr>
      </w:pPr>
      <w:r w:rsidRPr="003173D8">
        <w:rPr>
          <w:rFonts w:ascii="Verdana" w:hAnsi="Verdana"/>
          <w:b/>
          <w:bCs/>
        </w:rPr>
        <w:t>3.3 Técnicas e Instrumentos</w:t>
      </w:r>
    </w:p>
    <w:p w14:paraId="45C456E1" w14:textId="77777777" w:rsidR="003173D8" w:rsidRPr="003173D8" w:rsidRDefault="003173D8" w:rsidP="003173D8">
      <w:pPr>
        <w:numPr>
          <w:ilvl w:val="0"/>
          <w:numId w:val="18"/>
        </w:numPr>
        <w:spacing w:line="240" w:lineRule="auto"/>
        <w:rPr>
          <w:rFonts w:ascii="Verdana" w:hAnsi="Verdana"/>
        </w:rPr>
      </w:pPr>
      <w:r w:rsidRPr="003173D8">
        <w:rPr>
          <w:rFonts w:ascii="Verdana" w:hAnsi="Verdana"/>
          <w:b/>
          <w:bCs/>
        </w:rPr>
        <w:t>Técnicas</w:t>
      </w:r>
      <w:r w:rsidRPr="003173D8">
        <w:rPr>
          <w:rFonts w:ascii="Verdana" w:hAnsi="Verdana"/>
        </w:rPr>
        <w:t xml:space="preserve">: </w:t>
      </w:r>
    </w:p>
    <w:p w14:paraId="1845C996" w14:textId="77777777" w:rsidR="003173D8" w:rsidRPr="003173D8" w:rsidRDefault="003173D8" w:rsidP="003173D8">
      <w:pPr>
        <w:numPr>
          <w:ilvl w:val="1"/>
          <w:numId w:val="18"/>
        </w:numPr>
        <w:spacing w:line="240" w:lineRule="auto"/>
        <w:rPr>
          <w:rFonts w:ascii="Verdana" w:hAnsi="Verdana"/>
        </w:rPr>
      </w:pPr>
      <w:r w:rsidRPr="003173D8">
        <w:rPr>
          <w:rFonts w:ascii="Verdana" w:hAnsi="Verdana"/>
        </w:rPr>
        <w:t>Encuestas: Para medir el tiempo y tipo de uso del celular.</w:t>
      </w:r>
    </w:p>
    <w:p w14:paraId="48533CC9" w14:textId="77777777" w:rsidR="003173D8" w:rsidRPr="003173D8" w:rsidRDefault="003173D8" w:rsidP="003173D8">
      <w:pPr>
        <w:numPr>
          <w:ilvl w:val="1"/>
          <w:numId w:val="18"/>
        </w:numPr>
        <w:spacing w:line="240" w:lineRule="auto"/>
        <w:rPr>
          <w:rFonts w:ascii="Verdana" w:hAnsi="Verdana"/>
        </w:rPr>
      </w:pPr>
      <w:r w:rsidRPr="003173D8">
        <w:rPr>
          <w:rFonts w:ascii="Verdana" w:hAnsi="Verdana"/>
        </w:rPr>
        <w:t>Observación: Para registrar el uso del celular en clases.</w:t>
      </w:r>
    </w:p>
    <w:p w14:paraId="3C4FB4D3" w14:textId="77777777" w:rsidR="003173D8" w:rsidRPr="003173D8" w:rsidRDefault="003173D8" w:rsidP="003173D8">
      <w:pPr>
        <w:numPr>
          <w:ilvl w:val="1"/>
          <w:numId w:val="18"/>
        </w:numPr>
        <w:spacing w:line="240" w:lineRule="auto"/>
        <w:rPr>
          <w:rFonts w:ascii="Verdana" w:hAnsi="Verdana"/>
        </w:rPr>
      </w:pPr>
      <w:r w:rsidRPr="003173D8">
        <w:rPr>
          <w:rFonts w:ascii="Verdana" w:hAnsi="Verdana"/>
        </w:rPr>
        <w:t>Análisis de documentos: Para obtener datos de rendimiento académico (notas, asistencia).</w:t>
      </w:r>
    </w:p>
    <w:p w14:paraId="58D8D945" w14:textId="77777777" w:rsidR="003173D8" w:rsidRPr="003173D8" w:rsidRDefault="003173D8" w:rsidP="003173D8">
      <w:pPr>
        <w:numPr>
          <w:ilvl w:val="0"/>
          <w:numId w:val="18"/>
        </w:numPr>
        <w:spacing w:line="240" w:lineRule="auto"/>
        <w:rPr>
          <w:rFonts w:ascii="Verdana" w:hAnsi="Verdana"/>
        </w:rPr>
      </w:pPr>
      <w:r w:rsidRPr="003173D8">
        <w:rPr>
          <w:rFonts w:ascii="Verdana" w:hAnsi="Verdana"/>
          <w:b/>
          <w:bCs/>
        </w:rPr>
        <w:t>Instrumentos</w:t>
      </w:r>
      <w:r w:rsidRPr="003173D8">
        <w:rPr>
          <w:rFonts w:ascii="Verdana" w:hAnsi="Verdana"/>
        </w:rPr>
        <w:t xml:space="preserve">: </w:t>
      </w:r>
    </w:p>
    <w:p w14:paraId="12140502" w14:textId="77777777" w:rsidR="003173D8" w:rsidRPr="003173D8" w:rsidRDefault="003173D8" w:rsidP="003173D8">
      <w:pPr>
        <w:numPr>
          <w:ilvl w:val="1"/>
          <w:numId w:val="18"/>
        </w:numPr>
        <w:spacing w:line="240" w:lineRule="auto"/>
        <w:rPr>
          <w:rFonts w:ascii="Verdana" w:hAnsi="Verdana"/>
        </w:rPr>
      </w:pPr>
      <w:r w:rsidRPr="003173D8">
        <w:rPr>
          <w:rFonts w:ascii="Verdana" w:hAnsi="Verdana"/>
        </w:rPr>
        <w:t>Cuestionario estructurado: Preguntas sobre horas de uso, aplicaciones utilizadas, y percepción del impacto en el aprendizaje.</w:t>
      </w:r>
    </w:p>
    <w:p w14:paraId="2510E882" w14:textId="77777777" w:rsidR="003173D8" w:rsidRPr="003173D8" w:rsidRDefault="003173D8" w:rsidP="003173D8">
      <w:pPr>
        <w:numPr>
          <w:ilvl w:val="1"/>
          <w:numId w:val="18"/>
        </w:numPr>
        <w:spacing w:line="240" w:lineRule="auto"/>
        <w:rPr>
          <w:rFonts w:ascii="Verdana" w:hAnsi="Verdana"/>
        </w:rPr>
      </w:pPr>
      <w:r w:rsidRPr="003173D8">
        <w:rPr>
          <w:rFonts w:ascii="Verdana" w:hAnsi="Verdana"/>
        </w:rPr>
        <w:t>Lista de chequeo: Para observaciones en el aula.</w:t>
      </w:r>
    </w:p>
    <w:p w14:paraId="14B48158" w14:textId="77777777" w:rsidR="003173D8" w:rsidRPr="003173D8" w:rsidRDefault="003173D8" w:rsidP="003173D8">
      <w:pPr>
        <w:numPr>
          <w:ilvl w:val="1"/>
          <w:numId w:val="18"/>
        </w:numPr>
        <w:spacing w:line="240" w:lineRule="auto"/>
        <w:rPr>
          <w:rFonts w:ascii="Verdana" w:hAnsi="Verdana"/>
        </w:rPr>
      </w:pPr>
      <w:r w:rsidRPr="003173D8">
        <w:rPr>
          <w:rFonts w:ascii="Verdana" w:hAnsi="Verdana"/>
        </w:rPr>
        <w:t>Registro académico: Para obtener promedios de notas.</w:t>
      </w:r>
    </w:p>
    <w:p w14:paraId="128360AE" w14:textId="77777777" w:rsidR="003173D8" w:rsidRPr="003173D8" w:rsidRDefault="003173D8" w:rsidP="003173D8">
      <w:pPr>
        <w:spacing w:line="240" w:lineRule="auto"/>
        <w:ind w:left="720"/>
        <w:rPr>
          <w:rFonts w:ascii="Verdana" w:hAnsi="Verdana"/>
          <w:b/>
          <w:bCs/>
        </w:rPr>
      </w:pPr>
      <w:r w:rsidRPr="003173D8">
        <w:rPr>
          <w:rFonts w:ascii="Verdana" w:hAnsi="Verdana"/>
          <w:b/>
          <w:bCs/>
        </w:rPr>
        <w:t>3.4 Procedimiento y Análisis de Datos</w:t>
      </w:r>
    </w:p>
    <w:p w14:paraId="5520A9FC" w14:textId="77777777" w:rsidR="003173D8" w:rsidRPr="003173D8" w:rsidRDefault="003173D8" w:rsidP="003173D8">
      <w:pPr>
        <w:numPr>
          <w:ilvl w:val="0"/>
          <w:numId w:val="19"/>
        </w:numPr>
        <w:spacing w:line="240" w:lineRule="auto"/>
        <w:rPr>
          <w:rFonts w:ascii="Verdana" w:hAnsi="Verdana"/>
        </w:rPr>
      </w:pPr>
      <w:r w:rsidRPr="003173D8">
        <w:rPr>
          <w:rFonts w:ascii="Verdana" w:hAnsi="Verdana"/>
          <w:b/>
          <w:bCs/>
        </w:rPr>
        <w:t>Procedimiento</w:t>
      </w:r>
      <w:r w:rsidRPr="003173D8">
        <w:rPr>
          <w:rFonts w:ascii="Verdana" w:hAnsi="Verdana"/>
        </w:rPr>
        <w:t xml:space="preserve">: </w:t>
      </w:r>
    </w:p>
    <w:p w14:paraId="6125F9EB" w14:textId="77777777" w:rsidR="003173D8" w:rsidRPr="003173D8" w:rsidRDefault="003173D8" w:rsidP="003173D8">
      <w:pPr>
        <w:numPr>
          <w:ilvl w:val="1"/>
          <w:numId w:val="19"/>
        </w:numPr>
        <w:spacing w:line="240" w:lineRule="auto"/>
        <w:rPr>
          <w:rFonts w:ascii="Verdana" w:hAnsi="Verdana"/>
        </w:rPr>
      </w:pPr>
      <w:r w:rsidRPr="003173D8">
        <w:rPr>
          <w:rFonts w:ascii="Verdana" w:hAnsi="Verdana"/>
        </w:rPr>
        <w:t>Obtener permisos institucionales de la Universidad de Sonsonate.</w:t>
      </w:r>
    </w:p>
    <w:p w14:paraId="08F19041" w14:textId="77777777" w:rsidR="003173D8" w:rsidRPr="003173D8" w:rsidRDefault="003173D8" w:rsidP="003173D8">
      <w:pPr>
        <w:numPr>
          <w:ilvl w:val="1"/>
          <w:numId w:val="19"/>
        </w:numPr>
        <w:spacing w:line="240" w:lineRule="auto"/>
        <w:rPr>
          <w:rFonts w:ascii="Verdana" w:hAnsi="Verdana"/>
        </w:rPr>
      </w:pPr>
      <w:r w:rsidRPr="003173D8">
        <w:rPr>
          <w:rFonts w:ascii="Verdana" w:hAnsi="Verdana"/>
        </w:rPr>
        <w:t>Aplicar encuestas a la muestra seleccionada.</w:t>
      </w:r>
    </w:p>
    <w:p w14:paraId="3637C5F6" w14:textId="0D6232EB" w:rsidR="003173D8" w:rsidRPr="003173D8" w:rsidRDefault="003173D8" w:rsidP="003173D8">
      <w:pPr>
        <w:numPr>
          <w:ilvl w:val="1"/>
          <w:numId w:val="19"/>
        </w:numPr>
        <w:spacing w:line="240" w:lineRule="auto"/>
        <w:rPr>
          <w:rFonts w:ascii="Verdana" w:hAnsi="Verdana"/>
        </w:rPr>
      </w:pPr>
      <w:r w:rsidRPr="003173D8">
        <w:rPr>
          <w:rFonts w:ascii="Verdana" w:hAnsi="Verdana"/>
        </w:rPr>
        <w:t>Realizar observaciones en aulas.</w:t>
      </w:r>
    </w:p>
    <w:p w14:paraId="14B238A0" w14:textId="77777777" w:rsidR="003173D8" w:rsidRPr="003173D8" w:rsidRDefault="003173D8" w:rsidP="003173D8">
      <w:pPr>
        <w:numPr>
          <w:ilvl w:val="1"/>
          <w:numId w:val="19"/>
        </w:numPr>
        <w:spacing w:line="240" w:lineRule="auto"/>
        <w:rPr>
          <w:rFonts w:ascii="Verdana" w:hAnsi="Verdana"/>
        </w:rPr>
      </w:pPr>
      <w:r w:rsidRPr="003173D8">
        <w:rPr>
          <w:rFonts w:ascii="Verdana" w:hAnsi="Verdana"/>
        </w:rPr>
        <w:t>Recolectar datos de rendimiento académico de los registros institucionales.</w:t>
      </w:r>
    </w:p>
    <w:p w14:paraId="143305D4" w14:textId="77777777" w:rsidR="003173D8" w:rsidRPr="003173D8" w:rsidRDefault="003173D8" w:rsidP="003173D8">
      <w:pPr>
        <w:numPr>
          <w:ilvl w:val="1"/>
          <w:numId w:val="19"/>
        </w:numPr>
        <w:spacing w:line="240" w:lineRule="auto"/>
        <w:rPr>
          <w:rFonts w:ascii="Verdana" w:hAnsi="Verdana"/>
        </w:rPr>
      </w:pPr>
      <w:r w:rsidRPr="003173D8">
        <w:rPr>
          <w:rFonts w:ascii="Verdana" w:hAnsi="Verdana"/>
        </w:rPr>
        <w:t>Procesar y analizar los datos.</w:t>
      </w:r>
    </w:p>
    <w:p w14:paraId="0473563C" w14:textId="77777777" w:rsidR="003173D8" w:rsidRPr="003173D8" w:rsidRDefault="003173D8" w:rsidP="003173D8">
      <w:pPr>
        <w:numPr>
          <w:ilvl w:val="0"/>
          <w:numId w:val="19"/>
        </w:numPr>
        <w:spacing w:line="240" w:lineRule="auto"/>
        <w:rPr>
          <w:rFonts w:ascii="Verdana" w:hAnsi="Verdana"/>
        </w:rPr>
      </w:pPr>
      <w:r w:rsidRPr="003173D8">
        <w:rPr>
          <w:rFonts w:ascii="Verdana" w:hAnsi="Verdana"/>
          <w:b/>
          <w:bCs/>
        </w:rPr>
        <w:t>Análisis de datos</w:t>
      </w:r>
      <w:r w:rsidRPr="003173D8">
        <w:rPr>
          <w:rFonts w:ascii="Verdana" w:hAnsi="Verdana"/>
        </w:rPr>
        <w:t xml:space="preserve">: </w:t>
      </w:r>
    </w:p>
    <w:p w14:paraId="57BFE275" w14:textId="77777777" w:rsidR="003173D8" w:rsidRPr="003173D8" w:rsidRDefault="003173D8" w:rsidP="003173D8">
      <w:pPr>
        <w:numPr>
          <w:ilvl w:val="1"/>
          <w:numId w:val="20"/>
        </w:numPr>
        <w:spacing w:line="240" w:lineRule="auto"/>
        <w:rPr>
          <w:rFonts w:ascii="Verdana" w:hAnsi="Verdana"/>
        </w:rPr>
      </w:pPr>
      <w:r w:rsidRPr="003173D8">
        <w:rPr>
          <w:rFonts w:ascii="Verdana" w:hAnsi="Verdana"/>
        </w:rPr>
        <w:t>Cuantitativo: Estadísticas descriptivas (promedios, frecuencias) y análisis correlacional (por ejemplo, coeficiente de Pearson para relacionar tiempo de uso y notas).</w:t>
      </w:r>
    </w:p>
    <w:p w14:paraId="775F9837" w14:textId="77777777" w:rsidR="003173D8" w:rsidRPr="003173D8" w:rsidRDefault="003173D8" w:rsidP="003173D8">
      <w:pPr>
        <w:numPr>
          <w:ilvl w:val="1"/>
          <w:numId w:val="20"/>
        </w:numPr>
        <w:spacing w:line="240" w:lineRule="auto"/>
        <w:rPr>
          <w:rFonts w:ascii="Verdana" w:hAnsi="Verdana"/>
        </w:rPr>
      </w:pPr>
      <w:r w:rsidRPr="003173D8">
        <w:rPr>
          <w:rFonts w:ascii="Verdana" w:hAnsi="Verdana"/>
        </w:rPr>
        <w:t>Cualitativo: Análisis de contenido para respuestas abiertas en encuestas.</w:t>
      </w:r>
    </w:p>
    <w:p w14:paraId="4A940572" w14:textId="1255EBB2" w:rsidR="003173D8" w:rsidRDefault="003173D8" w:rsidP="003173D8">
      <w:pPr>
        <w:spacing w:line="240" w:lineRule="auto"/>
        <w:ind w:left="720"/>
        <w:rPr>
          <w:rFonts w:ascii="Verdana" w:hAnsi="Verdana"/>
        </w:rPr>
      </w:pPr>
    </w:p>
    <w:p w14:paraId="66463405" w14:textId="77777777" w:rsidR="002777F3" w:rsidRDefault="002777F3" w:rsidP="003173D8">
      <w:pPr>
        <w:spacing w:line="240" w:lineRule="auto"/>
        <w:ind w:left="720"/>
        <w:rPr>
          <w:rFonts w:ascii="Verdana" w:hAnsi="Verdana"/>
        </w:rPr>
      </w:pPr>
    </w:p>
    <w:p w14:paraId="66544DE4" w14:textId="77777777" w:rsidR="002777F3" w:rsidRDefault="002777F3" w:rsidP="003173D8">
      <w:pPr>
        <w:spacing w:line="240" w:lineRule="auto"/>
        <w:ind w:left="720"/>
        <w:rPr>
          <w:rFonts w:ascii="Verdana" w:hAnsi="Verdana"/>
        </w:rPr>
      </w:pPr>
    </w:p>
    <w:p w14:paraId="1F9208E0" w14:textId="77777777" w:rsidR="002777F3" w:rsidRDefault="002777F3" w:rsidP="002777F3">
      <w:pPr>
        <w:spacing w:line="240" w:lineRule="auto"/>
        <w:rPr>
          <w:rFonts w:ascii="Verdana" w:hAnsi="Verdana"/>
        </w:rPr>
      </w:pPr>
    </w:p>
    <w:p w14:paraId="43990AEA" w14:textId="77777777" w:rsidR="002777F3" w:rsidRDefault="002777F3" w:rsidP="002777F3">
      <w:pPr>
        <w:spacing w:line="240" w:lineRule="auto"/>
        <w:rPr>
          <w:rFonts w:ascii="Verdana" w:hAnsi="Verdana"/>
        </w:rPr>
      </w:pPr>
    </w:p>
    <w:p w14:paraId="21D4FDD2" w14:textId="77777777" w:rsidR="00804D56" w:rsidRDefault="00804D56" w:rsidP="002777F3">
      <w:pPr>
        <w:spacing w:line="240" w:lineRule="auto"/>
        <w:rPr>
          <w:rFonts w:ascii="Verdana" w:hAnsi="Verdana"/>
        </w:rPr>
      </w:pPr>
    </w:p>
    <w:p w14:paraId="6DCC3486" w14:textId="77777777" w:rsidR="002777F3" w:rsidRPr="003173D8" w:rsidRDefault="002777F3" w:rsidP="003173D8">
      <w:pPr>
        <w:spacing w:line="240" w:lineRule="auto"/>
        <w:ind w:left="720"/>
        <w:rPr>
          <w:rFonts w:ascii="Verdana" w:hAnsi="Verdana"/>
        </w:rPr>
      </w:pPr>
    </w:p>
    <w:p w14:paraId="2BA1B47E" w14:textId="77777777" w:rsidR="003173D8" w:rsidRPr="003173D8" w:rsidRDefault="003173D8" w:rsidP="003173D8">
      <w:pPr>
        <w:spacing w:line="240" w:lineRule="auto"/>
        <w:ind w:left="720"/>
        <w:rPr>
          <w:rFonts w:ascii="Verdana" w:hAnsi="Verdana"/>
          <w:b/>
          <w:bCs/>
        </w:rPr>
      </w:pPr>
      <w:r w:rsidRPr="003173D8">
        <w:rPr>
          <w:rFonts w:ascii="Verdana" w:hAnsi="Verdana"/>
          <w:b/>
          <w:bCs/>
        </w:rPr>
        <w:t>Capítulo IV. Cronograma de Actividades</w:t>
      </w:r>
    </w:p>
    <w:p w14:paraId="273A19CA" w14:textId="607CD751" w:rsidR="00430F41" w:rsidRPr="003173D8" w:rsidRDefault="003173D8" w:rsidP="002777F3">
      <w:pPr>
        <w:spacing w:line="240" w:lineRule="auto"/>
        <w:ind w:left="720"/>
        <w:rPr>
          <w:rFonts w:ascii="Verdana" w:hAnsi="Verdana"/>
        </w:rPr>
      </w:pPr>
      <w:r w:rsidRPr="003173D8">
        <w:rPr>
          <w:rFonts w:ascii="Verdana" w:hAnsi="Verdana"/>
        </w:rPr>
        <w:t>Elabore un cronograma detallado en una tabla que cubra todas las fases del proyecto.</w:t>
      </w:r>
    </w:p>
    <w:tbl>
      <w:tblPr>
        <w:tblStyle w:val="Tablaconcuadrcula"/>
        <w:tblpPr w:leftFromText="141" w:rightFromText="141" w:vertAnchor="text" w:horzAnchor="margin" w:tblpXSpec="center" w:tblpY="500"/>
        <w:tblW w:w="0" w:type="auto"/>
        <w:tblLook w:val="04A0" w:firstRow="1" w:lastRow="0" w:firstColumn="1" w:lastColumn="0" w:noHBand="0" w:noVBand="1"/>
      </w:tblPr>
      <w:tblGrid>
        <w:gridCol w:w="2512"/>
        <w:gridCol w:w="374"/>
        <w:gridCol w:w="364"/>
        <w:gridCol w:w="356"/>
        <w:gridCol w:w="356"/>
        <w:gridCol w:w="362"/>
        <w:gridCol w:w="377"/>
        <w:gridCol w:w="377"/>
        <w:gridCol w:w="358"/>
        <w:gridCol w:w="385"/>
        <w:gridCol w:w="496"/>
        <w:gridCol w:w="496"/>
        <w:gridCol w:w="496"/>
        <w:gridCol w:w="546"/>
        <w:gridCol w:w="496"/>
        <w:gridCol w:w="503"/>
        <w:gridCol w:w="496"/>
      </w:tblGrid>
      <w:tr w:rsidR="003173D8" w14:paraId="7443A4EC" w14:textId="77777777" w:rsidTr="0060347E">
        <w:trPr>
          <w:trHeight w:val="253"/>
        </w:trPr>
        <w:tc>
          <w:tcPr>
            <w:tcW w:w="2512" w:type="dxa"/>
            <w:vMerge w:val="restart"/>
          </w:tcPr>
          <w:p w14:paraId="33AB4DCE" w14:textId="77777777" w:rsidR="003173D8" w:rsidRDefault="003173D8" w:rsidP="0060347E">
            <w:pPr>
              <w:jc w:val="center"/>
              <w:rPr>
                <w:rFonts w:ascii="Verdana" w:hAnsi="Verdana"/>
              </w:rPr>
            </w:pPr>
            <w:r>
              <w:rPr>
                <w:rFonts w:ascii="Verdana" w:hAnsi="Verdana"/>
              </w:rPr>
              <w:t>ACTIVIDADES</w:t>
            </w:r>
          </w:p>
        </w:tc>
        <w:tc>
          <w:tcPr>
            <w:tcW w:w="6838" w:type="dxa"/>
            <w:gridSpan w:val="16"/>
          </w:tcPr>
          <w:p w14:paraId="4DD4B57F" w14:textId="77777777" w:rsidR="003173D8" w:rsidRDefault="003173D8" w:rsidP="0060347E">
            <w:pPr>
              <w:jc w:val="center"/>
              <w:rPr>
                <w:rFonts w:ascii="Verdana" w:hAnsi="Verdana"/>
              </w:rPr>
            </w:pPr>
            <w:r>
              <w:rPr>
                <w:rFonts w:ascii="Verdana" w:hAnsi="Verdana"/>
              </w:rPr>
              <w:t>SEMANAS</w:t>
            </w:r>
          </w:p>
        </w:tc>
      </w:tr>
      <w:tr w:rsidR="003173D8" w14:paraId="16CE12F5" w14:textId="77777777" w:rsidTr="0060347E">
        <w:trPr>
          <w:trHeight w:val="57"/>
        </w:trPr>
        <w:tc>
          <w:tcPr>
            <w:tcW w:w="2512" w:type="dxa"/>
            <w:vMerge/>
          </w:tcPr>
          <w:p w14:paraId="621ADF21" w14:textId="77777777" w:rsidR="003173D8" w:rsidRDefault="003173D8" w:rsidP="0060347E">
            <w:pPr>
              <w:jc w:val="center"/>
              <w:rPr>
                <w:rFonts w:ascii="Verdana" w:hAnsi="Verdana"/>
              </w:rPr>
            </w:pPr>
          </w:p>
        </w:tc>
        <w:tc>
          <w:tcPr>
            <w:tcW w:w="374" w:type="dxa"/>
          </w:tcPr>
          <w:p w14:paraId="3BEED652" w14:textId="77777777" w:rsidR="003173D8" w:rsidRDefault="003173D8" w:rsidP="0060347E">
            <w:pPr>
              <w:jc w:val="center"/>
              <w:rPr>
                <w:rFonts w:ascii="Verdana" w:hAnsi="Verdana"/>
              </w:rPr>
            </w:pPr>
            <w:r>
              <w:rPr>
                <w:rFonts w:ascii="Verdana" w:hAnsi="Verdana"/>
              </w:rPr>
              <w:t>1</w:t>
            </w:r>
          </w:p>
        </w:tc>
        <w:tc>
          <w:tcPr>
            <w:tcW w:w="364" w:type="dxa"/>
          </w:tcPr>
          <w:p w14:paraId="54A0DFC1" w14:textId="77777777" w:rsidR="003173D8" w:rsidRDefault="003173D8" w:rsidP="0060347E">
            <w:pPr>
              <w:jc w:val="center"/>
              <w:rPr>
                <w:rFonts w:ascii="Verdana" w:hAnsi="Verdana"/>
              </w:rPr>
            </w:pPr>
            <w:r>
              <w:rPr>
                <w:rFonts w:ascii="Verdana" w:hAnsi="Verdana"/>
              </w:rPr>
              <w:t>2</w:t>
            </w:r>
          </w:p>
        </w:tc>
        <w:tc>
          <w:tcPr>
            <w:tcW w:w="356" w:type="dxa"/>
          </w:tcPr>
          <w:p w14:paraId="3AB4D265" w14:textId="77777777" w:rsidR="003173D8" w:rsidRDefault="003173D8" w:rsidP="0060347E">
            <w:pPr>
              <w:jc w:val="center"/>
              <w:rPr>
                <w:rFonts w:ascii="Verdana" w:hAnsi="Verdana"/>
              </w:rPr>
            </w:pPr>
            <w:r>
              <w:rPr>
                <w:rFonts w:ascii="Verdana" w:hAnsi="Verdana"/>
              </w:rPr>
              <w:t>3</w:t>
            </w:r>
          </w:p>
        </w:tc>
        <w:tc>
          <w:tcPr>
            <w:tcW w:w="356" w:type="dxa"/>
          </w:tcPr>
          <w:p w14:paraId="45F83A04" w14:textId="77777777" w:rsidR="003173D8" w:rsidRDefault="003173D8" w:rsidP="0060347E">
            <w:pPr>
              <w:jc w:val="center"/>
              <w:rPr>
                <w:rFonts w:ascii="Verdana" w:hAnsi="Verdana"/>
              </w:rPr>
            </w:pPr>
            <w:r>
              <w:rPr>
                <w:rFonts w:ascii="Verdana" w:hAnsi="Verdana"/>
              </w:rPr>
              <w:t>4</w:t>
            </w:r>
          </w:p>
        </w:tc>
        <w:tc>
          <w:tcPr>
            <w:tcW w:w="362" w:type="dxa"/>
          </w:tcPr>
          <w:p w14:paraId="5ED696AD" w14:textId="77777777" w:rsidR="003173D8" w:rsidRDefault="003173D8" w:rsidP="0060347E">
            <w:pPr>
              <w:jc w:val="center"/>
              <w:rPr>
                <w:rFonts w:ascii="Verdana" w:hAnsi="Verdana"/>
              </w:rPr>
            </w:pPr>
            <w:r>
              <w:rPr>
                <w:rFonts w:ascii="Verdana" w:hAnsi="Verdana"/>
              </w:rPr>
              <w:t>5</w:t>
            </w:r>
          </w:p>
        </w:tc>
        <w:tc>
          <w:tcPr>
            <w:tcW w:w="377" w:type="dxa"/>
          </w:tcPr>
          <w:p w14:paraId="695F41EA" w14:textId="77777777" w:rsidR="003173D8" w:rsidRDefault="003173D8" w:rsidP="0060347E">
            <w:pPr>
              <w:jc w:val="center"/>
              <w:rPr>
                <w:rFonts w:ascii="Verdana" w:hAnsi="Verdana"/>
              </w:rPr>
            </w:pPr>
            <w:r>
              <w:rPr>
                <w:rFonts w:ascii="Verdana" w:hAnsi="Verdana"/>
              </w:rPr>
              <w:t>6</w:t>
            </w:r>
          </w:p>
        </w:tc>
        <w:tc>
          <w:tcPr>
            <w:tcW w:w="377" w:type="dxa"/>
          </w:tcPr>
          <w:p w14:paraId="06708A66" w14:textId="77777777" w:rsidR="003173D8" w:rsidRDefault="003173D8" w:rsidP="0060347E">
            <w:pPr>
              <w:jc w:val="center"/>
              <w:rPr>
                <w:rFonts w:ascii="Verdana" w:hAnsi="Verdana"/>
              </w:rPr>
            </w:pPr>
            <w:r>
              <w:rPr>
                <w:rFonts w:ascii="Verdana" w:hAnsi="Verdana"/>
              </w:rPr>
              <w:t>7</w:t>
            </w:r>
          </w:p>
        </w:tc>
        <w:tc>
          <w:tcPr>
            <w:tcW w:w="358" w:type="dxa"/>
          </w:tcPr>
          <w:p w14:paraId="267A1D1C" w14:textId="77777777" w:rsidR="003173D8" w:rsidRDefault="003173D8" w:rsidP="0060347E">
            <w:pPr>
              <w:jc w:val="center"/>
              <w:rPr>
                <w:rFonts w:ascii="Verdana" w:hAnsi="Verdana"/>
              </w:rPr>
            </w:pPr>
            <w:r>
              <w:rPr>
                <w:rFonts w:ascii="Verdana" w:hAnsi="Verdana"/>
              </w:rPr>
              <w:t>8</w:t>
            </w:r>
          </w:p>
        </w:tc>
        <w:tc>
          <w:tcPr>
            <w:tcW w:w="385" w:type="dxa"/>
          </w:tcPr>
          <w:p w14:paraId="35BB7B89" w14:textId="77777777" w:rsidR="003173D8" w:rsidRDefault="003173D8" w:rsidP="0060347E">
            <w:pPr>
              <w:jc w:val="center"/>
              <w:rPr>
                <w:rFonts w:ascii="Verdana" w:hAnsi="Verdana"/>
              </w:rPr>
            </w:pPr>
            <w:r>
              <w:rPr>
                <w:rFonts w:ascii="Verdana" w:hAnsi="Verdana"/>
              </w:rPr>
              <w:t>9</w:t>
            </w:r>
          </w:p>
        </w:tc>
        <w:tc>
          <w:tcPr>
            <w:tcW w:w="496" w:type="dxa"/>
          </w:tcPr>
          <w:p w14:paraId="747F11BB" w14:textId="77777777" w:rsidR="003173D8" w:rsidRDefault="003173D8" w:rsidP="0060347E">
            <w:pPr>
              <w:jc w:val="center"/>
              <w:rPr>
                <w:rFonts w:ascii="Verdana" w:hAnsi="Verdana"/>
              </w:rPr>
            </w:pPr>
            <w:r>
              <w:rPr>
                <w:rFonts w:ascii="Verdana" w:hAnsi="Verdana"/>
              </w:rPr>
              <w:t>10</w:t>
            </w:r>
          </w:p>
        </w:tc>
        <w:tc>
          <w:tcPr>
            <w:tcW w:w="496" w:type="dxa"/>
          </w:tcPr>
          <w:p w14:paraId="49D82067" w14:textId="77777777" w:rsidR="003173D8" w:rsidRDefault="003173D8" w:rsidP="0060347E">
            <w:pPr>
              <w:jc w:val="center"/>
              <w:rPr>
                <w:rFonts w:ascii="Verdana" w:hAnsi="Verdana"/>
              </w:rPr>
            </w:pPr>
            <w:r>
              <w:rPr>
                <w:rFonts w:ascii="Verdana" w:hAnsi="Verdana"/>
              </w:rPr>
              <w:t>11</w:t>
            </w:r>
          </w:p>
        </w:tc>
        <w:tc>
          <w:tcPr>
            <w:tcW w:w="496" w:type="dxa"/>
          </w:tcPr>
          <w:p w14:paraId="035FF7CC" w14:textId="77777777" w:rsidR="003173D8" w:rsidRDefault="003173D8" w:rsidP="0060347E">
            <w:pPr>
              <w:jc w:val="center"/>
              <w:rPr>
                <w:rFonts w:ascii="Verdana" w:hAnsi="Verdana"/>
              </w:rPr>
            </w:pPr>
            <w:r>
              <w:rPr>
                <w:rFonts w:ascii="Verdana" w:hAnsi="Verdana"/>
              </w:rPr>
              <w:t>12</w:t>
            </w:r>
          </w:p>
        </w:tc>
        <w:tc>
          <w:tcPr>
            <w:tcW w:w="546" w:type="dxa"/>
          </w:tcPr>
          <w:p w14:paraId="13B20190" w14:textId="77777777" w:rsidR="003173D8" w:rsidRDefault="003173D8" w:rsidP="0060347E">
            <w:pPr>
              <w:jc w:val="center"/>
              <w:rPr>
                <w:rFonts w:ascii="Verdana" w:hAnsi="Verdana"/>
              </w:rPr>
            </w:pPr>
            <w:r>
              <w:rPr>
                <w:rFonts w:ascii="Verdana" w:hAnsi="Verdana"/>
              </w:rPr>
              <w:t>13</w:t>
            </w:r>
          </w:p>
        </w:tc>
        <w:tc>
          <w:tcPr>
            <w:tcW w:w="496" w:type="dxa"/>
          </w:tcPr>
          <w:p w14:paraId="2EF2AA7C" w14:textId="77777777" w:rsidR="003173D8" w:rsidRDefault="003173D8" w:rsidP="0060347E">
            <w:pPr>
              <w:jc w:val="center"/>
              <w:rPr>
                <w:rFonts w:ascii="Verdana" w:hAnsi="Verdana"/>
              </w:rPr>
            </w:pPr>
            <w:r>
              <w:rPr>
                <w:rFonts w:ascii="Verdana" w:hAnsi="Verdana"/>
              </w:rPr>
              <w:t>14</w:t>
            </w:r>
          </w:p>
        </w:tc>
        <w:tc>
          <w:tcPr>
            <w:tcW w:w="503" w:type="dxa"/>
          </w:tcPr>
          <w:p w14:paraId="2E83213A" w14:textId="77777777" w:rsidR="003173D8" w:rsidRDefault="003173D8" w:rsidP="0060347E">
            <w:pPr>
              <w:jc w:val="center"/>
              <w:rPr>
                <w:rFonts w:ascii="Verdana" w:hAnsi="Verdana"/>
              </w:rPr>
            </w:pPr>
            <w:r>
              <w:rPr>
                <w:rFonts w:ascii="Verdana" w:hAnsi="Verdana"/>
              </w:rPr>
              <w:t>15</w:t>
            </w:r>
          </w:p>
        </w:tc>
        <w:tc>
          <w:tcPr>
            <w:tcW w:w="496" w:type="dxa"/>
          </w:tcPr>
          <w:p w14:paraId="779E812A" w14:textId="77777777" w:rsidR="003173D8" w:rsidRDefault="003173D8" w:rsidP="0060347E">
            <w:pPr>
              <w:jc w:val="center"/>
              <w:rPr>
                <w:rFonts w:ascii="Verdana" w:hAnsi="Verdana"/>
              </w:rPr>
            </w:pPr>
            <w:r>
              <w:rPr>
                <w:rFonts w:ascii="Verdana" w:hAnsi="Verdana"/>
              </w:rPr>
              <w:t>16</w:t>
            </w:r>
          </w:p>
        </w:tc>
      </w:tr>
      <w:tr w:rsidR="003173D8" w14:paraId="4A4FD114" w14:textId="77777777" w:rsidTr="0060347E">
        <w:trPr>
          <w:trHeight w:val="57"/>
        </w:trPr>
        <w:tc>
          <w:tcPr>
            <w:tcW w:w="2512" w:type="dxa"/>
          </w:tcPr>
          <w:p w14:paraId="7ABA0DA7" w14:textId="77777777" w:rsidR="003173D8" w:rsidRDefault="003173D8" w:rsidP="0060347E">
            <w:pPr>
              <w:rPr>
                <w:rFonts w:ascii="Verdana" w:hAnsi="Verdana"/>
              </w:rPr>
            </w:pPr>
            <w:r>
              <w:rPr>
                <w:rFonts w:ascii="Verdana" w:hAnsi="Verdana"/>
              </w:rPr>
              <w:t>Revisión bibliográfica</w:t>
            </w:r>
          </w:p>
        </w:tc>
        <w:tc>
          <w:tcPr>
            <w:tcW w:w="374" w:type="dxa"/>
            <w:shd w:val="clear" w:color="auto" w:fill="83CAEB" w:themeFill="accent1" w:themeFillTint="66"/>
          </w:tcPr>
          <w:p w14:paraId="4EAAB8E7" w14:textId="77777777" w:rsidR="003173D8" w:rsidRPr="008864BB" w:rsidRDefault="003173D8" w:rsidP="0060347E">
            <w:pPr>
              <w:rPr>
                <w:rFonts w:ascii="Verdana" w:hAnsi="Verdana"/>
                <w:color w:val="CAEDFB" w:themeColor="accent4" w:themeTint="33"/>
              </w:rPr>
            </w:pPr>
          </w:p>
        </w:tc>
        <w:tc>
          <w:tcPr>
            <w:tcW w:w="364" w:type="dxa"/>
            <w:shd w:val="clear" w:color="auto" w:fill="83CAEB" w:themeFill="accent1" w:themeFillTint="66"/>
          </w:tcPr>
          <w:p w14:paraId="06844BDD" w14:textId="77777777" w:rsidR="003173D8" w:rsidRPr="008864BB" w:rsidRDefault="003173D8" w:rsidP="0060347E">
            <w:pPr>
              <w:rPr>
                <w:rFonts w:ascii="Verdana" w:hAnsi="Verdana"/>
                <w:color w:val="CAEDFB" w:themeColor="accent4" w:themeTint="33"/>
              </w:rPr>
            </w:pPr>
          </w:p>
        </w:tc>
        <w:tc>
          <w:tcPr>
            <w:tcW w:w="356" w:type="dxa"/>
            <w:shd w:val="clear" w:color="auto" w:fill="83CAEB" w:themeFill="accent1" w:themeFillTint="66"/>
          </w:tcPr>
          <w:p w14:paraId="1C5F1DE0" w14:textId="77777777" w:rsidR="003173D8" w:rsidRPr="008864BB" w:rsidRDefault="003173D8" w:rsidP="0060347E">
            <w:pPr>
              <w:rPr>
                <w:rFonts w:ascii="Verdana" w:hAnsi="Verdana"/>
                <w:color w:val="CAEDFB" w:themeColor="accent4" w:themeTint="33"/>
              </w:rPr>
            </w:pPr>
          </w:p>
        </w:tc>
        <w:tc>
          <w:tcPr>
            <w:tcW w:w="356" w:type="dxa"/>
            <w:shd w:val="clear" w:color="auto" w:fill="83CAEB" w:themeFill="accent1" w:themeFillTint="66"/>
          </w:tcPr>
          <w:p w14:paraId="0809E3E2" w14:textId="77777777" w:rsidR="003173D8" w:rsidRDefault="003173D8" w:rsidP="0060347E">
            <w:pPr>
              <w:rPr>
                <w:rFonts w:ascii="Verdana" w:hAnsi="Verdana"/>
              </w:rPr>
            </w:pPr>
          </w:p>
        </w:tc>
        <w:tc>
          <w:tcPr>
            <w:tcW w:w="362" w:type="dxa"/>
          </w:tcPr>
          <w:p w14:paraId="7E780FD8" w14:textId="77777777" w:rsidR="003173D8" w:rsidRDefault="003173D8" w:rsidP="0060347E">
            <w:pPr>
              <w:rPr>
                <w:rFonts w:ascii="Verdana" w:hAnsi="Verdana"/>
              </w:rPr>
            </w:pPr>
          </w:p>
        </w:tc>
        <w:tc>
          <w:tcPr>
            <w:tcW w:w="377" w:type="dxa"/>
          </w:tcPr>
          <w:p w14:paraId="5F04BAE4" w14:textId="77777777" w:rsidR="003173D8" w:rsidRDefault="003173D8" w:rsidP="0060347E">
            <w:pPr>
              <w:rPr>
                <w:rFonts w:ascii="Verdana" w:hAnsi="Verdana"/>
              </w:rPr>
            </w:pPr>
          </w:p>
        </w:tc>
        <w:tc>
          <w:tcPr>
            <w:tcW w:w="377" w:type="dxa"/>
          </w:tcPr>
          <w:p w14:paraId="5382AC8C" w14:textId="77777777" w:rsidR="003173D8" w:rsidRDefault="003173D8" w:rsidP="0060347E">
            <w:pPr>
              <w:rPr>
                <w:rFonts w:ascii="Verdana" w:hAnsi="Verdana"/>
              </w:rPr>
            </w:pPr>
          </w:p>
        </w:tc>
        <w:tc>
          <w:tcPr>
            <w:tcW w:w="358" w:type="dxa"/>
          </w:tcPr>
          <w:p w14:paraId="57224A07" w14:textId="77777777" w:rsidR="003173D8" w:rsidRDefault="003173D8" w:rsidP="0060347E">
            <w:pPr>
              <w:rPr>
                <w:rFonts w:ascii="Verdana" w:hAnsi="Verdana"/>
              </w:rPr>
            </w:pPr>
          </w:p>
        </w:tc>
        <w:tc>
          <w:tcPr>
            <w:tcW w:w="385" w:type="dxa"/>
          </w:tcPr>
          <w:p w14:paraId="597EE035" w14:textId="77777777" w:rsidR="003173D8" w:rsidRDefault="003173D8" w:rsidP="0060347E">
            <w:pPr>
              <w:rPr>
                <w:rFonts w:ascii="Verdana" w:hAnsi="Verdana"/>
              </w:rPr>
            </w:pPr>
          </w:p>
        </w:tc>
        <w:tc>
          <w:tcPr>
            <w:tcW w:w="496" w:type="dxa"/>
          </w:tcPr>
          <w:p w14:paraId="736C4025" w14:textId="77777777" w:rsidR="003173D8" w:rsidRDefault="003173D8" w:rsidP="0060347E">
            <w:pPr>
              <w:rPr>
                <w:rFonts w:ascii="Verdana" w:hAnsi="Verdana"/>
              </w:rPr>
            </w:pPr>
          </w:p>
        </w:tc>
        <w:tc>
          <w:tcPr>
            <w:tcW w:w="496" w:type="dxa"/>
          </w:tcPr>
          <w:p w14:paraId="1AE5C50D" w14:textId="77777777" w:rsidR="003173D8" w:rsidRDefault="003173D8" w:rsidP="0060347E">
            <w:pPr>
              <w:rPr>
                <w:rFonts w:ascii="Verdana" w:hAnsi="Verdana"/>
              </w:rPr>
            </w:pPr>
          </w:p>
        </w:tc>
        <w:tc>
          <w:tcPr>
            <w:tcW w:w="496" w:type="dxa"/>
          </w:tcPr>
          <w:p w14:paraId="7BC55611" w14:textId="77777777" w:rsidR="003173D8" w:rsidRDefault="003173D8" w:rsidP="0060347E">
            <w:pPr>
              <w:rPr>
                <w:rFonts w:ascii="Verdana" w:hAnsi="Verdana"/>
              </w:rPr>
            </w:pPr>
          </w:p>
        </w:tc>
        <w:tc>
          <w:tcPr>
            <w:tcW w:w="546" w:type="dxa"/>
          </w:tcPr>
          <w:p w14:paraId="5C83BBEA" w14:textId="77777777" w:rsidR="003173D8" w:rsidRDefault="003173D8" w:rsidP="0060347E">
            <w:pPr>
              <w:rPr>
                <w:rFonts w:ascii="Verdana" w:hAnsi="Verdana"/>
              </w:rPr>
            </w:pPr>
          </w:p>
        </w:tc>
        <w:tc>
          <w:tcPr>
            <w:tcW w:w="496" w:type="dxa"/>
          </w:tcPr>
          <w:p w14:paraId="44CCF605" w14:textId="77777777" w:rsidR="003173D8" w:rsidRDefault="003173D8" w:rsidP="0060347E">
            <w:pPr>
              <w:rPr>
                <w:rFonts w:ascii="Verdana" w:hAnsi="Verdana"/>
              </w:rPr>
            </w:pPr>
          </w:p>
        </w:tc>
        <w:tc>
          <w:tcPr>
            <w:tcW w:w="503" w:type="dxa"/>
          </w:tcPr>
          <w:p w14:paraId="0606FAE2" w14:textId="77777777" w:rsidR="003173D8" w:rsidRDefault="003173D8" w:rsidP="0060347E">
            <w:pPr>
              <w:rPr>
                <w:rFonts w:ascii="Verdana" w:hAnsi="Verdana"/>
              </w:rPr>
            </w:pPr>
          </w:p>
        </w:tc>
        <w:tc>
          <w:tcPr>
            <w:tcW w:w="496" w:type="dxa"/>
          </w:tcPr>
          <w:p w14:paraId="54D35424" w14:textId="77777777" w:rsidR="003173D8" w:rsidRDefault="003173D8" w:rsidP="0060347E">
            <w:pPr>
              <w:rPr>
                <w:rFonts w:ascii="Verdana" w:hAnsi="Verdana"/>
              </w:rPr>
            </w:pPr>
          </w:p>
        </w:tc>
      </w:tr>
      <w:tr w:rsidR="003173D8" w14:paraId="37135BC2" w14:textId="77777777" w:rsidTr="0060347E">
        <w:trPr>
          <w:trHeight w:val="57"/>
        </w:trPr>
        <w:tc>
          <w:tcPr>
            <w:tcW w:w="2512" w:type="dxa"/>
          </w:tcPr>
          <w:p w14:paraId="7314CA99" w14:textId="77777777" w:rsidR="003173D8" w:rsidRDefault="003173D8" w:rsidP="0060347E">
            <w:pPr>
              <w:rPr>
                <w:rFonts w:ascii="Verdana" w:hAnsi="Verdana"/>
              </w:rPr>
            </w:pPr>
            <w:r>
              <w:rPr>
                <w:rFonts w:ascii="Verdana" w:hAnsi="Verdana"/>
              </w:rPr>
              <w:t>Diseño de instrumento</w:t>
            </w:r>
          </w:p>
        </w:tc>
        <w:tc>
          <w:tcPr>
            <w:tcW w:w="374" w:type="dxa"/>
          </w:tcPr>
          <w:p w14:paraId="7FAD43B8" w14:textId="77777777" w:rsidR="003173D8" w:rsidRDefault="003173D8" w:rsidP="0060347E">
            <w:pPr>
              <w:rPr>
                <w:rFonts w:ascii="Verdana" w:hAnsi="Verdana"/>
              </w:rPr>
            </w:pPr>
          </w:p>
        </w:tc>
        <w:tc>
          <w:tcPr>
            <w:tcW w:w="364" w:type="dxa"/>
          </w:tcPr>
          <w:p w14:paraId="350BD8AA" w14:textId="77777777" w:rsidR="003173D8" w:rsidRDefault="003173D8" w:rsidP="0060347E">
            <w:pPr>
              <w:rPr>
                <w:rFonts w:ascii="Verdana" w:hAnsi="Verdana"/>
              </w:rPr>
            </w:pPr>
          </w:p>
        </w:tc>
        <w:tc>
          <w:tcPr>
            <w:tcW w:w="356" w:type="dxa"/>
          </w:tcPr>
          <w:p w14:paraId="2283BE1D" w14:textId="77777777" w:rsidR="003173D8" w:rsidRDefault="003173D8" w:rsidP="0060347E">
            <w:pPr>
              <w:rPr>
                <w:rFonts w:ascii="Verdana" w:hAnsi="Verdana"/>
              </w:rPr>
            </w:pPr>
          </w:p>
        </w:tc>
        <w:tc>
          <w:tcPr>
            <w:tcW w:w="356" w:type="dxa"/>
            <w:shd w:val="clear" w:color="auto" w:fill="84E290" w:themeFill="accent3" w:themeFillTint="66"/>
          </w:tcPr>
          <w:p w14:paraId="33211589" w14:textId="77777777" w:rsidR="003173D8" w:rsidRDefault="003173D8" w:rsidP="0060347E">
            <w:pPr>
              <w:rPr>
                <w:rFonts w:ascii="Verdana" w:hAnsi="Verdana"/>
              </w:rPr>
            </w:pPr>
          </w:p>
        </w:tc>
        <w:tc>
          <w:tcPr>
            <w:tcW w:w="362" w:type="dxa"/>
            <w:shd w:val="clear" w:color="auto" w:fill="84E290" w:themeFill="accent3" w:themeFillTint="66"/>
          </w:tcPr>
          <w:p w14:paraId="1743E8B0" w14:textId="77777777" w:rsidR="003173D8" w:rsidRDefault="003173D8" w:rsidP="0060347E">
            <w:pPr>
              <w:rPr>
                <w:rFonts w:ascii="Verdana" w:hAnsi="Verdana"/>
              </w:rPr>
            </w:pPr>
          </w:p>
        </w:tc>
        <w:tc>
          <w:tcPr>
            <w:tcW w:w="377" w:type="dxa"/>
          </w:tcPr>
          <w:p w14:paraId="23425918" w14:textId="77777777" w:rsidR="003173D8" w:rsidRDefault="003173D8" w:rsidP="0060347E">
            <w:pPr>
              <w:rPr>
                <w:rFonts w:ascii="Verdana" w:hAnsi="Verdana"/>
              </w:rPr>
            </w:pPr>
          </w:p>
        </w:tc>
        <w:tc>
          <w:tcPr>
            <w:tcW w:w="377" w:type="dxa"/>
          </w:tcPr>
          <w:p w14:paraId="4360A730" w14:textId="77777777" w:rsidR="003173D8" w:rsidRDefault="003173D8" w:rsidP="0060347E">
            <w:pPr>
              <w:rPr>
                <w:rFonts w:ascii="Verdana" w:hAnsi="Verdana"/>
              </w:rPr>
            </w:pPr>
          </w:p>
        </w:tc>
        <w:tc>
          <w:tcPr>
            <w:tcW w:w="358" w:type="dxa"/>
          </w:tcPr>
          <w:p w14:paraId="6DFAC27D" w14:textId="77777777" w:rsidR="003173D8" w:rsidRDefault="003173D8" w:rsidP="0060347E">
            <w:pPr>
              <w:rPr>
                <w:rFonts w:ascii="Verdana" w:hAnsi="Verdana"/>
              </w:rPr>
            </w:pPr>
          </w:p>
        </w:tc>
        <w:tc>
          <w:tcPr>
            <w:tcW w:w="385" w:type="dxa"/>
          </w:tcPr>
          <w:p w14:paraId="48041E62" w14:textId="77777777" w:rsidR="003173D8" w:rsidRDefault="003173D8" w:rsidP="0060347E">
            <w:pPr>
              <w:rPr>
                <w:rFonts w:ascii="Verdana" w:hAnsi="Verdana"/>
              </w:rPr>
            </w:pPr>
          </w:p>
        </w:tc>
        <w:tc>
          <w:tcPr>
            <w:tcW w:w="496" w:type="dxa"/>
          </w:tcPr>
          <w:p w14:paraId="610E81DF" w14:textId="77777777" w:rsidR="003173D8" w:rsidRDefault="003173D8" w:rsidP="0060347E">
            <w:pPr>
              <w:rPr>
                <w:rFonts w:ascii="Verdana" w:hAnsi="Verdana"/>
              </w:rPr>
            </w:pPr>
          </w:p>
        </w:tc>
        <w:tc>
          <w:tcPr>
            <w:tcW w:w="496" w:type="dxa"/>
          </w:tcPr>
          <w:p w14:paraId="049933EA" w14:textId="77777777" w:rsidR="003173D8" w:rsidRDefault="003173D8" w:rsidP="0060347E">
            <w:pPr>
              <w:rPr>
                <w:rFonts w:ascii="Verdana" w:hAnsi="Verdana"/>
              </w:rPr>
            </w:pPr>
          </w:p>
        </w:tc>
        <w:tc>
          <w:tcPr>
            <w:tcW w:w="496" w:type="dxa"/>
          </w:tcPr>
          <w:p w14:paraId="04693AB4" w14:textId="77777777" w:rsidR="003173D8" w:rsidRDefault="003173D8" w:rsidP="0060347E">
            <w:pPr>
              <w:rPr>
                <w:rFonts w:ascii="Verdana" w:hAnsi="Verdana"/>
              </w:rPr>
            </w:pPr>
          </w:p>
        </w:tc>
        <w:tc>
          <w:tcPr>
            <w:tcW w:w="546" w:type="dxa"/>
          </w:tcPr>
          <w:p w14:paraId="53FDC2B0" w14:textId="77777777" w:rsidR="003173D8" w:rsidRDefault="003173D8" w:rsidP="0060347E">
            <w:pPr>
              <w:rPr>
                <w:rFonts w:ascii="Verdana" w:hAnsi="Verdana"/>
              </w:rPr>
            </w:pPr>
          </w:p>
        </w:tc>
        <w:tc>
          <w:tcPr>
            <w:tcW w:w="496" w:type="dxa"/>
          </w:tcPr>
          <w:p w14:paraId="4922B5B9" w14:textId="77777777" w:rsidR="003173D8" w:rsidRDefault="003173D8" w:rsidP="0060347E">
            <w:pPr>
              <w:rPr>
                <w:rFonts w:ascii="Verdana" w:hAnsi="Verdana"/>
              </w:rPr>
            </w:pPr>
          </w:p>
        </w:tc>
        <w:tc>
          <w:tcPr>
            <w:tcW w:w="503" w:type="dxa"/>
          </w:tcPr>
          <w:p w14:paraId="53A2679A" w14:textId="77777777" w:rsidR="003173D8" w:rsidRDefault="003173D8" w:rsidP="0060347E">
            <w:pPr>
              <w:rPr>
                <w:rFonts w:ascii="Verdana" w:hAnsi="Verdana"/>
              </w:rPr>
            </w:pPr>
          </w:p>
        </w:tc>
        <w:tc>
          <w:tcPr>
            <w:tcW w:w="496" w:type="dxa"/>
          </w:tcPr>
          <w:p w14:paraId="186D6048" w14:textId="77777777" w:rsidR="003173D8" w:rsidRDefault="003173D8" w:rsidP="0060347E">
            <w:pPr>
              <w:rPr>
                <w:rFonts w:ascii="Verdana" w:hAnsi="Verdana"/>
              </w:rPr>
            </w:pPr>
          </w:p>
        </w:tc>
      </w:tr>
      <w:tr w:rsidR="003173D8" w14:paraId="065AA755" w14:textId="77777777" w:rsidTr="00430F41">
        <w:trPr>
          <w:trHeight w:val="616"/>
        </w:trPr>
        <w:tc>
          <w:tcPr>
            <w:tcW w:w="2512" w:type="dxa"/>
          </w:tcPr>
          <w:p w14:paraId="7CB404C1" w14:textId="77777777" w:rsidR="003173D8" w:rsidRDefault="003173D8" w:rsidP="0060347E">
            <w:pPr>
              <w:rPr>
                <w:rFonts w:ascii="Verdana" w:hAnsi="Verdana"/>
              </w:rPr>
            </w:pPr>
            <w:r>
              <w:rPr>
                <w:rFonts w:ascii="Verdana" w:hAnsi="Verdana"/>
              </w:rPr>
              <w:t>Análisis de datos</w:t>
            </w:r>
          </w:p>
        </w:tc>
        <w:tc>
          <w:tcPr>
            <w:tcW w:w="374" w:type="dxa"/>
          </w:tcPr>
          <w:p w14:paraId="212753CE" w14:textId="77777777" w:rsidR="003173D8" w:rsidRDefault="003173D8" w:rsidP="0060347E">
            <w:pPr>
              <w:rPr>
                <w:rFonts w:ascii="Verdana" w:hAnsi="Verdana"/>
              </w:rPr>
            </w:pPr>
          </w:p>
        </w:tc>
        <w:tc>
          <w:tcPr>
            <w:tcW w:w="364" w:type="dxa"/>
          </w:tcPr>
          <w:p w14:paraId="7CC6CAB1" w14:textId="77777777" w:rsidR="003173D8" w:rsidRDefault="003173D8" w:rsidP="0060347E">
            <w:pPr>
              <w:rPr>
                <w:rFonts w:ascii="Verdana" w:hAnsi="Verdana"/>
              </w:rPr>
            </w:pPr>
          </w:p>
        </w:tc>
        <w:tc>
          <w:tcPr>
            <w:tcW w:w="356" w:type="dxa"/>
          </w:tcPr>
          <w:p w14:paraId="715AE5BA" w14:textId="77777777" w:rsidR="003173D8" w:rsidRDefault="003173D8" w:rsidP="0060347E">
            <w:pPr>
              <w:rPr>
                <w:rFonts w:ascii="Verdana" w:hAnsi="Verdana"/>
              </w:rPr>
            </w:pPr>
          </w:p>
        </w:tc>
        <w:tc>
          <w:tcPr>
            <w:tcW w:w="356" w:type="dxa"/>
          </w:tcPr>
          <w:p w14:paraId="472C1378" w14:textId="77777777" w:rsidR="003173D8" w:rsidRDefault="003173D8" w:rsidP="0060347E">
            <w:pPr>
              <w:rPr>
                <w:rFonts w:ascii="Verdana" w:hAnsi="Verdana"/>
              </w:rPr>
            </w:pPr>
          </w:p>
        </w:tc>
        <w:tc>
          <w:tcPr>
            <w:tcW w:w="362" w:type="dxa"/>
            <w:shd w:val="clear" w:color="auto" w:fill="0B769F" w:themeFill="accent4" w:themeFillShade="BF"/>
          </w:tcPr>
          <w:p w14:paraId="00F3C906" w14:textId="77777777" w:rsidR="003173D8" w:rsidRDefault="003173D8" w:rsidP="0060347E">
            <w:pPr>
              <w:rPr>
                <w:rFonts w:ascii="Verdana" w:hAnsi="Verdana"/>
              </w:rPr>
            </w:pPr>
          </w:p>
        </w:tc>
        <w:tc>
          <w:tcPr>
            <w:tcW w:w="377" w:type="dxa"/>
            <w:shd w:val="clear" w:color="auto" w:fill="0B769F" w:themeFill="accent4" w:themeFillShade="BF"/>
          </w:tcPr>
          <w:p w14:paraId="2373AA45" w14:textId="77777777" w:rsidR="003173D8" w:rsidRDefault="003173D8" w:rsidP="0060347E">
            <w:pPr>
              <w:rPr>
                <w:rFonts w:ascii="Verdana" w:hAnsi="Verdana"/>
              </w:rPr>
            </w:pPr>
          </w:p>
        </w:tc>
        <w:tc>
          <w:tcPr>
            <w:tcW w:w="377" w:type="dxa"/>
            <w:shd w:val="clear" w:color="auto" w:fill="0B769F" w:themeFill="accent4" w:themeFillShade="BF"/>
          </w:tcPr>
          <w:p w14:paraId="2757F0A9" w14:textId="77777777" w:rsidR="003173D8" w:rsidRDefault="003173D8" w:rsidP="0060347E">
            <w:pPr>
              <w:rPr>
                <w:rFonts w:ascii="Verdana" w:hAnsi="Verdana"/>
              </w:rPr>
            </w:pPr>
          </w:p>
        </w:tc>
        <w:tc>
          <w:tcPr>
            <w:tcW w:w="358" w:type="dxa"/>
            <w:shd w:val="clear" w:color="auto" w:fill="0B769F" w:themeFill="accent4" w:themeFillShade="BF"/>
          </w:tcPr>
          <w:p w14:paraId="73B84F55" w14:textId="77777777" w:rsidR="003173D8" w:rsidRDefault="003173D8" w:rsidP="0060347E">
            <w:pPr>
              <w:rPr>
                <w:rFonts w:ascii="Verdana" w:hAnsi="Verdana"/>
              </w:rPr>
            </w:pPr>
          </w:p>
        </w:tc>
        <w:tc>
          <w:tcPr>
            <w:tcW w:w="385" w:type="dxa"/>
            <w:shd w:val="clear" w:color="auto" w:fill="0B769F" w:themeFill="accent4" w:themeFillShade="BF"/>
          </w:tcPr>
          <w:p w14:paraId="00C86076" w14:textId="77777777" w:rsidR="003173D8" w:rsidRDefault="003173D8" w:rsidP="0060347E">
            <w:pPr>
              <w:rPr>
                <w:rFonts w:ascii="Verdana" w:hAnsi="Verdana"/>
              </w:rPr>
            </w:pPr>
          </w:p>
        </w:tc>
        <w:tc>
          <w:tcPr>
            <w:tcW w:w="496" w:type="dxa"/>
          </w:tcPr>
          <w:p w14:paraId="22295261" w14:textId="77777777" w:rsidR="003173D8" w:rsidRDefault="003173D8" w:rsidP="0060347E">
            <w:pPr>
              <w:rPr>
                <w:rFonts w:ascii="Verdana" w:hAnsi="Verdana"/>
              </w:rPr>
            </w:pPr>
          </w:p>
        </w:tc>
        <w:tc>
          <w:tcPr>
            <w:tcW w:w="496" w:type="dxa"/>
          </w:tcPr>
          <w:p w14:paraId="264A1FF8" w14:textId="77777777" w:rsidR="003173D8" w:rsidRDefault="003173D8" w:rsidP="0060347E">
            <w:pPr>
              <w:rPr>
                <w:rFonts w:ascii="Verdana" w:hAnsi="Verdana"/>
              </w:rPr>
            </w:pPr>
          </w:p>
        </w:tc>
        <w:tc>
          <w:tcPr>
            <w:tcW w:w="496" w:type="dxa"/>
          </w:tcPr>
          <w:p w14:paraId="04B92C13" w14:textId="77777777" w:rsidR="003173D8" w:rsidRDefault="003173D8" w:rsidP="0060347E">
            <w:pPr>
              <w:rPr>
                <w:rFonts w:ascii="Verdana" w:hAnsi="Verdana"/>
              </w:rPr>
            </w:pPr>
          </w:p>
        </w:tc>
        <w:tc>
          <w:tcPr>
            <w:tcW w:w="546" w:type="dxa"/>
          </w:tcPr>
          <w:p w14:paraId="4EDC8EDC" w14:textId="77777777" w:rsidR="003173D8" w:rsidRDefault="003173D8" w:rsidP="0060347E">
            <w:pPr>
              <w:rPr>
                <w:rFonts w:ascii="Verdana" w:hAnsi="Verdana"/>
              </w:rPr>
            </w:pPr>
          </w:p>
        </w:tc>
        <w:tc>
          <w:tcPr>
            <w:tcW w:w="496" w:type="dxa"/>
          </w:tcPr>
          <w:p w14:paraId="7E6167B8" w14:textId="77777777" w:rsidR="003173D8" w:rsidRDefault="003173D8" w:rsidP="0060347E">
            <w:pPr>
              <w:rPr>
                <w:rFonts w:ascii="Verdana" w:hAnsi="Verdana"/>
              </w:rPr>
            </w:pPr>
          </w:p>
        </w:tc>
        <w:tc>
          <w:tcPr>
            <w:tcW w:w="503" w:type="dxa"/>
          </w:tcPr>
          <w:p w14:paraId="79D5059C" w14:textId="77777777" w:rsidR="003173D8" w:rsidRDefault="003173D8" w:rsidP="0060347E">
            <w:pPr>
              <w:rPr>
                <w:rFonts w:ascii="Verdana" w:hAnsi="Verdana"/>
              </w:rPr>
            </w:pPr>
          </w:p>
        </w:tc>
        <w:tc>
          <w:tcPr>
            <w:tcW w:w="496" w:type="dxa"/>
          </w:tcPr>
          <w:p w14:paraId="7C4536F7" w14:textId="77777777" w:rsidR="003173D8" w:rsidRDefault="003173D8" w:rsidP="0060347E">
            <w:pPr>
              <w:rPr>
                <w:rFonts w:ascii="Verdana" w:hAnsi="Verdana"/>
              </w:rPr>
            </w:pPr>
          </w:p>
        </w:tc>
      </w:tr>
      <w:tr w:rsidR="00430F41" w14:paraId="368AB687" w14:textId="77777777" w:rsidTr="00430F41">
        <w:trPr>
          <w:trHeight w:val="470"/>
        </w:trPr>
        <w:tc>
          <w:tcPr>
            <w:tcW w:w="2512" w:type="dxa"/>
          </w:tcPr>
          <w:p w14:paraId="163FD10E" w14:textId="7B0E4059" w:rsidR="00430F41" w:rsidRDefault="00430F41" w:rsidP="00430F41">
            <w:pPr>
              <w:rPr>
                <w:rFonts w:ascii="Verdana" w:hAnsi="Verdana"/>
              </w:rPr>
            </w:pPr>
            <w:r>
              <w:rPr>
                <w:rFonts w:ascii="Verdana" w:hAnsi="Verdana"/>
              </w:rPr>
              <w:t>Observación en aulas</w:t>
            </w:r>
          </w:p>
        </w:tc>
        <w:tc>
          <w:tcPr>
            <w:tcW w:w="374" w:type="dxa"/>
          </w:tcPr>
          <w:p w14:paraId="2943B238" w14:textId="77777777" w:rsidR="00430F41" w:rsidRDefault="00430F41" w:rsidP="00430F41">
            <w:pPr>
              <w:rPr>
                <w:rFonts w:ascii="Verdana" w:hAnsi="Verdana"/>
              </w:rPr>
            </w:pPr>
          </w:p>
        </w:tc>
        <w:tc>
          <w:tcPr>
            <w:tcW w:w="364" w:type="dxa"/>
          </w:tcPr>
          <w:p w14:paraId="2518E7A9" w14:textId="77777777" w:rsidR="00430F41" w:rsidRDefault="00430F41" w:rsidP="00430F41">
            <w:pPr>
              <w:rPr>
                <w:rFonts w:ascii="Verdana" w:hAnsi="Verdana"/>
              </w:rPr>
            </w:pPr>
          </w:p>
        </w:tc>
        <w:tc>
          <w:tcPr>
            <w:tcW w:w="356" w:type="dxa"/>
          </w:tcPr>
          <w:p w14:paraId="477C05A7" w14:textId="77777777" w:rsidR="00430F41" w:rsidRDefault="00430F41" w:rsidP="00430F41">
            <w:pPr>
              <w:rPr>
                <w:rFonts w:ascii="Verdana" w:hAnsi="Verdana"/>
              </w:rPr>
            </w:pPr>
          </w:p>
        </w:tc>
        <w:tc>
          <w:tcPr>
            <w:tcW w:w="356" w:type="dxa"/>
          </w:tcPr>
          <w:p w14:paraId="7BF1A78A" w14:textId="77777777" w:rsidR="00430F41" w:rsidRDefault="00430F41" w:rsidP="00430F41">
            <w:pPr>
              <w:rPr>
                <w:rFonts w:ascii="Verdana" w:hAnsi="Verdana"/>
              </w:rPr>
            </w:pPr>
          </w:p>
        </w:tc>
        <w:tc>
          <w:tcPr>
            <w:tcW w:w="362" w:type="dxa"/>
          </w:tcPr>
          <w:p w14:paraId="00B54B1A" w14:textId="77777777" w:rsidR="00430F41" w:rsidRDefault="00430F41" w:rsidP="00430F41">
            <w:pPr>
              <w:rPr>
                <w:rFonts w:ascii="Verdana" w:hAnsi="Verdana"/>
              </w:rPr>
            </w:pPr>
          </w:p>
        </w:tc>
        <w:tc>
          <w:tcPr>
            <w:tcW w:w="377" w:type="dxa"/>
          </w:tcPr>
          <w:p w14:paraId="460EE290" w14:textId="77777777" w:rsidR="00430F41" w:rsidRDefault="00430F41" w:rsidP="00430F41">
            <w:pPr>
              <w:rPr>
                <w:rFonts w:ascii="Verdana" w:hAnsi="Verdana"/>
              </w:rPr>
            </w:pPr>
          </w:p>
        </w:tc>
        <w:tc>
          <w:tcPr>
            <w:tcW w:w="377" w:type="dxa"/>
          </w:tcPr>
          <w:p w14:paraId="4416780B" w14:textId="77777777" w:rsidR="00430F41" w:rsidRDefault="00430F41" w:rsidP="00430F41">
            <w:pPr>
              <w:rPr>
                <w:rFonts w:ascii="Verdana" w:hAnsi="Verdana"/>
              </w:rPr>
            </w:pPr>
          </w:p>
        </w:tc>
        <w:tc>
          <w:tcPr>
            <w:tcW w:w="358" w:type="dxa"/>
          </w:tcPr>
          <w:p w14:paraId="2D08191C" w14:textId="77777777" w:rsidR="00430F41" w:rsidRDefault="00430F41" w:rsidP="00430F41">
            <w:pPr>
              <w:rPr>
                <w:rFonts w:ascii="Verdana" w:hAnsi="Verdana"/>
              </w:rPr>
            </w:pPr>
          </w:p>
        </w:tc>
        <w:tc>
          <w:tcPr>
            <w:tcW w:w="385" w:type="dxa"/>
          </w:tcPr>
          <w:p w14:paraId="2AB81C38" w14:textId="77777777" w:rsidR="00430F41" w:rsidRDefault="00430F41" w:rsidP="00430F41">
            <w:pPr>
              <w:rPr>
                <w:rFonts w:ascii="Verdana" w:hAnsi="Verdana"/>
              </w:rPr>
            </w:pPr>
          </w:p>
        </w:tc>
        <w:tc>
          <w:tcPr>
            <w:tcW w:w="496" w:type="dxa"/>
            <w:shd w:val="clear" w:color="auto" w:fill="92D050"/>
          </w:tcPr>
          <w:p w14:paraId="741F4A09" w14:textId="77777777" w:rsidR="00430F41" w:rsidRDefault="00430F41" w:rsidP="00430F41">
            <w:pPr>
              <w:rPr>
                <w:rFonts w:ascii="Verdana" w:hAnsi="Verdana"/>
              </w:rPr>
            </w:pPr>
          </w:p>
        </w:tc>
        <w:tc>
          <w:tcPr>
            <w:tcW w:w="496" w:type="dxa"/>
            <w:shd w:val="clear" w:color="auto" w:fill="92D050"/>
          </w:tcPr>
          <w:p w14:paraId="6F683639" w14:textId="77777777" w:rsidR="00430F41" w:rsidRDefault="00430F41" w:rsidP="00430F41">
            <w:pPr>
              <w:rPr>
                <w:rFonts w:ascii="Verdana" w:hAnsi="Verdana"/>
              </w:rPr>
            </w:pPr>
          </w:p>
        </w:tc>
        <w:tc>
          <w:tcPr>
            <w:tcW w:w="496" w:type="dxa"/>
            <w:shd w:val="clear" w:color="auto" w:fill="92D050"/>
          </w:tcPr>
          <w:p w14:paraId="0BF52BC3" w14:textId="77777777" w:rsidR="00430F41" w:rsidRDefault="00430F41" w:rsidP="00430F41">
            <w:pPr>
              <w:rPr>
                <w:rFonts w:ascii="Verdana" w:hAnsi="Verdana"/>
              </w:rPr>
            </w:pPr>
          </w:p>
        </w:tc>
        <w:tc>
          <w:tcPr>
            <w:tcW w:w="546" w:type="dxa"/>
          </w:tcPr>
          <w:p w14:paraId="579C7F7A" w14:textId="77777777" w:rsidR="00430F41" w:rsidRDefault="00430F41" w:rsidP="00430F41">
            <w:pPr>
              <w:rPr>
                <w:rFonts w:ascii="Verdana" w:hAnsi="Verdana"/>
              </w:rPr>
            </w:pPr>
          </w:p>
        </w:tc>
        <w:tc>
          <w:tcPr>
            <w:tcW w:w="496" w:type="dxa"/>
          </w:tcPr>
          <w:p w14:paraId="29D34888" w14:textId="77777777" w:rsidR="00430F41" w:rsidRDefault="00430F41" w:rsidP="00430F41">
            <w:pPr>
              <w:rPr>
                <w:rFonts w:ascii="Verdana" w:hAnsi="Verdana"/>
              </w:rPr>
            </w:pPr>
          </w:p>
        </w:tc>
        <w:tc>
          <w:tcPr>
            <w:tcW w:w="503" w:type="dxa"/>
          </w:tcPr>
          <w:p w14:paraId="299261C0" w14:textId="77777777" w:rsidR="00430F41" w:rsidRDefault="00430F41" w:rsidP="00430F41">
            <w:pPr>
              <w:rPr>
                <w:rFonts w:ascii="Verdana" w:hAnsi="Verdana"/>
              </w:rPr>
            </w:pPr>
          </w:p>
        </w:tc>
        <w:tc>
          <w:tcPr>
            <w:tcW w:w="496" w:type="dxa"/>
          </w:tcPr>
          <w:p w14:paraId="6FBCBC24" w14:textId="77777777" w:rsidR="00430F41" w:rsidRDefault="00430F41" w:rsidP="00430F41">
            <w:pPr>
              <w:rPr>
                <w:rFonts w:ascii="Verdana" w:hAnsi="Verdana"/>
              </w:rPr>
            </w:pPr>
          </w:p>
        </w:tc>
      </w:tr>
      <w:tr w:rsidR="00430F41" w14:paraId="590DCC95" w14:textId="77777777" w:rsidTr="00430F41">
        <w:trPr>
          <w:trHeight w:val="57"/>
        </w:trPr>
        <w:tc>
          <w:tcPr>
            <w:tcW w:w="2512" w:type="dxa"/>
          </w:tcPr>
          <w:p w14:paraId="5ED21642" w14:textId="77777777" w:rsidR="00430F41" w:rsidRDefault="00430F41" w:rsidP="00430F41">
            <w:pPr>
              <w:rPr>
                <w:rFonts w:ascii="Verdana" w:hAnsi="Verdana"/>
              </w:rPr>
            </w:pPr>
            <w:r>
              <w:rPr>
                <w:rFonts w:ascii="Verdana" w:hAnsi="Verdana"/>
              </w:rPr>
              <w:t>Redacción de informe</w:t>
            </w:r>
          </w:p>
        </w:tc>
        <w:tc>
          <w:tcPr>
            <w:tcW w:w="374" w:type="dxa"/>
          </w:tcPr>
          <w:p w14:paraId="3CACCC86" w14:textId="77777777" w:rsidR="00430F41" w:rsidRDefault="00430F41" w:rsidP="00430F41">
            <w:pPr>
              <w:rPr>
                <w:rFonts w:ascii="Verdana" w:hAnsi="Verdana"/>
              </w:rPr>
            </w:pPr>
          </w:p>
        </w:tc>
        <w:tc>
          <w:tcPr>
            <w:tcW w:w="364" w:type="dxa"/>
          </w:tcPr>
          <w:p w14:paraId="4C2F15C2" w14:textId="77777777" w:rsidR="00430F41" w:rsidRDefault="00430F41" w:rsidP="00430F41">
            <w:pPr>
              <w:rPr>
                <w:rFonts w:ascii="Verdana" w:hAnsi="Verdana"/>
              </w:rPr>
            </w:pPr>
          </w:p>
        </w:tc>
        <w:tc>
          <w:tcPr>
            <w:tcW w:w="356" w:type="dxa"/>
          </w:tcPr>
          <w:p w14:paraId="45628E97" w14:textId="77777777" w:rsidR="00430F41" w:rsidRDefault="00430F41" w:rsidP="00430F41">
            <w:pPr>
              <w:rPr>
                <w:rFonts w:ascii="Verdana" w:hAnsi="Verdana"/>
              </w:rPr>
            </w:pPr>
          </w:p>
        </w:tc>
        <w:tc>
          <w:tcPr>
            <w:tcW w:w="356" w:type="dxa"/>
          </w:tcPr>
          <w:p w14:paraId="71050BE5" w14:textId="77777777" w:rsidR="00430F41" w:rsidRDefault="00430F41" w:rsidP="00430F41">
            <w:pPr>
              <w:rPr>
                <w:rFonts w:ascii="Verdana" w:hAnsi="Verdana"/>
              </w:rPr>
            </w:pPr>
          </w:p>
        </w:tc>
        <w:tc>
          <w:tcPr>
            <w:tcW w:w="362" w:type="dxa"/>
          </w:tcPr>
          <w:p w14:paraId="69A6569C" w14:textId="77777777" w:rsidR="00430F41" w:rsidRDefault="00430F41" w:rsidP="00430F41">
            <w:pPr>
              <w:rPr>
                <w:rFonts w:ascii="Verdana" w:hAnsi="Verdana"/>
              </w:rPr>
            </w:pPr>
          </w:p>
        </w:tc>
        <w:tc>
          <w:tcPr>
            <w:tcW w:w="377" w:type="dxa"/>
          </w:tcPr>
          <w:p w14:paraId="2D5599C8" w14:textId="77777777" w:rsidR="00430F41" w:rsidRDefault="00430F41" w:rsidP="00430F41">
            <w:pPr>
              <w:rPr>
                <w:rFonts w:ascii="Verdana" w:hAnsi="Verdana"/>
              </w:rPr>
            </w:pPr>
          </w:p>
        </w:tc>
        <w:tc>
          <w:tcPr>
            <w:tcW w:w="377" w:type="dxa"/>
          </w:tcPr>
          <w:p w14:paraId="47F951D7" w14:textId="77777777" w:rsidR="00430F41" w:rsidRDefault="00430F41" w:rsidP="00430F41">
            <w:pPr>
              <w:rPr>
                <w:rFonts w:ascii="Verdana" w:hAnsi="Verdana"/>
              </w:rPr>
            </w:pPr>
          </w:p>
        </w:tc>
        <w:tc>
          <w:tcPr>
            <w:tcW w:w="358" w:type="dxa"/>
          </w:tcPr>
          <w:p w14:paraId="42C58A2F" w14:textId="77777777" w:rsidR="00430F41" w:rsidRDefault="00430F41" w:rsidP="00430F41">
            <w:pPr>
              <w:rPr>
                <w:rFonts w:ascii="Verdana" w:hAnsi="Verdana"/>
              </w:rPr>
            </w:pPr>
          </w:p>
        </w:tc>
        <w:tc>
          <w:tcPr>
            <w:tcW w:w="385" w:type="dxa"/>
          </w:tcPr>
          <w:p w14:paraId="2F530830" w14:textId="77777777" w:rsidR="00430F41" w:rsidRDefault="00430F41" w:rsidP="00430F41">
            <w:pPr>
              <w:rPr>
                <w:rFonts w:ascii="Verdana" w:hAnsi="Verdana"/>
              </w:rPr>
            </w:pPr>
          </w:p>
        </w:tc>
        <w:tc>
          <w:tcPr>
            <w:tcW w:w="496" w:type="dxa"/>
          </w:tcPr>
          <w:p w14:paraId="1F6DEE7C" w14:textId="77777777" w:rsidR="00430F41" w:rsidRDefault="00430F41" w:rsidP="00430F41">
            <w:pPr>
              <w:rPr>
                <w:rFonts w:ascii="Verdana" w:hAnsi="Verdana"/>
              </w:rPr>
            </w:pPr>
          </w:p>
        </w:tc>
        <w:tc>
          <w:tcPr>
            <w:tcW w:w="496" w:type="dxa"/>
          </w:tcPr>
          <w:p w14:paraId="5762C4BE" w14:textId="77777777" w:rsidR="00430F41" w:rsidRDefault="00430F41" w:rsidP="00430F41">
            <w:pPr>
              <w:rPr>
                <w:rFonts w:ascii="Verdana" w:hAnsi="Verdana"/>
              </w:rPr>
            </w:pPr>
          </w:p>
        </w:tc>
        <w:tc>
          <w:tcPr>
            <w:tcW w:w="496" w:type="dxa"/>
          </w:tcPr>
          <w:p w14:paraId="0322819F" w14:textId="77777777" w:rsidR="00430F41" w:rsidRDefault="00430F41" w:rsidP="00430F41">
            <w:pPr>
              <w:rPr>
                <w:rFonts w:ascii="Verdana" w:hAnsi="Verdana"/>
              </w:rPr>
            </w:pPr>
          </w:p>
        </w:tc>
        <w:tc>
          <w:tcPr>
            <w:tcW w:w="546" w:type="dxa"/>
            <w:shd w:val="clear" w:color="auto" w:fill="45B0E1" w:themeFill="accent1" w:themeFillTint="99"/>
          </w:tcPr>
          <w:p w14:paraId="5DD36702" w14:textId="77777777" w:rsidR="00430F41" w:rsidRDefault="00430F41" w:rsidP="00430F41">
            <w:pPr>
              <w:rPr>
                <w:rFonts w:ascii="Verdana" w:hAnsi="Verdana"/>
              </w:rPr>
            </w:pPr>
          </w:p>
        </w:tc>
        <w:tc>
          <w:tcPr>
            <w:tcW w:w="496" w:type="dxa"/>
            <w:shd w:val="clear" w:color="auto" w:fill="45B0E1" w:themeFill="accent1" w:themeFillTint="99"/>
          </w:tcPr>
          <w:p w14:paraId="1223A50D" w14:textId="77777777" w:rsidR="00430F41" w:rsidRDefault="00430F41" w:rsidP="00430F41">
            <w:pPr>
              <w:rPr>
                <w:rFonts w:ascii="Verdana" w:hAnsi="Verdana"/>
              </w:rPr>
            </w:pPr>
          </w:p>
        </w:tc>
        <w:tc>
          <w:tcPr>
            <w:tcW w:w="503" w:type="dxa"/>
          </w:tcPr>
          <w:p w14:paraId="7C7FAEB9" w14:textId="77777777" w:rsidR="00430F41" w:rsidRDefault="00430F41" w:rsidP="00430F41">
            <w:pPr>
              <w:rPr>
                <w:rFonts w:ascii="Verdana" w:hAnsi="Verdana"/>
              </w:rPr>
            </w:pPr>
          </w:p>
        </w:tc>
        <w:tc>
          <w:tcPr>
            <w:tcW w:w="496" w:type="dxa"/>
          </w:tcPr>
          <w:p w14:paraId="495EE897" w14:textId="77777777" w:rsidR="00430F41" w:rsidRDefault="00430F41" w:rsidP="00430F41">
            <w:pPr>
              <w:rPr>
                <w:rFonts w:ascii="Verdana" w:hAnsi="Verdana"/>
              </w:rPr>
            </w:pPr>
          </w:p>
        </w:tc>
      </w:tr>
      <w:tr w:rsidR="00430F41" w14:paraId="39997B6D" w14:textId="77777777" w:rsidTr="0060347E">
        <w:trPr>
          <w:trHeight w:val="57"/>
        </w:trPr>
        <w:tc>
          <w:tcPr>
            <w:tcW w:w="2512" w:type="dxa"/>
          </w:tcPr>
          <w:p w14:paraId="016E6745" w14:textId="77777777" w:rsidR="00430F41" w:rsidRDefault="00430F41" w:rsidP="00430F41">
            <w:pPr>
              <w:rPr>
                <w:rFonts w:ascii="Verdana" w:hAnsi="Verdana"/>
              </w:rPr>
            </w:pPr>
            <w:r>
              <w:rPr>
                <w:rFonts w:ascii="Verdana" w:hAnsi="Verdana"/>
              </w:rPr>
              <w:t>Revisión final y entrega</w:t>
            </w:r>
          </w:p>
        </w:tc>
        <w:tc>
          <w:tcPr>
            <w:tcW w:w="374" w:type="dxa"/>
          </w:tcPr>
          <w:p w14:paraId="037C6E34" w14:textId="77777777" w:rsidR="00430F41" w:rsidRDefault="00430F41" w:rsidP="00430F41">
            <w:pPr>
              <w:rPr>
                <w:rFonts w:ascii="Verdana" w:hAnsi="Verdana"/>
              </w:rPr>
            </w:pPr>
          </w:p>
        </w:tc>
        <w:tc>
          <w:tcPr>
            <w:tcW w:w="364" w:type="dxa"/>
          </w:tcPr>
          <w:p w14:paraId="579C73D8" w14:textId="77777777" w:rsidR="00430F41" w:rsidRDefault="00430F41" w:rsidP="00430F41">
            <w:pPr>
              <w:rPr>
                <w:rFonts w:ascii="Verdana" w:hAnsi="Verdana"/>
              </w:rPr>
            </w:pPr>
          </w:p>
        </w:tc>
        <w:tc>
          <w:tcPr>
            <w:tcW w:w="356" w:type="dxa"/>
          </w:tcPr>
          <w:p w14:paraId="2814F839" w14:textId="77777777" w:rsidR="00430F41" w:rsidRDefault="00430F41" w:rsidP="00430F41">
            <w:pPr>
              <w:rPr>
                <w:rFonts w:ascii="Verdana" w:hAnsi="Verdana"/>
              </w:rPr>
            </w:pPr>
          </w:p>
        </w:tc>
        <w:tc>
          <w:tcPr>
            <w:tcW w:w="356" w:type="dxa"/>
          </w:tcPr>
          <w:p w14:paraId="478379A0" w14:textId="77777777" w:rsidR="00430F41" w:rsidRDefault="00430F41" w:rsidP="00430F41">
            <w:pPr>
              <w:rPr>
                <w:rFonts w:ascii="Verdana" w:hAnsi="Verdana"/>
              </w:rPr>
            </w:pPr>
          </w:p>
        </w:tc>
        <w:tc>
          <w:tcPr>
            <w:tcW w:w="362" w:type="dxa"/>
          </w:tcPr>
          <w:p w14:paraId="19DDBD94" w14:textId="77777777" w:rsidR="00430F41" w:rsidRDefault="00430F41" w:rsidP="00430F41">
            <w:pPr>
              <w:rPr>
                <w:rFonts w:ascii="Verdana" w:hAnsi="Verdana"/>
              </w:rPr>
            </w:pPr>
          </w:p>
        </w:tc>
        <w:tc>
          <w:tcPr>
            <w:tcW w:w="377" w:type="dxa"/>
          </w:tcPr>
          <w:p w14:paraId="6ABE910F" w14:textId="77777777" w:rsidR="00430F41" w:rsidRDefault="00430F41" w:rsidP="00430F41">
            <w:pPr>
              <w:rPr>
                <w:rFonts w:ascii="Verdana" w:hAnsi="Verdana"/>
              </w:rPr>
            </w:pPr>
          </w:p>
        </w:tc>
        <w:tc>
          <w:tcPr>
            <w:tcW w:w="377" w:type="dxa"/>
          </w:tcPr>
          <w:p w14:paraId="2BCFD26E" w14:textId="77777777" w:rsidR="00430F41" w:rsidRDefault="00430F41" w:rsidP="00430F41">
            <w:pPr>
              <w:rPr>
                <w:rFonts w:ascii="Verdana" w:hAnsi="Verdana"/>
              </w:rPr>
            </w:pPr>
          </w:p>
        </w:tc>
        <w:tc>
          <w:tcPr>
            <w:tcW w:w="358" w:type="dxa"/>
          </w:tcPr>
          <w:p w14:paraId="5EC8819A" w14:textId="77777777" w:rsidR="00430F41" w:rsidRDefault="00430F41" w:rsidP="00430F41">
            <w:pPr>
              <w:rPr>
                <w:rFonts w:ascii="Verdana" w:hAnsi="Verdana"/>
              </w:rPr>
            </w:pPr>
          </w:p>
        </w:tc>
        <w:tc>
          <w:tcPr>
            <w:tcW w:w="385" w:type="dxa"/>
          </w:tcPr>
          <w:p w14:paraId="4D20E143" w14:textId="77777777" w:rsidR="00430F41" w:rsidRDefault="00430F41" w:rsidP="00430F41">
            <w:pPr>
              <w:rPr>
                <w:rFonts w:ascii="Verdana" w:hAnsi="Verdana"/>
              </w:rPr>
            </w:pPr>
          </w:p>
        </w:tc>
        <w:tc>
          <w:tcPr>
            <w:tcW w:w="496" w:type="dxa"/>
          </w:tcPr>
          <w:p w14:paraId="016EABE6" w14:textId="77777777" w:rsidR="00430F41" w:rsidRDefault="00430F41" w:rsidP="00430F41">
            <w:pPr>
              <w:rPr>
                <w:rFonts w:ascii="Verdana" w:hAnsi="Verdana"/>
              </w:rPr>
            </w:pPr>
          </w:p>
        </w:tc>
        <w:tc>
          <w:tcPr>
            <w:tcW w:w="496" w:type="dxa"/>
          </w:tcPr>
          <w:p w14:paraId="0DC540E4" w14:textId="77777777" w:rsidR="00430F41" w:rsidRDefault="00430F41" w:rsidP="00430F41">
            <w:pPr>
              <w:rPr>
                <w:rFonts w:ascii="Verdana" w:hAnsi="Verdana"/>
              </w:rPr>
            </w:pPr>
          </w:p>
        </w:tc>
        <w:tc>
          <w:tcPr>
            <w:tcW w:w="496" w:type="dxa"/>
          </w:tcPr>
          <w:p w14:paraId="6357365B" w14:textId="77777777" w:rsidR="00430F41" w:rsidRDefault="00430F41" w:rsidP="00430F41">
            <w:pPr>
              <w:rPr>
                <w:rFonts w:ascii="Verdana" w:hAnsi="Verdana"/>
              </w:rPr>
            </w:pPr>
          </w:p>
        </w:tc>
        <w:tc>
          <w:tcPr>
            <w:tcW w:w="546" w:type="dxa"/>
          </w:tcPr>
          <w:p w14:paraId="23CD29FF" w14:textId="77777777" w:rsidR="00430F41" w:rsidRDefault="00430F41" w:rsidP="00430F41">
            <w:pPr>
              <w:rPr>
                <w:rFonts w:ascii="Verdana" w:hAnsi="Verdana"/>
              </w:rPr>
            </w:pPr>
          </w:p>
        </w:tc>
        <w:tc>
          <w:tcPr>
            <w:tcW w:w="496" w:type="dxa"/>
            <w:shd w:val="clear" w:color="auto" w:fill="E59EDC" w:themeFill="accent5" w:themeFillTint="66"/>
          </w:tcPr>
          <w:p w14:paraId="10D0F135" w14:textId="77777777" w:rsidR="00430F41" w:rsidRDefault="00430F41" w:rsidP="00430F41">
            <w:pPr>
              <w:rPr>
                <w:rFonts w:ascii="Verdana" w:hAnsi="Verdana"/>
              </w:rPr>
            </w:pPr>
          </w:p>
        </w:tc>
        <w:tc>
          <w:tcPr>
            <w:tcW w:w="503" w:type="dxa"/>
            <w:shd w:val="clear" w:color="auto" w:fill="E59EDC" w:themeFill="accent5" w:themeFillTint="66"/>
          </w:tcPr>
          <w:p w14:paraId="3AC2425D" w14:textId="77777777" w:rsidR="00430F41" w:rsidRDefault="00430F41" w:rsidP="00430F41">
            <w:pPr>
              <w:rPr>
                <w:rFonts w:ascii="Verdana" w:hAnsi="Verdana"/>
              </w:rPr>
            </w:pPr>
          </w:p>
        </w:tc>
        <w:tc>
          <w:tcPr>
            <w:tcW w:w="496" w:type="dxa"/>
            <w:shd w:val="clear" w:color="auto" w:fill="E59EDC" w:themeFill="accent5" w:themeFillTint="66"/>
          </w:tcPr>
          <w:p w14:paraId="4978C7E5" w14:textId="77777777" w:rsidR="00430F41" w:rsidRDefault="00430F41" w:rsidP="00430F41">
            <w:pPr>
              <w:rPr>
                <w:rFonts w:ascii="Verdana" w:hAnsi="Verdana"/>
              </w:rPr>
            </w:pPr>
          </w:p>
        </w:tc>
      </w:tr>
    </w:tbl>
    <w:p w14:paraId="4B66830A" w14:textId="15B1C91B" w:rsidR="003173D8" w:rsidRPr="003173D8" w:rsidRDefault="003173D8" w:rsidP="002777F3">
      <w:pPr>
        <w:spacing w:line="240" w:lineRule="auto"/>
        <w:rPr>
          <w:rFonts w:ascii="Verdana" w:hAnsi="Verdana"/>
        </w:rPr>
      </w:pPr>
    </w:p>
    <w:p w14:paraId="74808DBD" w14:textId="77777777" w:rsidR="002777F3" w:rsidRDefault="002777F3" w:rsidP="003173D8">
      <w:pPr>
        <w:spacing w:line="240" w:lineRule="auto"/>
        <w:ind w:left="720"/>
        <w:rPr>
          <w:rFonts w:ascii="Verdana" w:hAnsi="Verdana"/>
          <w:b/>
          <w:bCs/>
        </w:rPr>
      </w:pPr>
    </w:p>
    <w:p w14:paraId="2C9B8F1B" w14:textId="77777777" w:rsidR="002777F3" w:rsidRDefault="002777F3" w:rsidP="003173D8">
      <w:pPr>
        <w:spacing w:line="240" w:lineRule="auto"/>
        <w:ind w:left="720"/>
        <w:rPr>
          <w:rFonts w:ascii="Verdana" w:hAnsi="Verdana"/>
          <w:b/>
          <w:bCs/>
        </w:rPr>
      </w:pPr>
    </w:p>
    <w:p w14:paraId="00E66D87" w14:textId="77777777" w:rsidR="002777F3" w:rsidRDefault="002777F3" w:rsidP="003173D8">
      <w:pPr>
        <w:spacing w:line="240" w:lineRule="auto"/>
        <w:ind w:left="720"/>
        <w:rPr>
          <w:rFonts w:ascii="Verdana" w:hAnsi="Verdana"/>
          <w:b/>
          <w:bCs/>
        </w:rPr>
      </w:pPr>
    </w:p>
    <w:p w14:paraId="00CCBF9D" w14:textId="77777777" w:rsidR="002777F3" w:rsidRDefault="002777F3" w:rsidP="003173D8">
      <w:pPr>
        <w:spacing w:line="240" w:lineRule="auto"/>
        <w:ind w:left="720"/>
        <w:rPr>
          <w:rFonts w:ascii="Verdana" w:hAnsi="Verdana"/>
          <w:b/>
          <w:bCs/>
        </w:rPr>
      </w:pPr>
    </w:p>
    <w:p w14:paraId="21B79731" w14:textId="77777777" w:rsidR="002777F3" w:rsidRDefault="002777F3" w:rsidP="003173D8">
      <w:pPr>
        <w:spacing w:line="240" w:lineRule="auto"/>
        <w:ind w:left="720"/>
        <w:rPr>
          <w:rFonts w:ascii="Verdana" w:hAnsi="Verdana"/>
          <w:b/>
          <w:bCs/>
        </w:rPr>
      </w:pPr>
    </w:p>
    <w:p w14:paraId="1C9B6A2D" w14:textId="77777777" w:rsidR="002777F3" w:rsidRDefault="002777F3" w:rsidP="003173D8">
      <w:pPr>
        <w:spacing w:line="240" w:lineRule="auto"/>
        <w:ind w:left="720"/>
        <w:rPr>
          <w:rFonts w:ascii="Verdana" w:hAnsi="Verdana"/>
          <w:b/>
          <w:bCs/>
        </w:rPr>
      </w:pPr>
    </w:p>
    <w:p w14:paraId="1F97FCD1" w14:textId="77777777" w:rsidR="002777F3" w:rsidRDefault="002777F3" w:rsidP="003173D8">
      <w:pPr>
        <w:spacing w:line="240" w:lineRule="auto"/>
        <w:ind w:left="720"/>
        <w:rPr>
          <w:rFonts w:ascii="Verdana" w:hAnsi="Verdana"/>
          <w:b/>
          <w:bCs/>
        </w:rPr>
      </w:pPr>
    </w:p>
    <w:p w14:paraId="0A08104B" w14:textId="77777777" w:rsidR="002777F3" w:rsidRDefault="002777F3" w:rsidP="003173D8">
      <w:pPr>
        <w:spacing w:line="240" w:lineRule="auto"/>
        <w:ind w:left="720"/>
        <w:rPr>
          <w:rFonts w:ascii="Verdana" w:hAnsi="Verdana"/>
          <w:b/>
          <w:bCs/>
        </w:rPr>
      </w:pPr>
    </w:p>
    <w:p w14:paraId="438E372A" w14:textId="77777777" w:rsidR="002777F3" w:rsidRDefault="002777F3" w:rsidP="003173D8">
      <w:pPr>
        <w:spacing w:line="240" w:lineRule="auto"/>
        <w:ind w:left="720"/>
        <w:rPr>
          <w:rFonts w:ascii="Verdana" w:hAnsi="Verdana"/>
          <w:b/>
          <w:bCs/>
        </w:rPr>
      </w:pPr>
    </w:p>
    <w:p w14:paraId="5BE6A3D2" w14:textId="77777777" w:rsidR="002777F3" w:rsidRDefault="002777F3" w:rsidP="003173D8">
      <w:pPr>
        <w:spacing w:line="240" w:lineRule="auto"/>
        <w:ind w:left="720"/>
        <w:rPr>
          <w:rFonts w:ascii="Verdana" w:hAnsi="Verdana"/>
          <w:b/>
          <w:bCs/>
        </w:rPr>
      </w:pPr>
    </w:p>
    <w:p w14:paraId="7BE8261C" w14:textId="77777777" w:rsidR="002777F3" w:rsidRDefault="002777F3" w:rsidP="002777F3">
      <w:pPr>
        <w:spacing w:line="240" w:lineRule="auto"/>
        <w:rPr>
          <w:rFonts w:ascii="Verdana" w:hAnsi="Verdana"/>
          <w:b/>
          <w:bCs/>
        </w:rPr>
      </w:pPr>
    </w:p>
    <w:p w14:paraId="05CF4C8E" w14:textId="77777777" w:rsidR="002777F3" w:rsidRDefault="002777F3" w:rsidP="003173D8">
      <w:pPr>
        <w:spacing w:line="240" w:lineRule="auto"/>
        <w:ind w:left="720"/>
        <w:rPr>
          <w:rFonts w:ascii="Verdana" w:hAnsi="Verdana"/>
          <w:b/>
          <w:bCs/>
        </w:rPr>
      </w:pPr>
    </w:p>
    <w:p w14:paraId="36BDED07" w14:textId="4EA3DDCD" w:rsidR="003173D8" w:rsidRPr="003173D8" w:rsidRDefault="003173D8" w:rsidP="003173D8">
      <w:pPr>
        <w:spacing w:line="240" w:lineRule="auto"/>
        <w:ind w:left="720"/>
        <w:rPr>
          <w:rFonts w:ascii="Verdana" w:hAnsi="Verdana"/>
          <w:b/>
          <w:bCs/>
        </w:rPr>
      </w:pPr>
      <w:r w:rsidRPr="003173D8">
        <w:rPr>
          <w:rFonts w:ascii="Verdana" w:hAnsi="Verdana"/>
          <w:b/>
          <w:bCs/>
        </w:rPr>
        <w:t>Capítulo V. Presupuesto</w:t>
      </w:r>
    </w:p>
    <w:p w14:paraId="2F3AE994" w14:textId="1C1A3750" w:rsidR="003173D8" w:rsidRPr="003173D8" w:rsidRDefault="003173D8" w:rsidP="003173D8">
      <w:pPr>
        <w:spacing w:line="240" w:lineRule="auto"/>
        <w:ind w:left="720"/>
        <w:rPr>
          <w:rFonts w:ascii="Verdana" w:hAnsi="Verdana"/>
        </w:rPr>
      </w:pPr>
      <w:r w:rsidRPr="003173D8">
        <w:rPr>
          <w:rFonts w:ascii="Verdana" w:hAnsi="Verdana"/>
        </w:rPr>
        <w:t>Detalles los costos asociados al proyecto.</w:t>
      </w:r>
    </w:p>
    <w:tbl>
      <w:tblPr>
        <w:tblStyle w:val="Tablaconcuadrcula"/>
        <w:tblW w:w="0" w:type="auto"/>
        <w:tblLook w:val="04A0" w:firstRow="1" w:lastRow="0" w:firstColumn="1" w:lastColumn="0" w:noHBand="0" w:noVBand="1"/>
      </w:tblPr>
      <w:tblGrid>
        <w:gridCol w:w="2030"/>
        <w:gridCol w:w="1695"/>
        <w:gridCol w:w="1280"/>
        <w:gridCol w:w="2390"/>
        <w:gridCol w:w="1325"/>
      </w:tblGrid>
      <w:tr w:rsidR="002777F3" w14:paraId="39F4245D" w14:textId="77777777" w:rsidTr="00CA02F9">
        <w:tc>
          <w:tcPr>
            <w:tcW w:w="2030" w:type="dxa"/>
            <w:vAlign w:val="center"/>
          </w:tcPr>
          <w:p w14:paraId="68878FC2" w14:textId="77777777" w:rsidR="002777F3" w:rsidRPr="00E6291B" w:rsidRDefault="002777F3" w:rsidP="00CA02F9">
            <w:pPr>
              <w:jc w:val="center"/>
              <w:rPr>
                <w:rFonts w:ascii="Arial" w:eastAsia="Times New Roman" w:hAnsi="Arial" w:cs="Arial"/>
                <w:color w:val="000000" w:themeColor="text1"/>
                <w:sz w:val="24"/>
                <w:szCs w:val="24"/>
                <w:lang w:eastAsia="es-ES"/>
              </w:rPr>
            </w:pPr>
            <w:r w:rsidRPr="00E6291B">
              <w:rPr>
                <w:rFonts w:ascii="Arial" w:eastAsia="Times New Roman" w:hAnsi="Arial" w:cs="Arial"/>
                <w:b/>
                <w:bCs/>
                <w:color w:val="000000" w:themeColor="text1"/>
                <w:sz w:val="24"/>
                <w:szCs w:val="24"/>
                <w:lang w:eastAsia="es-ES"/>
              </w:rPr>
              <w:lastRenderedPageBreak/>
              <w:t>Rubro</w:t>
            </w:r>
          </w:p>
        </w:tc>
        <w:tc>
          <w:tcPr>
            <w:tcW w:w="1695" w:type="dxa"/>
            <w:vAlign w:val="center"/>
          </w:tcPr>
          <w:p w14:paraId="33A302C2" w14:textId="77777777" w:rsidR="002777F3" w:rsidRPr="00E6291B" w:rsidRDefault="002777F3" w:rsidP="00CA02F9">
            <w:pPr>
              <w:jc w:val="center"/>
              <w:rPr>
                <w:rFonts w:ascii="Arial" w:eastAsia="Times New Roman" w:hAnsi="Arial" w:cs="Arial"/>
                <w:color w:val="000000" w:themeColor="text1"/>
                <w:sz w:val="24"/>
                <w:szCs w:val="24"/>
                <w:lang w:eastAsia="es-ES"/>
              </w:rPr>
            </w:pPr>
            <w:r w:rsidRPr="00E6291B">
              <w:rPr>
                <w:rFonts w:ascii="Arial" w:eastAsia="Times New Roman" w:hAnsi="Arial" w:cs="Arial"/>
                <w:b/>
                <w:bCs/>
                <w:color w:val="000000" w:themeColor="text1"/>
                <w:sz w:val="24"/>
                <w:szCs w:val="24"/>
                <w:lang w:eastAsia="es-ES"/>
              </w:rPr>
              <w:t>Descripción del Gasto</w:t>
            </w:r>
          </w:p>
        </w:tc>
        <w:tc>
          <w:tcPr>
            <w:tcW w:w="1280" w:type="dxa"/>
            <w:vAlign w:val="center"/>
          </w:tcPr>
          <w:p w14:paraId="0FAD9AEE" w14:textId="77777777" w:rsidR="002777F3" w:rsidRPr="00E6291B" w:rsidRDefault="002777F3" w:rsidP="00CA02F9">
            <w:pPr>
              <w:jc w:val="center"/>
              <w:rPr>
                <w:rFonts w:ascii="Arial" w:eastAsia="Times New Roman" w:hAnsi="Arial" w:cs="Arial"/>
                <w:color w:val="000000" w:themeColor="text1"/>
                <w:sz w:val="24"/>
                <w:szCs w:val="24"/>
                <w:lang w:eastAsia="es-ES"/>
              </w:rPr>
            </w:pPr>
            <w:r w:rsidRPr="00E6291B">
              <w:rPr>
                <w:rFonts w:ascii="Arial" w:eastAsia="Times New Roman" w:hAnsi="Arial" w:cs="Arial"/>
                <w:b/>
                <w:bCs/>
                <w:color w:val="000000" w:themeColor="text1"/>
                <w:sz w:val="24"/>
                <w:szCs w:val="24"/>
                <w:lang w:eastAsia="es-ES"/>
              </w:rPr>
              <w:t>Costo Unitario</w:t>
            </w:r>
          </w:p>
        </w:tc>
        <w:tc>
          <w:tcPr>
            <w:tcW w:w="2390" w:type="dxa"/>
            <w:vAlign w:val="center"/>
          </w:tcPr>
          <w:p w14:paraId="121D56C2" w14:textId="77777777" w:rsidR="002777F3" w:rsidRPr="00E6291B" w:rsidRDefault="002777F3" w:rsidP="00CA02F9">
            <w:pPr>
              <w:jc w:val="center"/>
              <w:rPr>
                <w:rFonts w:ascii="Arial" w:eastAsia="Times New Roman" w:hAnsi="Arial" w:cs="Arial"/>
                <w:color w:val="000000" w:themeColor="text1"/>
                <w:sz w:val="24"/>
                <w:szCs w:val="24"/>
                <w:lang w:eastAsia="es-ES"/>
              </w:rPr>
            </w:pPr>
            <w:r w:rsidRPr="00E6291B">
              <w:rPr>
                <w:rFonts w:ascii="Arial" w:eastAsia="Times New Roman" w:hAnsi="Arial" w:cs="Arial"/>
                <w:b/>
                <w:bCs/>
                <w:color w:val="000000" w:themeColor="text1"/>
                <w:sz w:val="24"/>
                <w:szCs w:val="24"/>
                <w:lang w:eastAsia="es-ES"/>
              </w:rPr>
              <w:t>Cantidad/Unidades</w:t>
            </w:r>
          </w:p>
        </w:tc>
        <w:tc>
          <w:tcPr>
            <w:tcW w:w="1325" w:type="dxa"/>
            <w:vAlign w:val="center"/>
          </w:tcPr>
          <w:p w14:paraId="0A961018" w14:textId="77777777" w:rsidR="002777F3" w:rsidRPr="00E6291B" w:rsidRDefault="002777F3" w:rsidP="00CA02F9">
            <w:pPr>
              <w:jc w:val="center"/>
              <w:rPr>
                <w:rFonts w:ascii="Arial" w:eastAsia="Times New Roman" w:hAnsi="Arial" w:cs="Arial"/>
                <w:color w:val="000000" w:themeColor="text1"/>
                <w:sz w:val="24"/>
                <w:szCs w:val="24"/>
                <w:lang w:eastAsia="es-ES"/>
              </w:rPr>
            </w:pPr>
            <w:r w:rsidRPr="00E6291B">
              <w:rPr>
                <w:rFonts w:ascii="Arial" w:eastAsia="Times New Roman" w:hAnsi="Arial" w:cs="Arial"/>
                <w:b/>
                <w:bCs/>
                <w:color w:val="000000" w:themeColor="text1"/>
                <w:sz w:val="24"/>
                <w:szCs w:val="24"/>
                <w:lang w:eastAsia="es-ES"/>
              </w:rPr>
              <w:t>Costo Total</w:t>
            </w:r>
          </w:p>
        </w:tc>
      </w:tr>
      <w:tr w:rsidR="002777F3" w14:paraId="116239F8" w14:textId="77777777" w:rsidTr="00CA02F9">
        <w:tc>
          <w:tcPr>
            <w:tcW w:w="2030" w:type="dxa"/>
            <w:vAlign w:val="center"/>
          </w:tcPr>
          <w:p w14:paraId="6623CDBD" w14:textId="77777777" w:rsidR="002777F3" w:rsidRPr="00E6291B" w:rsidRDefault="002777F3" w:rsidP="00CA02F9">
            <w:pPr>
              <w:rPr>
                <w:rFonts w:ascii="Arial" w:eastAsia="Times New Roman" w:hAnsi="Arial" w:cs="Arial"/>
                <w:color w:val="FF0000"/>
                <w:sz w:val="24"/>
                <w:szCs w:val="24"/>
                <w:lang w:eastAsia="es-ES"/>
              </w:rPr>
            </w:pPr>
            <w:r w:rsidRPr="00E6291B">
              <w:rPr>
                <w:rFonts w:ascii="Arial" w:eastAsia="Times New Roman" w:hAnsi="Arial" w:cs="Arial"/>
                <w:b/>
                <w:bCs/>
                <w:color w:val="FF0000"/>
                <w:sz w:val="24"/>
                <w:szCs w:val="24"/>
                <w:lang w:eastAsia="es-ES"/>
              </w:rPr>
              <w:t xml:space="preserve">1. </w:t>
            </w:r>
            <w:r w:rsidRPr="00E77EB4">
              <w:rPr>
                <w:rFonts w:ascii="Arial" w:eastAsia="Times New Roman" w:hAnsi="Arial" w:cs="Arial"/>
                <w:b/>
                <w:bCs/>
                <w:color w:val="FF0000"/>
                <w:sz w:val="24"/>
                <w:szCs w:val="24"/>
                <w:lang w:eastAsia="es-ES"/>
              </w:rPr>
              <w:t>R</w:t>
            </w:r>
            <w:r w:rsidRPr="00E6291B">
              <w:rPr>
                <w:rFonts w:ascii="Arial" w:eastAsia="Times New Roman" w:hAnsi="Arial" w:cs="Arial"/>
                <w:b/>
                <w:bCs/>
                <w:color w:val="FF0000"/>
                <w:sz w:val="24"/>
                <w:szCs w:val="24"/>
                <w:lang w:eastAsia="es-ES"/>
              </w:rPr>
              <w:t>ecursos Humanos</w:t>
            </w:r>
          </w:p>
        </w:tc>
        <w:tc>
          <w:tcPr>
            <w:tcW w:w="1695" w:type="dxa"/>
            <w:vAlign w:val="center"/>
          </w:tcPr>
          <w:p w14:paraId="0698B038" w14:textId="77777777" w:rsidR="002777F3" w:rsidRPr="00E6291B" w:rsidRDefault="002777F3" w:rsidP="00CA02F9">
            <w:pPr>
              <w:rPr>
                <w:rFonts w:ascii="Arial" w:eastAsia="Times New Roman" w:hAnsi="Arial" w:cs="Arial"/>
                <w:sz w:val="24"/>
                <w:szCs w:val="24"/>
                <w:lang w:eastAsia="es-ES"/>
              </w:rPr>
            </w:pPr>
          </w:p>
        </w:tc>
        <w:tc>
          <w:tcPr>
            <w:tcW w:w="1280" w:type="dxa"/>
            <w:vAlign w:val="center"/>
          </w:tcPr>
          <w:p w14:paraId="2AACFEAE" w14:textId="77777777" w:rsidR="002777F3" w:rsidRPr="00E6291B" w:rsidRDefault="002777F3" w:rsidP="00CA02F9">
            <w:pPr>
              <w:jc w:val="center"/>
              <w:rPr>
                <w:rFonts w:ascii="Arial" w:eastAsia="Times New Roman" w:hAnsi="Arial" w:cs="Arial"/>
                <w:sz w:val="24"/>
                <w:szCs w:val="24"/>
                <w:lang w:eastAsia="es-ES"/>
              </w:rPr>
            </w:pPr>
          </w:p>
        </w:tc>
        <w:tc>
          <w:tcPr>
            <w:tcW w:w="2390" w:type="dxa"/>
            <w:vAlign w:val="center"/>
          </w:tcPr>
          <w:p w14:paraId="49B324BD" w14:textId="77777777" w:rsidR="002777F3" w:rsidRPr="00E6291B" w:rsidRDefault="002777F3" w:rsidP="00CA02F9">
            <w:pPr>
              <w:jc w:val="center"/>
              <w:rPr>
                <w:rFonts w:ascii="Arial" w:eastAsia="Times New Roman" w:hAnsi="Arial" w:cs="Arial"/>
                <w:sz w:val="24"/>
                <w:szCs w:val="24"/>
                <w:lang w:eastAsia="es-ES"/>
              </w:rPr>
            </w:pPr>
          </w:p>
        </w:tc>
        <w:tc>
          <w:tcPr>
            <w:tcW w:w="1325" w:type="dxa"/>
            <w:vAlign w:val="center"/>
          </w:tcPr>
          <w:p w14:paraId="78954418" w14:textId="77777777" w:rsidR="002777F3" w:rsidRPr="00E6291B" w:rsidRDefault="002777F3" w:rsidP="00CA02F9">
            <w:pPr>
              <w:jc w:val="right"/>
              <w:rPr>
                <w:rFonts w:ascii="Arial" w:eastAsia="Times New Roman" w:hAnsi="Arial" w:cs="Arial"/>
                <w:sz w:val="24"/>
                <w:szCs w:val="24"/>
                <w:lang w:eastAsia="es-ES"/>
              </w:rPr>
            </w:pPr>
          </w:p>
        </w:tc>
      </w:tr>
      <w:tr w:rsidR="002777F3" w14:paraId="4A10BA90" w14:textId="77777777" w:rsidTr="00CA02F9">
        <w:tc>
          <w:tcPr>
            <w:tcW w:w="2030" w:type="dxa"/>
            <w:vAlign w:val="center"/>
          </w:tcPr>
          <w:p w14:paraId="00568C48"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Investigador Principal (IP)</w:t>
            </w:r>
          </w:p>
        </w:tc>
        <w:tc>
          <w:tcPr>
            <w:tcW w:w="1695" w:type="dxa"/>
            <w:vAlign w:val="center"/>
          </w:tcPr>
          <w:p w14:paraId="13504794"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Honorarios por gestión y análisis</w:t>
            </w:r>
          </w:p>
        </w:tc>
        <w:tc>
          <w:tcPr>
            <w:tcW w:w="1280" w:type="dxa"/>
            <w:vAlign w:val="center"/>
          </w:tcPr>
          <w:p w14:paraId="09D6ACB2" w14:textId="77777777" w:rsidR="002777F3" w:rsidRPr="00E6291B" w:rsidRDefault="002777F3" w:rsidP="00CA02F9">
            <w:pPr>
              <w:jc w:val="center"/>
              <w:rPr>
                <w:rFonts w:ascii="Arial" w:eastAsia="Times New Roman" w:hAnsi="Arial" w:cs="Arial"/>
                <w:lang w:eastAsia="es-ES"/>
              </w:rPr>
            </w:pPr>
            <w:r>
              <w:rPr>
                <w:rFonts w:ascii="Arial" w:eastAsia="Times New Roman" w:hAnsi="Arial" w:cs="Arial"/>
                <w:lang w:eastAsia="es-ES"/>
              </w:rPr>
              <w:t>$ 2500.00</w:t>
            </w:r>
          </w:p>
        </w:tc>
        <w:tc>
          <w:tcPr>
            <w:tcW w:w="2390" w:type="dxa"/>
            <w:vAlign w:val="center"/>
          </w:tcPr>
          <w:p w14:paraId="0BABE5CA"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1</w:t>
            </w:r>
            <w:r>
              <w:rPr>
                <w:rFonts w:ascii="Arial" w:eastAsia="Times New Roman" w:hAnsi="Arial" w:cs="Arial"/>
                <w:lang w:eastAsia="es-ES"/>
              </w:rPr>
              <w:t xml:space="preserve"> x 4</w:t>
            </w:r>
            <w:r w:rsidRPr="00E6291B">
              <w:rPr>
                <w:rFonts w:ascii="Arial" w:eastAsia="Times New Roman" w:hAnsi="Arial" w:cs="Arial"/>
                <w:lang w:eastAsia="es-ES"/>
              </w:rPr>
              <w:t xml:space="preserve"> meses</w:t>
            </w:r>
          </w:p>
        </w:tc>
        <w:tc>
          <w:tcPr>
            <w:tcW w:w="1325" w:type="dxa"/>
            <w:vAlign w:val="center"/>
          </w:tcPr>
          <w:p w14:paraId="5C9B3A19" w14:textId="77777777" w:rsidR="002777F3" w:rsidRPr="00E6291B" w:rsidRDefault="002777F3" w:rsidP="00CA02F9">
            <w:pPr>
              <w:jc w:val="right"/>
              <w:rPr>
                <w:rFonts w:ascii="Arial" w:eastAsia="Times New Roman" w:hAnsi="Arial" w:cs="Arial"/>
                <w:lang w:eastAsia="es-ES"/>
              </w:rPr>
            </w:pPr>
            <w:r w:rsidRPr="00E6291B">
              <w:rPr>
                <w:rFonts w:ascii="Arial" w:eastAsia="Times New Roman" w:hAnsi="Arial" w:cs="Arial"/>
                <w:lang w:eastAsia="es-ES"/>
              </w:rPr>
              <w:t>$</w:t>
            </w:r>
            <w:r>
              <w:rPr>
                <w:rFonts w:ascii="Arial" w:eastAsia="Times New Roman" w:hAnsi="Arial" w:cs="Arial"/>
                <w:lang w:eastAsia="es-ES"/>
              </w:rPr>
              <w:t>10,0</w:t>
            </w:r>
            <w:r w:rsidRPr="00E6291B">
              <w:rPr>
                <w:rFonts w:ascii="Arial" w:eastAsia="Times New Roman" w:hAnsi="Arial" w:cs="Arial"/>
                <w:lang w:eastAsia="es-ES"/>
              </w:rPr>
              <w:t>00.00</w:t>
            </w:r>
          </w:p>
        </w:tc>
      </w:tr>
      <w:tr w:rsidR="002777F3" w14:paraId="01810A78" w14:textId="77777777" w:rsidTr="00CA02F9">
        <w:tc>
          <w:tcPr>
            <w:tcW w:w="2030" w:type="dxa"/>
            <w:vAlign w:val="center"/>
          </w:tcPr>
          <w:p w14:paraId="7ED1FE6D"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Asistente de Investigación</w:t>
            </w:r>
          </w:p>
        </w:tc>
        <w:tc>
          <w:tcPr>
            <w:tcW w:w="1695" w:type="dxa"/>
            <w:vAlign w:val="center"/>
          </w:tcPr>
          <w:p w14:paraId="591A8CD0"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Apoyo en trabajo de campo y datos</w:t>
            </w:r>
          </w:p>
        </w:tc>
        <w:tc>
          <w:tcPr>
            <w:tcW w:w="1280" w:type="dxa"/>
            <w:vAlign w:val="center"/>
          </w:tcPr>
          <w:p w14:paraId="6A98F315" w14:textId="77777777" w:rsidR="002777F3" w:rsidRPr="00E6291B" w:rsidRDefault="002777F3" w:rsidP="00CA02F9">
            <w:pPr>
              <w:jc w:val="center"/>
              <w:rPr>
                <w:rFonts w:ascii="Arial" w:eastAsia="Times New Roman" w:hAnsi="Arial" w:cs="Arial"/>
                <w:lang w:eastAsia="es-ES"/>
              </w:rPr>
            </w:pPr>
            <w:r>
              <w:rPr>
                <w:rFonts w:ascii="Arial" w:eastAsia="Times New Roman" w:hAnsi="Arial" w:cs="Arial"/>
                <w:lang w:eastAsia="es-ES"/>
              </w:rPr>
              <w:t>$4</w:t>
            </w:r>
            <w:r w:rsidRPr="00E6291B">
              <w:rPr>
                <w:rFonts w:ascii="Arial" w:eastAsia="Times New Roman" w:hAnsi="Arial" w:cs="Arial"/>
                <w:lang w:eastAsia="es-ES"/>
              </w:rPr>
              <w:t>0</w:t>
            </w:r>
            <w:r>
              <w:rPr>
                <w:rFonts w:ascii="Arial" w:eastAsia="Times New Roman" w:hAnsi="Arial" w:cs="Arial"/>
                <w:lang w:eastAsia="es-ES"/>
              </w:rPr>
              <w:t>0.00</w:t>
            </w:r>
          </w:p>
        </w:tc>
        <w:tc>
          <w:tcPr>
            <w:tcW w:w="2390" w:type="dxa"/>
            <w:vAlign w:val="center"/>
          </w:tcPr>
          <w:p w14:paraId="08B25F93" w14:textId="77777777" w:rsidR="002777F3" w:rsidRPr="00E6291B" w:rsidRDefault="002777F3" w:rsidP="00CA02F9">
            <w:pPr>
              <w:jc w:val="center"/>
              <w:rPr>
                <w:rFonts w:ascii="Arial" w:eastAsia="Times New Roman" w:hAnsi="Arial" w:cs="Arial"/>
                <w:lang w:eastAsia="es-ES"/>
              </w:rPr>
            </w:pPr>
            <w:r>
              <w:rPr>
                <w:rFonts w:ascii="Arial" w:eastAsia="Times New Roman" w:hAnsi="Arial" w:cs="Arial"/>
                <w:lang w:eastAsia="es-ES"/>
              </w:rPr>
              <w:t>5 x 4</w:t>
            </w:r>
            <w:r w:rsidRPr="00E6291B">
              <w:rPr>
                <w:rFonts w:ascii="Arial" w:eastAsia="Times New Roman" w:hAnsi="Arial" w:cs="Arial"/>
                <w:lang w:eastAsia="es-ES"/>
              </w:rPr>
              <w:t xml:space="preserve"> meses</w:t>
            </w:r>
          </w:p>
        </w:tc>
        <w:tc>
          <w:tcPr>
            <w:tcW w:w="1325" w:type="dxa"/>
            <w:vAlign w:val="center"/>
          </w:tcPr>
          <w:p w14:paraId="3E092FF1" w14:textId="77777777" w:rsidR="002777F3" w:rsidRPr="00E6291B" w:rsidRDefault="002777F3" w:rsidP="00CA02F9">
            <w:pPr>
              <w:jc w:val="right"/>
              <w:rPr>
                <w:rFonts w:ascii="Arial" w:eastAsia="Times New Roman" w:hAnsi="Arial" w:cs="Arial"/>
                <w:lang w:eastAsia="es-ES"/>
              </w:rPr>
            </w:pPr>
            <w:r>
              <w:rPr>
                <w:rFonts w:ascii="Arial" w:eastAsia="Times New Roman" w:hAnsi="Arial" w:cs="Arial"/>
                <w:lang w:eastAsia="es-ES"/>
              </w:rPr>
              <w:t>$8,000</w:t>
            </w:r>
            <w:r w:rsidRPr="00E6291B">
              <w:rPr>
                <w:rFonts w:ascii="Arial" w:eastAsia="Times New Roman" w:hAnsi="Arial" w:cs="Arial"/>
                <w:lang w:eastAsia="es-ES"/>
              </w:rPr>
              <w:t>.00</w:t>
            </w:r>
          </w:p>
        </w:tc>
      </w:tr>
      <w:tr w:rsidR="002777F3" w14:paraId="1012AED8" w14:textId="77777777" w:rsidTr="00CA02F9">
        <w:tc>
          <w:tcPr>
            <w:tcW w:w="2030" w:type="dxa"/>
            <w:vAlign w:val="center"/>
          </w:tcPr>
          <w:p w14:paraId="4E7B4FDF"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b/>
                <w:bCs/>
                <w:lang w:eastAsia="es-ES"/>
              </w:rPr>
              <w:t>Subtotal Recursos Humanos</w:t>
            </w:r>
          </w:p>
        </w:tc>
        <w:tc>
          <w:tcPr>
            <w:tcW w:w="1695" w:type="dxa"/>
            <w:vAlign w:val="center"/>
          </w:tcPr>
          <w:p w14:paraId="6BB3F347" w14:textId="77777777" w:rsidR="002777F3" w:rsidRPr="00E6291B" w:rsidRDefault="002777F3" w:rsidP="00CA02F9">
            <w:pPr>
              <w:rPr>
                <w:rFonts w:ascii="Arial" w:eastAsia="Times New Roman" w:hAnsi="Arial" w:cs="Arial"/>
                <w:lang w:eastAsia="es-ES"/>
              </w:rPr>
            </w:pPr>
          </w:p>
        </w:tc>
        <w:tc>
          <w:tcPr>
            <w:tcW w:w="1280" w:type="dxa"/>
            <w:vAlign w:val="center"/>
          </w:tcPr>
          <w:p w14:paraId="7188EB38" w14:textId="77777777" w:rsidR="002777F3" w:rsidRPr="00E6291B" w:rsidRDefault="002777F3" w:rsidP="00CA02F9">
            <w:pPr>
              <w:jc w:val="center"/>
              <w:rPr>
                <w:rFonts w:ascii="Arial" w:eastAsia="Times New Roman" w:hAnsi="Arial" w:cs="Arial"/>
                <w:lang w:eastAsia="es-ES"/>
              </w:rPr>
            </w:pPr>
          </w:p>
        </w:tc>
        <w:tc>
          <w:tcPr>
            <w:tcW w:w="2390" w:type="dxa"/>
            <w:vAlign w:val="center"/>
          </w:tcPr>
          <w:p w14:paraId="2CB4AA12" w14:textId="77777777" w:rsidR="002777F3" w:rsidRPr="00E6291B" w:rsidRDefault="002777F3" w:rsidP="00CA02F9">
            <w:pPr>
              <w:jc w:val="center"/>
              <w:rPr>
                <w:rFonts w:ascii="Arial" w:eastAsia="Times New Roman" w:hAnsi="Arial" w:cs="Arial"/>
                <w:lang w:eastAsia="es-ES"/>
              </w:rPr>
            </w:pPr>
          </w:p>
        </w:tc>
        <w:tc>
          <w:tcPr>
            <w:tcW w:w="1325" w:type="dxa"/>
            <w:vAlign w:val="center"/>
          </w:tcPr>
          <w:p w14:paraId="29ED4F94" w14:textId="77777777" w:rsidR="002777F3" w:rsidRPr="00E6291B" w:rsidRDefault="002777F3" w:rsidP="00CA02F9">
            <w:pPr>
              <w:jc w:val="right"/>
              <w:rPr>
                <w:rFonts w:ascii="Arial" w:eastAsia="Times New Roman" w:hAnsi="Arial" w:cs="Arial"/>
                <w:lang w:eastAsia="es-ES"/>
              </w:rPr>
            </w:pPr>
            <w:r>
              <w:rPr>
                <w:rFonts w:ascii="Arial" w:eastAsia="Times New Roman" w:hAnsi="Arial" w:cs="Arial"/>
                <w:b/>
                <w:bCs/>
                <w:lang w:eastAsia="es-ES"/>
              </w:rPr>
              <w:t>$18,00</w:t>
            </w:r>
            <w:r w:rsidRPr="00E6291B">
              <w:rPr>
                <w:rFonts w:ascii="Arial" w:eastAsia="Times New Roman" w:hAnsi="Arial" w:cs="Arial"/>
                <w:b/>
                <w:bCs/>
                <w:lang w:eastAsia="es-ES"/>
              </w:rPr>
              <w:t>0.00</w:t>
            </w:r>
          </w:p>
        </w:tc>
      </w:tr>
      <w:tr w:rsidR="002777F3" w14:paraId="70125921" w14:textId="77777777" w:rsidTr="00CA02F9">
        <w:tc>
          <w:tcPr>
            <w:tcW w:w="2030" w:type="dxa"/>
          </w:tcPr>
          <w:p w14:paraId="37CA5249" w14:textId="77777777" w:rsidR="002777F3" w:rsidRPr="00E77EB4" w:rsidRDefault="002777F3" w:rsidP="00CA02F9">
            <w:pPr>
              <w:rPr>
                <w:rFonts w:ascii="Arial" w:hAnsi="Arial" w:cs="Arial"/>
                <w:sz w:val="24"/>
                <w:szCs w:val="24"/>
              </w:rPr>
            </w:pPr>
          </w:p>
        </w:tc>
        <w:tc>
          <w:tcPr>
            <w:tcW w:w="1695" w:type="dxa"/>
          </w:tcPr>
          <w:p w14:paraId="67C38EBD" w14:textId="77777777" w:rsidR="002777F3" w:rsidRPr="00E77EB4" w:rsidRDefault="002777F3" w:rsidP="00CA02F9">
            <w:pPr>
              <w:rPr>
                <w:rFonts w:ascii="Arial" w:hAnsi="Arial" w:cs="Arial"/>
                <w:sz w:val="24"/>
                <w:szCs w:val="24"/>
              </w:rPr>
            </w:pPr>
          </w:p>
        </w:tc>
        <w:tc>
          <w:tcPr>
            <w:tcW w:w="1280" w:type="dxa"/>
          </w:tcPr>
          <w:p w14:paraId="5447C8CB" w14:textId="77777777" w:rsidR="002777F3" w:rsidRPr="00E77EB4" w:rsidRDefault="002777F3" w:rsidP="00CA02F9">
            <w:pPr>
              <w:jc w:val="center"/>
              <w:rPr>
                <w:rFonts w:ascii="Arial" w:hAnsi="Arial" w:cs="Arial"/>
                <w:sz w:val="24"/>
                <w:szCs w:val="24"/>
              </w:rPr>
            </w:pPr>
          </w:p>
        </w:tc>
        <w:tc>
          <w:tcPr>
            <w:tcW w:w="2390" w:type="dxa"/>
          </w:tcPr>
          <w:p w14:paraId="60EEEF4F" w14:textId="77777777" w:rsidR="002777F3" w:rsidRPr="00E77EB4" w:rsidRDefault="002777F3" w:rsidP="00CA02F9">
            <w:pPr>
              <w:jc w:val="center"/>
              <w:rPr>
                <w:rFonts w:ascii="Arial" w:hAnsi="Arial" w:cs="Arial"/>
                <w:sz w:val="24"/>
                <w:szCs w:val="24"/>
              </w:rPr>
            </w:pPr>
          </w:p>
        </w:tc>
        <w:tc>
          <w:tcPr>
            <w:tcW w:w="1325" w:type="dxa"/>
          </w:tcPr>
          <w:p w14:paraId="495F8230" w14:textId="77777777" w:rsidR="002777F3" w:rsidRPr="00E77EB4" w:rsidRDefault="002777F3" w:rsidP="00CA02F9">
            <w:pPr>
              <w:jc w:val="right"/>
              <w:rPr>
                <w:rFonts w:ascii="Arial" w:hAnsi="Arial" w:cs="Arial"/>
                <w:sz w:val="24"/>
                <w:szCs w:val="24"/>
              </w:rPr>
            </w:pPr>
          </w:p>
        </w:tc>
      </w:tr>
      <w:tr w:rsidR="002777F3" w14:paraId="76E43C7A" w14:textId="77777777" w:rsidTr="00CA02F9">
        <w:tc>
          <w:tcPr>
            <w:tcW w:w="2030" w:type="dxa"/>
            <w:vAlign w:val="center"/>
          </w:tcPr>
          <w:p w14:paraId="0AF24432" w14:textId="77777777" w:rsidR="002777F3" w:rsidRPr="00E6291B" w:rsidRDefault="002777F3" w:rsidP="00CA02F9">
            <w:pPr>
              <w:rPr>
                <w:rFonts w:ascii="Arial" w:eastAsia="Times New Roman" w:hAnsi="Arial" w:cs="Arial"/>
                <w:color w:val="FF0000"/>
                <w:sz w:val="24"/>
                <w:szCs w:val="24"/>
                <w:lang w:eastAsia="es-ES"/>
              </w:rPr>
            </w:pPr>
            <w:r w:rsidRPr="00E6291B">
              <w:rPr>
                <w:rFonts w:ascii="Arial" w:eastAsia="Times New Roman" w:hAnsi="Arial" w:cs="Arial"/>
                <w:b/>
                <w:bCs/>
                <w:color w:val="FF0000"/>
                <w:sz w:val="24"/>
                <w:szCs w:val="24"/>
                <w:lang w:eastAsia="es-ES"/>
              </w:rPr>
              <w:t>2. Software</w:t>
            </w:r>
            <w:r w:rsidRPr="00E77EB4">
              <w:rPr>
                <w:rFonts w:ascii="Arial" w:eastAsia="Times New Roman" w:hAnsi="Arial" w:cs="Arial"/>
                <w:b/>
                <w:bCs/>
                <w:color w:val="FF0000"/>
                <w:sz w:val="24"/>
                <w:szCs w:val="24"/>
                <w:lang w:eastAsia="es-ES"/>
              </w:rPr>
              <w:t xml:space="preserve"> y </w:t>
            </w:r>
            <w:r w:rsidRPr="00E6291B">
              <w:rPr>
                <w:rFonts w:ascii="Arial" w:eastAsia="Times New Roman" w:hAnsi="Arial" w:cs="Arial"/>
                <w:b/>
                <w:bCs/>
                <w:color w:val="FF0000"/>
                <w:sz w:val="24"/>
                <w:szCs w:val="24"/>
                <w:lang w:eastAsia="es-ES"/>
              </w:rPr>
              <w:t xml:space="preserve">Equipamiento </w:t>
            </w:r>
          </w:p>
        </w:tc>
        <w:tc>
          <w:tcPr>
            <w:tcW w:w="1695" w:type="dxa"/>
            <w:vAlign w:val="center"/>
          </w:tcPr>
          <w:p w14:paraId="0B2EF9B9" w14:textId="77777777" w:rsidR="002777F3" w:rsidRPr="00E6291B" w:rsidRDefault="002777F3" w:rsidP="00CA02F9">
            <w:pPr>
              <w:rPr>
                <w:rFonts w:ascii="Arial" w:eastAsia="Times New Roman" w:hAnsi="Arial" w:cs="Arial"/>
                <w:sz w:val="24"/>
                <w:szCs w:val="24"/>
                <w:lang w:eastAsia="es-ES"/>
              </w:rPr>
            </w:pPr>
          </w:p>
        </w:tc>
        <w:tc>
          <w:tcPr>
            <w:tcW w:w="1280" w:type="dxa"/>
            <w:vAlign w:val="center"/>
          </w:tcPr>
          <w:p w14:paraId="242EF398" w14:textId="77777777" w:rsidR="002777F3" w:rsidRPr="00E6291B" w:rsidRDefault="002777F3" w:rsidP="00CA02F9">
            <w:pPr>
              <w:jc w:val="center"/>
              <w:rPr>
                <w:rFonts w:ascii="Arial" w:eastAsia="Times New Roman" w:hAnsi="Arial" w:cs="Arial"/>
                <w:sz w:val="24"/>
                <w:szCs w:val="24"/>
                <w:lang w:eastAsia="es-ES"/>
              </w:rPr>
            </w:pPr>
          </w:p>
        </w:tc>
        <w:tc>
          <w:tcPr>
            <w:tcW w:w="2390" w:type="dxa"/>
            <w:vAlign w:val="center"/>
          </w:tcPr>
          <w:p w14:paraId="3843C957" w14:textId="77777777" w:rsidR="002777F3" w:rsidRPr="00E6291B" w:rsidRDefault="002777F3" w:rsidP="00CA02F9">
            <w:pPr>
              <w:jc w:val="center"/>
              <w:rPr>
                <w:rFonts w:ascii="Arial" w:eastAsia="Times New Roman" w:hAnsi="Arial" w:cs="Arial"/>
                <w:sz w:val="24"/>
                <w:szCs w:val="24"/>
                <w:lang w:eastAsia="es-ES"/>
              </w:rPr>
            </w:pPr>
          </w:p>
        </w:tc>
        <w:tc>
          <w:tcPr>
            <w:tcW w:w="1325" w:type="dxa"/>
            <w:vAlign w:val="center"/>
          </w:tcPr>
          <w:p w14:paraId="1B8FCE26" w14:textId="77777777" w:rsidR="002777F3" w:rsidRPr="00E6291B" w:rsidRDefault="002777F3" w:rsidP="00CA02F9">
            <w:pPr>
              <w:jc w:val="right"/>
              <w:rPr>
                <w:rFonts w:ascii="Arial" w:eastAsia="Times New Roman" w:hAnsi="Arial" w:cs="Arial"/>
                <w:sz w:val="24"/>
                <w:szCs w:val="24"/>
                <w:lang w:eastAsia="es-ES"/>
              </w:rPr>
            </w:pPr>
          </w:p>
        </w:tc>
      </w:tr>
      <w:tr w:rsidR="002777F3" w14:paraId="233D037D" w14:textId="77777777" w:rsidTr="00CA02F9">
        <w:tc>
          <w:tcPr>
            <w:tcW w:w="2030" w:type="dxa"/>
            <w:vAlign w:val="center"/>
          </w:tcPr>
          <w:p w14:paraId="2CF108C3"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Licencia de software estadístico</w:t>
            </w:r>
          </w:p>
        </w:tc>
        <w:tc>
          <w:tcPr>
            <w:tcW w:w="1695" w:type="dxa"/>
            <w:vAlign w:val="center"/>
          </w:tcPr>
          <w:p w14:paraId="35E9DECE"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SPSS, R-Studio (pro) u otro</w:t>
            </w:r>
          </w:p>
        </w:tc>
        <w:tc>
          <w:tcPr>
            <w:tcW w:w="1280" w:type="dxa"/>
            <w:vAlign w:val="center"/>
          </w:tcPr>
          <w:p w14:paraId="681566FD" w14:textId="77777777" w:rsidR="002777F3" w:rsidRPr="00E6291B" w:rsidRDefault="002777F3" w:rsidP="00CA02F9">
            <w:pPr>
              <w:jc w:val="center"/>
              <w:rPr>
                <w:rFonts w:ascii="Arial" w:eastAsia="Times New Roman" w:hAnsi="Arial" w:cs="Arial"/>
                <w:lang w:eastAsia="es-ES"/>
              </w:rPr>
            </w:pPr>
            <w:r>
              <w:rPr>
                <w:rFonts w:ascii="Arial" w:eastAsia="Times New Roman" w:hAnsi="Arial" w:cs="Arial"/>
                <w:lang w:eastAsia="es-ES"/>
              </w:rPr>
              <w:t>$8</w:t>
            </w:r>
            <w:r w:rsidRPr="00E6291B">
              <w:rPr>
                <w:rFonts w:ascii="Arial" w:eastAsia="Times New Roman" w:hAnsi="Arial" w:cs="Arial"/>
                <w:lang w:eastAsia="es-ES"/>
              </w:rPr>
              <w:t>00</w:t>
            </w:r>
            <w:r>
              <w:rPr>
                <w:rFonts w:ascii="Arial" w:eastAsia="Times New Roman" w:hAnsi="Arial" w:cs="Arial"/>
                <w:lang w:eastAsia="es-ES"/>
              </w:rPr>
              <w:t>.00</w:t>
            </w:r>
          </w:p>
        </w:tc>
        <w:tc>
          <w:tcPr>
            <w:tcW w:w="2390" w:type="dxa"/>
            <w:vAlign w:val="center"/>
          </w:tcPr>
          <w:p w14:paraId="181CF62B"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1</w:t>
            </w:r>
            <w:r>
              <w:rPr>
                <w:rFonts w:ascii="Arial" w:eastAsia="Times New Roman" w:hAnsi="Arial" w:cs="Arial"/>
                <w:lang w:eastAsia="es-ES"/>
              </w:rPr>
              <w:t xml:space="preserve"> x 4</w:t>
            </w:r>
            <w:r w:rsidRPr="00E6291B">
              <w:rPr>
                <w:rFonts w:ascii="Arial" w:eastAsia="Times New Roman" w:hAnsi="Arial" w:cs="Arial"/>
                <w:lang w:eastAsia="es-ES"/>
              </w:rPr>
              <w:t xml:space="preserve"> meses</w:t>
            </w:r>
          </w:p>
        </w:tc>
        <w:tc>
          <w:tcPr>
            <w:tcW w:w="1325" w:type="dxa"/>
            <w:vAlign w:val="center"/>
          </w:tcPr>
          <w:p w14:paraId="2A1C8592" w14:textId="77777777" w:rsidR="002777F3" w:rsidRPr="00E6291B" w:rsidRDefault="002777F3" w:rsidP="00CA02F9">
            <w:pPr>
              <w:jc w:val="right"/>
              <w:rPr>
                <w:rFonts w:ascii="Arial" w:eastAsia="Times New Roman" w:hAnsi="Arial" w:cs="Arial"/>
                <w:lang w:eastAsia="es-ES"/>
              </w:rPr>
            </w:pPr>
            <w:r>
              <w:rPr>
                <w:rFonts w:ascii="Arial" w:eastAsia="Times New Roman" w:hAnsi="Arial" w:cs="Arial"/>
                <w:lang w:eastAsia="es-ES"/>
              </w:rPr>
              <w:t>$3,200</w:t>
            </w:r>
            <w:r w:rsidRPr="00E6291B">
              <w:rPr>
                <w:rFonts w:ascii="Arial" w:eastAsia="Times New Roman" w:hAnsi="Arial" w:cs="Arial"/>
                <w:lang w:eastAsia="es-ES"/>
              </w:rPr>
              <w:t>.00</w:t>
            </w:r>
          </w:p>
        </w:tc>
      </w:tr>
      <w:tr w:rsidR="002777F3" w14:paraId="588D401F" w14:textId="77777777" w:rsidTr="00CA02F9">
        <w:tc>
          <w:tcPr>
            <w:tcW w:w="2030" w:type="dxa"/>
            <w:vAlign w:val="center"/>
          </w:tcPr>
          <w:p w14:paraId="76BB96E4"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Impresora y escáner</w:t>
            </w:r>
          </w:p>
        </w:tc>
        <w:tc>
          <w:tcPr>
            <w:tcW w:w="1695" w:type="dxa"/>
            <w:vAlign w:val="center"/>
          </w:tcPr>
          <w:p w14:paraId="1598A9C8"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Compra o alquiler</w:t>
            </w:r>
          </w:p>
        </w:tc>
        <w:tc>
          <w:tcPr>
            <w:tcW w:w="1280" w:type="dxa"/>
            <w:vAlign w:val="center"/>
          </w:tcPr>
          <w:p w14:paraId="1CB6285D"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w:t>
            </w:r>
            <w:r>
              <w:rPr>
                <w:rFonts w:ascii="Arial" w:eastAsia="Times New Roman" w:hAnsi="Arial" w:cs="Arial"/>
                <w:lang w:eastAsia="es-ES"/>
              </w:rPr>
              <w:t>1000.00</w:t>
            </w:r>
          </w:p>
        </w:tc>
        <w:tc>
          <w:tcPr>
            <w:tcW w:w="2390" w:type="dxa"/>
            <w:vAlign w:val="center"/>
          </w:tcPr>
          <w:p w14:paraId="13372EEF" w14:textId="77777777" w:rsidR="002777F3" w:rsidRPr="00E6291B" w:rsidRDefault="002777F3" w:rsidP="00CA02F9">
            <w:pPr>
              <w:jc w:val="center"/>
              <w:rPr>
                <w:rFonts w:ascii="Arial" w:eastAsia="Times New Roman" w:hAnsi="Arial" w:cs="Arial"/>
                <w:lang w:eastAsia="es-ES"/>
              </w:rPr>
            </w:pPr>
          </w:p>
        </w:tc>
        <w:tc>
          <w:tcPr>
            <w:tcW w:w="1325" w:type="dxa"/>
            <w:vAlign w:val="center"/>
          </w:tcPr>
          <w:p w14:paraId="471054AD" w14:textId="77777777" w:rsidR="002777F3" w:rsidRPr="00E6291B" w:rsidRDefault="002777F3" w:rsidP="00CA02F9">
            <w:pPr>
              <w:jc w:val="right"/>
              <w:rPr>
                <w:rFonts w:ascii="Arial" w:eastAsia="Times New Roman" w:hAnsi="Arial" w:cs="Arial"/>
                <w:lang w:eastAsia="es-ES"/>
              </w:rPr>
            </w:pPr>
            <w:r w:rsidRPr="00E6291B">
              <w:rPr>
                <w:rFonts w:ascii="Arial" w:eastAsia="Times New Roman" w:hAnsi="Arial" w:cs="Arial"/>
                <w:lang w:eastAsia="es-ES"/>
              </w:rPr>
              <w:t>$</w:t>
            </w:r>
            <w:r>
              <w:rPr>
                <w:rFonts w:ascii="Arial" w:eastAsia="Times New Roman" w:hAnsi="Arial" w:cs="Arial"/>
                <w:lang w:eastAsia="es-ES"/>
              </w:rPr>
              <w:t>1,000</w:t>
            </w:r>
            <w:r w:rsidRPr="00E6291B">
              <w:rPr>
                <w:rFonts w:ascii="Arial" w:eastAsia="Times New Roman" w:hAnsi="Arial" w:cs="Arial"/>
                <w:lang w:eastAsia="es-ES"/>
              </w:rPr>
              <w:t>.00</w:t>
            </w:r>
          </w:p>
        </w:tc>
      </w:tr>
      <w:tr w:rsidR="002777F3" w14:paraId="61563D65" w14:textId="77777777" w:rsidTr="00CA02F9">
        <w:tc>
          <w:tcPr>
            <w:tcW w:w="2030" w:type="dxa"/>
            <w:vAlign w:val="center"/>
          </w:tcPr>
          <w:p w14:paraId="3DE1C5D8"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b/>
                <w:bCs/>
                <w:lang w:eastAsia="es-ES"/>
              </w:rPr>
              <w:t>Subtotal Equipamiento</w:t>
            </w:r>
          </w:p>
        </w:tc>
        <w:tc>
          <w:tcPr>
            <w:tcW w:w="1695" w:type="dxa"/>
            <w:vAlign w:val="center"/>
          </w:tcPr>
          <w:p w14:paraId="196FCE7B" w14:textId="77777777" w:rsidR="002777F3" w:rsidRPr="00E6291B" w:rsidRDefault="002777F3" w:rsidP="00CA02F9">
            <w:pPr>
              <w:rPr>
                <w:rFonts w:ascii="Arial" w:eastAsia="Times New Roman" w:hAnsi="Arial" w:cs="Arial"/>
                <w:lang w:eastAsia="es-ES"/>
              </w:rPr>
            </w:pPr>
          </w:p>
        </w:tc>
        <w:tc>
          <w:tcPr>
            <w:tcW w:w="1280" w:type="dxa"/>
            <w:vAlign w:val="center"/>
          </w:tcPr>
          <w:p w14:paraId="71510472" w14:textId="77777777" w:rsidR="002777F3" w:rsidRPr="00E6291B" w:rsidRDefault="002777F3" w:rsidP="00CA02F9">
            <w:pPr>
              <w:jc w:val="center"/>
              <w:rPr>
                <w:rFonts w:ascii="Arial" w:eastAsia="Times New Roman" w:hAnsi="Arial" w:cs="Arial"/>
                <w:lang w:eastAsia="es-ES"/>
              </w:rPr>
            </w:pPr>
          </w:p>
        </w:tc>
        <w:tc>
          <w:tcPr>
            <w:tcW w:w="2390" w:type="dxa"/>
            <w:vAlign w:val="center"/>
          </w:tcPr>
          <w:p w14:paraId="4C24795B" w14:textId="77777777" w:rsidR="002777F3" w:rsidRPr="00E6291B" w:rsidRDefault="002777F3" w:rsidP="00CA02F9">
            <w:pPr>
              <w:jc w:val="center"/>
              <w:rPr>
                <w:rFonts w:ascii="Arial" w:eastAsia="Times New Roman" w:hAnsi="Arial" w:cs="Arial"/>
                <w:lang w:eastAsia="es-ES"/>
              </w:rPr>
            </w:pPr>
          </w:p>
        </w:tc>
        <w:tc>
          <w:tcPr>
            <w:tcW w:w="1325" w:type="dxa"/>
            <w:vAlign w:val="center"/>
          </w:tcPr>
          <w:p w14:paraId="2E508049" w14:textId="77777777" w:rsidR="002777F3" w:rsidRPr="00E6291B" w:rsidRDefault="002777F3" w:rsidP="00CA02F9">
            <w:pPr>
              <w:jc w:val="right"/>
              <w:rPr>
                <w:rFonts w:ascii="Arial" w:eastAsia="Times New Roman" w:hAnsi="Arial" w:cs="Arial"/>
                <w:lang w:eastAsia="es-ES"/>
              </w:rPr>
            </w:pPr>
            <w:r>
              <w:rPr>
                <w:rFonts w:ascii="Arial" w:eastAsia="Times New Roman" w:hAnsi="Arial" w:cs="Arial"/>
                <w:b/>
                <w:bCs/>
                <w:lang w:eastAsia="es-ES"/>
              </w:rPr>
              <w:t>$4,20</w:t>
            </w:r>
            <w:r w:rsidRPr="00E6291B">
              <w:rPr>
                <w:rFonts w:ascii="Arial" w:eastAsia="Times New Roman" w:hAnsi="Arial" w:cs="Arial"/>
                <w:b/>
                <w:bCs/>
                <w:lang w:eastAsia="es-ES"/>
              </w:rPr>
              <w:t>0.00</w:t>
            </w:r>
          </w:p>
        </w:tc>
      </w:tr>
      <w:tr w:rsidR="002777F3" w14:paraId="0E713096" w14:textId="77777777" w:rsidTr="00CA02F9">
        <w:tc>
          <w:tcPr>
            <w:tcW w:w="2030" w:type="dxa"/>
          </w:tcPr>
          <w:p w14:paraId="447E3378" w14:textId="77777777" w:rsidR="002777F3" w:rsidRPr="00E77EB4" w:rsidRDefault="002777F3" w:rsidP="00CA02F9">
            <w:pPr>
              <w:rPr>
                <w:rFonts w:ascii="Arial" w:hAnsi="Arial" w:cs="Arial"/>
                <w:sz w:val="24"/>
                <w:szCs w:val="24"/>
              </w:rPr>
            </w:pPr>
          </w:p>
        </w:tc>
        <w:tc>
          <w:tcPr>
            <w:tcW w:w="1695" w:type="dxa"/>
          </w:tcPr>
          <w:p w14:paraId="38894C06" w14:textId="77777777" w:rsidR="002777F3" w:rsidRPr="00E77EB4" w:rsidRDefault="002777F3" w:rsidP="00CA02F9">
            <w:pPr>
              <w:rPr>
                <w:rFonts w:ascii="Arial" w:hAnsi="Arial" w:cs="Arial"/>
                <w:sz w:val="24"/>
                <w:szCs w:val="24"/>
              </w:rPr>
            </w:pPr>
          </w:p>
        </w:tc>
        <w:tc>
          <w:tcPr>
            <w:tcW w:w="1280" w:type="dxa"/>
          </w:tcPr>
          <w:p w14:paraId="06365C53" w14:textId="77777777" w:rsidR="002777F3" w:rsidRPr="00E77EB4" w:rsidRDefault="002777F3" w:rsidP="00CA02F9">
            <w:pPr>
              <w:jc w:val="center"/>
              <w:rPr>
                <w:rFonts w:ascii="Arial" w:hAnsi="Arial" w:cs="Arial"/>
                <w:sz w:val="24"/>
                <w:szCs w:val="24"/>
              </w:rPr>
            </w:pPr>
          </w:p>
        </w:tc>
        <w:tc>
          <w:tcPr>
            <w:tcW w:w="2390" w:type="dxa"/>
          </w:tcPr>
          <w:p w14:paraId="6E807CF8" w14:textId="77777777" w:rsidR="002777F3" w:rsidRPr="00E77EB4" w:rsidRDefault="002777F3" w:rsidP="00CA02F9">
            <w:pPr>
              <w:jc w:val="center"/>
              <w:rPr>
                <w:rFonts w:ascii="Arial" w:hAnsi="Arial" w:cs="Arial"/>
                <w:sz w:val="24"/>
                <w:szCs w:val="24"/>
              </w:rPr>
            </w:pPr>
          </w:p>
        </w:tc>
        <w:tc>
          <w:tcPr>
            <w:tcW w:w="1325" w:type="dxa"/>
          </w:tcPr>
          <w:p w14:paraId="5247255D" w14:textId="77777777" w:rsidR="002777F3" w:rsidRPr="00E77EB4" w:rsidRDefault="002777F3" w:rsidP="00CA02F9">
            <w:pPr>
              <w:jc w:val="right"/>
              <w:rPr>
                <w:rFonts w:ascii="Arial" w:hAnsi="Arial" w:cs="Arial"/>
                <w:sz w:val="24"/>
                <w:szCs w:val="24"/>
              </w:rPr>
            </w:pPr>
          </w:p>
        </w:tc>
      </w:tr>
      <w:tr w:rsidR="002777F3" w14:paraId="1CC72D2D" w14:textId="77777777" w:rsidTr="00CA02F9">
        <w:tc>
          <w:tcPr>
            <w:tcW w:w="2030" w:type="dxa"/>
            <w:vAlign w:val="center"/>
          </w:tcPr>
          <w:p w14:paraId="2761AF21" w14:textId="77777777" w:rsidR="002777F3" w:rsidRPr="00E6291B" w:rsidRDefault="002777F3" w:rsidP="00CA02F9">
            <w:pPr>
              <w:rPr>
                <w:rFonts w:ascii="Arial" w:eastAsia="Times New Roman" w:hAnsi="Arial" w:cs="Arial"/>
                <w:color w:val="FF0000"/>
                <w:sz w:val="24"/>
                <w:szCs w:val="24"/>
                <w:lang w:eastAsia="es-ES"/>
              </w:rPr>
            </w:pPr>
            <w:r w:rsidRPr="00E6291B">
              <w:rPr>
                <w:rFonts w:ascii="Arial" w:eastAsia="Times New Roman" w:hAnsi="Arial" w:cs="Arial"/>
                <w:b/>
                <w:bCs/>
                <w:color w:val="FF0000"/>
                <w:sz w:val="24"/>
                <w:szCs w:val="24"/>
                <w:lang w:eastAsia="es-ES"/>
              </w:rPr>
              <w:t xml:space="preserve">3. Materiales </w:t>
            </w:r>
            <w:r w:rsidRPr="00E77EB4">
              <w:rPr>
                <w:rFonts w:ascii="Arial" w:eastAsia="Times New Roman" w:hAnsi="Arial" w:cs="Arial"/>
                <w:b/>
                <w:bCs/>
                <w:color w:val="FF0000"/>
                <w:sz w:val="24"/>
                <w:szCs w:val="24"/>
                <w:lang w:eastAsia="es-ES"/>
              </w:rPr>
              <w:t>S</w:t>
            </w:r>
            <w:r w:rsidRPr="00E6291B">
              <w:rPr>
                <w:rFonts w:ascii="Arial" w:eastAsia="Times New Roman" w:hAnsi="Arial" w:cs="Arial"/>
                <w:b/>
                <w:bCs/>
                <w:color w:val="FF0000"/>
                <w:sz w:val="24"/>
                <w:szCs w:val="24"/>
                <w:lang w:eastAsia="es-ES"/>
              </w:rPr>
              <w:t>uministros</w:t>
            </w:r>
          </w:p>
        </w:tc>
        <w:tc>
          <w:tcPr>
            <w:tcW w:w="1695" w:type="dxa"/>
            <w:vAlign w:val="center"/>
          </w:tcPr>
          <w:p w14:paraId="69884726" w14:textId="77777777" w:rsidR="002777F3" w:rsidRPr="00E6291B" w:rsidRDefault="002777F3" w:rsidP="00CA02F9">
            <w:pPr>
              <w:rPr>
                <w:rFonts w:ascii="Arial" w:eastAsia="Times New Roman" w:hAnsi="Arial" w:cs="Arial"/>
                <w:sz w:val="24"/>
                <w:szCs w:val="24"/>
                <w:lang w:eastAsia="es-ES"/>
              </w:rPr>
            </w:pPr>
          </w:p>
        </w:tc>
        <w:tc>
          <w:tcPr>
            <w:tcW w:w="1280" w:type="dxa"/>
            <w:vAlign w:val="center"/>
          </w:tcPr>
          <w:p w14:paraId="2C1E658E" w14:textId="77777777" w:rsidR="002777F3" w:rsidRPr="00E6291B" w:rsidRDefault="002777F3" w:rsidP="00CA02F9">
            <w:pPr>
              <w:jc w:val="center"/>
              <w:rPr>
                <w:rFonts w:ascii="Arial" w:eastAsia="Times New Roman" w:hAnsi="Arial" w:cs="Arial"/>
                <w:sz w:val="24"/>
                <w:szCs w:val="24"/>
                <w:lang w:eastAsia="es-ES"/>
              </w:rPr>
            </w:pPr>
          </w:p>
        </w:tc>
        <w:tc>
          <w:tcPr>
            <w:tcW w:w="2390" w:type="dxa"/>
            <w:vAlign w:val="center"/>
          </w:tcPr>
          <w:p w14:paraId="252ACFE1" w14:textId="77777777" w:rsidR="002777F3" w:rsidRPr="00E6291B" w:rsidRDefault="002777F3" w:rsidP="00CA02F9">
            <w:pPr>
              <w:jc w:val="center"/>
              <w:rPr>
                <w:rFonts w:ascii="Arial" w:eastAsia="Times New Roman" w:hAnsi="Arial" w:cs="Arial"/>
                <w:sz w:val="24"/>
                <w:szCs w:val="24"/>
                <w:lang w:eastAsia="es-ES"/>
              </w:rPr>
            </w:pPr>
          </w:p>
        </w:tc>
        <w:tc>
          <w:tcPr>
            <w:tcW w:w="1325" w:type="dxa"/>
            <w:vAlign w:val="center"/>
          </w:tcPr>
          <w:p w14:paraId="7675B5AA" w14:textId="77777777" w:rsidR="002777F3" w:rsidRPr="00E6291B" w:rsidRDefault="002777F3" w:rsidP="00CA02F9">
            <w:pPr>
              <w:jc w:val="right"/>
              <w:rPr>
                <w:rFonts w:ascii="Arial" w:eastAsia="Times New Roman" w:hAnsi="Arial" w:cs="Arial"/>
                <w:sz w:val="24"/>
                <w:szCs w:val="24"/>
                <w:lang w:eastAsia="es-ES"/>
              </w:rPr>
            </w:pPr>
          </w:p>
        </w:tc>
      </w:tr>
      <w:tr w:rsidR="002777F3" w14:paraId="5679D0D4" w14:textId="77777777" w:rsidTr="00CA02F9">
        <w:tc>
          <w:tcPr>
            <w:tcW w:w="2030" w:type="dxa"/>
            <w:vAlign w:val="center"/>
          </w:tcPr>
          <w:p w14:paraId="201CD8EA"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Material de oficina</w:t>
            </w:r>
          </w:p>
        </w:tc>
        <w:tc>
          <w:tcPr>
            <w:tcW w:w="1695" w:type="dxa"/>
            <w:vAlign w:val="center"/>
          </w:tcPr>
          <w:p w14:paraId="0DBA3A04"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Papel, tinta, bolígrafos, etc.</w:t>
            </w:r>
          </w:p>
        </w:tc>
        <w:tc>
          <w:tcPr>
            <w:tcW w:w="1280" w:type="dxa"/>
            <w:vAlign w:val="center"/>
          </w:tcPr>
          <w:p w14:paraId="3C5056FD"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w:t>
            </w:r>
            <w:r>
              <w:rPr>
                <w:rFonts w:ascii="Arial" w:eastAsia="Times New Roman" w:hAnsi="Arial" w:cs="Arial"/>
                <w:lang w:eastAsia="es-ES"/>
              </w:rPr>
              <w:t>500.00</w:t>
            </w:r>
          </w:p>
        </w:tc>
        <w:tc>
          <w:tcPr>
            <w:tcW w:w="2390" w:type="dxa"/>
            <w:vAlign w:val="center"/>
          </w:tcPr>
          <w:p w14:paraId="7125EFD7" w14:textId="77777777" w:rsidR="002777F3" w:rsidRPr="00E6291B" w:rsidRDefault="002777F3" w:rsidP="00CA02F9">
            <w:pPr>
              <w:jc w:val="center"/>
              <w:rPr>
                <w:rFonts w:ascii="Arial" w:eastAsia="Times New Roman" w:hAnsi="Arial" w:cs="Arial"/>
                <w:lang w:eastAsia="es-ES"/>
              </w:rPr>
            </w:pPr>
          </w:p>
        </w:tc>
        <w:tc>
          <w:tcPr>
            <w:tcW w:w="1325" w:type="dxa"/>
            <w:vAlign w:val="center"/>
          </w:tcPr>
          <w:p w14:paraId="576EF354" w14:textId="77777777" w:rsidR="002777F3" w:rsidRPr="00E6291B" w:rsidRDefault="002777F3" w:rsidP="00CA02F9">
            <w:pPr>
              <w:jc w:val="right"/>
              <w:rPr>
                <w:rFonts w:ascii="Arial" w:eastAsia="Times New Roman" w:hAnsi="Arial" w:cs="Arial"/>
                <w:lang w:eastAsia="es-ES"/>
              </w:rPr>
            </w:pPr>
            <w:r>
              <w:rPr>
                <w:rFonts w:ascii="Arial" w:eastAsia="Times New Roman" w:hAnsi="Arial" w:cs="Arial"/>
                <w:lang w:eastAsia="es-ES"/>
              </w:rPr>
              <w:t>$5</w:t>
            </w:r>
            <w:r w:rsidRPr="00E6291B">
              <w:rPr>
                <w:rFonts w:ascii="Arial" w:eastAsia="Times New Roman" w:hAnsi="Arial" w:cs="Arial"/>
                <w:lang w:eastAsia="es-ES"/>
              </w:rPr>
              <w:t>00.00</w:t>
            </w:r>
          </w:p>
        </w:tc>
      </w:tr>
      <w:tr w:rsidR="002777F3" w14:paraId="408614A6" w14:textId="77777777" w:rsidTr="00CA02F9">
        <w:tc>
          <w:tcPr>
            <w:tcW w:w="2030" w:type="dxa"/>
            <w:vAlign w:val="center"/>
          </w:tcPr>
          <w:p w14:paraId="1A4D43C3"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b/>
                <w:bCs/>
                <w:lang w:eastAsia="es-ES"/>
              </w:rPr>
              <w:t>Subtotal Materiales</w:t>
            </w:r>
          </w:p>
        </w:tc>
        <w:tc>
          <w:tcPr>
            <w:tcW w:w="1695" w:type="dxa"/>
            <w:vAlign w:val="center"/>
          </w:tcPr>
          <w:p w14:paraId="212D5527" w14:textId="77777777" w:rsidR="002777F3" w:rsidRPr="00E6291B" w:rsidRDefault="002777F3" w:rsidP="00CA02F9">
            <w:pPr>
              <w:rPr>
                <w:rFonts w:ascii="Arial" w:eastAsia="Times New Roman" w:hAnsi="Arial" w:cs="Arial"/>
                <w:lang w:eastAsia="es-ES"/>
              </w:rPr>
            </w:pPr>
          </w:p>
        </w:tc>
        <w:tc>
          <w:tcPr>
            <w:tcW w:w="1280" w:type="dxa"/>
            <w:vAlign w:val="center"/>
          </w:tcPr>
          <w:p w14:paraId="63286D51" w14:textId="77777777" w:rsidR="002777F3" w:rsidRPr="00E6291B" w:rsidRDefault="002777F3" w:rsidP="00CA02F9">
            <w:pPr>
              <w:jc w:val="center"/>
              <w:rPr>
                <w:rFonts w:ascii="Arial" w:eastAsia="Times New Roman" w:hAnsi="Arial" w:cs="Arial"/>
                <w:lang w:eastAsia="es-ES"/>
              </w:rPr>
            </w:pPr>
          </w:p>
        </w:tc>
        <w:tc>
          <w:tcPr>
            <w:tcW w:w="2390" w:type="dxa"/>
            <w:vAlign w:val="center"/>
          </w:tcPr>
          <w:p w14:paraId="20F6A674" w14:textId="77777777" w:rsidR="002777F3" w:rsidRPr="00E6291B" w:rsidRDefault="002777F3" w:rsidP="00CA02F9">
            <w:pPr>
              <w:jc w:val="center"/>
              <w:rPr>
                <w:rFonts w:ascii="Arial" w:eastAsia="Times New Roman" w:hAnsi="Arial" w:cs="Arial"/>
                <w:lang w:eastAsia="es-ES"/>
              </w:rPr>
            </w:pPr>
          </w:p>
        </w:tc>
        <w:tc>
          <w:tcPr>
            <w:tcW w:w="1325" w:type="dxa"/>
            <w:vAlign w:val="center"/>
          </w:tcPr>
          <w:p w14:paraId="315C6471" w14:textId="77777777" w:rsidR="002777F3" w:rsidRPr="00E6291B" w:rsidRDefault="002777F3" w:rsidP="00CA02F9">
            <w:pPr>
              <w:jc w:val="right"/>
              <w:rPr>
                <w:rFonts w:ascii="Arial" w:eastAsia="Times New Roman" w:hAnsi="Arial" w:cs="Arial"/>
                <w:lang w:eastAsia="es-ES"/>
              </w:rPr>
            </w:pPr>
            <w:r>
              <w:rPr>
                <w:rFonts w:ascii="Arial" w:eastAsia="Times New Roman" w:hAnsi="Arial" w:cs="Arial"/>
                <w:b/>
                <w:bCs/>
                <w:lang w:eastAsia="es-ES"/>
              </w:rPr>
              <w:t>$5</w:t>
            </w:r>
            <w:r w:rsidRPr="00E6291B">
              <w:rPr>
                <w:rFonts w:ascii="Arial" w:eastAsia="Times New Roman" w:hAnsi="Arial" w:cs="Arial"/>
                <w:b/>
                <w:bCs/>
                <w:lang w:eastAsia="es-ES"/>
              </w:rPr>
              <w:t>00.00</w:t>
            </w:r>
          </w:p>
        </w:tc>
      </w:tr>
      <w:tr w:rsidR="002777F3" w14:paraId="43409977" w14:textId="77777777" w:rsidTr="00CA02F9">
        <w:tc>
          <w:tcPr>
            <w:tcW w:w="2030" w:type="dxa"/>
          </w:tcPr>
          <w:p w14:paraId="72D2F6B9" w14:textId="77777777" w:rsidR="002777F3" w:rsidRPr="00E77EB4" w:rsidRDefault="002777F3" w:rsidP="00CA02F9">
            <w:pPr>
              <w:rPr>
                <w:rFonts w:ascii="Arial" w:hAnsi="Arial" w:cs="Arial"/>
                <w:sz w:val="24"/>
                <w:szCs w:val="24"/>
              </w:rPr>
            </w:pPr>
          </w:p>
        </w:tc>
        <w:tc>
          <w:tcPr>
            <w:tcW w:w="1695" w:type="dxa"/>
          </w:tcPr>
          <w:p w14:paraId="22500FEB" w14:textId="77777777" w:rsidR="002777F3" w:rsidRPr="00E77EB4" w:rsidRDefault="002777F3" w:rsidP="00CA02F9">
            <w:pPr>
              <w:rPr>
                <w:rFonts w:ascii="Arial" w:hAnsi="Arial" w:cs="Arial"/>
                <w:sz w:val="24"/>
                <w:szCs w:val="24"/>
              </w:rPr>
            </w:pPr>
          </w:p>
        </w:tc>
        <w:tc>
          <w:tcPr>
            <w:tcW w:w="1280" w:type="dxa"/>
          </w:tcPr>
          <w:p w14:paraId="747F75D2" w14:textId="77777777" w:rsidR="002777F3" w:rsidRPr="00E77EB4" w:rsidRDefault="002777F3" w:rsidP="00CA02F9">
            <w:pPr>
              <w:jc w:val="center"/>
              <w:rPr>
                <w:rFonts w:ascii="Arial" w:hAnsi="Arial" w:cs="Arial"/>
                <w:sz w:val="24"/>
                <w:szCs w:val="24"/>
              </w:rPr>
            </w:pPr>
          </w:p>
        </w:tc>
        <w:tc>
          <w:tcPr>
            <w:tcW w:w="2390" w:type="dxa"/>
          </w:tcPr>
          <w:p w14:paraId="58D7F61E" w14:textId="77777777" w:rsidR="002777F3" w:rsidRPr="00E77EB4" w:rsidRDefault="002777F3" w:rsidP="00CA02F9">
            <w:pPr>
              <w:jc w:val="center"/>
              <w:rPr>
                <w:rFonts w:ascii="Arial" w:hAnsi="Arial" w:cs="Arial"/>
                <w:sz w:val="24"/>
                <w:szCs w:val="24"/>
              </w:rPr>
            </w:pPr>
          </w:p>
        </w:tc>
        <w:tc>
          <w:tcPr>
            <w:tcW w:w="1325" w:type="dxa"/>
          </w:tcPr>
          <w:p w14:paraId="7009CE6A" w14:textId="77777777" w:rsidR="002777F3" w:rsidRPr="00E77EB4" w:rsidRDefault="002777F3" w:rsidP="00CA02F9">
            <w:pPr>
              <w:jc w:val="right"/>
              <w:rPr>
                <w:rFonts w:ascii="Arial" w:hAnsi="Arial" w:cs="Arial"/>
                <w:sz w:val="24"/>
                <w:szCs w:val="24"/>
              </w:rPr>
            </w:pPr>
          </w:p>
        </w:tc>
      </w:tr>
      <w:tr w:rsidR="002777F3" w14:paraId="65C6776C" w14:textId="77777777" w:rsidTr="00CA02F9">
        <w:tc>
          <w:tcPr>
            <w:tcW w:w="2030" w:type="dxa"/>
            <w:vAlign w:val="center"/>
          </w:tcPr>
          <w:p w14:paraId="204C45DF" w14:textId="77777777" w:rsidR="002777F3" w:rsidRPr="00E6291B" w:rsidRDefault="002777F3" w:rsidP="00CA02F9">
            <w:pPr>
              <w:rPr>
                <w:rFonts w:ascii="Arial" w:eastAsia="Times New Roman" w:hAnsi="Arial" w:cs="Arial"/>
                <w:color w:val="FF0000"/>
                <w:sz w:val="24"/>
                <w:szCs w:val="24"/>
                <w:lang w:eastAsia="es-ES"/>
              </w:rPr>
            </w:pPr>
            <w:r w:rsidRPr="00E6291B">
              <w:rPr>
                <w:rFonts w:ascii="Arial" w:eastAsia="Times New Roman" w:hAnsi="Arial" w:cs="Arial"/>
                <w:b/>
                <w:bCs/>
                <w:color w:val="FF0000"/>
                <w:sz w:val="24"/>
                <w:szCs w:val="24"/>
                <w:lang w:eastAsia="es-ES"/>
              </w:rPr>
              <w:t>4. Trabajo de Campo</w:t>
            </w:r>
          </w:p>
        </w:tc>
        <w:tc>
          <w:tcPr>
            <w:tcW w:w="1695" w:type="dxa"/>
            <w:vAlign w:val="center"/>
          </w:tcPr>
          <w:p w14:paraId="2921351C" w14:textId="77777777" w:rsidR="002777F3" w:rsidRPr="00E6291B" w:rsidRDefault="002777F3" w:rsidP="00CA02F9">
            <w:pPr>
              <w:rPr>
                <w:rFonts w:ascii="Arial" w:eastAsia="Times New Roman" w:hAnsi="Arial" w:cs="Arial"/>
                <w:sz w:val="24"/>
                <w:szCs w:val="24"/>
                <w:lang w:eastAsia="es-ES"/>
              </w:rPr>
            </w:pPr>
          </w:p>
        </w:tc>
        <w:tc>
          <w:tcPr>
            <w:tcW w:w="1280" w:type="dxa"/>
            <w:vAlign w:val="center"/>
          </w:tcPr>
          <w:p w14:paraId="79FF3661" w14:textId="77777777" w:rsidR="002777F3" w:rsidRPr="00E6291B" w:rsidRDefault="002777F3" w:rsidP="00CA02F9">
            <w:pPr>
              <w:jc w:val="center"/>
              <w:rPr>
                <w:rFonts w:ascii="Arial" w:eastAsia="Times New Roman" w:hAnsi="Arial" w:cs="Arial"/>
                <w:sz w:val="24"/>
                <w:szCs w:val="24"/>
                <w:lang w:eastAsia="es-ES"/>
              </w:rPr>
            </w:pPr>
          </w:p>
        </w:tc>
        <w:tc>
          <w:tcPr>
            <w:tcW w:w="2390" w:type="dxa"/>
            <w:vAlign w:val="center"/>
          </w:tcPr>
          <w:p w14:paraId="4ED624D1" w14:textId="77777777" w:rsidR="002777F3" w:rsidRPr="00E6291B" w:rsidRDefault="002777F3" w:rsidP="00CA02F9">
            <w:pPr>
              <w:jc w:val="center"/>
              <w:rPr>
                <w:rFonts w:ascii="Arial" w:eastAsia="Times New Roman" w:hAnsi="Arial" w:cs="Arial"/>
                <w:sz w:val="24"/>
                <w:szCs w:val="24"/>
                <w:lang w:eastAsia="es-ES"/>
              </w:rPr>
            </w:pPr>
          </w:p>
        </w:tc>
        <w:tc>
          <w:tcPr>
            <w:tcW w:w="1325" w:type="dxa"/>
            <w:vAlign w:val="center"/>
          </w:tcPr>
          <w:p w14:paraId="084F5041" w14:textId="77777777" w:rsidR="002777F3" w:rsidRPr="00E6291B" w:rsidRDefault="002777F3" w:rsidP="00CA02F9">
            <w:pPr>
              <w:jc w:val="right"/>
              <w:rPr>
                <w:rFonts w:ascii="Arial" w:eastAsia="Times New Roman" w:hAnsi="Arial" w:cs="Arial"/>
                <w:sz w:val="24"/>
                <w:szCs w:val="24"/>
                <w:lang w:eastAsia="es-ES"/>
              </w:rPr>
            </w:pPr>
          </w:p>
        </w:tc>
      </w:tr>
      <w:tr w:rsidR="002777F3" w14:paraId="32DCE975" w14:textId="77777777" w:rsidTr="00CA02F9">
        <w:tc>
          <w:tcPr>
            <w:tcW w:w="2030" w:type="dxa"/>
            <w:vAlign w:val="center"/>
          </w:tcPr>
          <w:p w14:paraId="09E051B7"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Impresión de encuestas</w:t>
            </w:r>
          </w:p>
        </w:tc>
        <w:tc>
          <w:tcPr>
            <w:tcW w:w="1695" w:type="dxa"/>
            <w:vAlign w:val="center"/>
          </w:tcPr>
          <w:p w14:paraId="7DAB8709" w14:textId="77777777" w:rsidR="002777F3" w:rsidRPr="00E6291B" w:rsidRDefault="002777F3" w:rsidP="00CA02F9">
            <w:pPr>
              <w:rPr>
                <w:rFonts w:ascii="Arial" w:eastAsia="Times New Roman" w:hAnsi="Arial" w:cs="Arial"/>
                <w:lang w:eastAsia="es-ES"/>
              </w:rPr>
            </w:pPr>
          </w:p>
        </w:tc>
        <w:tc>
          <w:tcPr>
            <w:tcW w:w="1280" w:type="dxa"/>
            <w:vAlign w:val="center"/>
          </w:tcPr>
          <w:p w14:paraId="38684EE5"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$0.05/hoja</w:t>
            </w:r>
          </w:p>
        </w:tc>
        <w:tc>
          <w:tcPr>
            <w:tcW w:w="2390" w:type="dxa"/>
            <w:vAlign w:val="center"/>
          </w:tcPr>
          <w:p w14:paraId="14A76CF4"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1,000 encuestas</w:t>
            </w:r>
          </w:p>
        </w:tc>
        <w:tc>
          <w:tcPr>
            <w:tcW w:w="1325" w:type="dxa"/>
            <w:vAlign w:val="center"/>
          </w:tcPr>
          <w:p w14:paraId="760B843C" w14:textId="77777777" w:rsidR="002777F3" w:rsidRPr="00E6291B" w:rsidRDefault="002777F3" w:rsidP="00CA02F9">
            <w:pPr>
              <w:jc w:val="right"/>
              <w:rPr>
                <w:rFonts w:ascii="Arial" w:eastAsia="Times New Roman" w:hAnsi="Arial" w:cs="Arial"/>
                <w:lang w:eastAsia="es-ES"/>
              </w:rPr>
            </w:pPr>
            <w:r w:rsidRPr="00E6291B">
              <w:rPr>
                <w:rFonts w:ascii="Arial" w:eastAsia="Times New Roman" w:hAnsi="Arial" w:cs="Arial"/>
                <w:lang w:eastAsia="es-ES"/>
              </w:rPr>
              <w:t>$50.00</w:t>
            </w:r>
          </w:p>
        </w:tc>
      </w:tr>
      <w:tr w:rsidR="002777F3" w14:paraId="5B2F5B8B" w14:textId="77777777" w:rsidTr="00CA02F9">
        <w:tc>
          <w:tcPr>
            <w:tcW w:w="2030" w:type="dxa"/>
            <w:vAlign w:val="center"/>
          </w:tcPr>
          <w:p w14:paraId="5FF50A7D"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Viáticos para encuestadores</w:t>
            </w:r>
          </w:p>
        </w:tc>
        <w:tc>
          <w:tcPr>
            <w:tcW w:w="1695" w:type="dxa"/>
            <w:vAlign w:val="center"/>
          </w:tcPr>
          <w:p w14:paraId="56A04735"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Refrigerios o transporte local</w:t>
            </w:r>
          </w:p>
        </w:tc>
        <w:tc>
          <w:tcPr>
            <w:tcW w:w="1280" w:type="dxa"/>
            <w:vAlign w:val="center"/>
          </w:tcPr>
          <w:p w14:paraId="5DD8A860"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$10</w:t>
            </w:r>
            <w:r>
              <w:rPr>
                <w:rFonts w:ascii="Arial" w:eastAsia="Times New Roman" w:hAnsi="Arial" w:cs="Arial"/>
                <w:lang w:eastAsia="es-ES"/>
              </w:rPr>
              <w:t>/día</w:t>
            </w:r>
          </w:p>
        </w:tc>
        <w:tc>
          <w:tcPr>
            <w:tcW w:w="2390" w:type="dxa"/>
            <w:vAlign w:val="center"/>
          </w:tcPr>
          <w:p w14:paraId="5BC048D5" w14:textId="77777777" w:rsidR="002777F3" w:rsidRPr="00E6291B" w:rsidRDefault="002777F3" w:rsidP="00CA02F9">
            <w:pPr>
              <w:jc w:val="center"/>
              <w:rPr>
                <w:rFonts w:ascii="Arial" w:eastAsia="Times New Roman" w:hAnsi="Arial" w:cs="Arial"/>
                <w:lang w:eastAsia="es-ES"/>
              </w:rPr>
            </w:pPr>
            <w:r>
              <w:rPr>
                <w:rFonts w:ascii="Arial" w:eastAsia="Times New Roman" w:hAnsi="Arial" w:cs="Arial"/>
                <w:lang w:eastAsia="es-ES"/>
              </w:rPr>
              <w:t>5 x 20 días x 4</w:t>
            </w:r>
            <w:r w:rsidRPr="00E6291B">
              <w:rPr>
                <w:rFonts w:ascii="Arial" w:eastAsia="Times New Roman" w:hAnsi="Arial" w:cs="Arial"/>
                <w:lang w:eastAsia="es-ES"/>
              </w:rPr>
              <w:t xml:space="preserve"> meses</w:t>
            </w:r>
          </w:p>
        </w:tc>
        <w:tc>
          <w:tcPr>
            <w:tcW w:w="1325" w:type="dxa"/>
            <w:vAlign w:val="center"/>
          </w:tcPr>
          <w:p w14:paraId="7AB70B09" w14:textId="77777777" w:rsidR="002777F3" w:rsidRPr="00E6291B" w:rsidRDefault="002777F3" w:rsidP="00CA02F9">
            <w:pPr>
              <w:jc w:val="right"/>
              <w:rPr>
                <w:rFonts w:ascii="Arial" w:eastAsia="Times New Roman" w:hAnsi="Arial" w:cs="Arial"/>
                <w:lang w:eastAsia="es-ES"/>
              </w:rPr>
            </w:pPr>
            <w:r>
              <w:rPr>
                <w:rFonts w:ascii="Arial" w:eastAsia="Times New Roman" w:hAnsi="Arial" w:cs="Arial"/>
                <w:lang w:eastAsia="es-ES"/>
              </w:rPr>
              <w:t>$4,05</w:t>
            </w:r>
            <w:r w:rsidRPr="00E6291B">
              <w:rPr>
                <w:rFonts w:ascii="Arial" w:eastAsia="Times New Roman" w:hAnsi="Arial" w:cs="Arial"/>
                <w:lang w:eastAsia="es-ES"/>
              </w:rPr>
              <w:t>0.00</w:t>
            </w:r>
          </w:p>
        </w:tc>
      </w:tr>
      <w:tr w:rsidR="002777F3" w14:paraId="12CB2C4A" w14:textId="77777777" w:rsidTr="00CA02F9">
        <w:tc>
          <w:tcPr>
            <w:tcW w:w="2030" w:type="dxa"/>
            <w:vAlign w:val="center"/>
          </w:tcPr>
          <w:p w14:paraId="42D7C654"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b/>
                <w:bCs/>
                <w:lang w:eastAsia="es-ES"/>
              </w:rPr>
              <w:t>Subtotal Trabajo de Campo</w:t>
            </w:r>
          </w:p>
        </w:tc>
        <w:tc>
          <w:tcPr>
            <w:tcW w:w="1695" w:type="dxa"/>
            <w:vAlign w:val="center"/>
          </w:tcPr>
          <w:p w14:paraId="6AE04E65" w14:textId="77777777" w:rsidR="002777F3" w:rsidRPr="00E6291B" w:rsidRDefault="002777F3" w:rsidP="00CA02F9">
            <w:pPr>
              <w:rPr>
                <w:rFonts w:ascii="Arial" w:eastAsia="Times New Roman" w:hAnsi="Arial" w:cs="Arial"/>
                <w:lang w:eastAsia="es-ES"/>
              </w:rPr>
            </w:pPr>
          </w:p>
        </w:tc>
        <w:tc>
          <w:tcPr>
            <w:tcW w:w="1280" w:type="dxa"/>
            <w:vAlign w:val="center"/>
          </w:tcPr>
          <w:p w14:paraId="3A2C5647" w14:textId="77777777" w:rsidR="002777F3" w:rsidRPr="00E6291B" w:rsidRDefault="002777F3" w:rsidP="00CA02F9">
            <w:pPr>
              <w:jc w:val="center"/>
              <w:rPr>
                <w:rFonts w:ascii="Arial" w:eastAsia="Times New Roman" w:hAnsi="Arial" w:cs="Arial"/>
                <w:lang w:eastAsia="es-ES"/>
              </w:rPr>
            </w:pPr>
          </w:p>
        </w:tc>
        <w:tc>
          <w:tcPr>
            <w:tcW w:w="2390" w:type="dxa"/>
            <w:vAlign w:val="center"/>
          </w:tcPr>
          <w:p w14:paraId="51F6B6B0" w14:textId="77777777" w:rsidR="002777F3" w:rsidRPr="00E6291B" w:rsidRDefault="002777F3" w:rsidP="00CA02F9">
            <w:pPr>
              <w:jc w:val="center"/>
              <w:rPr>
                <w:rFonts w:ascii="Arial" w:eastAsia="Times New Roman" w:hAnsi="Arial" w:cs="Arial"/>
                <w:lang w:eastAsia="es-ES"/>
              </w:rPr>
            </w:pPr>
          </w:p>
        </w:tc>
        <w:tc>
          <w:tcPr>
            <w:tcW w:w="1325" w:type="dxa"/>
            <w:vAlign w:val="center"/>
          </w:tcPr>
          <w:p w14:paraId="00CB5010" w14:textId="77777777" w:rsidR="002777F3" w:rsidRPr="00E6291B" w:rsidRDefault="002777F3" w:rsidP="00CA02F9">
            <w:pPr>
              <w:jc w:val="right"/>
              <w:rPr>
                <w:rFonts w:ascii="Arial" w:eastAsia="Times New Roman" w:hAnsi="Arial" w:cs="Arial"/>
                <w:lang w:eastAsia="es-ES"/>
              </w:rPr>
            </w:pPr>
            <w:r w:rsidRPr="00E6291B">
              <w:rPr>
                <w:rFonts w:ascii="Arial" w:eastAsia="Times New Roman" w:hAnsi="Arial" w:cs="Arial"/>
                <w:b/>
                <w:bCs/>
                <w:lang w:eastAsia="es-ES"/>
              </w:rPr>
              <w:t>$</w:t>
            </w:r>
            <w:r>
              <w:rPr>
                <w:rFonts w:ascii="Arial" w:eastAsia="Times New Roman" w:hAnsi="Arial" w:cs="Arial"/>
                <w:b/>
                <w:bCs/>
                <w:lang w:eastAsia="es-ES"/>
              </w:rPr>
              <w:t>4,10</w:t>
            </w:r>
            <w:r w:rsidRPr="00E6291B">
              <w:rPr>
                <w:rFonts w:ascii="Arial" w:eastAsia="Times New Roman" w:hAnsi="Arial" w:cs="Arial"/>
                <w:b/>
                <w:bCs/>
                <w:lang w:eastAsia="es-ES"/>
              </w:rPr>
              <w:t>0.00</w:t>
            </w:r>
          </w:p>
        </w:tc>
      </w:tr>
      <w:tr w:rsidR="002777F3" w14:paraId="335BA999" w14:textId="77777777" w:rsidTr="00CA02F9">
        <w:tc>
          <w:tcPr>
            <w:tcW w:w="2030" w:type="dxa"/>
          </w:tcPr>
          <w:p w14:paraId="176EC863" w14:textId="77777777" w:rsidR="002777F3" w:rsidRPr="00E77EB4" w:rsidRDefault="002777F3" w:rsidP="00CA02F9">
            <w:pPr>
              <w:rPr>
                <w:rFonts w:ascii="Arial" w:hAnsi="Arial" w:cs="Arial"/>
                <w:sz w:val="24"/>
                <w:szCs w:val="24"/>
              </w:rPr>
            </w:pPr>
          </w:p>
        </w:tc>
        <w:tc>
          <w:tcPr>
            <w:tcW w:w="1695" w:type="dxa"/>
          </w:tcPr>
          <w:p w14:paraId="100A311B" w14:textId="77777777" w:rsidR="002777F3" w:rsidRPr="00E77EB4" w:rsidRDefault="002777F3" w:rsidP="00CA02F9">
            <w:pPr>
              <w:rPr>
                <w:rFonts w:ascii="Arial" w:hAnsi="Arial" w:cs="Arial"/>
                <w:sz w:val="24"/>
                <w:szCs w:val="24"/>
              </w:rPr>
            </w:pPr>
          </w:p>
        </w:tc>
        <w:tc>
          <w:tcPr>
            <w:tcW w:w="1280" w:type="dxa"/>
          </w:tcPr>
          <w:p w14:paraId="720A9E4D" w14:textId="77777777" w:rsidR="002777F3" w:rsidRPr="00E77EB4" w:rsidRDefault="002777F3" w:rsidP="00CA02F9">
            <w:pPr>
              <w:jc w:val="center"/>
              <w:rPr>
                <w:rFonts w:ascii="Arial" w:hAnsi="Arial" w:cs="Arial"/>
                <w:sz w:val="24"/>
                <w:szCs w:val="24"/>
              </w:rPr>
            </w:pPr>
          </w:p>
        </w:tc>
        <w:tc>
          <w:tcPr>
            <w:tcW w:w="2390" w:type="dxa"/>
          </w:tcPr>
          <w:p w14:paraId="1C67EF17" w14:textId="77777777" w:rsidR="002777F3" w:rsidRPr="00E77EB4" w:rsidRDefault="002777F3" w:rsidP="00CA02F9">
            <w:pPr>
              <w:jc w:val="center"/>
              <w:rPr>
                <w:rFonts w:ascii="Arial" w:hAnsi="Arial" w:cs="Arial"/>
                <w:sz w:val="24"/>
                <w:szCs w:val="24"/>
              </w:rPr>
            </w:pPr>
          </w:p>
        </w:tc>
        <w:tc>
          <w:tcPr>
            <w:tcW w:w="1325" w:type="dxa"/>
          </w:tcPr>
          <w:p w14:paraId="5A4C1201" w14:textId="77777777" w:rsidR="002777F3" w:rsidRPr="00E77EB4" w:rsidRDefault="002777F3" w:rsidP="00CA02F9">
            <w:pPr>
              <w:jc w:val="right"/>
              <w:rPr>
                <w:rFonts w:ascii="Arial" w:hAnsi="Arial" w:cs="Arial"/>
                <w:sz w:val="24"/>
                <w:szCs w:val="24"/>
              </w:rPr>
            </w:pPr>
          </w:p>
        </w:tc>
      </w:tr>
      <w:tr w:rsidR="002777F3" w14:paraId="4008481E" w14:textId="77777777" w:rsidTr="00CA02F9">
        <w:tc>
          <w:tcPr>
            <w:tcW w:w="2030" w:type="dxa"/>
            <w:vAlign w:val="center"/>
          </w:tcPr>
          <w:p w14:paraId="5E862860" w14:textId="77777777" w:rsidR="002777F3" w:rsidRPr="00E6291B" w:rsidRDefault="002777F3" w:rsidP="00CA02F9">
            <w:pPr>
              <w:rPr>
                <w:rFonts w:ascii="Arial" w:eastAsia="Times New Roman" w:hAnsi="Arial" w:cs="Arial"/>
                <w:color w:val="FF0000"/>
                <w:sz w:val="24"/>
                <w:szCs w:val="24"/>
                <w:lang w:eastAsia="es-ES"/>
              </w:rPr>
            </w:pPr>
            <w:r w:rsidRPr="00E6291B">
              <w:rPr>
                <w:rFonts w:ascii="Arial" w:eastAsia="Times New Roman" w:hAnsi="Arial" w:cs="Arial"/>
                <w:b/>
                <w:bCs/>
                <w:color w:val="FF0000"/>
                <w:sz w:val="24"/>
                <w:szCs w:val="24"/>
                <w:lang w:eastAsia="es-ES"/>
              </w:rPr>
              <w:t>5. Difusión y Publicación</w:t>
            </w:r>
          </w:p>
        </w:tc>
        <w:tc>
          <w:tcPr>
            <w:tcW w:w="1695" w:type="dxa"/>
            <w:vAlign w:val="center"/>
          </w:tcPr>
          <w:p w14:paraId="5BC7C3E3" w14:textId="77777777" w:rsidR="002777F3" w:rsidRPr="00E6291B" w:rsidRDefault="002777F3" w:rsidP="00CA02F9">
            <w:pPr>
              <w:rPr>
                <w:rFonts w:ascii="Arial" w:eastAsia="Times New Roman" w:hAnsi="Arial" w:cs="Arial"/>
                <w:sz w:val="24"/>
                <w:szCs w:val="24"/>
                <w:lang w:eastAsia="es-ES"/>
              </w:rPr>
            </w:pPr>
          </w:p>
        </w:tc>
        <w:tc>
          <w:tcPr>
            <w:tcW w:w="1280" w:type="dxa"/>
            <w:vAlign w:val="center"/>
          </w:tcPr>
          <w:p w14:paraId="19B2D394" w14:textId="77777777" w:rsidR="002777F3" w:rsidRPr="00E6291B" w:rsidRDefault="002777F3" w:rsidP="00CA02F9">
            <w:pPr>
              <w:jc w:val="center"/>
              <w:rPr>
                <w:rFonts w:ascii="Arial" w:eastAsia="Times New Roman" w:hAnsi="Arial" w:cs="Arial"/>
                <w:sz w:val="24"/>
                <w:szCs w:val="24"/>
                <w:lang w:eastAsia="es-ES"/>
              </w:rPr>
            </w:pPr>
          </w:p>
        </w:tc>
        <w:tc>
          <w:tcPr>
            <w:tcW w:w="2390" w:type="dxa"/>
            <w:vAlign w:val="center"/>
          </w:tcPr>
          <w:p w14:paraId="7C6B8EC2" w14:textId="77777777" w:rsidR="002777F3" w:rsidRPr="00E6291B" w:rsidRDefault="002777F3" w:rsidP="00CA02F9">
            <w:pPr>
              <w:jc w:val="center"/>
              <w:rPr>
                <w:rFonts w:ascii="Arial" w:eastAsia="Times New Roman" w:hAnsi="Arial" w:cs="Arial"/>
                <w:sz w:val="24"/>
                <w:szCs w:val="24"/>
                <w:lang w:eastAsia="es-ES"/>
              </w:rPr>
            </w:pPr>
          </w:p>
        </w:tc>
        <w:tc>
          <w:tcPr>
            <w:tcW w:w="1325" w:type="dxa"/>
            <w:vAlign w:val="center"/>
          </w:tcPr>
          <w:p w14:paraId="455098F2" w14:textId="77777777" w:rsidR="002777F3" w:rsidRPr="00E6291B" w:rsidRDefault="002777F3" w:rsidP="00CA02F9">
            <w:pPr>
              <w:jc w:val="right"/>
              <w:rPr>
                <w:rFonts w:ascii="Arial" w:eastAsia="Times New Roman" w:hAnsi="Arial" w:cs="Arial"/>
                <w:sz w:val="24"/>
                <w:szCs w:val="24"/>
                <w:lang w:eastAsia="es-ES"/>
              </w:rPr>
            </w:pPr>
          </w:p>
        </w:tc>
      </w:tr>
      <w:tr w:rsidR="002777F3" w14:paraId="0AD77BDB" w14:textId="77777777" w:rsidTr="00CA02F9">
        <w:tc>
          <w:tcPr>
            <w:tcW w:w="2030" w:type="dxa"/>
            <w:vAlign w:val="center"/>
          </w:tcPr>
          <w:p w14:paraId="18C37653"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Impresión de tesis/informe</w:t>
            </w:r>
          </w:p>
        </w:tc>
        <w:tc>
          <w:tcPr>
            <w:tcW w:w="1695" w:type="dxa"/>
            <w:vAlign w:val="center"/>
          </w:tcPr>
          <w:p w14:paraId="1D9F1650"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Empastado y copias</w:t>
            </w:r>
          </w:p>
        </w:tc>
        <w:tc>
          <w:tcPr>
            <w:tcW w:w="1280" w:type="dxa"/>
            <w:vAlign w:val="center"/>
          </w:tcPr>
          <w:p w14:paraId="7B27AB77"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$20/copia</w:t>
            </w:r>
          </w:p>
        </w:tc>
        <w:tc>
          <w:tcPr>
            <w:tcW w:w="2390" w:type="dxa"/>
            <w:vAlign w:val="center"/>
          </w:tcPr>
          <w:p w14:paraId="3BE9DB1C"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3 copias</w:t>
            </w:r>
          </w:p>
        </w:tc>
        <w:tc>
          <w:tcPr>
            <w:tcW w:w="1325" w:type="dxa"/>
            <w:vAlign w:val="center"/>
          </w:tcPr>
          <w:p w14:paraId="158783C9" w14:textId="77777777" w:rsidR="002777F3" w:rsidRPr="00E6291B" w:rsidRDefault="002777F3" w:rsidP="00CA02F9">
            <w:pPr>
              <w:jc w:val="right"/>
              <w:rPr>
                <w:rFonts w:ascii="Arial" w:eastAsia="Times New Roman" w:hAnsi="Arial" w:cs="Arial"/>
                <w:lang w:eastAsia="es-ES"/>
              </w:rPr>
            </w:pPr>
            <w:r w:rsidRPr="00E6291B">
              <w:rPr>
                <w:rFonts w:ascii="Arial" w:eastAsia="Times New Roman" w:hAnsi="Arial" w:cs="Arial"/>
                <w:lang w:eastAsia="es-ES"/>
              </w:rPr>
              <w:t>$60.00</w:t>
            </w:r>
          </w:p>
        </w:tc>
      </w:tr>
      <w:tr w:rsidR="002777F3" w14:paraId="0E6A6B7E" w14:textId="77777777" w:rsidTr="00CA02F9">
        <w:tc>
          <w:tcPr>
            <w:tcW w:w="2030" w:type="dxa"/>
            <w:vAlign w:val="center"/>
          </w:tcPr>
          <w:p w14:paraId="07B73F21"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 xml:space="preserve">Costo de publicación </w:t>
            </w:r>
          </w:p>
        </w:tc>
        <w:tc>
          <w:tcPr>
            <w:tcW w:w="1695" w:type="dxa"/>
            <w:vAlign w:val="center"/>
          </w:tcPr>
          <w:p w14:paraId="1BFD7BCE"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lang w:eastAsia="es-ES"/>
              </w:rPr>
              <w:t xml:space="preserve">Tasa de procesamiento </w:t>
            </w:r>
          </w:p>
        </w:tc>
        <w:tc>
          <w:tcPr>
            <w:tcW w:w="1280" w:type="dxa"/>
            <w:vAlign w:val="center"/>
          </w:tcPr>
          <w:p w14:paraId="668344C2"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$1,500.00</w:t>
            </w:r>
          </w:p>
        </w:tc>
        <w:tc>
          <w:tcPr>
            <w:tcW w:w="2390" w:type="dxa"/>
            <w:vAlign w:val="center"/>
          </w:tcPr>
          <w:p w14:paraId="54F1A5C9" w14:textId="77777777" w:rsidR="002777F3" w:rsidRPr="00E6291B" w:rsidRDefault="002777F3" w:rsidP="00CA02F9">
            <w:pPr>
              <w:jc w:val="center"/>
              <w:rPr>
                <w:rFonts w:ascii="Arial" w:eastAsia="Times New Roman" w:hAnsi="Arial" w:cs="Arial"/>
                <w:lang w:eastAsia="es-ES"/>
              </w:rPr>
            </w:pPr>
            <w:r w:rsidRPr="00E6291B">
              <w:rPr>
                <w:rFonts w:ascii="Arial" w:eastAsia="Times New Roman" w:hAnsi="Arial" w:cs="Arial"/>
                <w:lang w:eastAsia="es-ES"/>
              </w:rPr>
              <w:t>1 artículo</w:t>
            </w:r>
          </w:p>
        </w:tc>
        <w:tc>
          <w:tcPr>
            <w:tcW w:w="1325" w:type="dxa"/>
            <w:vAlign w:val="center"/>
          </w:tcPr>
          <w:p w14:paraId="5571EBA8" w14:textId="77777777" w:rsidR="002777F3" w:rsidRPr="00E6291B" w:rsidRDefault="002777F3" w:rsidP="00CA02F9">
            <w:pPr>
              <w:jc w:val="right"/>
              <w:rPr>
                <w:rFonts w:ascii="Arial" w:eastAsia="Times New Roman" w:hAnsi="Arial" w:cs="Arial"/>
                <w:lang w:eastAsia="es-ES"/>
              </w:rPr>
            </w:pPr>
            <w:r w:rsidRPr="00E6291B">
              <w:rPr>
                <w:rFonts w:ascii="Arial" w:eastAsia="Times New Roman" w:hAnsi="Arial" w:cs="Arial"/>
                <w:lang w:eastAsia="es-ES"/>
              </w:rPr>
              <w:t>$1,500.00</w:t>
            </w:r>
          </w:p>
        </w:tc>
      </w:tr>
      <w:tr w:rsidR="002777F3" w14:paraId="36EB769C" w14:textId="77777777" w:rsidTr="00CA02F9">
        <w:tc>
          <w:tcPr>
            <w:tcW w:w="2030" w:type="dxa"/>
            <w:vAlign w:val="center"/>
          </w:tcPr>
          <w:p w14:paraId="23AA83FC" w14:textId="77777777" w:rsidR="002777F3" w:rsidRPr="00E6291B" w:rsidRDefault="002777F3" w:rsidP="00CA02F9">
            <w:pPr>
              <w:rPr>
                <w:rFonts w:ascii="Arial" w:eastAsia="Times New Roman" w:hAnsi="Arial" w:cs="Arial"/>
                <w:lang w:eastAsia="es-ES"/>
              </w:rPr>
            </w:pPr>
            <w:r w:rsidRPr="00E6291B">
              <w:rPr>
                <w:rFonts w:ascii="Arial" w:eastAsia="Times New Roman" w:hAnsi="Arial" w:cs="Arial"/>
                <w:b/>
                <w:bCs/>
                <w:lang w:eastAsia="es-ES"/>
              </w:rPr>
              <w:lastRenderedPageBreak/>
              <w:t>Subtotal Difusión</w:t>
            </w:r>
          </w:p>
        </w:tc>
        <w:tc>
          <w:tcPr>
            <w:tcW w:w="1695" w:type="dxa"/>
            <w:vAlign w:val="center"/>
          </w:tcPr>
          <w:p w14:paraId="5F9631C3" w14:textId="77777777" w:rsidR="002777F3" w:rsidRPr="00E6291B" w:rsidRDefault="002777F3" w:rsidP="00CA02F9">
            <w:pPr>
              <w:rPr>
                <w:rFonts w:ascii="Arial" w:eastAsia="Times New Roman" w:hAnsi="Arial" w:cs="Arial"/>
                <w:lang w:eastAsia="es-ES"/>
              </w:rPr>
            </w:pPr>
          </w:p>
        </w:tc>
        <w:tc>
          <w:tcPr>
            <w:tcW w:w="1280" w:type="dxa"/>
            <w:vAlign w:val="center"/>
          </w:tcPr>
          <w:p w14:paraId="1FFFF02A" w14:textId="77777777" w:rsidR="002777F3" w:rsidRPr="00E6291B" w:rsidRDefault="002777F3" w:rsidP="00CA02F9">
            <w:pPr>
              <w:jc w:val="center"/>
              <w:rPr>
                <w:rFonts w:ascii="Arial" w:eastAsia="Times New Roman" w:hAnsi="Arial" w:cs="Arial"/>
                <w:lang w:eastAsia="es-ES"/>
              </w:rPr>
            </w:pPr>
          </w:p>
        </w:tc>
        <w:tc>
          <w:tcPr>
            <w:tcW w:w="2390" w:type="dxa"/>
            <w:vAlign w:val="center"/>
          </w:tcPr>
          <w:p w14:paraId="38AD4B6F" w14:textId="77777777" w:rsidR="002777F3" w:rsidRPr="00E6291B" w:rsidRDefault="002777F3" w:rsidP="00CA02F9">
            <w:pPr>
              <w:jc w:val="center"/>
              <w:rPr>
                <w:rFonts w:ascii="Arial" w:eastAsia="Times New Roman" w:hAnsi="Arial" w:cs="Arial"/>
                <w:lang w:eastAsia="es-ES"/>
              </w:rPr>
            </w:pPr>
          </w:p>
        </w:tc>
        <w:tc>
          <w:tcPr>
            <w:tcW w:w="1325" w:type="dxa"/>
            <w:vAlign w:val="center"/>
          </w:tcPr>
          <w:p w14:paraId="6B33A26F" w14:textId="77777777" w:rsidR="002777F3" w:rsidRPr="00E6291B" w:rsidRDefault="002777F3" w:rsidP="00CA02F9">
            <w:pPr>
              <w:jc w:val="right"/>
              <w:rPr>
                <w:rFonts w:ascii="Arial" w:eastAsia="Times New Roman" w:hAnsi="Arial" w:cs="Arial"/>
                <w:lang w:eastAsia="es-ES"/>
              </w:rPr>
            </w:pPr>
            <w:r w:rsidRPr="00E6291B">
              <w:rPr>
                <w:rFonts w:ascii="Arial" w:eastAsia="Times New Roman" w:hAnsi="Arial" w:cs="Arial"/>
                <w:b/>
                <w:bCs/>
                <w:lang w:eastAsia="es-ES"/>
              </w:rPr>
              <w:t>$1,560.00</w:t>
            </w:r>
          </w:p>
        </w:tc>
      </w:tr>
      <w:tr w:rsidR="002777F3" w14:paraId="672C91A9" w14:textId="77777777" w:rsidTr="00CA02F9">
        <w:tc>
          <w:tcPr>
            <w:tcW w:w="2030" w:type="dxa"/>
            <w:vAlign w:val="center"/>
          </w:tcPr>
          <w:p w14:paraId="023202F0" w14:textId="77777777" w:rsidR="002777F3" w:rsidRPr="00E6291B" w:rsidRDefault="002777F3" w:rsidP="00CA02F9">
            <w:pPr>
              <w:rPr>
                <w:rFonts w:ascii="Arial" w:eastAsia="Times New Roman" w:hAnsi="Arial" w:cs="Arial"/>
                <w:color w:val="FF0000"/>
                <w:sz w:val="24"/>
                <w:szCs w:val="24"/>
                <w:lang w:eastAsia="es-ES"/>
              </w:rPr>
            </w:pPr>
            <w:proofErr w:type="gramStart"/>
            <w:r w:rsidRPr="00E6291B">
              <w:rPr>
                <w:rFonts w:ascii="Arial" w:eastAsia="Times New Roman" w:hAnsi="Arial" w:cs="Arial"/>
                <w:b/>
                <w:bCs/>
                <w:color w:val="FF0000"/>
                <w:sz w:val="24"/>
                <w:szCs w:val="24"/>
                <w:lang w:eastAsia="es-ES"/>
              </w:rPr>
              <w:t>TOTAL</w:t>
            </w:r>
            <w:proofErr w:type="gramEnd"/>
            <w:r w:rsidRPr="00E6291B">
              <w:rPr>
                <w:rFonts w:ascii="Arial" w:eastAsia="Times New Roman" w:hAnsi="Arial" w:cs="Arial"/>
                <w:b/>
                <w:bCs/>
                <w:color w:val="FF0000"/>
                <w:sz w:val="24"/>
                <w:szCs w:val="24"/>
                <w:lang w:eastAsia="es-ES"/>
              </w:rPr>
              <w:t xml:space="preserve"> DEL PRESUPUESTO</w:t>
            </w:r>
          </w:p>
        </w:tc>
        <w:tc>
          <w:tcPr>
            <w:tcW w:w="1695" w:type="dxa"/>
            <w:vAlign w:val="center"/>
          </w:tcPr>
          <w:p w14:paraId="53A75082" w14:textId="77777777" w:rsidR="002777F3" w:rsidRPr="00E6291B" w:rsidRDefault="002777F3" w:rsidP="00CA02F9">
            <w:pPr>
              <w:rPr>
                <w:rFonts w:ascii="Arial" w:eastAsia="Times New Roman" w:hAnsi="Arial" w:cs="Arial"/>
                <w:color w:val="FF0000"/>
                <w:sz w:val="24"/>
                <w:szCs w:val="24"/>
                <w:lang w:eastAsia="es-ES"/>
              </w:rPr>
            </w:pPr>
          </w:p>
        </w:tc>
        <w:tc>
          <w:tcPr>
            <w:tcW w:w="1280" w:type="dxa"/>
            <w:vAlign w:val="center"/>
          </w:tcPr>
          <w:p w14:paraId="54C86238" w14:textId="77777777" w:rsidR="002777F3" w:rsidRPr="00E6291B" w:rsidRDefault="002777F3" w:rsidP="00CA02F9">
            <w:pPr>
              <w:jc w:val="center"/>
              <w:rPr>
                <w:rFonts w:ascii="Arial" w:eastAsia="Times New Roman" w:hAnsi="Arial" w:cs="Arial"/>
                <w:color w:val="FF0000"/>
                <w:sz w:val="24"/>
                <w:szCs w:val="24"/>
                <w:lang w:eastAsia="es-ES"/>
              </w:rPr>
            </w:pPr>
          </w:p>
        </w:tc>
        <w:tc>
          <w:tcPr>
            <w:tcW w:w="2390" w:type="dxa"/>
            <w:vAlign w:val="center"/>
          </w:tcPr>
          <w:p w14:paraId="266CEAC4" w14:textId="77777777" w:rsidR="002777F3" w:rsidRPr="00E6291B" w:rsidRDefault="002777F3" w:rsidP="00CA02F9">
            <w:pPr>
              <w:jc w:val="center"/>
              <w:rPr>
                <w:rFonts w:ascii="Arial" w:eastAsia="Times New Roman" w:hAnsi="Arial" w:cs="Arial"/>
                <w:color w:val="FF0000"/>
                <w:sz w:val="24"/>
                <w:szCs w:val="24"/>
                <w:lang w:eastAsia="es-ES"/>
              </w:rPr>
            </w:pPr>
          </w:p>
        </w:tc>
        <w:tc>
          <w:tcPr>
            <w:tcW w:w="1325" w:type="dxa"/>
            <w:vAlign w:val="center"/>
          </w:tcPr>
          <w:p w14:paraId="3B7734AD" w14:textId="77777777" w:rsidR="002777F3" w:rsidRPr="000276CD" w:rsidRDefault="002777F3" w:rsidP="00CA02F9">
            <w:pPr>
              <w:jc w:val="center"/>
              <w:rPr>
                <w:rFonts w:ascii="Arial" w:eastAsia="Times New Roman" w:hAnsi="Arial" w:cs="Arial"/>
                <w:color w:val="FF0000"/>
                <w:sz w:val="20"/>
                <w:szCs w:val="20"/>
                <w:lang w:eastAsia="es-ES"/>
              </w:rPr>
            </w:pPr>
            <w:r>
              <w:rPr>
                <w:rFonts w:ascii="Arial" w:eastAsia="Times New Roman" w:hAnsi="Arial" w:cs="Arial"/>
                <w:b/>
                <w:bCs/>
                <w:color w:val="FF0000"/>
                <w:sz w:val="20"/>
                <w:szCs w:val="20"/>
                <w:lang w:eastAsia="es-ES"/>
              </w:rPr>
              <w:t>$</w:t>
            </w:r>
            <w:r w:rsidRPr="000276CD">
              <w:rPr>
                <w:rFonts w:ascii="Arial" w:eastAsia="Times New Roman" w:hAnsi="Arial" w:cs="Arial"/>
                <w:b/>
                <w:bCs/>
                <w:color w:val="FF0000"/>
                <w:sz w:val="20"/>
                <w:szCs w:val="20"/>
                <w:lang w:eastAsia="es-ES"/>
              </w:rPr>
              <w:t>28,360.50</w:t>
            </w:r>
          </w:p>
        </w:tc>
      </w:tr>
    </w:tbl>
    <w:p w14:paraId="6BD40210" w14:textId="34C8C2B1" w:rsidR="003173D8" w:rsidRPr="003173D8" w:rsidRDefault="003173D8" w:rsidP="003173D8">
      <w:pPr>
        <w:spacing w:line="240" w:lineRule="auto"/>
        <w:ind w:left="720"/>
        <w:rPr>
          <w:rFonts w:ascii="Verdana" w:hAnsi="Verdana"/>
        </w:rPr>
      </w:pPr>
    </w:p>
    <w:p w14:paraId="7BF5C8F1" w14:textId="7C3DC1D5" w:rsidR="002777F3" w:rsidRPr="002777F3" w:rsidRDefault="003173D8" w:rsidP="002777F3">
      <w:pPr>
        <w:spacing w:line="240" w:lineRule="auto"/>
        <w:ind w:left="720"/>
        <w:rPr>
          <w:rFonts w:ascii="Verdana" w:hAnsi="Verdana"/>
          <w:b/>
          <w:bCs/>
        </w:rPr>
      </w:pPr>
      <w:r w:rsidRPr="003173D8">
        <w:rPr>
          <w:rFonts w:ascii="Verdana" w:hAnsi="Verdana"/>
          <w:b/>
          <w:bCs/>
        </w:rPr>
        <w:t>Referencias</w:t>
      </w:r>
    </w:p>
    <w:p w14:paraId="1F2AB4AC" w14:textId="77777777" w:rsidR="002777F3" w:rsidRPr="002777F3" w:rsidRDefault="002777F3" w:rsidP="002777F3">
      <w:pPr>
        <w:spacing w:line="240" w:lineRule="auto"/>
        <w:ind w:left="720"/>
        <w:rPr>
          <w:rFonts w:ascii="Verdana" w:hAnsi="Verdana"/>
        </w:rPr>
      </w:pPr>
      <w:r w:rsidRPr="002777F3">
        <w:rPr>
          <w:rFonts w:ascii="Verdana" w:hAnsi="Verdana"/>
        </w:rPr>
        <w:t>Artículos de Revistas Científicas</w:t>
      </w:r>
    </w:p>
    <w:p w14:paraId="4461EC59" w14:textId="77777777" w:rsidR="002777F3" w:rsidRPr="002777F3" w:rsidRDefault="002777F3" w:rsidP="002777F3">
      <w:pPr>
        <w:spacing w:line="240" w:lineRule="auto"/>
        <w:ind w:left="720"/>
        <w:rPr>
          <w:rFonts w:ascii="Verdana" w:hAnsi="Verdana"/>
        </w:rPr>
      </w:pPr>
      <w:r w:rsidRPr="002777F3">
        <w:rPr>
          <w:rFonts w:ascii="Verdana" w:hAnsi="Verdana"/>
        </w:rPr>
        <w:t>o</w:t>
      </w:r>
      <w:r w:rsidRPr="002777F3">
        <w:rPr>
          <w:rFonts w:ascii="Verdana" w:hAnsi="Verdana"/>
        </w:rPr>
        <w:tab/>
        <w:t>Martínez, A. R. (2020). EL USO DEL CELULAR Y SU INFLUENCIA EN EL RENDIMIENTO ACADÉMICO DE JÓVENES UNIVERSITARIOS. Revista de Educación, 15(2), 45-60.</w:t>
      </w:r>
    </w:p>
    <w:p w14:paraId="7BB4DF35" w14:textId="77777777" w:rsidR="002777F3" w:rsidRPr="002777F3" w:rsidRDefault="002777F3" w:rsidP="002777F3">
      <w:pPr>
        <w:spacing w:line="240" w:lineRule="auto"/>
        <w:ind w:left="720"/>
        <w:rPr>
          <w:rFonts w:ascii="Verdana" w:hAnsi="Verdana"/>
        </w:rPr>
      </w:pPr>
    </w:p>
    <w:p w14:paraId="64E3DC07" w14:textId="77777777" w:rsidR="002777F3" w:rsidRPr="002777F3" w:rsidRDefault="002777F3" w:rsidP="002777F3">
      <w:pPr>
        <w:spacing w:line="240" w:lineRule="auto"/>
        <w:ind w:left="720"/>
        <w:rPr>
          <w:rFonts w:ascii="Verdana" w:hAnsi="Verdana"/>
        </w:rPr>
      </w:pPr>
      <w:r w:rsidRPr="002777F3">
        <w:rPr>
          <w:rFonts w:ascii="Verdana" w:hAnsi="Verdana"/>
        </w:rPr>
        <w:t>o</w:t>
      </w:r>
      <w:r w:rsidRPr="002777F3">
        <w:rPr>
          <w:rFonts w:ascii="Verdana" w:hAnsi="Verdana"/>
        </w:rPr>
        <w:tab/>
        <w:t xml:space="preserve">Romero-Rodríguez, J. M., Aznar Díaz, I., Hinojo-Lucena, F. J., &amp; Gómez-García, G. (2021). Uso de los dispositivos móviles en educación superior: relación con el rendimiento académico y la autorregulación del aprendizaje. Revista de Investigación Educativa, 39(2), 523-541. </w:t>
      </w:r>
    </w:p>
    <w:p w14:paraId="147CE86A" w14:textId="77777777" w:rsidR="002777F3" w:rsidRPr="002777F3" w:rsidRDefault="002777F3" w:rsidP="002777F3">
      <w:pPr>
        <w:spacing w:line="240" w:lineRule="auto"/>
        <w:ind w:left="720"/>
        <w:rPr>
          <w:rFonts w:ascii="Verdana" w:hAnsi="Verdana"/>
        </w:rPr>
      </w:pPr>
    </w:p>
    <w:p w14:paraId="16ECE541" w14:textId="77777777" w:rsidR="002777F3" w:rsidRPr="00804D56" w:rsidRDefault="002777F3" w:rsidP="002777F3">
      <w:pPr>
        <w:spacing w:line="240" w:lineRule="auto"/>
        <w:ind w:left="720"/>
        <w:rPr>
          <w:rFonts w:ascii="Verdana" w:hAnsi="Verdana"/>
        </w:rPr>
      </w:pPr>
      <w:r w:rsidRPr="00804D56">
        <w:rPr>
          <w:rFonts w:ascii="Verdana" w:hAnsi="Verdana"/>
        </w:rPr>
        <w:t>Tesis y Disertaciones</w:t>
      </w:r>
    </w:p>
    <w:p w14:paraId="1923B1AD" w14:textId="77777777" w:rsidR="002777F3" w:rsidRPr="002777F3" w:rsidRDefault="002777F3" w:rsidP="002777F3">
      <w:pPr>
        <w:spacing w:line="240" w:lineRule="auto"/>
        <w:ind w:left="720"/>
        <w:rPr>
          <w:rFonts w:ascii="Verdana" w:hAnsi="Verdana"/>
        </w:rPr>
      </w:pPr>
      <w:r w:rsidRPr="002777F3">
        <w:rPr>
          <w:rFonts w:ascii="Verdana" w:hAnsi="Verdana"/>
        </w:rPr>
        <w:t>Las tesis, tanto de pregrado como de posgrado, son excelentes recursos para encontrar investigaciones exhaustivas y revisiones de literatura detalladas.</w:t>
      </w:r>
    </w:p>
    <w:p w14:paraId="09640322" w14:textId="77777777" w:rsidR="002777F3" w:rsidRPr="002777F3" w:rsidRDefault="002777F3" w:rsidP="002777F3">
      <w:pPr>
        <w:spacing w:line="240" w:lineRule="auto"/>
        <w:ind w:left="720"/>
        <w:rPr>
          <w:rFonts w:ascii="Verdana" w:hAnsi="Verdana"/>
        </w:rPr>
      </w:pPr>
      <w:r w:rsidRPr="002777F3">
        <w:rPr>
          <w:rFonts w:ascii="Verdana" w:hAnsi="Verdana"/>
        </w:rPr>
        <w:t>o</w:t>
      </w:r>
      <w:r w:rsidRPr="002777F3">
        <w:rPr>
          <w:rFonts w:ascii="Verdana" w:hAnsi="Verdana"/>
        </w:rPr>
        <w:tab/>
        <w:t>López, J. L. (2022). Uso de dispositivos móviles y sus efectos en el rendimiento académico: Un estudio en estudiantes de primer año [Tesis de licenciatura, Universidad Autónoma de México]. Repositorio de la UNAM.</w:t>
      </w:r>
    </w:p>
    <w:p w14:paraId="5CD8D530" w14:textId="77777777" w:rsidR="002777F3" w:rsidRPr="002777F3" w:rsidRDefault="002777F3" w:rsidP="002777F3">
      <w:pPr>
        <w:spacing w:line="240" w:lineRule="auto"/>
        <w:ind w:left="720"/>
        <w:rPr>
          <w:rFonts w:ascii="Verdana" w:hAnsi="Verdana"/>
        </w:rPr>
      </w:pPr>
    </w:p>
    <w:p w14:paraId="55B1E13A" w14:textId="31F71951" w:rsidR="002777F3" w:rsidRPr="00804D56" w:rsidRDefault="002777F3" w:rsidP="00804D56">
      <w:pPr>
        <w:pStyle w:val="Prrafodelista"/>
        <w:numPr>
          <w:ilvl w:val="0"/>
          <w:numId w:val="20"/>
        </w:numPr>
        <w:spacing w:line="240" w:lineRule="auto"/>
        <w:rPr>
          <w:rFonts w:ascii="Verdana" w:hAnsi="Verdana"/>
        </w:rPr>
      </w:pPr>
      <w:r w:rsidRPr="00804D56">
        <w:rPr>
          <w:rFonts w:ascii="Verdana" w:hAnsi="Verdana"/>
        </w:rPr>
        <w:t>Vargas, R. (2021). La distracción tecnológica en el aula y su relación con el desempeño académico [Tesis de maestría no publicada]. Universidad Nacional Mayor de San Marcos.</w:t>
      </w:r>
    </w:p>
    <w:p w14:paraId="56B67D70" w14:textId="77777777" w:rsidR="00804D56" w:rsidRPr="00804D56" w:rsidRDefault="00804D56" w:rsidP="00804D56">
      <w:pPr>
        <w:pStyle w:val="Prrafodelista"/>
        <w:spacing w:line="240" w:lineRule="auto"/>
        <w:rPr>
          <w:rFonts w:ascii="Verdana" w:hAnsi="Verdana"/>
        </w:rPr>
      </w:pPr>
    </w:p>
    <w:p w14:paraId="241A44D7" w14:textId="77777777" w:rsidR="002777F3" w:rsidRPr="002777F3" w:rsidRDefault="002777F3" w:rsidP="002777F3">
      <w:pPr>
        <w:spacing w:line="240" w:lineRule="auto"/>
        <w:ind w:left="720"/>
        <w:rPr>
          <w:rFonts w:ascii="Verdana" w:hAnsi="Verdana"/>
        </w:rPr>
      </w:pPr>
      <w:r w:rsidRPr="002777F3">
        <w:rPr>
          <w:rFonts w:ascii="Verdana" w:hAnsi="Verdana"/>
        </w:rPr>
        <w:t>Capítulos de Libros o Libros Completos</w:t>
      </w:r>
    </w:p>
    <w:p w14:paraId="1ECFAC9F" w14:textId="77777777" w:rsidR="002777F3" w:rsidRPr="002777F3" w:rsidRDefault="002777F3" w:rsidP="002777F3">
      <w:pPr>
        <w:spacing w:line="240" w:lineRule="auto"/>
        <w:ind w:left="720"/>
        <w:rPr>
          <w:rFonts w:ascii="Verdana" w:hAnsi="Verdana"/>
        </w:rPr>
      </w:pPr>
      <w:r w:rsidRPr="002777F3">
        <w:rPr>
          <w:rFonts w:ascii="Verdana" w:hAnsi="Verdana"/>
        </w:rPr>
        <w:t>Si la investigación se basa en un capítulo específico de un libro editado, la cita debe incluir al autor del capítulo y al editor del libro.</w:t>
      </w:r>
    </w:p>
    <w:p w14:paraId="201E124D" w14:textId="77777777" w:rsidR="002777F3" w:rsidRPr="002777F3" w:rsidRDefault="002777F3" w:rsidP="002777F3">
      <w:pPr>
        <w:spacing w:line="240" w:lineRule="auto"/>
        <w:ind w:left="720"/>
        <w:rPr>
          <w:rFonts w:ascii="Verdana" w:hAnsi="Verdana"/>
        </w:rPr>
      </w:pPr>
      <w:r w:rsidRPr="002777F3">
        <w:rPr>
          <w:rFonts w:ascii="Verdana" w:hAnsi="Verdana"/>
        </w:rPr>
        <w:t>o</w:t>
      </w:r>
      <w:r w:rsidRPr="002777F3">
        <w:rPr>
          <w:rFonts w:ascii="Verdana" w:hAnsi="Verdana"/>
        </w:rPr>
        <w:tab/>
        <w:t>Gómez, L. (2020). La adicción a la tecnología en jóvenes universitarios. En S. Torres (Ed.), Psicología y educación en la era digital (pp. 125-140). Paidós.</w:t>
      </w:r>
    </w:p>
    <w:p w14:paraId="3CB0D2D7" w14:textId="77777777" w:rsidR="002777F3" w:rsidRPr="002777F3" w:rsidRDefault="002777F3" w:rsidP="002777F3">
      <w:pPr>
        <w:spacing w:line="240" w:lineRule="auto"/>
        <w:ind w:left="720"/>
        <w:rPr>
          <w:rFonts w:ascii="Verdana" w:hAnsi="Verdana"/>
        </w:rPr>
      </w:pPr>
    </w:p>
    <w:p w14:paraId="669544CA" w14:textId="77777777" w:rsidR="002777F3" w:rsidRPr="002777F3" w:rsidRDefault="002777F3" w:rsidP="002777F3">
      <w:pPr>
        <w:spacing w:line="240" w:lineRule="auto"/>
        <w:ind w:left="720"/>
        <w:rPr>
          <w:rFonts w:ascii="Verdana" w:hAnsi="Verdana"/>
        </w:rPr>
      </w:pPr>
      <w:r w:rsidRPr="002777F3">
        <w:rPr>
          <w:rFonts w:ascii="Verdana" w:hAnsi="Verdana"/>
        </w:rPr>
        <w:t>o</w:t>
      </w:r>
      <w:r w:rsidRPr="002777F3">
        <w:rPr>
          <w:rFonts w:ascii="Verdana" w:hAnsi="Verdana"/>
        </w:rPr>
        <w:tab/>
        <w:t>Castells, M. (2018). La era de la información: Economía, sociedad y cultura. Alianza Editorial.</w:t>
      </w:r>
    </w:p>
    <w:p w14:paraId="077CEC8D" w14:textId="77777777" w:rsidR="002777F3" w:rsidRPr="002777F3" w:rsidRDefault="002777F3" w:rsidP="002777F3">
      <w:pPr>
        <w:spacing w:line="240" w:lineRule="auto"/>
        <w:ind w:left="720"/>
        <w:rPr>
          <w:rFonts w:ascii="Verdana" w:hAnsi="Verdana"/>
        </w:rPr>
      </w:pPr>
    </w:p>
    <w:p w14:paraId="5E8B97AA" w14:textId="77777777" w:rsidR="002777F3" w:rsidRPr="002777F3" w:rsidRDefault="002777F3" w:rsidP="002777F3">
      <w:pPr>
        <w:spacing w:line="240" w:lineRule="auto"/>
        <w:ind w:left="720"/>
        <w:rPr>
          <w:rFonts w:ascii="Verdana" w:hAnsi="Verdana"/>
        </w:rPr>
      </w:pPr>
      <w:r w:rsidRPr="002777F3">
        <w:rPr>
          <w:rFonts w:ascii="Verdana" w:hAnsi="Verdana"/>
        </w:rPr>
        <w:lastRenderedPageBreak/>
        <w:t>Artículos y Revistas Científicas</w:t>
      </w:r>
    </w:p>
    <w:p w14:paraId="2C4648AC" w14:textId="4418642E" w:rsidR="002777F3" w:rsidRPr="002777F3" w:rsidRDefault="002777F3" w:rsidP="002777F3">
      <w:pPr>
        <w:spacing w:line="240" w:lineRule="auto"/>
        <w:ind w:left="720"/>
        <w:rPr>
          <w:rFonts w:ascii="Verdana" w:hAnsi="Verdana"/>
        </w:rPr>
      </w:pPr>
      <w:r w:rsidRPr="002777F3">
        <w:rPr>
          <w:rFonts w:ascii="Verdana" w:hAnsi="Verdana"/>
        </w:rPr>
        <w:t>•Martínez, A. R. (2020). EL USO DEL CELULAR Y SU INFLUENCIA EN EL RENDIMIENTO ACADÉMICO DE JÓVENES UNIVERSITARIOS. Este artículo aborda directamente la relación entre el uso del celular y el rendimiento académico en el contexto universitario. Ofrece un resumen sobre la preponderancia de los dispositivos móviles y cómo, a pesar de que los estudiantes son conscientes de los perjuicios, el uso indebido persiste.</w:t>
      </w:r>
    </w:p>
    <w:p w14:paraId="1F5EC840" w14:textId="0BCCD7D8" w:rsidR="002777F3" w:rsidRPr="002777F3" w:rsidRDefault="002777F3" w:rsidP="002777F3">
      <w:pPr>
        <w:spacing w:line="240" w:lineRule="auto"/>
        <w:ind w:left="720"/>
        <w:rPr>
          <w:rFonts w:ascii="Verdana" w:hAnsi="Verdana"/>
        </w:rPr>
      </w:pPr>
      <w:r w:rsidRPr="002777F3">
        <w:rPr>
          <w:rFonts w:ascii="Verdana" w:hAnsi="Verdana"/>
        </w:rPr>
        <w:t>•</w:t>
      </w:r>
      <w:r w:rsidR="00804D56">
        <w:rPr>
          <w:rFonts w:ascii="Verdana" w:hAnsi="Verdana"/>
        </w:rPr>
        <w:t xml:space="preserve"> </w:t>
      </w:r>
      <w:r w:rsidRPr="002777F3">
        <w:rPr>
          <w:rFonts w:ascii="Verdana" w:hAnsi="Verdana"/>
        </w:rPr>
        <w:t>Romero-Rodríguez, J. M., Aznar Díaz, I., Hinojo-Lucena, F. J., &amp; Gómez-García, G. (2021). Uso de los dispositivos móviles en educación superior: relación con el rendimiento académico y la autorregulación del aprendizaje. Este estudio es fundamental para entender cómo el uso del celular se relaciona con la autorregulación del aprendizaje. Explora la doble naturaleza del dispositivo: como herramienta de aprendizaje y como distractor, y cómo esto afecta la capacidad de los estudiantes para gestionar su propio proceso de estudio.</w:t>
      </w:r>
    </w:p>
    <w:p w14:paraId="123509F5" w14:textId="6C837FDB" w:rsidR="002777F3" w:rsidRPr="002777F3" w:rsidRDefault="002777F3" w:rsidP="002777F3">
      <w:pPr>
        <w:spacing w:line="240" w:lineRule="auto"/>
        <w:ind w:left="720"/>
        <w:rPr>
          <w:rFonts w:ascii="Verdana" w:hAnsi="Verdana"/>
        </w:rPr>
      </w:pPr>
      <w:r w:rsidRPr="002777F3">
        <w:rPr>
          <w:rFonts w:ascii="Verdana" w:hAnsi="Verdana"/>
        </w:rPr>
        <w:t>•</w:t>
      </w:r>
      <w:r w:rsidR="00804D56">
        <w:rPr>
          <w:rFonts w:ascii="Verdana" w:hAnsi="Verdana"/>
        </w:rPr>
        <w:t xml:space="preserve"> </w:t>
      </w:r>
      <w:r w:rsidRPr="002777F3">
        <w:rPr>
          <w:rFonts w:ascii="Verdana" w:hAnsi="Verdana"/>
        </w:rPr>
        <w:t>Alonso-Conde, A. B., Rojo-Suárez, J., &amp; Zúñiga-Vicente, J. (2021). Uso de dispositivos móviles en las aulas de la universidad y rendimiento académico: revisión de la literatura y nueva evidencia en España. Una revisión de la literatura es invaluable para tu investigación. Este documento te permitirá conocer los hallazgos principales en el campo, identificar las brechas existentes y ver qué metodologías se han utilizado.</w:t>
      </w:r>
    </w:p>
    <w:p w14:paraId="17CBB327" w14:textId="60E28134" w:rsidR="002777F3" w:rsidRPr="002777F3" w:rsidRDefault="002777F3" w:rsidP="002777F3">
      <w:pPr>
        <w:spacing w:line="240" w:lineRule="auto"/>
        <w:ind w:left="720"/>
        <w:rPr>
          <w:rFonts w:ascii="Verdana" w:hAnsi="Verdana"/>
        </w:rPr>
      </w:pPr>
      <w:r w:rsidRPr="002777F3">
        <w:rPr>
          <w:rFonts w:ascii="Verdana" w:hAnsi="Verdana"/>
          <w:lang w:val="en-US"/>
        </w:rPr>
        <w:t>•</w:t>
      </w:r>
      <w:r w:rsidR="00804D56">
        <w:rPr>
          <w:rFonts w:ascii="Verdana" w:hAnsi="Verdana"/>
          <w:lang w:val="en-US"/>
        </w:rPr>
        <w:t xml:space="preserve"> </w:t>
      </w:r>
      <w:r w:rsidRPr="002777F3">
        <w:rPr>
          <w:rFonts w:ascii="Verdana" w:hAnsi="Verdana"/>
          <w:lang w:val="en-US"/>
        </w:rPr>
        <w:t xml:space="preserve">Yılmaz, M. (2025). The Impact of Smartphone Use on University Students' Education. </w:t>
      </w:r>
      <w:r w:rsidRPr="002777F3">
        <w:rPr>
          <w:rFonts w:ascii="Verdana" w:hAnsi="Verdana"/>
        </w:rPr>
        <w:t>Un estudio que resalta que el impacto negativo no solo se relaciona con el tiempo de uso, sino con el propósito (académico vs. no académico). Este tipo de enfoque es crucial para un análisis detallado, y puede ser especialmente relevante en estudiantes de primer año que aún no han desarrollado hábitos de estudio eficientes.</w:t>
      </w:r>
    </w:p>
    <w:p w14:paraId="7CA4AD04" w14:textId="77777777" w:rsidR="002777F3" w:rsidRPr="002777F3" w:rsidRDefault="002777F3" w:rsidP="002777F3">
      <w:pPr>
        <w:spacing w:line="240" w:lineRule="auto"/>
        <w:ind w:left="720"/>
        <w:rPr>
          <w:rFonts w:ascii="Verdana" w:hAnsi="Verdana"/>
        </w:rPr>
      </w:pPr>
      <w:r w:rsidRPr="002777F3">
        <w:rPr>
          <w:rFonts w:ascii="Verdana" w:hAnsi="Verdana"/>
        </w:rPr>
        <w:t>•</w:t>
      </w:r>
      <w:r w:rsidRPr="002777F3">
        <w:rPr>
          <w:rFonts w:ascii="Verdana" w:hAnsi="Verdana"/>
        </w:rPr>
        <w:tab/>
        <w:t>Álvarez Lacayo, E. E. (2025). Influencia de los distractores tecnológicos en el aprendizaje. Este artículo se centra en la mensajería instantánea y las notificaciones de aplicaciones como fuentes de distracción. La metodología de este estudio podría ser útil para tu propia investigación, especialmente si planeas usar cuestionarios o entrevistas para conocer la percepción de los estudiantes.</w:t>
      </w:r>
    </w:p>
    <w:p w14:paraId="548E6817" w14:textId="77777777" w:rsidR="002777F3" w:rsidRPr="002777F3" w:rsidRDefault="002777F3" w:rsidP="002777F3">
      <w:pPr>
        <w:spacing w:line="240" w:lineRule="auto"/>
        <w:ind w:left="720"/>
        <w:rPr>
          <w:rFonts w:ascii="Verdana" w:hAnsi="Verdana"/>
        </w:rPr>
      </w:pPr>
      <w:r w:rsidRPr="002777F3">
        <w:rPr>
          <w:rFonts w:ascii="Verdana" w:hAnsi="Verdana"/>
        </w:rPr>
        <w:t>Libros y Tesis</w:t>
      </w:r>
    </w:p>
    <w:p w14:paraId="763C1B16" w14:textId="7FCA2AAA" w:rsidR="002777F3" w:rsidRPr="002777F3" w:rsidRDefault="002777F3" w:rsidP="002777F3">
      <w:pPr>
        <w:spacing w:line="240" w:lineRule="auto"/>
        <w:ind w:left="720"/>
        <w:rPr>
          <w:rFonts w:ascii="Verdana" w:hAnsi="Verdana"/>
        </w:rPr>
      </w:pPr>
      <w:r w:rsidRPr="002777F3">
        <w:rPr>
          <w:rFonts w:ascii="Verdana" w:hAnsi="Verdana"/>
        </w:rPr>
        <w:t>•</w:t>
      </w:r>
      <w:r w:rsidR="00804D56">
        <w:rPr>
          <w:rFonts w:ascii="Verdana" w:hAnsi="Verdana"/>
        </w:rPr>
        <w:t xml:space="preserve"> </w:t>
      </w:r>
      <w:r w:rsidRPr="002777F3">
        <w:rPr>
          <w:rFonts w:ascii="Verdana" w:hAnsi="Verdana"/>
        </w:rPr>
        <w:t>Manejo de la distracción digital en el aula universitaria. Aunque no es un título específico, buscar libros sobre "distracción digital", "multitarea" y "aprendizaje móvil" en el contexto de la educación superior te proporcionará un marco teórico sólido.</w:t>
      </w:r>
    </w:p>
    <w:p w14:paraId="439CCA4A" w14:textId="10C8E70F" w:rsidR="00430F41" w:rsidRDefault="002777F3" w:rsidP="002777F3">
      <w:pPr>
        <w:spacing w:line="240" w:lineRule="auto"/>
        <w:ind w:left="720"/>
        <w:rPr>
          <w:rFonts w:ascii="Verdana" w:hAnsi="Verdana"/>
        </w:rPr>
      </w:pPr>
      <w:r w:rsidRPr="002777F3">
        <w:rPr>
          <w:rFonts w:ascii="Verdana" w:hAnsi="Verdana"/>
        </w:rPr>
        <w:t>•</w:t>
      </w:r>
      <w:r w:rsidR="00804D56">
        <w:rPr>
          <w:rFonts w:ascii="Verdana" w:hAnsi="Verdana"/>
        </w:rPr>
        <w:t xml:space="preserve"> </w:t>
      </w:r>
      <w:r w:rsidRPr="002777F3">
        <w:rPr>
          <w:rFonts w:ascii="Verdana" w:hAnsi="Verdana"/>
        </w:rPr>
        <w:t xml:space="preserve">Tesis de pregrado y posgrado en repositorios universitarios (como SciELO, Dialnet, </w:t>
      </w:r>
      <w:proofErr w:type="spellStart"/>
      <w:r w:rsidRPr="002777F3">
        <w:rPr>
          <w:rFonts w:ascii="Verdana" w:hAnsi="Verdana"/>
        </w:rPr>
        <w:t>ResearchGate</w:t>
      </w:r>
      <w:proofErr w:type="spellEnd"/>
      <w:r w:rsidRPr="002777F3">
        <w:rPr>
          <w:rFonts w:ascii="Verdana" w:hAnsi="Verdana"/>
        </w:rPr>
        <w:t xml:space="preserve"> y repositorios institucionales de universidades) son una fuente rica de información. Busca tesis con títulos como "Impacto del uso del celular en el rendimiento académico...", ya que suelen incluir revisiones de literatura exhaustivas. Por ejemplo, hay tesis que abordan el </w:t>
      </w:r>
      <w:r w:rsidRPr="002777F3">
        <w:rPr>
          <w:rFonts w:ascii="Verdana" w:hAnsi="Verdana"/>
        </w:rPr>
        <w:lastRenderedPageBreak/>
        <w:t>tema desde el punto de vista del estudiante de primer año, analizando su adaptación y cómo el celular se convierte en un medio para socializar o para manejar el estrés.</w:t>
      </w:r>
    </w:p>
    <w:p w14:paraId="0E4CCE28" w14:textId="77777777" w:rsidR="00430F41" w:rsidRDefault="00430F41" w:rsidP="003173D8">
      <w:pPr>
        <w:spacing w:line="240" w:lineRule="auto"/>
        <w:ind w:left="720"/>
        <w:rPr>
          <w:rFonts w:ascii="Verdana" w:hAnsi="Verdana"/>
        </w:rPr>
      </w:pPr>
    </w:p>
    <w:p w14:paraId="59FD6B7F" w14:textId="77777777" w:rsidR="00430F41" w:rsidRDefault="00430F41" w:rsidP="003173D8">
      <w:pPr>
        <w:spacing w:line="240" w:lineRule="auto"/>
        <w:ind w:left="720"/>
        <w:rPr>
          <w:rFonts w:ascii="Verdana" w:hAnsi="Verdana"/>
        </w:rPr>
      </w:pPr>
    </w:p>
    <w:p w14:paraId="49D99DD0" w14:textId="77777777" w:rsidR="00430F41" w:rsidRPr="003173D8" w:rsidRDefault="00430F41" w:rsidP="003173D8">
      <w:pPr>
        <w:spacing w:line="240" w:lineRule="auto"/>
        <w:ind w:left="720"/>
        <w:rPr>
          <w:rFonts w:ascii="Verdana" w:hAnsi="Verdana"/>
        </w:rPr>
      </w:pPr>
    </w:p>
    <w:p w14:paraId="41022E48" w14:textId="21BE8B53" w:rsidR="003173D8" w:rsidRPr="003173D8" w:rsidRDefault="003173D8" w:rsidP="00430F41">
      <w:pPr>
        <w:spacing w:line="240" w:lineRule="auto"/>
        <w:ind w:left="720"/>
        <w:rPr>
          <w:rFonts w:ascii="Verdana" w:hAnsi="Verdana"/>
        </w:rPr>
      </w:pPr>
      <w:r w:rsidRPr="003173D8">
        <w:rPr>
          <w:rFonts w:ascii="Verdana" w:hAnsi="Verdana"/>
          <w:b/>
          <w:bCs/>
        </w:rPr>
        <w:t>Anexos</w:t>
      </w:r>
      <w:r w:rsidRPr="003173D8">
        <w:rPr>
          <w:rFonts w:ascii="Verdana" w:hAnsi="Verdana"/>
        </w:rPr>
        <w:t>:</w:t>
      </w:r>
    </w:p>
    <w:p w14:paraId="0BB64F6F" w14:textId="77777777" w:rsidR="003173D8" w:rsidRPr="003173D8" w:rsidRDefault="003173D8" w:rsidP="003173D8">
      <w:pPr>
        <w:numPr>
          <w:ilvl w:val="0"/>
          <w:numId w:val="22"/>
        </w:numPr>
        <w:spacing w:line="240" w:lineRule="auto"/>
        <w:rPr>
          <w:rFonts w:ascii="Verdana" w:hAnsi="Verdana"/>
        </w:rPr>
      </w:pPr>
      <w:r w:rsidRPr="003173D8">
        <w:rPr>
          <w:rFonts w:ascii="Verdana" w:hAnsi="Verdana"/>
        </w:rPr>
        <w:t>Modelo de cuestionario o encuesta.</w:t>
      </w:r>
    </w:p>
    <w:p w14:paraId="6C120F8B" w14:textId="77777777" w:rsidR="003173D8" w:rsidRPr="003173D8" w:rsidRDefault="003173D8" w:rsidP="003173D8">
      <w:pPr>
        <w:numPr>
          <w:ilvl w:val="0"/>
          <w:numId w:val="22"/>
        </w:numPr>
        <w:spacing w:line="240" w:lineRule="auto"/>
        <w:rPr>
          <w:rFonts w:ascii="Verdana" w:hAnsi="Verdana"/>
        </w:rPr>
      </w:pPr>
      <w:r w:rsidRPr="003173D8">
        <w:rPr>
          <w:rFonts w:ascii="Verdana" w:hAnsi="Verdana"/>
        </w:rPr>
        <w:t>Guía de observación para el aula.</w:t>
      </w:r>
    </w:p>
    <w:p w14:paraId="0BEB2682" w14:textId="77777777" w:rsidR="003173D8" w:rsidRPr="003173D8" w:rsidRDefault="003173D8" w:rsidP="003173D8">
      <w:pPr>
        <w:numPr>
          <w:ilvl w:val="0"/>
          <w:numId w:val="22"/>
        </w:numPr>
        <w:spacing w:line="240" w:lineRule="auto"/>
        <w:rPr>
          <w:rFonts w:ascii="Verdana" w:hAnsi="Verdana"/>
        </w:rPr>
      </w:pPr>
      <w:r w:rsidRPr="003173D8">
        <w:rPr>
          <w:rFonts w:ascii="Verdana" w:hAnsi="Verdana"/>
        </w:rPr>
        <w:t>Consentimiento informado para los participantes.</w:t>
      </w:r>
    </w:p>
    <w:p w14:paraId="573108FD" w14:textId="17900EEC" w:rsidR="003173D8" w:rsidRPr="003173D8" w:rsidRDefault="003173D8" w:rsidP="003173D8">
      <w:pPr>
        <w:numPr>
          <w:ilvl w:val="0"/>
          <w:numId w:val="22"/>
        </w:numPr>
        <w:spacing w:line="240" w:lineRule="auto"/>
        <w:rPr>
          <w:rFonts w:ascii="Verdana" w:hAnsi="Verdana"/>
        </w:rPr>
      </w:pPr>
      <w:r w:rsidRPr="003173D8">
        <w:rPr>
          <w:rFonts w:ascii="Verdana" w:hAnsi="Verdana"/>
        </w:rPr>
        <w:t xml:space="preserve">Tablas o gráficos preliminares </w:t>
      </w:r>
    </w:p>
    <w:p w14:paraId="0F32C1DB" w14:textId="79F733F2" w:rsidR="003173D8" w:rsidRPr="003173D8" w:rsidRDefault="003173D8" w:rsidP="003173D8">
      <w:pPr>
        <w:spacing w:line="240" w:lineRule="auto"/>
        <w:ind w:left="720"/>
        <w:rPr>
          <w:rFonts w:ascii="Verdana" w:hAnsi="Verdana"/>
        </w:rPr>
      </w:pPr>
    </w:p>
    <w:p w14:paraId="032D5C46" w14:textId="7FA1274C" w:rsidR="00FF2E83" w:rsidRDefault="00FF2E83" w:rsidP="003173D8">
      <w:pPr>
        <w:spacing w:line="240" w:lineRule="auto"/>
        <w:ind w:left="720"/>
        <w:rPr>
          <w:rFonts w:ascii="Verdana" w:hAnsi="Verdana"/>
        </w:rPr>
      </w:pPr>
    </w:p>
    <w:p w14:paraId="676B84E9" w14:textId="77777777" w:rsidR="00FF2E83" w:rsidRDefault="00FF2E83" w:rsidP="00FF2E83">
      <w:pPr>
        <w:spacing w:line="240" w:lineRule="auto"/>
        <w:ind w:left="720"/>
        <w:rPr>
          <w:rFonts w:ascii="Verdana" w:hAnsi="Verdana"/>
        </w:rPr>
      </w:pPr>
    </w:p>
    <w:p w14:paraId="108725C2" w14:textId="77777777" w:rsidR="00480456" w:rsidRDefault="00480456" w:rsidP="00FF2E83">
      <w:pPr>
        <w:spacing w:line="240" w:lineRule="auto"/>
        <w:ind w:left="720"/>
        <w:rPr>
          <w:rFonts w:ascii="Verdana" w:hAnsi="Verdana"/>
        </w:rPr>
      </w:pPr>
    </w:p>
    <w:p w14:paraId="0A78C441" w14:textId="77777777" w:rsidR="00480456" w:rsidRDefault="00480456" w:rsidP="00FF2E83">
      <w:pPr>
        <w:spacing w:line="240" w:lineRule="auto"/>
        <w:ind w:left="720"/>
        <w:rPr>
          <w:rFonts w:ascii="Verdana" w:hAnsi="Verdana"/>
        </w:rPr>
      </w:pPr>
    </w:p>
    <w:p w14:paraId="62A8EA5D" w14:textId="77777777" w:rsidR="00480456" w:rsidRDefault="00480456" w:rsidP="00FF2E83">
      <w:pPr>
        <w:spacing w:line="240" w:lineRule="auto"/>
        <w:ind w:left="720"/>
        <w:rPr>
          <w:rFonts w:ascii="Verdana" w:hAnsi="Verdana"/>
        </w:rPr>
      </w:pPr>
    </w:p>
    <w:p w14:paraId="62423528" w14:textId="77777777" w:rsidR="00FF2E83" w:rsidRPr="00FF2E83" w:rsidRDefault="00FF2E83" w:rsidP="00FF2E83">
      <w:pPr>
        <w:spacing w:line="240" w:lineRule="auto"/>
        <w:ind w:left="720"/>
        <w:rPr>
          <w:rFonts w:ascii="Verdana" w:hAnsi="Verdana"/>
        </w:rPr>
      </w:pPr>
    </w:p>
    <w:p w14:paraId="56BED5E0" w14:textId="0B87F2B9" w:rsidR="007808F8" w:rsidRPr="00A11792" w:rsidRDefault="007808F8" w:rsidP="00A11792">
      <w:pPr>
        <w:spacing w:line="240" w:lineRule="auto"/>
        <w:rPr>
          <w:rFonts w:ascii="Verdana" w:hAnsi="Verdana"/>
        </w:rPr>
      </w:pPr>
    </w:p>
    <w:sectPr w:rsidR="007808F8" w:rsidRPr="00A11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0D94"/>
    <w:multiLevelType w:val="multilevel"/>
    <w:tmpl w:val="56AEC9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388F"/>
    <w:multiLevelType w:val="multilevel"/>
    <w:tmpl w:val="010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03C"/>
    <w:multiLevelType w:val="multilevel"/>
    <w:tmpl w:val="EC2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F36E6"/>
    <w:multiLevelType w:val="multilevel"/>
    <w:tmpl w:val="917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23F9B"/>
    <w:multiLevelType w:val="multilevel"/>
    <w:tmpl w:val="D8C80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C3A9A"/>
    <w:multiLevelType w:val="multilevel"/>
    <w:tmpl w:val="ACFE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E2E7E"/>
    <w:multiLevelType w:val="hybridMultilevel"/>
    <w:tmpl w:val="8BA8404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2631666F"/>
    <w:multiLevelType w:val="multilevel"/>
    <w:tmpl w:val="FD0C55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90307"/>
    <w:multiLevelType w:val="multilevel"/>
    <w:tmpl w:val="A90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32BF3"/>
    <w:multiLevelType w:val="multilevel"/>
    <w:tmpl w:val="8D9A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000A6"/>
    <w:multiLevelType w:val="hybridMultilevel"/>
    <w:tmpl w:val="0DAE4C8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36936FBC"/>
    <w:multiLevelType w:val="hybridMultilevel"/>
    <w:tmpl w:val="8A7AD8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386F41D1"/>
    <w:multiLevelType w:val="multilevel"/>
    <w:tmpl w:val="655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91237"/>
    <w:multiLevelType w:val="hybridMultilevel"/>
    <w:tmpl w:val="FB1874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4EDF770D"/>
    <w:multiLevelType w:val="multilevel"/>
    <w:tmpl w:val="1876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B61B2"/>
    <w:multiLevelType w:val="multilevel"/>
    <w:tmpl w:val="89D4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6009E"/>
    <w:multiLevelType w:val="multilevel"/>
    <w:tmpl w:val="952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733CC"/>
    <w:multiLevelType w:val="multilevel"/>
    <w:tmpl w:val="9694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B62F8"/>
    <w:multiLevelType w:val="multilevel"/>
    <w:tmpl w:val="07AE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B7E99"/>
    <w:multiLevelType w:val="hybridMultilevel"/>
    <w:tmpl w:val="EF3A2F3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7EBC46D5"/>
    <w:multiLevelType w:val="multilevel"/>
    <w:tmpl w:val="2D9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379637">
    <w:abstractNumId w:val="13"/>
  </w:num>
  <w:num w:numId="2" w16cid:durableId="1705446633">
    <w:abstractNumId w:val="19"/>
  </w:num>
  <w:num w:numId="3" w16cid:durableId="1719275608">
    <w:abstractNumId w:val="10"/>
  </w:num>
  <w:num w:numId="4" w16cid:durableId="1383479597">
    <w:abstractNumId w:val="6"/>
  </w:num>
  <w:num w:numId="5" w16cid:durableId="1787457220">
    <w:abstractNumId w:val="11"/>
  </w:num>
  <w:num w:numId="6" w16cid:durableId="1439642649">
    <w:abstractNumId w:val="17"/>
  </w:num>
  <w:num w:numId="7" w16cid:durableId="1136610296">
    <w:abstractNumId w:val="14"/>
  </w:num>
  <w:num w:numId="8" w16cid:durableId="2036150062">
    <w:abstractNumId w:val="12"/>
  </w:num>
  <w:num w:numId="9" w16cid:durableId="1723214571">
    <w:abstractNumId w:val="9"/>
  </w:num>
  <w:num w:numId="10" w16cid:durableId="981665168">
    <w:abstractNumId w:val="1"/>
  </w:num>
  <w:num w:numId="11" w16cid:durableId="81536247">
    <w:abstractNumId w:val="2"/>
  </w:num>
  <w:num w:numId="12" w16cid:durableId="1842891539">
    <w:abstractNumId w:val="5"/>
  </w:num>
  <w:num w:numId="13" w16cid:durableId="1072701698">
    <w:abstractNumId w:val="16"/>
  </w:num>
  <w:num w:numId="14" w16cid:durableId="2017728527">
    <w:abstractNumId w:val="0"/>
  </w:num>
  <w:num w:numId="15" w16cid:durableId="1391803804">
    <w:abstractNumId w:val="4"/>
  </w:num>
  <w:num w:numId="16" w16cid:durableId="269169490">
    <w:abstractNumId w:val="8"/>
  </w:num>
  <w:num w:numId="17" w16cid:durableId="954555763">
    <w:abstractNumId w:val="3"/>
  </w:num>
  <w:num w:numId="18" w16cid:durableId="1104956698">
    <w:abstractNumId w:val="15"/>
  </w:num>
  <w:num w:numId="19" w16cid:durableId="1017384921">
    <w:abstractNumId w:val="7"/>
  </w:num>
  <w:num w:numId="20" w16cid:durableId="171574034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724675269">
    <w:abstractNumId w:val="20"/>
  </w:num>
  <w:num w:numId="22" w16cid:durableId="5267952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F8"/>
    <w:rsid w:val="0007710A"/>
    <w:rsid w:val="001138A0"/>
    <w:rsid w:val="0021778E"/>
    <w:rsid w:val="002777F3"/>
    <w:rsid w:val="003173D8"/>
    <w:rsid w:val="003F582E"/>
    <w:rsid w:val="00430F41"/>
    <w:rsid w:val="00480456"/>
    <w:rsid w:val="004F59B8"/>
    <w:rsid w:val="00653D34"/>
    <w:rsid w:val="007808F8"/>
    <w:rsid w:val="00804D56"/>
    <w:rsid w:val="00853370"/>
    <w:rsid w:val="008864BB"/>
    <w:rsid w:val="00A11792"/>
    <w:rsid w:val="00A11936"/>
    <w:rsid w:val="00B12B72"/>
    <w:rsid w:val="00C170E1"/>
    <w:rsid w:val="00CC3F88"/>
    <w:rsid w:val="00CF2FE3"/>
    <w:rsid w:val="00D2032A"/>
    <w:rsid w:val="00E5180D"/>
    <w:rsid w:val="00FF2E8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1F85"/>
  <w15:chartTrackingRefBased/>
  <w15:docId w15:val="{21A5D14C-FB19-420C-AA3E-40DC866A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0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80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08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08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08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08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08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08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08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08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808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08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08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08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08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08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08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08F8"/>
    <w:rPr>
      <w:rFonts w:eastAsiaTheme="majorEastAsia" w:cstheme="majorBidi"/>
      <w:color w:val="272727" w:themeColor="text1" w:themeTint="D8"/>
    </w:rPr>
  </w:style>
  <w:style w:type="paragraph" w:styleId="Ttulo">
    <w:name w:val="Title"/>
    <w:basedOn w:val="Normal"/>
    <w:next w:val="Normal"/>
    <w:link w:val="TtuloCar"/>
    <w:uiPriority w:val="10"/>
    <w:qFormat/>
    <w:rsid w:val="00780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08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08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08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08F8"/>
    <w:pPr>
      <w:spacing w:before="160"/>
      <w:jc w:val="center"/>
    </w:pPr>
    <w:rPr>
      <w:i/>
      <w:iCs/>
      <w:color w:val="404040" w:themeColor="text1" w:themeTint="BF"/>
    </w:rPr>
  </w:style>
  <w:style w:type="character" w:customStyle="1" w:styleId="CitaCar">
    <w:name w:val="Cita Car"/>
    <w:basedOn w:val="Fuentedeprrafopredeter"/>
    <w:link w:val="Cita"/>
    <w:uiPriority w:val="29"/>
    <w:rsid w:val="007808F8"/>
    <w:rPr>
      <w:i/>
      <w:iCs/>
      <w:color w:val="404040" w:themeColor="text1" w:themeTint="BF"/>
    </w:rPr>
  </w:style>
  <w:style w:type="paragraph" w:styleId="Prrafodelista">
    <w:name w:val="List Paragraph"/>
    <w:basedOn w:val="Normal"/>
    <w:uiPriority w:val="34"/>
    <w:qFormat/>
    <w:rsid w:val="007808F8"/>
    <w:pPr>
      <w:ind w:left="720"/>
      <w:contextualSpacing/>
    </w:pPr>
  </w:style>
  <w:style w:type="character" w:styleId="nfasisintenso">
    <w:name w:val="Intense Emphasis"/>
    <w:basedOn w:val="Fuentedeprrafopredeter"/>
    <w:uiPriority w:val="21"/>
    <w:qFormat/>
    <w:rsid w:val="007808F8"/>
    <w:rPr>
      <w:i/>
      <w:iCs/>
      <w:color w:val="0F4761" w:themeColor="accent1" w:themeShade="BF"/>
    </w:rPr>
  </w:style>
  <w:style w:type="paragraph" w:styleId="Citadestacada">
    <w:name w:val="Intense Quote"/>
    <w:basedOn w:val="Normal"/>
    <w:next w:val="Normal"/>
    <w:link w:val="CitadestacadaCar"/>
    <w:uiPriority w:val="30"/>
    <w:qFormat/>
    <w:rsid w:val="00780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08F8"/>
    <w:rPr>
      <w:i/>
      <w:iCs/>
      <w:color w:val="0F4761" w:themeColor="accent1" w:themeShade="BF"/>
    </w:rPr>
  </w:style>
  <w:style w:type="character" w:styleId="Referenciaintensa">
    <w:name w:val="Intense Reference"/>
    <w:basedOn w:val="Fuentedeprrafopredeter"/>
    <w:uiPriority w:val="32"/>
    <w:qFormat/>
    <w:rsid w:val="007808F8"/>
    <w:rPr>
      <w:b/>
      <w:bCs/>
      <w:smallCaps/>
      <w:color w:val="0F4761" w:themeColor="accent1" w:themeShade="BF"/>
      <w:spacing w:val="5"/>
    </w:rPr>
  </w:style>
  <w:style w:type="table" w:styleId="Tablaconcuadrcula">
    <w:name w:val="Table Grid"/>
    <w:basedOn w:val="Tablanormal"/>
    <w:uiPriority w:val="59"/>
    <w:rsid w:val="00FF2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3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2577</Words>
  <Characters>14179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HERNÁNDEZ</dc:creator>
  <cp:keywords/>
  <dc:description/>
  <cp:lastModifiedBy>KEVIN HERNÁNDEZ</cp:lastModifiedBy>
  <cp:revision>4</cp:revision>
  <dcterms:created xsi:type="dcterms:W3CDTF">2025-08-26T22:22:00Z</dcterms:created>
  <dcterms:modified xsi:type="dcterms:W3CDTF">2025-08-30T22:42:00Z</dcterms:modified>
</cp:coreProperties>
</file>