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0658" w14:textId="77777777" w:rsidR="00F86F2F" w:rsidRPr="0019749A" w:rsidRDefault="008A6286" w:rsidP="008A6286">
      <w:pPr>
        <w:pStyle w:val="a7"/>
        <w:rPr>
          <w:rFonts w:ascii="Times New Roman" w:eastAsia="黑体" w:hAnsi="Times New Roman" w:cs="Times New Roman"/>
          <w:b w:val="0"/>
        </w:rPr>
      </w:pPr>
      <w:r w:rsidRPr="0019749A">
        <w:rPr>
          <w:rFonts w:ascii="Times New Roman" w:eastAsia="黑体" w:hAnsi="Times New Roman" w:cs="Times New Roman"/>
          <w:b w:val="0"/>
        </w:rPr>
        <w:t>挑战性题目</w:t>
      </w:r>
      <w:r w:rsidRPr="0019749A">
        <w:rPr>
          <w:rFonts w:ascii="Times New Roman" w:eastAsia="黑体" w:hAnsi="Times New Roman" w:cs="Times New Roman"/>
          <w:b w:val="0"/>
        </w:rPr>
        <w:t>DSCT</w:t>
      </w:r>
      <w:r w:rsidR="00E8649C">
        <w:rPr>
          <w:rFonts w:ascii="Times New Roman" w:eastAsia="黑体" w:hAnsi="Times New Roman" w:cs="Times New Roman"/>
          <w:b w:val="0"/>
        </w:rPr>
        <w:t>5</w:t>
      </w:r>
      <w:r w:rsidRPr="0019749A">
        <w:rPr>
          <w:rFonts w:ascii="Times New Roman" w:eastAsia="黑体" w:hAnsi="Times New Roman" w:cs="Times New Roman"/>
          <w:b w:val="0"/>
        </w:rPr>
        <w:t>0</w:t>
      </w:r>
      <w:r w:rsidR="000A3485">
        <w:rPr>
          <w:rFonts w:ascii="Times New Roman" w:eastAsia="黑体" w:hAnsi="Times New Roman" w:cs="Times New Roman"/>
          <w:b w:val="0"/>
        </w:rPr>
        <w:t>1</w:t>
      </w:r>
      <w:r w:rsidRPr="0019749A">
        <w:rPr>
          <w:rFonts w:ascii="Times New Roman" w:eastAsia="黑体" w:hAnsi="Times New Roman" w:cs="Times New Roman"/>
          <w:b w:val="0"/>
        </w:rPr>
        <w:t>：</w:t>
      </w:r>
      <w:r w:rsidR="00E8649C">
        <w:rPr>
          <w:rFonts w:ascii="Times New Roman" w:eastAsia="黑体" w:hAnsi="Times New Roman" w:cs="Times New Roman" w:hint="eastAsia"/>
          <w:b w:val="0"/>
        </w:rPr>
        <w:t>大整数因子分解</w:t>
      </w:r>
    </w:p>
    <w:p w14:paraId="7DAB0DCF" w14:textId="06CB2556" w:rsidR="00CB0430" w:rsidRDefault="00CB0430" w:rsidP="00CB0430">
      <w:pPr>
        <w:spacing w:before="120" w:after="120" w:line="400" w:lineRule="exact"/>
        <w:rPr>
          <w:rFonts w:ascii="Times New Roman" w:eastAsia="楷体" w:hAnsi="Times New Roman" w:cs="Times New Roman"/>
          <w:sz w:val="24"/>
          <w:szCs w:val="24"/>
        </w:rPr>
      </w:pPr>
      <w:r w:rsidRPr="0019749A">
        <w:rPr>
          <w:rFonts w:ascii="Times New Roman" w:eastAsia="黑体" w:hAnsi="Times New Roman" w:cs="Times New Roman"/>
          <w:sz w:val="24"/>
          <w:szCs w:val="24"/>
        </w:rPr>
        <w:t>问题描述：</w:t>
      </w:r>
      <w:r w:rsidR="0035742A" w:rsidRPr="0035742A">
        <w:rPr>
          <w:rFonts w:ascii="Times New Roman" w:eastAsia="楷体" w:hAnsi="Times New Roman" w:cs="Times New Roman" w:hint="eastAsia"/>
          <w:sz w:val="24"/>
          <w:szCs w:val="24"/>
        </w:rPr>
        <w:t>整数分解</w:t>
      </w:r>
      <w:r w:rsidR="00D42A96">
        <w:rPr>
          <w:rFonts w:ascii="Times New Roman" w:eastAsia="楷体" w:hAnsi="Times New Roman" w:cs="Times New Roman" w:hint="eastAsia"/>
          <w:sz w:val="24"/>
          <w:szCs w:val="24"/>
        </w:rPr>
        <w:t>(</w:t>
      </w:r>
      <w:r w:rsidR="0035742A" w:rsidRPr="0035742A">
        <w:rPr>
          <w:rFonts w:ascii="Times New Roman" w:eastAsia="楷体" w:hAnsi="Times New Roman" w:cs="Times New Roman"/>
          <w:sz w:val="24"/>
          <w:szCs w:val="24"/>
        </w:rPr>
        <w:t>integer factorization</w:t>
      </w:r>
      <w:r w:rsidR="00D42A96">
        <w:rPr>
          <w:rFonts w:ascii="Times New Roman" w:eastAsia="楷体" w:hAnsi="Times New Roman" w:cs="Times New Roman" w:hint="eastAsia"/>
          <w:sz w:val="24"/>
          <w:szCs w:val="24"/>
        </w:rPr>
        <w:t>)</w:t>
      </w:r>
      <w:r w:rsidR="0035742A" w:rsidRPr="0035742A">
        <w:rPr>
          <w:rFonts w:ascii="Times New Roman" w:eastAsia="楷体" w:hAnsi="Times New Roman" w:cs="Times New Roman"/>
          <w:sz w:val="24"/>
          <w:szCs w:val="24"/>
        </w:rPr>
        <w:t>又称素因数分解</w:t>
      </w:r>
      <w:r w:rsidR="00D42A96">
        <w:rPr>
          <w:rFonts w:ascii="Times New Roman" w:eastAsia="楷体" w:hAnsi="Times New Roman" w:cs="Times New Roman" w:hint="eastAsia"/>
          <w:sz w:val="24"/>
          <w:szCs w:val="24"/>
        </w:rPr>
        <w:t>(</w:t>
      </w:r>
      <w:r w:rsidR="0035742A" w:rsidRPr="0035742A">
        <w:rPr>
          <w:rFonts w:ascii="Times New Roman" w:eastAsia="楷体" w:hAnsi="Times New Roman" w:cs="Times New Roman"/>
          <w:sz w:val="24"/>
          <w:szCs w:val="24"/>
        </w:rPr>
        <w:t>prime factorization</w:t>
      </w:r>
      <w:r w:rsidR="00D42A96">
        <w:rPr>
          <w:rFonts w:ascii="Times New Roman" w:eastAsia="楷体" w:hAnsi="Times New Roman" w:cs="Times New Roman" w:hint="eastAsia"/>
          <w:sz w:val="24"/>
          <w:szCs w:val="24"/>
        </w:rPr>
        <w:t>)</w:t>
      </w:r>
      <w:r w:rsidR="0035742A" w:rsidRPr="0035742A">
        <w:rPr>
          <w:rFonts w:ascii="Times New Roman" w:eastAsia="楷体" w:hAnsi="Times New Roman" w:cs="Times New Roman"/>
          <w:sz w:val="24"/>
          <w:szCs w:val="24"/>
        </w:rPr>
        <w:t>，是将一个正整数写成</w:t>
      </w:r>
      <w:r w:rsidR="00DB2A18">
        <w:rPr>
          <w:rFonts w:ascii="Times New Roman" w:eastAsia="楷体" w:hAnsi="Times New Roman" w:cs="Times New Roman" w:hint="eastAsia"/>
          <w:sz w:val="24"/>
          <w:szCs w:val="24"/>
        </w:rPr>
        <w:t>若干素数</w:t>
      </w:r>
      <w:r w:rsidR="0035742A" w:rsidRPr="0035742A">
        <w:rPr>
          <w:rFonts w:ascii="Times New Roman" w:eastAsia="楷体" w:hAnsi="Times New Roman" w:cs="Times New Roman"/>
          <w:sz w:val="24"/>
          <w:szCs w:val="24"/>
        </w:rPr>
        <w:t>的乘积。</w:t>
      </w:r>
      <w:r w:rsidR="00D42A96">
        <w:rPr>
          <w:rFonts w:ascii="Times New Roman" w:eastAsia="楷体" w:hAnsi="Times New Roman" w:cs="Times New Roman"/>
          <w:sz w:val="24"/>
          <w:szCs w:val="24"/>
        </w:rPr>
        <w:t>根据算术基本定理，这样的分解结</w:t>
      </w:r>
      <w:r w:rsidR="00D42A96">
        <w:rPr>
          <w:rFonts w:ascii="Times New Roman" w:eastAsia="楷体" w:hAnsi="Times New Roman" w:cs="Times New Roman" w:hint="eastAsia"/>
          <w:sz w:val="24"/>
          <w:szCs w:val="24"/>
        </w:rPr>
        <w:t>是唯一的</w:t>
      </w:r>
      <w:r w:rsidR="0035742A" w:rsidRPr="0035742A">
        <w:rPr>
          <w:rFonts w:ascii="Times New Roman" w:eastAsia="楷体" w:hAnsi="Times New Roman" w:cs="Times New Roman"/>
          <w:sz w:val="24"/>
          <w:szCs w:val="24"/>
        </w:rPr>
        <w:t>。</w:t>
      </w:r>
      <w:r w:rsidR="00D42A96" w:rsidRPr="0035742A">
        <w:rPr>
          <w:rFonts w:ascii="Times New Roman" w:eastAsia="楷体" w:hAnsi="Times New Roman" w:cs="Times New Roman" w:hint="eastAsia"/>
          <w:sz w:val="24"/>
          <w:szCs w:val="24"/>
        </w:rPr>
        <w:t>整数分解</w:t>
      </w:r>
      <w:r w:rsidR="0035742A" w:rsidRPr="0035742A">
        <w:rPr>
          <w:rFonts w:ascii="Times New Roman" w:eastAsia="楷体" w:hAnsi="Times New Roman" w:cs="Times New Roman"/>
          <w:sz w:val="24"/>
          <w:szCs w:val="24"/>
        </w:rPr>
        <w:t>问题在代数学、密码学、计算复杂性理论和量子计算机等领域中有重要意义。</w:t>
      </w:r>
      <w:r w:rsidR="00E8649C" w:rsidRPr="00E8649C">
        <w:rPr>
          <w:rFonts w:ascii="Times New Roman" w:eastAsia="楷体" w:hAnsi="Times New Roman" w:cs="Times New Roman" w:hint="eastAsia"/>
          <w:sz w:val="24"/>
          <w:szCs w:val="24"/>
        </w:rPr>
        <w:t>对一个输入的长整形正整数</w:t>
      </w:r>
      <w:r w:rsidR="00E8649C" w:rsidRPr="00E8649C">
        <w:rPr>
          <w:rFonts w:ascii="Times New Roman" w:eastAsia="楷体" w:hAnsi="Times New Roman" w:cs="Times New Roman"/>
          <w:sz w:val="24"/>
          <w:szCs w:val="24"/>
        </w:rPr>
        <w:t xml:space="preserve">1 ~ </w:t>
      </w:r>
      <w:r w:rsidR="00E8649C" w:rsidRPr="00E8649C">
        <w:rPr>
          <w:rFonts w:ascii="Times New Roman" w:eastAsia="楷体" w:hAnsi="Times New Roman" w:cs="Times New Roman" w:hint="eastAsia"/>
          <w:sz w:val="24"/>
          <w:szCs w:val="24"/>
        </w:rPr>
        <w:t>2</w:t>
      </w:r>
      <w:r w:rsidR="00E8649C" w:rsidRPr="00E8649C">
        <w:rPr>
          <w:rFonts w:ascii="Times New Roman" w:eastAsia="楷体" w:hAnsi="Times New Roman" w:cs="Times New Roman"/>
          <w:sz w:val="24"/>
          <w:szCs w:val="24"/>
          <w:vertAlign w:val="superscript"/>
        </w:rPr>
        <w:t>63</w:t>
      </w:r>
      <w:r w:rsidR="00E8649C" w:rsidRPr="00E8649C">
        <w:rPr>
          <w:rFonts w:ascii="Times New Roman" w:eastAsia="楷体" w:hAnsi="Times New Roman" w:cs="Times New Roman" w:hint="eastAsia"/>
          <w:sz w:val="24"/>
          <w:szCs w:val="24"/>
        </w:rPr>
        <w:t>进行因子分解</w:t>
      </w:r>
      <w:r w:rsidR="000A3485">
        <w:rPr>
          <w:rFonts w:ascii="Times New Roman" w:eastAsia="楷体" w:hAnsi="Times New Roman" w:cs="Times New Roman" w:hint="eastAsia"/>
          <w:sz w:val="24"/>
          <w:szCs w:val="24"/>
        </w:rPr>
        <w:t>。</w:t>
      </w:r>
      <w:r w:rsidRPr="0019749A">
        <w:rPr>
          <w:rFonts w:ascii="Times New Roman" w:eastAsia="楷体" w:hAnsi="Times New Roman" w:cs="Times New Roman"/>
          <w:sz w:val="24"/>
          <w:szCs w:val="24"/>
        </w:rPr>
        <w:t>例如，输入</w:t>
      </w:r>
      <w:r w:rsidR="00E8649C" w:rsidRPr="00E8649C">
        <w:rPr>
          <w:rFonts w:ascii="Times New Roman" w:eastAsia="楷体" w:hAnsi="Times New Roman" w:cs="Times New Roman"/>
          <w:sz w:val="24"/>
          <w:szCs w:val="24"/>
        </w:rPr>
        <w:t>5123478921</w:t>
      </w:r>
      <w:r w:rsidR="00E8649C">
        <w:rPr>
          <w:rFonts w:ascii="Times New Roman" w:eastAsia="楷体" w:hAnsi="Times New Roman" w:cs="Times New Roman" w:hint="eastAsia"/>
          <w:sz w:val="24"/>
          <w:szCs w:val="24"/>
        </w:rPr>
        <w:t>，输出</w:t>
      </w:r>
      <w:r w:rsidR="00E8649C" w:rsidRPr="00E8649C">
        <w:rPr>
          <w:rFonts w:ascii="Times New Roman" w:eastAsia="楷体" w:hAnsi="Times New Roman" w:cs="Times New Roman"/>
          <w:sz w:val="24"/>
          <w:szCs w:val="24"/>
        </w:rPr>
        <w:t>3*17*11*11*761*1091</w:t>
      </w:r>
      <w:r w:rsidR="009A1F07">
        <w:rPr>
          <w:rFonts w:ascii="Times New Roman" w:eastAsia="楷体" w:hAnsi="Times New Roman" w:cs="Times New Roman" w:hint="eastAsia"/>
          <w:sz w:val="24"/>
          <w:szCs w:val="24"/>
        </w:rPr>
        <w:t>。</w:t>
      </w:r>
    </w:p>
    <w:p w14:paraId="3A640D1D" w14:textId="77777777" w:rsidR="008F47BB" w:rsidRDefault="008F47BB" w:rsidP="00CB0430">
      <w:pPr>
        <w:spacing w:before="120" w:after="120" w:line="400" w:lineRule="exact"/>
        <w:rPr>
          <w:rFonts w:ascii="Times New Roman" w:eastAsia="楷体" w:hAnsi="Times New Roman" w:cs="Times New Roman"/>
          <w:sz w:val="24"/>
          <w:szCs w:val="24"/>
        </w:rPr>
      </w:pPr>
    </w:p>
    <w:p w14:paraId="6022B489" w14:textId="5878C707" w:rsidR="00073867" w:rsidRDefault="00C8553E" w:rsidP="005350CA">
      <w:pPr>
        <w:spacing w:before="120" w:after="120" w:line="400" w:lineRule="exact"/>
        <w:rPr>
          <w:rFonts w:ascii="Times New Roman" w:eastAsia="黑体" w:hAnsi="Times New Roman" w:cs="Times New Roman"/>
          <w:sz w:val="24"/>
          <w:szCs w:val="24"/>
        </w:rPr>
      </w:pPr>
      <w:r w:rsidRPr="0019749A">
        <w:rPr>
          <w:rFonts w:ascii="Times New Roman" w:eastAsia="黑体" w:hAnsi="Times New Roman" w:cs="Times New Roman"/>
          <w:sz w:val="24"/>
          <w:szCs w:val="24"/>
        </w:rPr>
        <w:t>思路</w:t>
      </w:r>
      <w:r w:rsidR="00242DAF">
        <w:rPr>
          <w:rFonts w:ascii="Times New Roman" w:eastAsia="黑体" w:hAnsi="Times New Roman" w:cs="Times New Roman" w:hint="eastAsia"/>
          <w:sz w:val="24"/>
          <w:szCs w:val="24"/>
        </w:rPr>
        <w:t>分析</w:t>
      </w:r>
      <w:r w:rsidR="00242DAF" w:rsidRPr="0019749A">
        <w:rPr>
          <w:rStyle w:val="ac"/>
          <w:rFonts w:ascii="Times New Roman" w:eastAsia="黑体" w:hAnsi="Times New Roman" w:cs="Times New Roman"/>
          <w:sz w:val="24"/>
          <w:szCs w:val="24"/>
        </w:rPr>
        <w:footnoteReference w:id="1"/>
      </w:r>
      <w:r w:rsidRPr="0019749A">
        <w:rPr>
          <w:rFonts w:ascii="Times New Roman" w:eastAsia="黑体" w:hAnsi="Times New Roman" w:cs="Times New Roman"/>
          <w:sz w:val="24"/>
          <w:szCs w:val="24"/>
        </w:rPr>
        <w:t>与</w:t>
      </w:r>
      <w:r w:rsidR="005F217F">
        <w:rPr>
          <w:rFonts w:ascii="Times New Roman" w:eastAsia="黑体" w:hAnsi="Times New Roman" w:cs="Times New Roman" w:hint="eastAsia"/>
          <w:sz w:val="24"/>
          <w:szCs w:val="24"/>
        </w:rPr>
        <w:t>算法描述</w:t>
      </w:r>
      <w:r w:rsidR="00242DAF">
        <w:rPr>
          <w:rStyle w:val="ac"/>
          <w:rFonts w:ascii="Times New Roman" w:eastAsia="黑体" w:hAnsi="Times New Roman" w:cs="Times New Roman"/>
          <w:sz w:val="24"/>
          <w:szCs w:val="24"/>
        </w:rPr>
        <w:footnoteReference w:id="2"/>
      </w:r>
      <w:r w:rsidR="00076698" w:rsidRPr="0019749A">
        <w:rPr>
          <w:rFonts w:ascii="Times New Roman" w:eastAsia="黑体" w:hAnsi="Times New Roman" w:cs="Times New Roman"/>
          <w:sz w:val="24"/>
          <w:szCs w:val="24"/>
        </w:rPr>
        <w:t>：</w:t>
      </w:r>
    </w:p>
    <w:p w14:paraId="2C783F65" w14:textId="12F53EEF" w:rsidR="005350CA" w:rsidRDefault="003576E9" w:rsidP="003576E9">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本人实现了基于素数筛的大整数质因子分解，并利用相关结论进行了优化处理。</w:t>
      </w:r>
    </w:p>
    <w:p w14:paraId="7146AB9A" w14:textId="4D33BAD3" w:rsidR="005775C1" w:rsidRDefault="003576E9" w:rsidP="003576E9">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由</w:t>
      </w:r>
      <w:r w:rsidR="003661FE">
        <w:rPr>
          <w:rFonts w:ascii="宋体" w:eastAsia="宋体" w:hAnsi="宋体" w:cs="Times New Roman" w:hint="eastAsia"/>
          <w:sz w:val="24"/>
          <w:szCs w:val="24"/>
        </w:rPr>
        <w:t>算数基本</w:t>
      </w:r>
      <w:r>
        <w:rPr>
          <w:rFonts w:ascii="宋体" w:eastAsia="宋体" w:hAnsi="宋体" w:cs="Times New Roman" w:hint="eastAsia"/>
          <w:sz w:val="24"/>
          <w:szCs w:val="24"/>
        </w:rPr>
        <w:t>定理可知，</w:t>
      </w:r>
      <w:r w:rsidR="007274DD">
        <w:rPr>
          <w:rFonts w:ascii="宋体" w:eastAsia="宋体" w:hAnsi="宋体" w:cs="Times New Roman" w:hint="eastAsia"/>
          <w:sz w:val="24"/>
          <w:szCs w:val="24"/>
        </w:rPr>
        <w:t>任何正整数有且仅有一种分解为若干质数的积的形式。为了分解一个给定的大整数，我们需要先筛选出一定范围内的质数有哪些，再通过将质数作为除数对原数进行除法运算来判定其是否是大数的质因子。</w:t>
      </w:r>
    </w:p>
    <w:p w14:paraId="549311FC" w14:textId="324C3FD3" w:rsidR="005775C1" w:rsidRDefault="005775C1" w:rsidP="003576E9">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首先筛选一定范围内的质数。选用</w:t>
      </w:r>
      <w:r w:rsidR="00897598">
        <w:rPr>
          <w:rFonts w:ascii="宋体" w:eastAsia="宋体" w:hAnsi="宋体" w:cs="Times New Roman" w:hint="eastAsia"/>
          <w:sz w:val="24"/>
          <w:szCs w:val="24"/>
        </w:rPr>
        <w:t>欧拉</w:t>
      </w:r>
      <w:r>
        <w:rPr>
          <w:rFonts w:ascii="宋体" w:eastAsia="宋体" w:hAnsi="宋体" w:cs="Times New Roman" w:hint="eastAsia"/>
          <w:sz w:val="24"/>
          <w:szCs w:val="24"/>
        </w:rPr>
        <w:t>筛，</w:t>
      </w:r>
      <w:r w:rsidR="00897598">
        <w:rPr>
          <w:rFonts w:ascii="宋体" w:eastAsia="宋体" w:hAnsi="宋体" w:cs="Times New Roman" w:hint="eastAsia"/>
          <w:sz w:val="24"/>
          <w:szCs w:val="24"/>
        </w:rPr>
        <w:t>将从2开始的数的所有范围内的倍数划去后，下一次从未被划去的最小整数开始，并且只划去那些未被划去的数。时间复杂度为</w:t>
      </w:r>
      <w:r w:rsidR="008E4E6B" w:rsidRPr="00BE725F">
        <w:rPr>
          <w:position w:val="-10"/>
        </w:rPr>
        <w:object w:dxaOrig="620" w:dyaOrig="320" w14:anchorId="523F9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6.15pt" o:ole="">
            <v:imagedata r:id="rId8" o:title=""/>
          </v:shape>
          <o:OLEObject Type="Embed" ProgID="Equation.DSMT4" ShapeID="_x0000_i1025" DrawAspect="Content" ObjectID="_1697111706" r:id="rId9"/>
        </w:object>
      </w:r>
      <w:r w:rsidR="008E4E6B">
        <w:rPr>
          <w:rFonts w:ascii="宋体" w:eastAsia="宋体" w:hAnsi="宋体" w:cs="Times New Roman" w:hint="eastAsia"/>
          <w:sz w:val="24"/>
          <w:szCs w:val="24"/>
        </w:rPr>
        <w:t>。</w:t>
      </w:r>
    </w:p>
    <w:p w14:paraId="657C0354" w14:textId="6FD4AE68" w:rsidR="003576E9" w:rsidRDefault="005775C1" w:rsidP="003576E9">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FB3690">
        <w:rPr>
          <w:rFonts w:ascii="宋体" w:eastAsia="宋体" w:hAnsi="宋体" w:cs="Times New Roman" w:hint="eastAsia"/>
          <w:sz w:val="24"/>
          <w:szCs w:val="24"/>
        </w:rPr>
        <w:t>筛选出一定范围内的质数并存储在数组Pr</w:t>
      </w:r>
      <w:r w:rsidR="00FB3690">
        <w:rPr>
          <w:rFonts w:ascii="宋体" w:eastAsia="宋体" w:hAnsi="宋体" w:cs="Times New Roman"/>
          <w:sz w:val="24"/>
          <w:szCs w:val="24"/>
        </w:rPr>
        <w:t>ime[]</w:t>
      </w:r>
      <w:r w:rsidR="00FB3690">
        <w:rPr>
          <w:rFonts w:ascii="宋体" w:eastAsia="宋体" w:hAnsi="宋体" w:cs="Times New Roman" w:hint="eastAsia"/>
          <w:sz w:val="24"/>
          <w:szCs w:val="24"/>
        </w:rPr>
        <w:t>中</w:t>
      </w:r>
      <w:r>
        <w:rPr>
          <w:rFonts w:ascii="宋体" w:eastAsia="宋体" w:hAnsi="宋体" w:cs="Times New Roman" w:hint="eastAsia"/>
          <w:sz w:val="24"/>
          <w:szCs w:val="24"/>
        </w:rPr>
        <w:t>后</w:t>
      </w:r>
      <w:r w:rsidR="00FB3690">
        <w:rPr>
          <w:rFonts w:ascii="宋体" w:eastAsia="宋体" w:hAnsi="宋体" w:cs="Times New Roman" w:hint="eastAsia"/>
          <w:sz w:val="24"/>
          <w:szCs w:val="24"/>
        </w:rPr>
        <w:t>，若N</w:t>
      </w:r>
      <w:r w:rsidR="00FB3690">
        <w:rPr>
          <w:rFonts w:ascii="宋体" w:eastAsia="宋体" w:hAnsi="宋体" w:cs="Times New Roman"/>
          <w:sz w:val="24"/>
          <w:szCs w:val="24"/>
        </w:rPr>
        <w:t xml:space="preserve"> mod Prime[</w:t>
      </w:r>
      <w:proofErr w:type="spellStart"/>
      <w:r w:rsidR="00FB3690">
        <w:rPr>
          <w:rFonts w:ascii="宋体" w:eastAsia="宋体" w:hAnsi="宋体" w:cs="Times New Roman"/>
          <w:sz w:val="24"/>
          <w:szCs w:val="24"/>
        </w:rPr>
        <w:t>i</w:t>
      </w:r>
      <w:proofErr w:type="spellEnd"/>
      <w:r w:rsidR="00FB3690">
        <w:rPr>
          <w:rFonts w:ascii="宋体" w:eastAsia="宋体" w:hAnsi="宋体" w:cs="Times New Roman"/>
          <w:sz w:val="24"/>
          <w:szCs w:val="24"/>
        </w:rPr>
        <w:t>]==0</w:t>
      </w:r>
      <w:r w:rsidR="00FB3690">
        <w:rPr>
          <w:rFonts w:ascii="宋体" w:eastAsia="宋体" w:hAnsi="宋体" w:cs="Times New Roman" w:hint="eastAsia"/>
          <w:sz w:val="24"/>
          <w:szCs w:val="24"/>
        </w:rPr>
        <w:t>，则Prime</w:t>
      </w:r>
      <w:r w:rsidR="00FB3690">
        <w:rPr>
          <w:rFonts w:ascii="宋体" w:eastAsia="宋体" w:hAnsi="宋体" w:cs="Times New Roman"/>
          <w:sz w:val="24"/>
          <w:szCs w:val="24"/>
        </w:rPr>
        <w:t>[</w:t>
      </w:r>
      <w:proofErr w:type="spellStart"/>
      <w:r w:rsidR="00FB3690">
        <w:rPr>
          <w:rFonts w:ascii="宋体" w:eastAsia="宋体" w:hAnsi="宋体" w:cs="Times New Roman"/>
          <w:sz w:val="24"/>
          <w:szCs w:val="24"/>
        </w:rPr>
        <w:t>i</w:t>
      </w:r>
      <w:proofErr w:type="spellEnd"/>
      <w:r w:rsidR="00FB3690">
        <w:rPr>
          <w:rFonts w:ascii="宋体" w:eastAsia="宋体" w:hAnsi="宋体" w:cs="Times New Roman"/>
          <w:sz w:val="24"/>
          <w:szCs w:val="24"/>
        </w:rPr>
        <w:t>]</w:t>
      </w:r>
      <w:r w:rsidR="00FB3690">
        <w:rPr>
          <w:rFonts w:ascii="宋体" w:eastAsia="宋体" w:hAnsi="宋体" w:cs="Times New Roman" w:hint="eastAsia"/>
          <w:sz w:val="24"/>
          <w:szCs w:val="24"/>
        </w:rPr>
        <w:t>是大数N的一个质因子；注意此处应不断循环，直到Prime</w:t>
      </w:r>
      <w:r w:rsidR="00FB3690">
        <w:rPr>
          <w:rFonts w:ascii="宋体" w:eastAsia="宋体" w:hAnsi="宋体" w:cs="Times New Roman"/>
          <w:sz w:val="24"/>
          <w:szCs w:val="24"/>
        </w:rPr>
        <w:t>[</w:t>
      </w:r>
      <w:proofErr w:type="spellStart"/>
      <w:r w:rsidR="00FB3690">
        <w:rPr>
          <w:rFonts w:ascii="宋体" w:eastAsia="宋体" w:hAnsi="宋体" w:cs="Times New Roman"/>
          <w:sz w:val="24"/>
          <w:szCs w:val="24"/>
        </w:rPr>
        <w:t>i</w:t>
      </w:r>
      <w:proofErr w:type="spellEnd"/>
      <w:r w:rsidR="00FB3690">
        <w:rPr>
          <w:rFonts w:ascii="宋体" w:eastAsia="宋体" w:hAnsi="宋体" w:cs="Times New Roman"/>
          <w:sz w:val="24"/>
          <w:szCs w:val="24"/>
        </w:rPr>
        <w:t>]</w:t>
      </w:r>
      <w:r w:rsidR="00FB3690">
        <w:rPr>
          <w:rFonts w:ascii="宋体" w:eastAsia="宋体" w:hAnsi="宋体" w:cs="Times New Roman" w:hint="eastAsia"/>
          <w:sz w:val="24"/>
          <w:szCs w:val="24"/>
        </w:rPr>
        <w:t>不再能整除N为止，+</w:t>
      </w:r>
      <w:r w:rsidR="00FB3690">
        <w:rPr>
          <w:rFonts w:ascii="宋体" w:eastAsia="宋体" w:hAnsi="宋体" w:cs="Times New Roman"/>
          <w:sz w:val="24"/>
          <w:szCs w:val="24"/>
        </w:rPr>
        <w:t>+</w:t>
      </w:r>
      <w:proofErr w:type="spellStart"/>
      <w:r w:rsidR="00FB3690">
        <w:rPr>
          <w:rFonts w:ascii="宋体" w:eastAsia="宋体" w:hAnsi="宋体" w:cs="Times New Roman" w:hint="eastAsia"/>
          <w:sz w:val="24"/>
          <w:szCs w:val="24"/>
        </w:rPr>
        <w:t>i</w:t>
      </w:r>
      <w:proofErr w:type="spellEnd"/>
      <w:r w:rsidR="00FB3690">
        <w:rPr>
          <w:rFonts w:ascii="宋体" w:eastAsia="宋体" w:hAnsi="宋体" w:cs="Times New Roman" w:hint="eastAsia"/>
          <w:sz w:val="24"/>
          <w:szCs w:val="24"/>
        </w:rPr>
        <w:t>。因为整数的质因子分解中允许重复出现相同的质因子。</w:t>
      </w:r>
    </w:p>
    <w:p w14:paraId="009567BF" w14:textId="3AA15C38" w:rsidR="005C429C" w:rsidRDefault="003661FE" w:rsidP="005C429C">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接下来讨论优化方案。优化主要考虑上述Prime</w:t>
      </w:r>
      <w:r>
        <w:rPr>
          <w:rFonts w:ascii="宋体" w:eastAsia="宋体" w:hAnsi="宋体" w:cs="Times New Roman"/>
          <w:sz w:val="24"/>
          <w:szCs w:val="24"/>
        </w:rPr>
        <w:t>[]</w:t>
      </w:r>
      <w:r>
        <w:rPr>
          <w:rFonts w:ascii="宋体" w:eastAsia="宋体" w:hAnsi="宋体" w:cs="Times New Roman" w:hint="eastAsia"/>
          <w:sz w:val="24"/>
          <w:szCs w:val="24"/>
        </w:rPr>
        <w:t>数组的大小，如何确定这个所需要的素数的范围是非常重要的，如果不进行优化那么我们将需要进行</w:t>
      </w:r>
      <w:r w:rsidRPr="00BE725F">
        <w:rPr>
          <w:position w:val="-10"/>
        </w:rPr>
        <w:object w:dxaOrig="620" w:dyaOrig="320" w14:anchorId="32A6BA86">
          <v:shape id="_x0000_i1026" type="#_x0000_t75" style="width:30.9pt;height:16.15pt" o:ole="">
            <v:imagedata r:id="rId8" o:title=""/>
          </v:shape>
          <o:OLEObject Type="Embed" ProgID="Equation.DSMT4" ShapeID="_x0000_i1026" DrawAspect="Content" ObjectID="_1697111707" r:id="rId10"/>
        </w:object>
      </w:r>
      <w:r>
        <w:rPr>
          <w:rFonts w:ascii="宋体" w:eastAsia="宋体" w:hAnsi="宋体" w:cs="Times New Roman" w:hint="eastAsia"/>
          <w:sz w:val="24"/>
          <w:szCs w:val="24"/>
        </w:rPr>
        <w:t>次的计算且需要</w:t>
      </w:r>
      <w:r w:rsidRPr="00BE725F">
        <w:rPr>
          <w:position w:val="-10"/>
        </w:rPr>
        <w:object w:dxaOrig="620" w:dyaOrig="320" w14:anchorId="19A95ABF">
          <v:shape id="_x0000_i1027" type="#_x0000_t75" style="width:30.9pt;height:16.15pt" o:ole="">
            <v:imagedata r:id="rId11" o:title=""/>
          </v:shape>
          <o:OLEObject Type="Embed" ProgID="Equation.DSMT4" ShapeID="_x0000_i1027" DrawAspect="Content" ObjectID="_1697111708" r:id="rId12"/>
        </w:object>
      </w:r>
      <w:r>
        <w:rPr>
          <w:rFonts w:ascii="宋体" w:eastAsia="宋体" w:hAnsi="宋体" w:cs="Times New Roman" w:hint="eastAsia"/>
          <w:sz w:val="24"/>
          <w:szCs w:val="24"/>
        </w:rPr>
        <w:t>的空间复杂度。考虑到</w:t>
      </w:r>
      <w:r w:rsidR="005C429C">
        <w:rPr>
          <w:rFonts w:ascii="宋体" w:eastAsia="宋体" w:hAnsi="宋体" w:cs="Times New Roman" w:hint="eastAsia"/>
          <w:sz w:val="24"/>
          <w:szCs w:val="24"/>
        </w:rPr>
        <w:t>如下的常用结论：</w:t>
      </w:r>
    </w:p>
    <w:p w14:paraId="33853DB0" w14:textId="4AC258B8" w:rsidR="005C429C" w:rsidRDefault="005C429C" w:rsidP="005C429C">
      <w:pPr>
        <w:pStyle w:val="ae"/>
        <w:numPr>
          <w:ilvl w:val="0"/>
          <w:numId w:val="2"/>
        </w:numPr>
        <w:spacing w:before="120" w:after="120" w:line="400" w:lineRule="exact"/>
        <w:ind w:firstLineChars="0"/>
        <w:rPr>
          <w:rFonts w:ascii="宋体" w:eastAsia="宋体" w:hAnsi="宋体" w:cs="Times New Roman"/>
          <w:sz w:val="24"/>
          <w:szCs w:val="24"/>
        </w:rPr>
      </w:pPr>
      <w:r>
        <w:rPr>
          <w:rFonts w:ascii="宋体" w:eastAsia="宋体" w:hAnsi="宋体" w:cs="Times New Roman" w:hint="eastAsia"/>
          <w:sz w:val="24"/>
          <w:szCs w:val="24"/>
        </w:rPr>
        <w:t>任意一个正整数N，最多只有一个质因数大于</w:t>
      </w:r>
      <w:r w:rsidR="00DB698D" w:rsidRPr="00BE725F">
        <w:rPr>
          <w:position w:val="-8"/>
        </w:rPr>
        <w:object w:dxaOrig="460" w:dyaOrig="360" w14:anchorId="346611B7">
          <v:shape id="_x0000_i1028" type="#_x0000_t75" style="width:23.1pt;height:18pt" o:ole="">
            <v:imagedata r:id="rId13" o:title=""/>
          </v:shape>
          <o:OLEObject Type="Embed" ProgID="Equation.DSMT4" ShapeID="_x0000_i1028" DrawAspect="Content" ObjectID="_1697111709" r:id="rId14"/>
        </w:object>
      </w:r>
      <w:r>
        <w:rPr>
          <w:rFonts w:ascii="宋体" w:eastAsia="宋体" w:hAnsi="宋体" w:cs="Times New Roman" w:hint="eastAsia"/>
          <w:sz w:val="24"/>
          <w:szCs w:val="24"/>
        </w:rPr>
        <w:t>。</w:t>
      </w:r>
    </w:p>
    <w:p w14:paraId="17C52701" w14:textId="461402F0" w:rsidR="005C429C" w:rsidRDefault="005C429C" w:rsidP="00DB698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该结论的证明非常简单。设整数N有两个质因数</w:t>
      </w:r>
      <w:r w:rsidRPr="00BE725F">
        <w:rPr>
          <w:position w:val="-12"/>
        </w:rPr>
        <w:object w:dxaOrig="1240" w:dyaOrig="400" w14:anchorId="2A7F90EA">
          <v:shape id="_x0000_i1029" type="#_x0000_t75" style="width:61.85pt;height:19.85pt" o:ole="">
            <v:imagedata r:id="rId15" o:title=""/>
          </v:shape>
          <o:OLEObject Type="Embed" ProgID="Equation.DSMT4" ShapeID="_x0000_i1029" DrawAspect="Content" ObjectID="_1697111710" r:id="rId16"/>
        </w:object>
      </w:r>
      <w:r>
        <w:rPr>
          <w:rFonts w:ascii="宋体" w:eastAsia="宋体" w:hAnsi="宋体" w:cs="Times New Roman" w:hint="eastAsia"/>
          <w:sz w:val="24"/>
          <w:szCs w:val="24"/>
        </w:rPr>
        <w:t>，那么：</w:t>
      </w:r>
    </w:p>
    <w:p w14:paraId="08C1912D" w14:textId="1FDBC713" w:rsidR="005C429C" w:rsidRDefault="005C429C" w:rsidP="005C429C">
      <w:pPr>
        <w:spacing w:before="120" w:after="120" w:line="400" w:lineRule="exact"/>
        <w:ind w:left="480"/>
        <w:jc w:val="center"/>
        <w:rPr>
          <w:rFonts w:ascii="宋体" w:eastAsia="宋体" w:hAnsi="宋体" w:cs="Times New Roman"/>
          <w:sz w:val="24"/>
          <w:szCs w:val="24"/>
        </w:rPr>
      </w:pPr>
      <w:r w:rsidRPr="00BE725F">
        <w:rPr>
          <w:position w:val="-12"/>
        </w:rPr>
        <w:object w:dxaOrig="2280" w:dyaOrig="400" w14:anchorId="5D2642C1">
          <v:shape id="_x0000_i1030" type="#_x0000_t75" style="width:114pt;height:19.85pt" o:ole="">
            <v:imagedata r:id="rId17" o:title=""/>
          </v:shape>
          <o:OLEObject Type="Embed" ProgID="Equation.DSMT4" ShapeID="_x0000_i1030" DrawAspect="Content" ObjectID="_1697111711" r:id="rId18"/>
        </w:object>
      </w:r>
    </w:p>
    <w:p w14:paraId="4935CB67" w14:textId="209E00AC" w:rsidR="005C429C" w:rsidRDefault="00DB698D" w:rsidP="00DB698D">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矛盾。故除了一个可能的质因数大于</w:t>
      </w:r>
      <w:r w:rsidRPr="00BE725F">
        <w:rPr>
          <w:position w:val="-8"/>
        </w:rPr>
        <w:object w:dxaOrig="460" w:dyaOrig="360" w14:anchorId="561850FF">
          <v:shape id="_x0000_i1031" type="#_x0000_t75" style="width:23.1pt;height:18pt" o:ole="">
            <v:imagedata r:id="rId19" o:title=""/>
          </v:shape>
          <o:OLEObject Type="Embed" ProgID="Equation.DSMT4" ShapeID="_x0000_i1031" DrawAspect="Content" ObjectID="_1697111712" r:id="rId20"/>
        </w:object>
      </w:r>
      <w:r>
        <w:rPr>
          <w:rFonts w:ascii="宋体" w:eastAsia="宋体" w:hAnsi="宋体" w:cs="Times New Roman" w:hint="eastAsia"/>
          <w:sz w:val="24"/>
          <w:szCs w:val="24"/>
        </w:rPr>
        <w:t>，其他的均在</w:t>
      </w:r>
      <w:r w:rsidRPr="00BE725F">
        <w:rPr>
          <w:position w:val="-8"/>
        </w:rPr>
        <w:object w:dxaOrig="460" w:dyaOrig="360" w14:anchorId="0B95FC59">
          <v:shape id="_x0000_i1032" type="#_x0000_t75" style="width:23.1pt;height:18pt" o:ole="">
            <v:imagedata r:id="rId21" o:title=""/>
          </v:shape>
          <o:OLEObject Type="Embed" ProgID="Equation.DSMT4" ShapeID="_x0000_i1032" DrawAspect="Content" ObjectID="_1697111713" r:id="rId22"/>
        </w:object>
      </w:r>
      <w:r>
        <w:rPr>
          <w:rFonts w:ascii="宋体" w:eastAsia="宋体" w:hAnsi="宋体" w:cs="Times New Roman" w:hint="eastAsia"/>
          <w:sz w:val="24"/>
          <w:szCs w:val="24"/>
        </w:rPr>
        <w:t>范围内。这就使得算法的时间与空间复杂度均降为了</w:t>
      </w:r>
      <w:r w:rsidRPr="00BE725F">
        <w:rPr>
          <w:position w:val="-10"/>
        </w:rPr>
        <w:object w:dxaOrig="800" w:dyaOrig="380" w14:anchorId="7C48373E">
          <v:shape id="_x0000_i1033" type="#_x0000_t75" style="width:40.15pt;height:18.9pt" o:ole="">
            <v:imagedata r:id="rId23" o:title=""/>
          </v:shape>
          <o:OLEObject Type="Embed" ProgID="Equation.DSMT4" ShapeID="_x0000_i1033" DrawAspect="Content" ObjectID="_1697111714" r:id="rId24"/>
        </w:object>
      </w:r>
      <w:r>
        <w:rPr>
          <w:rFonts w:ascii="宋体" w:eastAsia="宋体" w:hAnsi="宋体" w:cs="Times New Roman" w:hint="eastAsia"/>
          <w:sz w:val="24"/>
          <w:szCs w:val="24"/>
        </w:rPr>
        <w:t>。</w:t>
      </w:r>
    </w:p>
    <w:p w14:paraId="189B881E" w14:textId="5EF644A8" w:rsidR="00046FD0" w:rsidRDefault="00AF3276" w:rsidP="00264C1C">
      <w:pPr>
        <w:spacing w:before="120" w:after="120"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因此，算法的总体时间复杂度为</w:t>
      </w:r>
      <w:r w:rsidRPr="00BE725F">
        <w:rPr>
          <w:position w:val="-10"/>
        </w:rPr>
        <w:object w:dxaOrig="1540" w:dyaOrig="380" w14:anchorId="26DFEE80">
          <v:shape id="_x0000_i1034" type="#_x0000_t75" style="width:77.1pt;height:18.9pt" o:ole="">
            <v:imagedata r:id="rId25" o:title=""/>
          </v:shape>
          <o:OLEObject Type="Embed" ProgID="Equation.DSMT4" ShapeID="_x0000_i1034" DrawAspect="Content" ObjectID="_1697111715" r:id="rId26"/>
        </w:object>
      </w:r>
      <w:r>
        <w:rPr>
          <w:rFonts w:ascii="宋体" w:eastAsia="宋体" w:hAnsi="宋体" w:cs="Times New Roman" w:hint="eastAsia"/>
          <w:sz w:val="24"/>
          <w:szCs w:val="24"/>
        </w:rPr>
        <w:t>。</w:t>
      </w:r>
    </w:p>
    <w:p w14:paraId="73E3C356" w14:textId="6B72EB0F" w:rsidR="00854265" w:rsidRDefault="00854265" w:rsidP="00264C1C">
      <w:pPr>
        <w:spacing w:before="120" w:after="120" w:line="400" w:lineRule="exact"/>
        <w:ind w:firstLineChars="200" w:firstLine="420"/>
      </w:pPr>
      <w:hyperlink r:id="rId27" w:history="1">
        <w:r w:rsidRPr="00854265">
          <w:rPr>
            <w:color w:val="0000FF"/>
            <w:u w:val="single"/>
          </w:rPr>
          <w:t>(1条消息) 快速</w:t>
        </w:r>
        <w:proofErr w:type="gramStart"/>
        <w:r w:rsidRPr="00854265">
          <w:rPr>
            <w:color w:val="0000FF"/>
            <w:u w:val="single"/>
          </w:rPr>
          <w:t>幂</w:t>
        </w:r>
        <w:proofErr w:type="gramEnd"/>
        <w:r w:rsidRPr="00854265">
          <w:rPr>
            <w:color w:val="0000FF"/>
            <w:u w:val="single"/>
          </w:rPr>
          <w:t xml:space="preserve"> &amp; 快速乘原理讲解（模板）_LL_Leung</w:t>
        </w:r>
        <w:proofErr w:type="gramStart"/>
        <w:r w:rsidRPr="00854265">
          <w:rPr>
            <w:color w:val="0000FF"/>
            <w:u w:val="single"/>
          </w:rPr>
          <w:t>的博客</w:t>
        </w:r>
        <w:proofErr w:type="gramEnd"/>
        <w:r w:rsidRPr="00854265">
          <w:rPr>
            <w:color w:val="0000FF"/>
            <w:u w:val="single"/>
          </w:rPr>
          <w:t>-CSDN</w:t>
        </w:r>
        <w:proofErr w:type="gramStart"/>
        <w:r w:rsidRPr="00854265">
          <w:rPr>
            <w:color w:val="0000FF"/>
            <w:u w:val="single"/>
          </w:rPr>
          <w:t>博客</w:t>
        </w:r>
        <w:proofErr w:type="gramEnd"/>
      </w:hyperlink>
    </w:p>
    <w:p w14:paraId="32B09B95" w14:textId="0922F665" w:rsidR="00854265" w:rsidRDefault="00854265" w:rsidP="00264C1C">
      <w:pPr>
        <w:spacing w:before="120" w:after="120" w:line="400" w:lineRule="exact"/>
        <w:ind w:firstLineChars="200" w:firstLine="420"/>
      </w:pPr>
      <w:hyperlink r:id="rId28" w:history="1">
        <w:r w:rsidRPr="00854265">
          <w:rPr>
            <w:color w:val="0000FF"/>
            <w:u w:val="single"/>
          </w:rPr>
          <w:t>(1条消息) 素数//素数筛_VUno)UKGzseI-CSDN</w:t>
        </w:r>
        <w:proofErr w:type="gramStart"/>
        <w:r w:rsidRPr="00854265">
          <w:rPr>
            <w:color w:val="0000FF"/>
            <w:u w:val="single"/>
          </w:rPr>
          <w:t>博客</w:t>
        </w:r>
        <w:proofErr w:type="gramEnd"/>
        <w:r w:rsidRPr="00854265">
          <w:rPr>
            <w:color w:val="0000FF"/>
            <w:u w:val="single"/>
          </w:rPr>
          <w:t>_素数筛</w:t>
        </w:r>
      </w:hyperlink>
    </w:p>
    <w:p w14:paraId="1D532EED" w14:textId="61137150" w:rsidR="00854265" w:rsidRPr="00264C1C" w:rsidRDefault="00854265" w:rsidP="00264C1C">
      <w:pPr>
        <w:spacing w:before="120" w:after="120" w:line="400" w:lineRule="exact"/>
        <w:ind w:firstLineChars="200" w:firstLine="420"/>
        <w:rPr>
          <w:rFonts w:ascii="宋体" w:eastAsia="宋体" w:hAnsi="宋体" w:cs="Times New Roman" w:hint="eastAsia"/>
          <w:sz w:val="24"/>
          <w:szCs w:val="24"/>
        </w:rPr>
      </w:pPr>
      <w:hyperlink r:id="rId29" w:history="1">
        <w:r w:rsidRPr="00854265">
          <w:rPr>
            <w:color w:val="0000FF"/>
            <w:u w:val="single"/>
          </w:rPr>
          <w:t>(1条消息) C++ 分解一个大数的素因数_chenmeiqi</w:t>
        </w:r>
        <w:proofErr w:type="gramStart"/>
        <w:r w:rsidRPr="00854265">
          <w:rPr>
            <w:color w:val="0000FF"/>
            <w:u w:val="single"/>
          </w:rPr>
          <w:t>的博客</w:t>
        </w:r>
        <w:proofErr w:type="gramEnd"/>
        <w:r w:rsidRPr="00854265">
          <w:rPr>
            <w:color w:val="0000FF"/>
            <w:u w:val="single"/>
          </w:rPr>
          <w:t>-CSDN</w:t>
        </w:r>
        <w:proofErr w:type="gramStart"/>
        <w:r w:rsidRPr="00854265">
          <w:rPr>
            <w:color w:val="0000FF"/>
            <w:u w:val="single"/>
          </w:rPr>
          <w:t>博客</w:t>
        </w:r>
        <w:proofErr w:type="gramEnd"/>
      </w:hyperlink>
    </w:p>
    <w:sectPr w:rsidR="00854265" w:rsidRPr="00264C1C" w:rsidSect="00691917">
      <w:headerReference w:type="default" r:id="rId30"/>
      <w:footerReference w:type="default" r:id="rId31"/>
      <w:pgSz w:w="11906" w:h="16838"/>
      <w:pgMar w:top="1440" w:right="1080" w:bottom="1440" w:left="108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7831" w14:textId="77777777" w:rsidR="002C669E" w:rsidRDefault="002C669E" w:rsidP="008A6286">
      <w:r>
        <w:separator/>
      </w:r>
    </w:p>
  </w:endnote>
  <w:endnote w:type="continuationSeparator" w:id="0">
    <w:p w14:paraId="27E4E06C" w14:textId="77777777" w:rsidR="002C669E" w:rsidRDefault="002C669E" w:rsidP="008A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E15E" w14:textId="77777777" w:rsidR="00691917" w:rsidRDefault="00691917" w:rsidP="00691917">
    <w:pPr>
      <w:pStyle w:val="a5"/>
      <w:jc w:val="right"/>
      <w:textAlignment w:val="center"/>
    </w:pPr>
    <w:r w:rsidRPr="00142EB1">
      <w:rPr>
        <w:rFonts w:ascii="方正小标宋简体" w:eastAsia="方正小标宋简体" w:cs="Times New Roman" w:hint="eastAsia"/>
      </w:rPr>
      <w:t xml:space="preserve">请尊重制作者版权 </w:t>
    </w:r>
    <w:r w:rsidRPr="00142EB1">
      <w:rPr>
        <w:rFonts w:ascii="方正小标宋简体" w:eastAsia="方正小标宋简体" w:cs="Times New Roman" w:hint="eastAsia"/>
        <w:noProof/>
      </w:rPr>
      <w:drawing>
        <wp:inline distT="0" distB="0" distL="0" distR="0" wp14:anchorId="613C3D13" wp14:editId="5EFFF25E">
          <wp:extent cx="795605" cy="224135"/>
          <wp:effectExtent l="0" t="0" r="508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194" cy="251909"/>
                  </a:xfrm>
                  <a:prstGeom prst="rect">
                    <a:avLst/>
                  </a:prstGeom>
                </pic:spPr>
              </pic:pic>
            </a:graphicData>
          </a:graphic>
        </wp:inline>
      </w:drawing>
    </w:r>
    <w:r w:rsidRPr="00142EB1">
      <w:rPr>
        <w:rFonts w:ascii="方正小标宋简体" w:eastAsia="方正小标宋简体" w:cs="Times New Roman" w:hint="eastAsia"/>
      </w:rPr>
      <w:t xml:space="preserve"> Copyright 20</w:t>
    </w:r>
    <w:r>
      <w:rPr>
        <w:rFonts w:ascii="方正小标宋简体" w:eastAsia="方正小标宋简体" w:cs="Times New Roma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7E5A" w14:textId="77777777" w:rsidR="002C669E" w:rsidRDefault="002C669E" w:rsidP="008A6286">
      <w:r>
        <w:separator/>
      </w:r>
    </w:p>
  </w:footnote>
  <w:footnote w:type="continuationSeparator" w:id="0">
    <w:p w14:paraId="4A3EFD83" w14:textId="77777777" w:rsidR="002C669E" w:rsidRDefault="002C669E" w:rsidP="008A6286">
      <w:r>
        <w:continuationSeparator/>
      </w:r>
    </w:p>
  </w:footnote>
  <w:footnote w:id="1">
    <w:p w14:paraId="1C01F2A4" w14:textId="77777777" w:rsidR="00242DAF" w:rsidRPr="00BC6CF6" w:rsidRDefault="00242DAF" w:rsidP="00242DAF">
      <w:pPr>
        <w:pStyle w:val="aa"/>
        <w:textAlignment w:val="center"/>
        <w:rPr>
          <w:rFonts w:ascii="Times New Roman" w:eastAsia="宋体" w:hAnsi="Times New Roman" w:cs="Times New Roman"/>
          <w:sz w:val="16"/>
        </w:rPr>
      </w:pPr>
      <w:r w:rsidRPr="00375C97">
        <w:rPr>
          <w:rStyle w:val="ac"/>
          <w:rFonts w:ascii="Times New Roman" w:eastAsia="宋体" w:hAnsi="Times New Roman" w:cs="Times New Roman"/>
          <w:sz w:val="16"/>
        </w:rPr>
        <w:footnoteRef/>
      </w:r>
      <w:r w:rsidRPr="00375C97">
        <w:rPr>
          <w:rFonts w:ascii="Times New Roman" w:eastAsia="宋体" w:hAnsi="Times New Roman" w:cs="Times New Roman"/>
          <w:sz w:val="16"/>
        </w:rPr>
        <w:t xml:space="preserve"> </w:t>
      </w:r>
      <w:r w:rsidRPr="00375C97">
        <w:rPr>
          <w:rFonts w:ascii="Times New Roman" w:eastAsia="宋体" w:hAnsi="Times New Roman" w:cs="Times New Roman"/>
          <w:sz w:val="16"/>
        </w:rPr>
        <w:t>算法思路不但要给出解题的算法内涵，还应该分析该算法的时间复杂度。此页背面也可以答题，但不应续页。</w:t>
      </w:r>
    </w:p>
  </w:footnote>
  <w:footnote w:id="2">
    <w:p w14:paraId="11C64609" w14:textId="77777777" w:rsidR="00242DAF" w:rsidRDefault="00242DAF" w:rsidP="00711BD3">
      <w:pPr>
        <w:pStyle w:val="aa"/>
        <w:textAlignment w:val="center"/>
      </w:pPr>
      <w:r>
        <w:rPr>
          <w:rStyle w:val="ac"/>
        </w:rPr>
        <w:footnoteRef/>
      </w:r>
      <w:r>
        <w:t xml:space="preserve"> </w:t>
      </w:r>
      <w:r w:rsidRPr="00375C97">
        <w:rPr>
          <w:rFonts w:ascii="Times New Roman" w:eastAsia="宋体" w:hAnsi="Times New Roman" w:cs="Times New Roman"/>
          <w:sz w:val="16"/>
        </w:rPr>
        <w:t>代码的写作和测试建议使用</w:t>
      </w:r>
      <w:r w:rsidRPr="00375C97">
        <w:rPr>
          <w:rFonts w:ascii="Times New Roman" w:eastAsia="宋体" w:hAnsi="Times New Roman" w:cs="Times New Roman"/>
          <w:sz w:val="16"/>
        </w:rPr>
        <w:t>GCC</w:t>
      </w:r>
      <w:r w:rsidRPr="00375C97">
        <w:rPr>
          <w:rFonts w:ascii="Times New Roman" w:eastAsia="宋体" w:hAnsi="Times New Roman" w:cs="Times New Roman"/>
          <w:sz w:val="16"/>
        </w:rPr>
        <w:t>、</w:t>
      </w:r>
      <w:r w:rsidRPr="00375C97">
        <w:rPr>
          <w:rFonts w:ascii="Times New Roman" w:eastAsia="宋体" w:hAnsi="Times New Roman" w:cs="Times New Roman"/>
          <w:sz w:val="16"/>
        </w:rPr>
        <w:t>G++</w:t>
      </w:r>
      <w:r w:rsidRPr="00375C97">
        <w:rPr>
          <w:rFonts w:ascii="Times New Roman" w:eastAsia="宋体" w:hAnsi="Times New Roman" w:cs="Times New Roman"/>
          <w:sz w:val="16"/>
        </w:rPr>
        <w:t>等通用</w:t>
      </w:r>
      <w:r w:rsidRPr="00375C97">
        <w:rPr>
          <w:rFonts w:ascii="Times New Roman" w:eastAsia="宋体" w:hAnsi="Times New Roman" w:cs="Times New Roman"/>
          <w:sz w:val="16"/>
        </w:rPr>
        <w:t>C/C++</w:t>
      </w:r>
      <w:r w:rsidRPr="00375C97">
        <w:rPr>
          <w:rFonts w:ascii="Times New Roman" w:eastAsia="宋体" w:hAnsi="Times New Roman" w:cs="Times New Roman"/>
          <w:sz w:val="16"/>
        </w:rPr>
        <w:t>编译器进行编译以利于跨平台的性能测试。作业纸质版本和测试的可执行文件请提交给主管助教</w:t>
      </w:r>
      <w:r>
        <w:rPr>
          <w:rFonts w:ascii="Times New Roman" w:eastAsia="宋体" w:hAnsi="Times New Roman" w:cs="Times New Roman" w:hint="eastAsia"/>
          <w:sz w:val="16"/>
        </w:rPr>
        <w:t>。</w:t>
      </w:r>
      <w:r w:rsidR="0085372A" w:rsidRPr="0085372A">
        <w:rPr>
          <w:rFonts w:ascii="Times New Roman" w:eastAsia="宋体" w:hAnsi="Times New Roman" w:cs="Times New Roman" w:hint="eastAsia"/>
          <w:sz w:val="16"/>
        </w:rPr>
        <w:t>测试样</w:t>
      </w:r>
      <w:proofErr w:type="gramStart"/>
      <w:r w:rsidR="0085372A" w:rsidRPr="0085372A">
        <w:rPr>
          <w:rFonts w:ascii="Times New Roman" w:eastAsia="宋体" w:hAnsi="Times New Roman" w:cs="Times New Roman" w:hint="eastAsia"/>
          <w:sz w:val="16"/>
        </w:rPr>
        <w:t>例</w:t>
      </w:r>
      <w:r w:rsidR="0085372A">
        <w:rPr>
          <w:rFonts w:ascii="Times New Roman" w:eastAsia="宋体" w:hAnsi="Times New Roman" w:cs="Times New Roman" w:hint="eastAsia"/>
          <w:sz w:val="16"/>
        </w:rPr>
        <w:t>命令</w:t>
      </w:r>
      <w:proofErr w:type="gramEnd"/>
      <w:r w:rsidR="0085372A">
        <w:rPr>
          <w:rFonts w:ascii="Times New Roman" w:eastAsia="宋体" w:hAnsi="Times New Roman" w:cs="Times New Roman" w:hint="eastAsia"/>
          <w:sz w:val="16"/>
        </w:rPr>
        <w:t>格式为</w:t>
      </w:r>
      <w:r w:rsidR="0085372A" w:rsidRPr="0085372A">
        <w:rPr>
          <w:rFonts w:ascii="Times New Roman" w:eastAsia="宋体" w:hAnsi="Times New Roman" w:cs="Times New Roman" w:hint="eastAsia"/>
          <w:sz w:val="16"/>
        </w:rPr>
        <w:t>：</w:t>
      </w:r>
      <w:r w:rsidR="0085372A" w:rsidRPr="0085372A">
        <w:rPr>
          <w:rFonts w:ascii="Courier New" w:eastAsia="宋体" w:hAnsi="Courier New" w:cs="Courier New"/>
          <w:sz w:val="16"/>
        </w:rPr>
        <w:t>DSCT</w:t>
      </w:r>
      <w:r w:rsidR="00AE1497">
        <w:rPr>
          <w:rFonts w:ascii="Courier New" w:eastAsia="宋体" w:hAnsi="Courier New" w:cs="Courier New"/>
          <w:sz w:val="16"/>
        </w:rPr>
        <w:t>501</w:t>
      </w:r>
      <w:r w:rsidR="0085372A" w:rsidRPr="0085372A">
        <w:rPr>
          <w:rFonts w:ascii="Courier New" w:eastAsia="宋体" w:hAnsi="Courier New" w:cs="Courier New"/>
          <w:sz w:val="16"/>
        </w:rPr>
        <w:t xml:space="preserve">_2018270103012.exe </w:t>
      </w:r>
      <w:r w:rsidR="00AE1497" w:rsidRPr="00AE1497">
        <w:rPr>
          <w:rFonts w:ascii="Courier New" w:eastAsia="宋体" w:hAnsi="Courier New" w:cs="Courier New"/>
          <w:sz w:val="16"/>
        </w:rPr>
        <w:t>5123478921</w:t>
      </w:r>
      <w:r w:rsidR="0085372A">
        <w:rPr>
          <w:rFonts w:ascii="Times New Roman" w:eastAsia="宋体" w:hAnsi="Times New Roman" w:cs="Times New Roman" w:hint="eastAsi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BEB2" w14:textId="27EED02C" w:rsidR="008A6286" w:rsidRPr="008A6286" w:rsidRDefault="008A6286" w:rsidP="008A6286">
    <w:pPr>
      <w:pStyle w:val="a3"/>
      <w:jc w:val="left"/>
      <w:rPr>
        <w:rFonts w:ascii="方正小标宋简体" w:eastAsia="方正小标宋简体"/>
        <w:sz w:val="21"/>
        <w:szCs w:val="21"/>
      </w:rPr>
    </w:pPr>
    <w:r w:rsidRPr="008A6286">
      <w:rPr>
        <w:rFonts w:ascii="方正小标宋简体" w:eastAsia="方正小标宋简体" w:hint="eastAsia"/>
        <w:sz w:val="21"/>
        <w:szCs w:val="21"/>
      </w:rPr>
      <w:t xml:space="preserve">英才学院《数据结构与算法》挑战性学习课程 </w:t>
    </w:r>
    <w:r>
      <w:rPr>
        <w:rFonts w:ascii="方正小标宋简体" w:eastAsia="方正小标宋简体" w:hint="eastAsia"/>
        <w:sz w:val="21"/>
        <w:szCs w:val="21"/>
      </w:rPr>
      <w:t xml:space="preserve">   </w:t>
    </w:r>
    <w:r w:rsidRPr="008A6286">
      <w:rPr>
        <w:rFonts w:ascii="方正小标宋简体" w:eastAsia="方正小标宋简体" w:hint="eastAsia"/>
        <w:sz w:val="21"/>
        <w:szCs w:val="21"/>
      </w:rPr>
      <w:t xml:space="preserve"> </w:t>
    </w:r>
    <w:r>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姓名:</w:t>
    </w:r>
    <w:r w:rsidR="00310B6B">
      <w:rPr>
        <w:rFonts w:ascii="方正小标宋简体" w:eastAsia="方正小标宋简体" w:hint="eastAsia"/>
        <w:sz w:val="21"/>
        <w:szCs w:val="21"/>
      </w:rPr>
      <w:t>孙子鹏</w:t>
    </w:r>
    <w:r w:rsidRPr="008A6286">
      <w:rPr>
        <w:rFonts w:ascii="方正小标宋简体" w:eastAsia="方正小标宋简体" w:hint="eastAsia"/>
        <w:sz w:val="21"/>
        <w:szCs w:val="21"/>
      </w:rPr>
      <w:t xml:space="preserve">  </w:t>
    </w:r>
    <w:r>
      <w:rPr>
        <w:rFonts w:ascii="方正小标宋简体" w:eastAsia="方正小标宋简体" w:hint="eastAsia"/>
        <w:sz w:val="21"/>
        <w:szCs w:val="21"/>
      </w:rPr>
      <w:t xml:space="preserve"> </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学号:</w:t>
    </w:r>
    <w:r w:rsidR="00310B6B">
      <w:rPr>
        <w:rFonts w:ascii="方正小标宋简体" w:eastAsia="方正小标宋简体"/>
        <w:sz w:val="21"/>
        <w:szCs w:val="21"/>
      </w:rPr>
      <w:t>2019080901009</w:t>
    </w:r>
    <w:r w:rsidRPr="008A6286">
      <w:rPr>
        <w:rFonts w:ascii="方正小标宋简体" w:eastAsia="方正小标宋简体" w:hint="eastAsia"/>
        <w:sz w:val="21"/>
        <w:szCs w:val="21"/>
      </w:rPr>
      <w:t xml:space="preserve">        </w:t>
    </w:r>
    <w:r w:rsidR="00AA6D5A">
      <w:rPr>
        <w:rFonts w:ascii="方正小标宋简体" w:eastAsia="方正小标宋简体"/>
        <w:sz w:val="21"/>
        <w:szCs w:val="21"/>
      </w:rPr>
      <w:t xml:space="preserve">    </w:t>
    </w:r>
    <w:r w:rsidRPr="008A6286">
      <w:rPr>
        <w:rFonts w:ascii="方正小标宋简体" w:eastAsia="方正小标宋简体"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4BB"/>
    <w:multiLevelType w:val="hybridMultilevel"/>
    <w:tmpl w:val="D374CB22"/>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1E02B10"/>
    <w:multiLevelType w:val="multilevel"/>
    <w:tmpl w:val="72CA2B00"/>
    <w:lvl w:ilvl="0">
      <w:numFmt w:val="decimal"/>
      <w:pStyle w:val="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1MzE2NjUyNLW0NDJQ0lEKTi0uzszPAykwrgUASWlv/iwAAAA="/>
  </w:docVars>
  <w:rsids>
    <w:rsidRoot w:val="004E0E8D"/>
    <w:rsid w:val="0000581F"/>
    <w:rsid w:val="0002731C"/>
    <w:rsid w:val="00046FD0"/>
    <w:rsid w:val="00073867"/>
    <w:rsid w:val="00076698"/>
    <w:rsid w:val="000848F8"/>
    <w:rsid w:val="000A3485"/>
    <w:rsid w:val="000E55AC"/>
    <w:rsid w:val="001046C2"/>
    <w:rsid w:val="00111165"/>
    <w:rsid w:val="0019749A"/>
    <w:rsid w:val="001B6D81"/>
    <w:rsid w:val="001B7FE7"/>
    <w:rsid w:val="00211090"/>
    <w:rsid w:val="002273FC"/>
    <w:rsid w:val="00230907"/>
    <w:rsid w:val="00242DAF"/>
    <w:rsid w:val="0026460C"/>
    <w:rsid w:val="00264C1C"/>
    <w:rsid w:val="002C669E"/>
    <w:rsid w:val="00310B6B"/>
    <w:rsid w:val="003512FB"/>
    <w:rsid w:val="00351ABE"/>
    <w:rsid w:val="0035742A"/>
    <w:rsid w:val="003576E9"/>
    <w:rsid w:val="00357C5A"/>
    <w:rsid w:val="003661FE"/>
    <w:rsid w:val="00375C97"/>
    <w:rsid w:val="003D17B0"/>
    <w:rsid w:val="004C288C"/>
    <w:rsid w:val="004D03DF"/>
    <w:rsid w:val="004E0E8D"/>
    <w:rsid w:val="00516953"/>
    <w:rsid w:val="005350CA"/>
    <w:rsid w:val="005775C1"/>
    <w:rsid w:val="005B1E1A"/>
    <w:rsid w:val="005C429C"/>
    <w:rsid w:val="005F217F"/>
    <w:rsid w:val="00690DBA"/>
    <w:rsid w:val="00691917"/>
    <w:rsid w:val="006A3E47"/>
    <w:rsid w:val="006D4272"/>
    <w:rsid w:val="00710185"/>
    <w:rsid w:val="00711BD3"/>
    <w:rsid w:val="007274DD"/>
    <w:rsid w:val="0085372A"/>
    <w:rsid w:val="00854265"/>
    <w:rsid w:val="00897598"/>
    <w:rsid w:val="008A6286"/>
    <w:rsid w:val="008B67D3"/>
    <w:rsid w:val="008E4E6B"/>
    <w:rsid w:val="008F47BB"/>
    <w:rsid w:val="00907D0D"/>
    <w:rsid w:val="00943DB6"/>
    <w:rsid w:val="0095101C"/>
    <w:rsid w:val="009A1F07"/>
    <w:rsid w:val="00AA6D5A"/>
    <w:rsid w:val="00AB2C18"/>
    <w:rsid w:val="00AB6130"/>
    <w:rsid w:val="00AE1497"/>
    <w:rsid w:val="00AE3EA6"/>
    <w:rsid w:val="00AF3276"/>
    <w:rsid w:val="00B0545E"/>
    <w:rsid w:val="00BC6CF6"/>
    <w:rsid w:val="00BE2E21"/>
    <w:rsid w:val="00C12D51"/>
    <w:rsid w:val="00C22322"/>
    <w:rsid w:val="00C8553E"/>
    <w:rsid w:val="00CB0430"/>
    <w:rsid w:val="00CF6367"/>
    <w:rsid w:val="00D42A96"/>
    <w:rsid w:val="00D44595"/>
    <w:rsid w:val="00DB2A18"/>
    <w:rsid w:val="00DB698D"/>
    <w:rsid w:val="00DC0B79"/>
    <w:rsid w:val="00DC39D6"/>
    <w:rsid w:val="00DD557B"/>
    <w:rsid w:val="00DE499F"/>
    <w:rsid w:val="00E450A8"/>
    <w:rsid w:val="00E60E29"/>
    <w:rsid w:val="00E8649C"/>
    <w:rsid w:val="00EA1217"/>
    <w:rsid w:val="00EB05E5"/>
    <w:rsid w:val="00F10118"/>
    <w:rsid w:val="00F86F2F"/>
    <w:rsid w:val="00F94C22"/>
    <w:rsid w:val="00FB3690"/>
    <w:rsid w:val="00FB3B8E"/>
    <w:rsid w:val="00FE1306"/>
    <w:rsid w:val="00FE2535"/>
    <w:rsid w:val="00FE3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0D9B9"/>
  <w15:chartTrackingRefBased/>
  <w15:docId w15:val="{9A1668B4-FC25-4D79-A2BE-5E4842C4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02731C"/>
    <w:pPr>
      <w:keepNext/>
      <w:keepLines/>
      <w:numPr>
        <w:numId w:val="1"/>
      </w:numPr>
      <w:spacing w:beforeLines="100" w:before="100" w:afterLines="100" w:after="100"/>
      <w:jc w:val="center"/>
      <w:outlineLvl w:val="0"/>
    </w:pPr>
    <w:rPr>
      <w:rFonts w:ascii="Times New Roman" w:eastAsia="黑体" w:hAnsi="Times New Roman" w:cs="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2731C"/>
    <w:rPr>
      <w:rFonts w:ascii="Times New Roman" w:eastAsia="黑体" w:hAnsi="Times New Roman" w:cs="Times New Roman"/>
      <w:bCs/>
      <w:kern w:val="44"/>
      <w:sz w:val="30"/>
      <w:szCs w:val="44"/>
    </w:rPr>
  </w:style>
  <w:style w:type="paragraph" w:styleId="a3">
    <w:name w:val="header"/>
    <w:basedOn w:val="a"/>
    <w:link w:val="a4"/>
    <w:uiPriority w:val="99"/>
    <w:unhideWhenUsed/>
    <w:rsid w:val="008A62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286"/>
    <w:rPr>
      <w:sz w:val="18"/>
      <w:szCs w:val="18"/>
    </w:rPr>
  </w:style>
  <w:style w:type="paragraph" w:styleId="a5">
    <w:name w:val="footer"/>
    <w:basedOn w:val="a"/>
    <w:link w:val="a6"/>
    <w:uiPriority w:val="99"/>
    <w:unhideWhenUsed/>
    <w:rsid w:val="008A6286"/>
    <w:pPr>
      <w:tabs>
        <w:tab w:val="center" w:pos="4153"/>
        <w:tab w:val="right" w:pos="8306"/>
      </w:tabs>
      <w:snapToGrid w:val="0"/>
      <w:jc w:val="left"/>
    </w:pPr>
    <w:rPr>
      <w:sz w:val="18"/>
      <w:szCs w:val="18"/>
    </w:rPr>
  </w:style>
  <w:style w:type="character" w:customStyle="1" w:styleId="a6">
    <w:name w:val="页脚 字符"/>
    <w:basedOn w:val="a0"/>
    <w:link w:val="a5"/>
    <w:uiPriority w:val="99"/>
    <w:rsid w:val="008A6286"/>
    <w:rPr>
      <w:sz w:val="18"/>
      <w:szCs w:val="18"/>
    </w:rPr>
  </w:style>
  <w:style w:type="paragraph" w:styleId="a7">
    <w:name w:val="Title"/>
    <w:basedOn w:val="a"/>
    <w:next w:val="a"/>
    <w:link w:val="a8"/>
    <w:uiPriority w:val="10"/>
    <w:qFormat/>
    <w:rsid w:val="008A628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A6286"/>
    <w:rPr>
      <w:rFonts w:asciiTheme="majorHAnsi" w:eastAsiaTheme="majorEastAsia" w:hAnsiTheme="majorHAnsi" w:cstheme="majorBidi"/>
      <w:b/>
      <w:bCs/>
      <w:sz w:val="32"/>
      <w:szCs w:val="32"/>
    </w:rPr>
  </w:style>
  <w:style w:type="character" w:styleId="a9">
    <w:name w:val="Placeholder Text"/>
    <w:basedOn w:val="a0"/>
    <w:uiPriority w:val="99"/>
    <w:semiHidden/>
    <w:rsid w:val="00CB0430"/>
    <w:rPr>
      <w:color w:val="808080"/>
    </w:rPr>
  </w:style>
  <w:style w:type="paragraph" w:styleId="aa">
    <w:name w:val="footnote text"/>
    <w:basedOn w:val="a"/>
    <w:link w:val="ab"/>
    <w:uiPriority w:val="99"/>
    <w:semiHidden/>
    <w:unhideWhenUsed/>
    <w:rsid w:val="00BC6CF6"/>
    <w:pPr>
      <w:snapToGrid w:val="0"/>
      <w:jc w:val="left"/>
    </w:pPr>
    <w:rPr>
      <w:sz w:val="18"/>
      <w:szCs w:val="18"/>
    </w:rPr>
  </w:style>
  <w:style w:type="character" w:customStyle="1" w:styleId="ab">
    <w:name w:val="脚注文本 字符"/>
    <w:basedOn w:val="a0"/>
    <w:link w:val="aa"/>
    <w:uiPriority w:val="99"/>
    <w:semiHidden/>
    <w:rsid w:val="00BC6CF6"/>
    <w:rPr>
      <w:sz w:val="18"/>
      <w:szCs w:val="18"/>
    </w:rPr>
  </w:style>
  <w:style w:type="character" w:styleId="ac">
    <w:name w:val="footnote reference"/>
    <w:basedOn w:val="a0"/>
    <w:uiPriority w:val="99"/>
    <w:semiHidden/>
    <w:unhideWhenUsed/>
    <w:rsid w:val="00BC6CF6"/>
    <w:rPr>
      <w:vertAlign w:val="superscript"/>
    </w:rPr>
  </w:style>
  <w:style w:type="character" w:styleId="ad">
    <w:name w:val="Hyperlink"/>
    <w:basedOn w:val="a0"/>
    <w:uiPriority w:val="99"/>
    <w:semiHidden/>
    <w:unhideWhenUsed/>
    <w:rsid w:val="003D17B0"/>
    <w:rPr>
      <w:color w:val="0000FF"/>
      <w:u w:val="single"/>
    </w:rPr>
  </w:style>
  <w:style w:type="paragraph" w:styleId="ae">
    <w:name w:val="List Paragraph"/>
    <w:basedOn w:val="a"/>
    <w:uiPriority w:val="34"/>
    <w:qFormat/>
    <w:rsid w:val="005C429C"/>
    <w:pPr>
      <w:ind w:firstLineChars="200" w:firstLine="420"/>
    </w:pPr>
  </w:style>
  <w:style w:type="character" w:styleId="af">
    <w:name w:val="FollowedHyperlink"/>
    <w:basedOn w:val="a0"/>
    <w:uiPriority w:val="99"/>
    <w:semiHidden/>
    <w:unhideWhenUsed/>
    <w:rsid w:val="005C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blog.csdn.net/qq_36770641/article/details/88853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hyperlink" Target="https://blog.csdn.net/dy416524/article/details/86431057" TargetMode="Externa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s://blog.csdn.net/liangllhahaha/article/details/82119378" TargetMode="External"/><Relationship Id="rId30" Type="http://schemas.openxmlformats.org/officeDocument/2006/relationships/header" Target="header1.xml"/><Relationship Id="rId8" Type="http://schemas.openxmlformats.org/officeDocument/2006/relationships/image" Target="media/image1.wmf"/></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0EBA-11DC-4E51-B5C9-11508493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Yimin</dc:creator>
  <cp:keywords/>
  <dc:description/>
  <cp:lastModifiedBy>sun zipeng</cp:lastModifiedBy>
  <cp:revision>78</cp:revision>
  <dcterms:created xsi:type="dcterms:W3CDTF">2020-07-29T06:57:00Z</dcterms:created>
  <dcterms:modified xsi:type="dcterms:W3CDTF">2021-10-30T07:08:00Z</dcterms:modified>
</cp:coreProperties>
</file>