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3D" w:rsidRDefault="00BC5C3D" w:rsidP="00BC5C3D">
      <w:pPr>
        <w:jc w:val="center"/>
        <w:rPr>
          <w:rFonts w:asciiTheme="minorEastAsia" w:hAnsiTheme="minorEastAsia"/>
          <w:b/>
          <w:sz w:val="28"/>
          <w:szCs w:val="28"/>
        </w:rPr>
      </w:pPr>
      <w:r w:rsidRPr="00B62667">
        <w:rPr>
          <w:rFonts w:asciiTheme="minorEastAsia" w:hAnsiTheme="minorEastAsia" w:hint="eastAsia"/>
          <w:b/>
          <w:sz w:val="28"/>
          <w:szCs w:val="28"/>
        </w:rPr>
        <w:t>非线性噪声抗性星座图设计</w:t>
      </w:r>
    </w:p>
    <w:p w:rsidR="00BC5C3D" w:rsidRPr="00B62667" w:rsidRDefault="00BC5C3D" w:rsidP="00E35431">
      <w:pPr>
        <w:rPr>
          <w:rFonts w:asciiTheme="minorEastAsia" w:hAnsiTheme="minorEastAsia"/>
          <w:sz w:val="24"/>
          <w:szCs w:val="24"/>
        </w:rPr>
      </w:pPr>
      <w:r w:rsidRPr="00B62667">
        <w:rPr>
          <w:rFonts w:asciiTheme="minorEastAsia" w:hAnsiTheme="minorEastAsia" w:hint="eastAsia"/>
          <w:sz w:val="24"/>
          <w:szCs w:val="24"/>
        </w:rPr>
        <w:t xml:space="preserve"> </w:t>
      </w:r>
      <w:r w:rsidRPr="00B62667">
        <w:rPr>
          <w:rFonts w:asciiTheme="minorEastAsia" w:hAnsiTheme="minorEastAsia"/>
          <w:sz w:val="24"/>
          <w:szCs w:val="24"/>
        </w:rPr>
        <w:t xml:space="preserve">                   </w:t>
      </w:r>
      <w:r w:rsidR="00AE54D6" w:rsidRPr="00B62667">
        <w:rPr>
          <w:rFonts w:asciiTheme="minorEastAsia" w:hAnsiTheme="minorEastAsia"/>
          <w:sz w:val="24"/>
          <w:szCs w:val="24"/>
        </w:rPr>
        <w:t xml:space="preserve">          </w:t>
      </w:r>
      <w:r w:rsidRPr="00B62667">
        <w:rPr>
          <w:rFonts w:asciiTheme="minorEastAsia" w:hAnsiTheme="minorEastAsia"/>
          <w:sz w:val="24"/>
          <w:szCs w:val="24"/>
        </w:rPr>
        <w:t xml:space="preserve"> </w:t>
      </w:r>
    </w:p>
    <w:p w:rsidR="00E35431" w:rsidRPr="00B62667" w:rsidRDefault="006667EA" w:rsidP="00B62667">
      <w:pPr>
        <w:ind w:firstLineChars="200" w:firstLine="480"/>
        <w:rPr>
          <w:rFonts w:asciiTheme="minorEastAsia" w:hAnsiTheme="minorEastAsia"/>
          <w:sz w:val="24"/>
          <w:szCs w:val="24"/>
        </w:rPr>
      </w:pPr>
      <w:r w:rsidRPr="00B62667">
        <w:rPr>
          <w:rFonts w:asciiTheme="minorEastAsia" w:hAnsiTheme="minorEastAsia"/>
          <w:sz w:val="24"/>
          <w:szCs w:val="24"/>
        </w:rPr>
        <w:t>1966</w:t>
      </w:r>
      <w:r w:rsidR="008D5352" w:rsidRPr="00B62667">
        <w:rPr>
          <w:rFonts w:asciiTheme="minorEastAsia" w:hAnsiTheme="minorEastAsia"/>
          <w:sz w:val="24"/>
          <w:szCs w:val="24"/>
        </w:rPr>
        <w:t>年</w:t>
      </w:r>
      <w:r w:rsidRPr="00B62667">
        <w:rPr>
          <w:rFonts w:asciiTheme="minorEastAsia" w:hAnsiTheme="minorEastAsia"/>
          <w:sz w:val="24"/>
          <w:szCs w:val="24"/>
        </w:rPr>
        <w:t xml:space="preserve">, </w:t>
      </w:r>
      <w:r w:rsidRPr="00B62667">
        <w:rPr>
          <w:rStyle w:val="fontstyle21"/>
          <w:rFonts w:asciiTheme="minorEastAsia" w:eastAsiaTheme="minorEastAsia" w:hAnsiTheme="minorEastAsia" w:hint="default"/>
          <w:color w:val="auto"/>
          <w:sz w:val="24"/>
          <w:szCs w:val="24"/>
        </w:rPr>
        <w:t>高锟</w:t>
      </w:r>
      <w:r w:rsidRPr="00B62667">
        <w:rPr>
          <w:rStyle w:val="fontstyle01"/>
          <w:rFonts w:asciiTheme="minorEastAsia" w:hAnsiTheme="minorEastAsia"/>
          <w:color w:val="auto"/>
          <w:sz w:val="24"/>
          <w:szCs w:val="24"/>
        </w:rPr>
        <w:t>(K.</w:t>
      </w:r>
      <w:r w:rsidR="008D5352" w:rsidRPr="00B62667">
        <w:rPr>
          <w:rStyle w:val="fontstyle01"/>
          <w:rFonts w:asciiTheme="minorEastAsia" w:hAnsiTheme="minorEastAsia"/>
          <w:color w:val="auto"/>
          <w:sz w:val="24"/>
          <w:szCs w:val="24"/>
        </w:rPr>
        <w:t xml:space="preserve"> </w:t>
      </w:r>
      <w:r w:rsidRPr="00B62667">
        <w:rPr>
          <w:rStyle w:val="fontstyle01"/>
          <w:rFonts w:asciiTheme="minorEastAsia" w:hAnsiTheme="minorEastAsia"/>
          <w:color w:val="auto"/>
          <w:sz w:val="24"/>
          <w:szCs w:val="24"/>
        </w:rPr>
        <w:t>C.</w:t>
      </w:r>
      <w:r w:rsidR="008D5352" w:rsidRPr="00B62667">
        <w:rPr>
          <w:rStyle w:val="fontstyle01"/>
          <w:rFonts w:asciiTheme="minorEastAsia" w:hAnsiTheme="minorEastAsia"/>
          <w:color w:val="auto"/>
          <w:sz w:val="24"/>
          <w:szCs w:val="24"/>
        </w:rPr>
        <w:t xml:space="preserve"> </w:t>
      </w:r>
      <w:r w:rsidRPr="00B62667">
        <w:rPr>
          <w:rStyle w:val="fontstyle01"/>
          <w:rFonts w:asciiTheme="minorEastAsia" w:hAnsiTheme="minorEastAsia"/>
          <w:color w:val="auto"/>
          <w:sz w:val="24"/>
          <w:szCs w:val="24"/>
        </w:rPr>
        <w:t>Gao)</w:t>
      </w:r>
      <w:r w:rsidRPr="00B62667">
        <w:rPr>
          <w:rStyle w:val="fontstyle21"/>
          <w:rFonts w:asciiTheme="minorEastAsia" w:eastAsiaTheme="minorEastAsia" w:hAnsiTheme="minorEastAsia" w:hint="default"/>
          <w:color w:val="auto"/>
          <w:sz w:val="24"/>
          <w:szCs w:val="24"/>
        </w:rPr>
        <w:t>与</w:t>
      </w:r>
      <w:proofErr w:type="spellStart"/>
      <w:r w:rsidRPr="00B62667">
        <w:rPr>
          <w:rStyle w:val="fontstyle01"/>
          <w:rFonts w:asciiTheme="minorEastAsia" w:hAnsiTheme="minorEastAsia"/>
          <w:color w:val="auto"/>
          <w:sz w:val="24"/>
          <w:szCs w:val="24"/>
        </w:rPr>
        <w:t>G.A.Hockham</w:t>
      </w:r>
      <w:proofErr w:type="spellEnd"/>
      <w:r w:rsidRPr="00B62667">
        <w:rPr>
          <w:rStyle w:val="fontstyle21"/>
          <w:rFonts w:asciiTheme="minorEastAsia" w:eastAsiaTheme="minorEastAsia" w:hAnsiTheme="minorEastAsia" w:hint="default"/>
          <w:color w:val="auto"/>
          <w:sz w:val="24"/>
          <w:szCs w:val="24"/>
        </w:rPr>
        <w:t>指出光纤中的损耗是由</w:t>
      </w:r>
      <w:r w:rsidRPr="00B62667">
        <w:rPr>
          <w:rStyle w:val="fontstyle01"/>
          <w:rFonts w:asciiTheme="minorEastAsia" w:hAnsiTheme="minorEastAsia"/>
          <w:color w:val="auto"/>
          <w:sz w:val="24"/>
          <w:szCs w:val="24"/>
        </w:rPr>
        <w:t>SiO2</w:t>
      </w:r>
      <w:r w:rsidRPr="00B62667">
        <w:rPr>
          <w:rStyle w:val="fontstyle21"/>
          <w:rFonts w:asciiTheme="minorEastAsia" w:eastAsiaTheme="minorEastAsia" w:hAnsiTheme="minorEastAsia" w:hint="default"/>
          <w:color w:val="auto"/>
          <w:sz w:val="24"/>
          <w:szCs w:val="24"/>
        </w:rPr>
        <w:t>中的杂质引起，预言光纤损耗可以降至</w:t>
      </w:r>
      <w:r w:rsidRPr="00B62667">
        <w:rPr>
          <w:rStyle w:val="fontstyle01"/>
          <w:rFonts w:asciiTheme="minorEastAsia" w:hAnsiTheme="minorEastAsia"/>
          <w:color w:val="auto"/>
          <w:sz w:val="24"/>
          <w:szCs w:val="24"/>
        </w:rPr>
        <w:t>20dB/km</w:t>
      </w:r>
      <w:r w:rsidRPr="00B62667">
        <w:rPr>
          <w:rStyle w:val="fontstyle01"/>
          <w:rFonts w:asciiTheme="minorEastAsia" w:hAnsiTheme="minorEastAsia" w:hint="eastAsia"/>
          <w:color w:val="auto"/>
          <w:sz w:val="24"/>
          <w:szCs w:val="24"/>
        </w:rPr>
        <w:t>。</w:t>
      </w:r>
      <w:r w:rsidRPr="00B62667">
        <w:rPr>
          <w:rStyle w:val="fontstyle01"/>
          <w:rFonts w:asciiTheme="minorEastAsia" w:hAnsiTheme="minorEastAsia"/>
          <w:color w:val="auto"/>
          <w:sz w:val="24"/>
          <w:szCs w:val="24"/>
        </w:rPr>
        <w:t>EDFA</w:t>
      </w:r>
      <w:r w:rsidRPr="00B62667">
        <w:rPr>
          <w:rStyle w:val="fontstyle11"/>
          <w:rFonts w:asciiTheme="minorEastAsia" w:eastAsiaTheme="minorEastAsia" w:hAnsiTheme="minorEastAsia" w:hint="default"/>
          <w:color w:val="auto"/>
          <w:sz w:val="24"/>
          <w:szCs w:val="24"/>
        </w:rPr>
        <w:t>的发明，克服了光纤损耗带来的传输距离限制。</w:t>
      </w:r>
      <w:r w:rsidRPr="00B62667">
        <w:rPr>
          <w:rFonts w:asciiTheme="minorEastAsia" w:hAnsiTheme="minorEastAsia"/>
          <w:sz w:val="24"/>
          <w:szCs w:val="24"/>
        </w:rPr>
        <w:t>数字相干光通讯的出现，以最低成本，最高灵活性解决了色散的问题</w:t>
      </w:r>
      <w:r w:rsidR="00E35431" w:rsidRPr="00B62667">
        <w:rPr>
          <w:rFonts w:asciiTheme="minorEastAsia" w:hAnsiTheme="minorEastAsia" w:hint="eastAsia"/>
          <w:sz w:val="24"/>
          <w:szCs w:val="24"/>
        </w:rPr>
        <w:t>。</w:t>
      </w:r>
      <w:r w:rsidR="00E35431" w:rsidRPr="00B62667">
        <w:rPr>
          <w:rFonts w:asciiTheme="minorEastAsia" w:hAnsiTheme="minorEastAsia"/>
          <w:sz w:val="24"/>
          <w:szCs w:val="24"/>
        </w:rPr>
        <w:t>在不考虑光纤非线性的前提下</w:t>
      </w:r>
      <w:r w:rsidR="00E35431" w:rsidRPr="00B62667">
        <w:rPr>
          <w:rFonts w:asciiTheme="minorEastAsia" w:hAnsiTheme="minorEastAsia" w:hint="eastAsia"/>
          <w:sz w:val="24"/>
          <w:szCs w:val="24"/>
        </w:rPr>
        <w:t>，</w:t>
      </w:r>
      <w:r w:rsidR="00E35431" w:rsidRPr="00B62667">
        <w:rPr>
          <w:rFonts w:asciiTheme="minorEastAsia" w:hAnsiTheme="minorEastAsia"/>
          <w:sz w:val="24"/>
          <w:szCs w:val="24"/>
        </w:rPr>
        <w:t>影响信号质量的决定性因素就是放大器的自发辐射噪声</w:t>
      </w:r>
      <w:r w:rsidR="00E35431" w:rsidRPr="00B62667">
        <w:rPr>
          <w:rFonts w:asciiTheme="minorEastAsia" w:hAnsiTheme="minorEastAsia" w:hint="eastAsia"/>
          <w:sz w:val="24"/>
          <w:szCs w:val="24"/>
        </w:rPr>
        <w:t>（Amplified</w:t>
      </w:r>
      <w:r w:rsidR="00E35431" w:rsidRPr="00B62667">
        <w:rPr>
          <w:rFonts w:asciiTheme="minorEastAsia" w:hAnsiTheme="minorEastAsia"/>
          <w:sz w:val="24"/>
          <w:szCs w:val="24"/>
        </w:rPr>
        <w:t xml:space="preserve"> spontaneous emission, ASE</w:t>
      </w:r>
      <w:r w:rsidR="00E35431" w:rsidRPr="00B62667">
        <w:rPr>
          <w:rFonts w:asciiTheme="minorEastAsia" w:hAnsiTheme="minorEastAsia" w:hint="eastAsia"/>
          <w:sz w:val="24"/>
          <w:szCs w:val="24"/>
        </w:rPr>
        <w:t>）。通常，将ASE噪声看作是高斯噪声。其中</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ASE</m:t>
            </m:r>
          </m:sub>
          <m:sup>
            <m:r>
              <w:rPr>
                <w:rFonts w:ascii="Cambria Math" w:hAnsi="Cambria Math"/>
                <w:sz w:val="24"/>
                <w:szCs w:val="24"/>
              </w:rPr>
              <m:t>2</m:t>
            </m:r>
          </m:sup>
        </m:sSubSup>
      </m:oMath>
      <w:r w:rsidR="00E35431" w:rsidRPr="00B62667">
        <w:rPr>
          <w:rFonts w:asciiTheme="minorEastAsia" w:hAnsiTheme="minorEastAsia"/>
          <w:sz w:val="24"/>
          <w:szCs w:val="24"/>
        </w:rPr>
        <w:t>表示高斯噪声功率的大小</w:t>
      </w:r>
      <w:r w:rsidR="00E35431" w:rsidRPr="00B62667">
        <w:rPr>
          <w:rFonts w:asciiTheme="minorEastAsia" w:hAnsiTheme="minorEastAsia" w:hint="eastAsia"/>
          <w:sz w:val="24"/>
          <w:szCs w:val="24"/>
        </w:rPr>
        <w:t>。</w:t>
      </w:r>
    </w:p>
    <w:p w:rsidR="00E35431" w:rsidRDefault="00604E42" w:rsidP="00DD0419">
      <w:pPr>
        <w:jc w:val="right"/>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ASE</m:t>
                    </m:r>
                  </m:sub>
                </m:sSub>
              </m:den>
            </m:f>
          </m:e>
        </m:box>
        <w:bookmarkStart w:id="0" w:name="_GoBack"/>
        <w:bookmarkEnd w:id="0"/>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ASE</m:t>
                    </m:r>
                  </m:sub>
                  <m:sup>
                    <m:r>
                      <w:rPr>
                        <w:rFonts w:ascii="Cambria Math" w:hAnsi="Cambria Math"/>
                        <w:sz w:val="24"/>
                        <w:szCs w:val="24"/>
                      </w:rPr>
                      <m:t>2</m:t>
                    </m:r>
                  </m:sup>
                </m:sSubSup>
              </m:den>
            </m:f>
          </m:sup>
        </m:sSup>
      </m:oMath>
      <w:r w:rsidR="00DD0419" w:rsidRPr="00B62667">
        <w:rPr>
          <w:rFonts w:asciiTheme="minorEastAsia" w:hAnsiTheme="minorEastAsia" w:hint="eastAsia"/>
          <w:sz w:val="24"/>
          <w:szCs w:val="24"/>
        </w:rPr>
        <w:t xml:space="preserve"> </w:t>
      </w:r>
      <w:r w:rsidR="00DD0419" w:rsidRPr="00B62667">
        <w:rPr>
          <w:rFonts w:asciiTheme="minorEastAsia" w:hAnsiTheme="minorEastAsia"/>
          <w:sz w:val="24"/>
          <w:szCs w:val="24"/>
        </w:rPr>
        <w:t xml:space="preserve">                        </w:t>
      </w:r>
      <w:r w:rsidR="00DD0419" w:rsidRPr="00B62667">
        <w:rPr>
          <w:rFonts w:asciiTheme="minorEastAsia" w:hAnsiTheme="minorEastAsia" w:hint="eastAsia"/>
          <w:sz w:val="24"/>
          <w:szCs w:val="24"/>
        </w:rPr>
        <w:t>（1）</w:t>
      </w:r>
    </w:p>
    <w:p w:rsidR="00A34F53" w:rsidRPr="00A34F53" w:rsidRDefault="00E35431" w:rsidP="00E35431">
      <w:pPr>
        <w:rPr>
          <w:rFonts w:asciiTheme="minorEastAsia" w:hAnsiTheme="minorEastAsia"/>
          <w:b/>
          <w:sz w:val="28"/>
          <w:szCs w:val="28"/>
        </w:rPr>
      </w:pPr>
      <w:r w:rsidRPr="00A34F53">
        <w:rPr>
          <w:rFonts w:asciiTheme="minorEastAsia" w:hAnsiTheme="minorEastAsia"/>
          <w:b/>
          <w:sz w:val="28"/>
          <w:szCs w:val="28"/>
        </w:rPr>
        <w:t>问题</w:t>
      </w:r>
      <w:r w:rsidRPr="00A34F53">
        <w:rPr>
          <w:rFonts w:asciiTheme="minorEastAsia" w:hAnsiTheme="minorEastAsia" w:hint="eastAsia"/>
          <w:b/>
          <w:sz w:val="28"/>
          <w:szCs w:val="28"/>
        </w:rPr>
        <w:t>1：</w:t>
      </w:r>
    </w:p>
    <w:p w:rsidR="003D535B" w:rsidRPr="00B62667" w:rsidRDefault="00E35431" w:rsidP="00A34F53">
      <w:pPr>
        <w:ind w:firstLineChars="200" w:firstLine="480"/>
        <w:rPr>
          <w:rFonts w:asciiTheme="minorEastAsia" w:hAnsiTheme="minorEastAsia"/>
          <w:sz w:val="24"/>
          <w:szCs w:val="24"/>
        </w:rPr>
      </w:pPr>
      <w:r w:rsidRPr="00B62667">
        <w:rPr>
          <w:rFonts w:asciiTheme="minorEastAsia" w:hAnsiTheme="minorEastAsia" w:hint="eastAsia"/>
          <w:sz w:val="24"/>
          <w:szCs w:val="24"/>
        </w:rPr>
        <w:t>在给定的信噪比</w:t>
      </w:r>
      <w:r w:rsidR="00DD0419" w:rsidRPr="00B62667">
        <w:rPr>
          <w:rFonts w:asciiTheme="minorEastAsia" w:hAnsiTheme="minorEastAsia" w:hint="eastAsia"/>
          <w:sz w:val="24"/>
          <w:szCs w:val="24"/>
        </w:rPr>
        <w:t>（SNR）信</w:t>
      </w:r>
      <w:r w:rsidRPr="00B62667">
        <w:rPr>
          <w:rFonts w:asciiTheme="minorEastAsia" w:hAnsiTheme="minorEastAsia" w:hint="eastAsia"/>
          <w:sz w:val="24"/>
          <w:szCs w:val="24"/>
        </w:rPr>
        <w:t>道中，为了达到更高的频谱效率，很多新型的星座图技术，例如几何成型（Geometric</w:t>
      </w:r>
      <w:r w:rsidRPr="00B62667">
        <w:rPr>
          <w:rFonts w:asciiTheme="minorEastAsia" w:hAnsiTheme="minorEastAsia"/>
          <w:sz w:val="24"/>
          <w:szCs w:val="24"/>
        </w:rPr>
        <w:t xml:space="preserve"> Shaping</w:t>
      </w:r>
      <w:r w:rsidRPr="00B62667">
        <w:rPr>
          <w:rFonts w:asciiTheme="minorEastAsia" w:hAnsiTheme="minorEastAsia" w:hint="eastAsia"/>
          <w:sz w:val="24"/>
          <w:szCs w:val="24"/>
        </w:rPr>
        <w:t>，</w:t>
      </w:r>
      <w:r w:rsidRPr="00B62667">
        <w:rPr>
          <w:rFonts w:asciiTheme="minorEastAsia" w:hAnsiTheme="minorEastAsia"/>
          <w:sz w:val="24"/>
          <w:szCs w:val="24"/>
        </w:rPr>
        <w:t>GS</w:t>
      </w:r>
      <w:r w:rsidRPr="00B62667">
        <w:rPr>
          <w:rFonts w:asciiTheme="minorEastAsia" w:hAnsiTheme="minorEastAsia" w:hint="eastAsia"/>
          <w:sz w:val="24"/>
          <w:szCs w:val="24"/>
        </w:rPr>
        <w:t>）和概率成型（</w:t>
      </w:r>
      <w:proofErr w:type="spellStart"/>
      <w:r w:rsidRPr="00B62667">
        <w:rPr>
          <w:rFonts w:asciiTheme="minorEastAsia" w:hAnsiTheme="minorEastAsia" w:hint="eastAsia"/>
          <w:sz w:val="24"/>
          <w:szCs w:val="24"/>
        </w:rPr>
        <w:t>Probalisitic</w:t>
      </w:r>
      <w:proofErr w:type="spellEnd"/>
      <w:r w:rsidRPr="00B62667">
        <w:rPr>
          <w:rFonts w:asciiTheme="minorEastAsia" w:hAnsiTheme="minorEastAsia"/>
          <w:sz w:val="24"/>
          <w:szCs w:val="24"/>
        </w:rPr>
        <w:t xml:space="preserve"> Shaping</w:t>
      </w:r>
      <w:r w:rsidRPr="00B62667">
        <w:rPr>
          <w:rFonts w:asciiTheme="minorEastAsia" w:hAnsiTheme="minorEastAsia" w:hint="eastAsia"/>
          <w:sz w:val="24"/>
          <w:szCs w:val="24"/>
        </w:rPr>
        <w:t>，</w:t>
      </w:r>
      <w:r w:rsidRPr="00B62667">
        <w:rPr>
          <w:rFonts w:asciiTheme="minorEastAsia" w:hAnsiTheme="minorEastAsia"/>
          <w:sz w:val="24"/>
          <w:szCs w:val="24"/>
        </w:rPr>
        <w:t>PS</w:t>
      </w:r>
      <w:r w:rsidRPr="00B62667">
        <w:rPr>
          <w:rFonts w:asciiTheme="minorEastAsia" w:hAnsiTheme="minorEastAsia" w:hint="eastAsia"/>
          <w:sz w:val="24"/>
          <w:szCs w:val="24"/>
        </w:rPr>
        <w:t>）被提出来，来适应提升星座图的噪声容忍度。</w:t>
      </w:r>
      <w:r w:rsidR="003D535B" w:rsidRPr="00B62667">
        <w:rPr>
          <w:rFonts w:asciiTheme="minorEastAsia" w:hAnsiTheme="minorEastAsia" w:hint="eastAsia"/>
          <w:sz w:val="24"/>
          <w:szCs w:val="24"/>
        </w:rPr>
        <w:t>两种技术如图1所示，</w:t>
      </w:r>
    </w:p>
    <w:p w:rsidR="003D535B" w:rsidRPr="00B62667" w:rsidRDefault="003D535B" w:rsidP="003D535B">
      <w:pPr>
        <w:jc w:val="center"/>
        <w:rPr>
          <w:rFonts w:asciiTheme="minorEastAsia" w:hAnsiTheme="minorEastAsia"/>
          <w:sz w:val="24"/>
          <w:szCs w:val="24"/>
        </w:rPr>
      </w:pPr>
      <w:r w:rsidRPr="00B62667">
        <w:rPr>
          <w:rFonts w:asciiTheme="minorEastAsia" w:hAnsiTheme="minorEastAsia"/>
          <w:noProof/>
          <w:sz w:val="24"/>
          <w:szCs w:val="24"/>
        </w:rPr>
        <w:drawing>
          <wp:inline distT="0" distB="0" distL="0" distR="0" wp14:anchorId="6D6F383A" wp14:editId="5ECCFB7C">
            <wp:extent cx="3377935" cy="2058802"/>
            <wp:effectExtent l="0" t="0" r="0" b="0"/>
            <wp:docPr id="2" name="图片 2" descr="C:\Users\l00500061\AppData\Roaming\eSpace_Desktop\UserData\l00500061\imagefiles\75347FAA-6E02-4835-B1EA-C1C567B011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47FAA-6E02-4835-B1EA-C1C567B0118A" descr="C:\Users\l00500061\AppData\Roaming\eSpace_Desktop\UserData\l00500061\imagefiles\75347FAA-6E02-4835-B1EA-C1C567B011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725" cy="2071473"/>
                    </a:xfrm>
                    <a:prstGeom prst="rect">
                      <a:avLst/>
                    </a:prstGeom>
                    <a:noFill/>
                    <a:ln>
                      <a:noFill/>
                    </a:ln>
                  </pic:spPr>
                </pic:pic>
              </a:graphicData>
            </a:graphic>
          </wp:inline>
        </w:drawing>
      </w:r>
    </w:p>
    <w:p w:rsidR="003D535B" w:rsidRPr="00B62667" w:rsidRDefault="003D535B" w:rsidP="003D535B">
      <w:pPr>
        <w:jc w:val="center"/>
        <w:rPr>
          <w:rFonts w:asciiTheme="minorEastAsia" w:hAnsiTheme="minorEastAsia"/>
          <w:sz w:val="24"/>
          <w:szCs w:val="24"/>
        </w:rPr>
      </w:pPr>
      <w:r w:rsidRPr="00B62667">
        <w:rPr>
          <w:rFonts w:asciiTheme="minorEastAsia" w:hAnsiTheme="minorEastAsia"/>
          <w:sz w:val="24"/>
          <w:szCs w:val="24"/>
        </w:rPr>
        <w:t>图</w:t>
      </w:r>
      <w:r w:rsidRPr="00B62667">
        <w:rPr>
          <w:rFonts w:asciiTheme="minorEastAsia" w:hAnsiTheme="minorEastAsia" w:hint="eastAsia"/>
          <w:sz w:val="24"/>
          <w:szCs w:val="24"/>
        </w:rPr>
        <w:t>1</w:t>
      </w:r>
      <w:r w:rsidRPr="00B62667">
        <w:rPr>
          <w:rFonts w:asciiTheme="minorEastAsia" w:hAnsiTheme="minorEastAsia"/>
          <w:sz w:val="24"/>
          <w:szCs w:val="24"/>
        </w:rPr>
        <w:t xml:space="preserve"> (a)</w:t>
      </w:r>
      <w:r w:rsidRPr="00B62667">
        <w:rPr>
          <w:rFonts w:asciiTheme="minorEastAsia" w:hAnsiTheme="minorEastAsia" w:hint="eastAsia"/>
          <w:sz w:val="24"/>
          <w:szCs w:val="24"/>
        </w:rPr>
        <w:t>几何成型（Geometric</w:t>
      </w:r>
      <w:r w:rsidRPr="00B62667">
        <w:rPr>
          <w:rFonts w:asciiTheme="minorEastAsia" w:hAnsiTheme="minorEastAsia"/>
          <w:sz w:val="24"/>
          <w:szCs w:val="24"/>
        </w:rPr>
        <w:t xml:space="preserve"> Shaping</w:t>
      </w:r>
      <w:r w:rsidRPr="00B62667">
        <w:rPr>
          <w:rFonts w:asciiTheme="minorEastAsia" w:hAnsiTheme="minorEastAsia" w:hint="eastAsia"/>
          <w:sz w:val="24"/>
          <w:szCs w:val="24"/>
        </w:rPr>
        <w:t>，</w:t>
      </w:r>
      <w:r w:rsidRPr="00B62667">
        <w:rPr>
          <w:rFonts w:asciiTheme="minorEastAsia" w:hAnsiTheme="minorEastAsia"/>
          <w:sz w:val="24"/>
          <w:szCs w:val="24"/>
        </w:rPr>
        <w:t xml:space="preserve">GS）,(b) </w:t>
      </w:r>
      <w:r w:rsidRPr="00B62667">
        <w:rPr>
          <w:rFonts w:asciiTheme="minorEastAsia" w:hAnsiTheme="minorEastAsia" w:hint="eastAsia"/>
          <w:sz w:val="24"/>
          <w:szCs w:val="24"/>
        </w:rPr>
        <w:t>概率成型（</w:t>
      </w:r>
      <w:proofErr w:type="spellStart"/>
      <w:r w:rsidRPr="00B62667">
        <w:rPr>
          <w:rFonts w:asciiTheme="minorEastAsia" w:hAnsiTheme="minorEastAsia" w:hint="eastAsia"/>
          <w:sz w:val="24"/>
          <w:szCs w:val="24"/>
        </w:rPr>
        <w:t>Probalisitic</w:t>
      </w:r>
      <w:proofErr w:type="spellEnd"/>
      <w:r w:rsidRPr="00B62667">
        <w:rPr>
          <w:rFonts w:asciiTheme="minorEastAsia" w:hAnsiTheme="minorEastAsia"/>
          <w:sz w:val="24"/>
          <w:szCs w:val="24"/>
        </w:rPr>
        <w:t xml:space="preserve"> Shaping</w:t>
      </w:r>
      <w:r w:rsidRPr="00B62667">
        <w:rPr>
          <w:rFonts w:asciiTheme="minorEastAsia" w:hAnsiTheme="minorEastAsia" w:hint="eastAsia"/>
          <w:sz w:val="24"/>
          <w:szCs w:val="24"/>
        </w:rPr>
        <w:t>，</w:t>
      </w:r>
      <w:r w:rsidRPr="00B62667">
        <w:rPr>
          <w:rFonts w:asciiTheme="minorEastAsia" w:hAnsiTheme="minorEastAsia"/>
          <w:sz w:val="24"/>
          <w:szCs w:val="24"/>
        </w:rPr>
        <w:t>PS</w:t>
      </w:r>
      <w:r w:rsidRPr="00B62667">
        <w:rPr>
          <w:rFonts w:asciiTheme="minorEastAsia" w:hAnsiTheme="minorEastAsia" w:hint="eastAsia"/>
          <w:sz w:val="24"/>
          <w:szCs w:val="24"/>
        </w:rPr>
        <w:t>）</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相比普通的QAM信号星座图，这两种技术都可以获得1</w:t>
      </w:r>
      <w:r w:rsidRPr="00B62667">
        <w:rPr>
          <w:rFonts w:asciiTheme="minorEastAsia" w:hAnsiTheme="minorEastAsia"/>
          <w:sz w:val="24"/>
          <w:szCs w:val="24"/>
        </w:rPr>
        <w:t>.53dB的</w:t>
      </w:r>
      <w:r w:rsidR="00DD0419" w:rsidRPr="00B62667">
        <w:rPr>
          <w:rFonts w:asciiTheme="minorEastAsia" w:hAnsiTheme="minorEastAsia" w:hint="eastAsia"/>
          <w:sz w:val="24"/>
          <w:szCs w:val="24"/>
        </w:rPr>
        <w:t>SNR</w:t>
      </w:r>
      <w:r w:rsidRPr="00B62667">
        <w:rPr>
          <w:rFonts w:asciiTheme="minorEastAsia" w:hAnsiTheme="minorEastAsia" w:hint="eastAsia"/>
          <w:sz w:val="24"/>
          <w:szCs w:val="24"/>
        </w:rPr>
        <w:t>容忍度提升。其中，PS技术应用更加广泛一些，因为该技术对于系统的改动影响较小，易于实现，保证了现有的FEC和DSP技术不变。理论证明，当信号的星座点的每个维度都服从Maxwell-</w:t>
      </w:r>
      <w:proofErr w:type="spellStart"/>
      <w:r w:rsidRPr="00B62667">
        <w:rPr>
          <w:rFonts w:asciiTheme="minorEastAsia" w:hAnsiTheme="minorEastAsia" w:hint="eastAsia"/>
          <w:sz w:val="24"/>
          <w:szCs w:val="24"/>
        </w:rPr>
        <w:t>Boltzman</w:t>
      </w:r>
      <w:proofErr w:type="spellEnd"/>
      <w:r w:rsidRPr="00B62667">
        <w:rPr>
          <w:rFonts w:asciiTheme="minorEastAsia" w:hAnsiTheme="minorEastAsia" w:hint="eastAsia"/>
          <w:sz w:val="24"/>
          <w:szCs w:val="24"/>
        </w:rPr>
        <w:t>分布时，星座</w:t>
      </w:r>
      <w:proofErr w:type="gramStart"/>
      <w:r w:rsidRPr="00B62667">
        <w:rPr>
          <w:rFonts w:asciiTheme="minorEastAsia" w:hAnsiTheme="minorEastAsia" w:hint="eastAsia"/>
          <w:sz w:val="24"/>
          <w:szCs w:val="24"/>
        </w:rPr>
        <w:t>图具有</w:t>
      </w:r>
      <w:proofErr w:type="gramEnd"/>
      <w:r w:rsidRPr="00B62667">
        <w:rPr>
          <w:rFonts w:asciiTheme="minorEastAsia" w:hAnsiTheme="minorEastAsia" w:hint="eastAsia"/>
          <w:sz w:val="24"/>
          <w:szCs w:val="24"/>
        </w:rPr>
        <w:t>最佳的SNR容忍度[</w:t>
      </w:r>
      <w:r w:rsidRPr="00B62667">
        <w:rPr>
          <w:rFonts w:asciiTheme="minorEastAsia" w:hAnsiTheme="minorEastAsia"/>
          <w:sz w:val="24"/>
          <w:szCs w:val="24"/>
        </w:rPr>
        <w:t>1, Section IV]</w:t>
      </w:r>
      <w:r w:rsidRPr="00B62667">
        <w:rPr>
          <w:rFonts w:asciiTheme="minorEastAsia" w:hAnsiTheme="minorEastAsia" w:hint="eastAsia"/>
          <w:sz w:val="24"/>
          <w:szCs w:val="24"/>
        </w:rPr>
        <w:t>。</w:t>
      </w:r>
    </w:p>
    <w:p w:rsidR="00DD0419" w:rsidRPr="00B62667" w:rsidRDefault="00604E42" w:rsidP="00DD0419">
      <w:pPr>
        <w:wordWrap w:val="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-υ</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2</m:t>
                        </m:r>
                      </m:sup>
                    </m:sSup>
                  </m:sup>
                </m:sSup>
              </m:e>
            </m:nary>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-υ</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sup>
        </m:sSup>
      </m:oMath>
      <w:r w:rsidR="00DD0419" w:rsidRPr="00B62667">
        <w:rPr>
          <w:rFonts w:asciiTheme="minorEastAsia" w:hAnsiTheme="minorEastAsia" w:hint="eastAsia"/>
          <w:sz w:val="24"/>
          <w:szCs w:val="24"/>
        </w:rPr>
        <w:t xml:space="preserve"> </w:t>
      </w:r>
      <w:r w:rsidR="00DD0419" w:rsidRPr="00B62667">
        <w:rPr>
          <w:rFonts w:asciiTheme="minorEastAsia" w:hAnsiTheme="minorEastAsia"/>
          <w:sz w:val="24"/>
          <w:szCs w:val="24"/>
        </w:rPr>
        <w:t xml:space="preserve">                     </w:t>
      </w:r>
      <w:r w:rsidR="00DD0419" w:rsidRPr="00B62667">
        <w:rPr>
          <w:rFonts w:asciiTheme="minorEastAsia" w:hAnsiTheme="minorEastAsia" w:hint="eastAsia"/>
          <w:sz w:val="24"/>
          <w:szCs w:val="24"/>
        </w:rPr>
        <w:t>（2）</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其中，</w:t>
      </w:r>
      <w:r w:rsidRPr="00B62667">
        <w:rPr>
          <w:rFonts w:asciiTheme="minorEastAsia" w:hAnsiTheme="minorEastAsia" w:cs="Times New Roman"/>
          <w:i/>
          <w:sz w:val="24"/>
          <w:szCs w:val="24"/>
        </w:rPr>
        <w:t>x</w:t>
      </w:r>
      <w:r w:rsidRPr="00B62667">
        <w:rPr>
          <w:rFonts w:asciiTheme="minorEastAsia" w:hAnsiTheme="minorEastAsia" w:cs="Times New Roman"/>
          <w:i/>
          <w:sz w:val="24"/>
          <w:szCs w:val="24"/>
          <w:vertAlign w:val="subscript"/>
        </w:rPr>
        <w:t>i</w:t>
      </w:r>
      <w:r w:rsidRPr="00B62667">
        <w:rPr>
          <w:rFonts w:asciiTheme="minorEastAsia" w:hAnsiTheme="minorEastAsia" w:cs="Times New Roman"/>
          <w:sz w:val="24"/>
          <w:szCs w:val="24"/>
        </w:rPr>
        <w:t>表示该星座点的横坐标或者纵坐标的位置</w:t>
      </w:r>
      <w:r w:rsidR="00DD0419" w:rsidRPr="00B62667">
        <w:rPr>
          <w:rFonts w:asciiTheme="minorEastAsia" w:hAnsiTheme="minorEastAsia" w:cs="Times New Roman" w:hint="eastAsia"/>
          <w:sz w:val="24"/>
          <w:szCs w:val="24"/>
        </w:rPr>
        <w:t>，</w:t>
      </w:r>
      <w:r w:rsidR="00DD0419" w:rsidRPr="00B62667">
        <w:rPr>
          <w:rFonts w:asciiTheme="minorEastAsia" w:hAnsiTheme="minorEastAsia" w:cs="Times New Roman" w:hint="eastAsia"/>
          <w:i/>
          <w:sz w:val="24"/>
          <w:szCs w:val="24"/>
        </w:rPr>
        <w:t>M</w:t>
      </w:r>
      <w:r w:rsidR="00DD0419" w:rsidRPr="00B62667">
        <w:rPr>
          <w:rFonts w:asciiTheme="minorEastAsia" w:hAnsiTheme="minorEastAsia" w:cs="Times New Roman" w:hint="eastAsia"/>
          <w:sz w:val="24"/>
          <w:szCs w:val="24"/>
        </w:rPr>
        <w:t>表示星座点的个数。</w:t>
      </w:r>
      <w:r w:rsidR="00DD0419" w:rsidRPr="00B62667">
        <w:rPr>
          <w:rFonts w:asciiTheme="minorEastAsia" w:hAnsiTheme="minorEastAsia"/>
          <w:sz w:val="24"/>
          <w:szCs w:val="24"/>
        </w:rPr>
        <w:t>由于星座点不再是均匀分布在星座图上</w:t>
      </w:r>
      <w:r w:rsidR="00DD0419" w:rsidRPr="00B62667">
        <w:rPr>
          <w:rFonts w:asciiTheme="minorEastAsia" w:hAnsiTheme="minorEastAsia" w:hint="eastAsia"/>
          <w:sz w:val="24"/>
          <w:szCs w:val="24"/>
        </w:rPr>
        <w:t>，</w:t>
      </w:r>
      <w:r w:rsidR="00DD0419" w:rsidRPr="00B62667">
        <w:rPr>
          <w:rFonts w:asciiTheme="minorEastAsia" w:hAnsiTheme="minorEastAsia"/>
          <w:sz w:val="24"/>
          <w:szCs w:val="24"/>
        </w:rPr>
        <w:t>每个星座点所包含的信息熵就会有所降低</w:t>
      </w:r>
      <w:r w:rsidR="00DD0419" w:rsidRPr="00B62667">
        <w:rPr>
          <w:rFonts w:asciiTheme="minorEastAsia" w:hAnsiTheme="minorEastAsia" w:hint="eastAsia"/>
          <w:sz w:val="24"/>
          <w:szCs w:val="24"/>
        </w:rPr>
        <w:t>。</w:t>
      </w:r>
      <w:r w:rsidRPr="00B62667">
        <w:rPr>
          <w:rFonts w:asciiTheme="minorEastAsia" w:hAnsiTheme="minorEastAsia" w:hint="eastAsia"/>
          <w:sz w:val="24"/>
          <w:szCs w:val="24"/>
        </w:rPr>
        <w:t>现在给定的线性系统调制格式为6</w:t>
      </w:r>
      <w:r w:rsidRPr="00B62667">
        <w:rPr>
          <w:rFonts w:asciiTheme="minorEastAsia" w:hAnsiTheme="minorEastAsia"/>
          <w:sz w:val="24"/>
          <w:szCs w:val="24"/>
        </w:rPr>
        <w:t>4QAM</w:t>
      </w:r>
      <w:r w:rsidRPr="00B62667">
        <w:rPr>
          <w:rFonts w:asciiTheme="minorEastAsia" w:hAnsiTheme="minorEastAsia" w:hint="eastAsia"/>
          <w:sz w:val="24"/>
          <w:szCs w:val="24"/>
        </w:rPr>
        <w:t>，</w:t>
      </w:r>
      <w:r w:rsidRPr="00B62667">
        <w:rPr>
          <w:rFonts w:asciiTheme="minorEastAsia" w:hAnsiTheme="minorEastAsia"/>
          <w:sz w:val="24"/>
          <w:szCs w:val="24"/>
        </w:rPr>
        <w:t>要求星座图的信息熵为</w:t>
      </w:r>
      <w:r w:rsidRPr="00B62667">
        <w:rPr>
          <w:rFonts w:asciiTheme="minorEastAsia" w:hAnsiTheme="minorEastAsia" w:hint="eastAsia"/>
          <w:sz w:val="24"/>
          <w:szCs w:val="24"/>
        </w:rPr>
        <w:t>Entropy=</w:t>
      </w:r>
      <w:r w:rsidRPr="00B62667">
        <w:rPr>
          <w:rFonts w:asciiTheme="minorEastAsia" w:hAnsiTheme="minorEastAsia"/>
          <w:sz w:val="24"/>
          <w:szCs w:val="24"/>
        </w:rPr>
        <w:t>5.0</w:t>
      </w:r>
      <w:r w:rsidRPr="00B62667">
        <w:rPr>
          <w:rFonts w:asciiTheme="minorEastAsia" w:hAnsiTheme="minorEastAsia" w:hint="eastAsia"/>
          <w:sz w:val="24"/>
          <w:szCs w:val="24"/>
        </w:rPr>
        <w:t>，且服从Maxwell-</w:t>
      </w:r>
      <w:proofErr w:type="spellStart"/>
      <w:r w:rsidRPr="00B62667">
        <w:rPr>
          <w:rFonts w:asciiTheme="minorEastAsia" w:hAnsiTheme="minorEastAsia" w:hint="eastAsia"/>
          <w:sz w:val="24"/>
          <w:szCs w:val="24"/>
        </w:rPr>
        <w:t>Boltzman</w:t>
      </w:r>
      <w:proofErr w:type="spellEnd"/>
      <w:r w:rsidRPr="00B62667">
        <w:rPr>
          <w:rFonts w:asciiTheme="minorEastAsia" w:hAnsiTheme="minorEastAsia" w:hint="eastAsia"/>
          <w:sz w:val="24"/>
          <w:szCs w:val="24"/>
        </w:rPr>
        <w:t>分布，</w:t>
      </w:r>
      <w:r w:rsidRPr="00B62667">
        <w:rPr>
          <w:rFonts w:asciiTheme="minorEastAsia" w:hAnsiTheme="minorEastAsia"/>
          <w:sz w:val="24"/>
          <w:szCs w:val="24"/>
        </w:rPr>
        <w:t>那么该</w:t>
      </w:r>
      <w:r w:rsidRPr="00B62667">
        <w:rPr>
          <w:rFonts w:asciiTheme="minorEastAsia" w:hAnsiTheme="minorEastAsia" w:hint="eastAsia"/>
          <w:sz w:val="24"/>
          <w:szCs w:val="24"/>
        </w:rPr>
        <w:t>6</w:t>
      </w:r>
      <w:r w:rsidRPr="00B62667">
        <w:rPr>
          <w:rFonts w:asciiTheme="minorEastAsia" w:hAnsiTheme="minorEastAsia"/>
          <w:sz w:val="24"/>
          <w:szCs w:val="24"/>
        </w:rPr>
        <w:t>4QAM信号的各个星座点的分布概率应该是什么样的</w:t>
      </w:r>
      <w:r w:rsidRPr="00B62667">
        <w:rPr>
          <w:rFonts w:asciiTheme="minorEastAsia" w:hAnsiTheme="minorEastAsia" w:hint="eastAsia"/>
          <w:sz w:val="24"/>
          <w:szCs w:val="24"/>
        </w:rPr>
        <w:t>？</w:t>
      </w:r>
      <w:r w:rsidR="00A34F53" w:rsidRPr="00B62667">
        <w:rPr>
          <w:rFonts w:asciiTheme="minorEastAsia" w:hAnsiTheme="minorEastAsia"/>
          <w:sz w:val="24"/>
          <w:szCs w:val="24"/>
        </w:rPr>
        <w:t xml:space="preserve"> </w:t>
      </w:r>
    </w:p>
    <w:p w:rsidR="00E35431" w:rsidRPr="00B62667" w:rsidRDefault="00E35431" w:rsidP="00E35431">
      <w:pPr>
        <w:rPr>
          <w:rFonts w:asciiTheme="minorEastAsia" w:hAnsiTheme="minorEastAsia"/>
          <w:sz w:val="24"/>
          <w:szCs w:val="24"/>
        </w:rPr>
      </w:pPr>
    </w:p>
    <w:p w:rsidR="00A34F53" w:rsidRPr="00A34F53" w:rsidRDefault="00E35431" w:rsidP="00E35431">
      <w:pPr>
        <w:rPr>
          <w:rFonts w:asciiTheme="minorEastAsia" w:hAnsiTheme="minorEastAsia"/>
          <w:b/>
          <w:sz w:val="28"/>
          <w:szCs w:val="28"/>
        </w:rPr>
      </w:pPr>
      <w:r w:rsidRPr="00A34F53">
        <w:rPr>
          <w:rFonts w:asciiTheme="minorEastAsia" w:hAnsiTheme="minorEastAsia" w:hint="eastAsia"/>
          <w:b/>
          <w:sz w:val="28"/>
          <w:szCs w:val="28"/>
        </w:rPr>
        <w:lastRenderedPageBreak/>
        <w:t>问题2：</w:t>
      </w:r>
    </w:p>
    <w:p w:rsidR="00E35431" w:rsidRPr="00B62667" w:rsidRDefault="00E35431" w:rsidP="00A34F53">
      <w:pPr>
        <w:ind w:firstLineChars="200" w:firstLine="480"/>
        <w:rPr>
          <w:rFonts w:asciiTheme="minorEastAsia" w:hAnsiTheme="minorEastAsia"/>
          <w:sz w:val="24"/>
          <w:szCs w:val="24"/>
        </w:rPr>
      </w:pPr>
      <w:r w:rsidRPr="00B62667">
        <w:rPr>
          <w:rFonts w:asciiTheme="minorEastAsia" w:hAnsiTheme="minorEastAsia"/>
          <w:sz w:val="24"/>
          <w:szCs w:val="24"/>
        </w:rPr>
        <w:t>目前</w:t>
      </w:r>
      <w:r w:rsidRPr="00B62667">
        <w:rPr>
          <w:rFonts w:asciiTheme="minorEastAsia" w:hAnsiTheme="minorEastAsia" w:hint="eastAsia"/>
          <w:sz w:val="24"/>
          <w:szCs w:val="24"/>
        </w:rPr>
        <w:t>，</w:t>
      </w:r>
      <w:r w:rsidRPr="00B62667">
        <w:rPr>
          <w:rFonts w:asciiTheme="minorEastAsia" w:hAnsiTheme="minorEastAsia"/>
          <w:sz w:val="24"/>
          <w:szCs w:val="24"/>
        </w:rPr>
        <w:t>阻碍光纤通信发展的是光纤内部存在的非线性效应</w:t>
      </w:r>
      <w:r w:rsidRPr="00B62667">
        <w:rPr>
          <w:rFonts w:asciiTheme="minorEastAsia" w:hAnsiTheme="minorEastAsia" w:hint="eastAsia"/>
          <w:sz w:val="24"/>
          <w:szCs w:val="24"/>
        </w:rPr>
        <w:t>。解决光纤非线性问题一种是在接收端通过非线性补偿算法来进行均衡。另一种方法是在发端设计一种可以抵抗这种光纤非线性噪声的星座图。在接收端，经过光纤和DSP解调后的信号可以表示为：</w:t>
      </w:r>
    </w:p>
    <w:p w:rsidR="00E35431" w:rsidRPr="00B62667" w:rsidRDefault="00604E42" w:rsidP="00E35431">
      <w:pPr>
        <w:wordWrap w:val="0"/>
        <w:jc w:val="right"/>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hint="eastAsia"/>
                <w:sz w:val="24"/>
                <w:szCs w:val="24"/>
              </w:rPr>
              <m:t>SNR</m:t>
            </m:r>
          </m:e>
          <m:sub>
            <m:r>
              <w:rPr>
                <w:rFonts w:ascii="Cambria Math" w:hAnsi="Cambria Math"/>
                <w:sz w:val="24"/>
                <w:szCs w:val="24"/>
              </w:rPr>
              <m:t>eff</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tx</m:t>
                </m:r>
              </m:sub>
            </m:sSub>
          </m:num>
          <m:den>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eff</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tx</m:t>
                </m:r>
              </m:sub>
            </m:sSub>
          </m:num>
          <m:den>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ASE</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NLI</m:t>
                </m:r>
              </m:sub>
              <m:sup>
                <m:r>
                  <w:rPr>
                    <w:rFonts w:ascii="Cambria Math" w:hAnsi="Cambria Math"/>
                    <w:sz w:val="24"/>
                    <w:szCs w:val="24"/>
                  </w:rPr>
                  <m:t>2</m:t>
                </m:r>
              </m:sup>
            </m:sSubSup>
          </m:den>
        </m:f>
      </m:oMath>
      <w:r w:rsidR="00E35431" w:rsidRPr="00B62667">
        <w:rPr>
          <w:rFonts w:asciiTheme="minorEastAsia" w:hAnsiTheme="minorEastAsia" w:hint="eastAsia"/>
          <w:sz w:val="24"/>
          <w:szCs w:val="24"/>
        </w:rPr>
        <w:t xml:space="preserve"> </w:t>
      </w:r>
      <w:r w:rsidR="00E35431" w:rsidRPr="00B62667">
        <w:rPr>
          <w:rFonts w:asciiTheme="minorEastAsia" w:hAnsiTheme="minorEastAsia"/>
          <w:sz w:val="24"/>
          <w:szCs w:val="24"/>
        </w:rPr>
        <w:t xml:space="preserve">                            </w:t>
      </w:r>
      <w:r w:rsidR="00E35431" w:rsidRPr="00B62667">
        <w:rPr>
          <w:rFonts w:asciiTheme="minorEastAsia" w:hAnsiTheme="minorEastAsia" w:hint="eastAsia"/>
          <w:sz w:val="24"/>
          <w:szCs w:val="24"/>
        </w:rPr>
        <w:t>(</w:t>
      </w:r>
      <w:r w:rsidR="00DD0419" w:rsidRPr="00B62667">
        <w:rPr>
          <w:rFonts w:asciiTheme="minorEastAsia" w:hAnsiTheme="minorEastAsia"/>
          <w:sz w:val="24"/>
          <w:szCs w:val="24"/>
        </w:rPr>
        <w:t>3</w:t>
      </w:r>
      <w:r w:rsidR="00E35431" w:rsidRPr="00B62667">
        <w:rPr>
          <w:rFonts w:asciiTheme="minorEastAsia" w:hAnsiTheme="minorEastAsia"/>
          <w:sz w:val="24"/>
          <w:szCs w:val="24"/>
        </w:rPr>
        <w:t>)</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tx</m:t>
            </m:r>
          </m:sub>
        </m:sSub>
      </m:oMath>
      <w:r w:rsidRPr="00B62667">
        <w:rPr>
          <w:rFonts w:asciiTheme="minorEastAsia" w:hAnsiTheme="minorEastAsia"/>
          <w:sz w:val="24"/>
          <w:szCs w:val="24"/>
        </w:rPr>
        <w:t>表示光纤的入射功率</w:t>
      </w:r>
      <w:r w:rsidRPr="00B62667">
        <w:rPr>
          <w:rFonts w:asciiTheme="minorEastAsia" w:hAnsiTheme="minorEastAsia" w:hint="eastAsia"/>
          <w:sz w:val="24"/>
          <w:szCs w:val="24"/>
        </w:rPr>
        <w:t>。噪声项分为两个部分，</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ASE</m:t>
            </m:r>
          </m:sub>
          <m:sup>
            <m:r>
              <w:rPr>
                <w:rFonts w:ascii="Cambria Math" w:hAnsi="Cambria Math"/>
                <w:sz w:val="24"/>
                <w:szCs w:val="24"/>
              </w:rPr>
              <m:t>2</m:t>
            </m:r>
          </m:sup>
        </m:sSubSup>
      </m:oMath>
      <w:r w:rsidRPr="00B62667">
        <w:rPr>
          <w:rFonts w:asciiTheme="minorEastAsia" w:hAnsiTheme="minorEastAsia"/>
          <w:sz w:val="24"/>
          <w:szCs w:val="24"/>
        </w:rPr>
        <w:t>表示光放大器的自发辐射噪声</w:t>
      </w:r>
      <w:r w:rsidRPr="00B62667">
        <w:rPr>
          <w:rFonts w:asciiTheme="minorEastAsia" w:hAnsiTheme="minorEastAsia" w:hint="eastAsia"/>
          <w:sz w:val="24"/>
          <w:szCs w:val="24"/>
        </w:rPr>
        <w:t>，</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NLI</m:t>
            </m:r>
          </m:sub>
          <m:sup>
            <m:r>
              <w:rPr>
                <w:rFonts w:ascii="Cambria Math" w:hAnsi="Cambria Math"/>
                <w:sz w:val="24"/>
                <w:szCs w:val="24"/>
              </w:rPr>
              <m:t>2</m:t>
            </m:r>
          </m:sup>
        </m:sSubSup>
      </m:oMath>
      <w:r w:rsidRPr="00B62667">
        <w:rPr>
          <w:rFonts w:asciiTheme="minorEastAsia" w:hAnsiTheme="minorEastAsia"/>
          <w:sz w:val="24"/>
          <w:szCs w:val="24"/>
        </w:rPr>
        <w:t>表示信号的非线性噪声</w:t>
      </w:r>
      <w:r w:rsidRPr="00B62667">
        <w:rPr>
          <w:rFonts w:asciiTheme="minorEastAsia" w:hAnsiTheme="minorEastAsia" w:hint="eastAsia"/>
          <w:sz w:val="24"/>
          <w:szCs w:val="24"/>
        </w:rPr>
        <w:t>。</w:t>
      </w:r>
      <w:r w:rsidRPr="00B62667">
        <w:rPr>
          <w:rFonts w:asciiTheme="minorEastAsia" w:hAnsiTheme="minorEastAsia"/>
          <w:sz w:val="24"/>
          <w:szCs w:val="24"/>
        </w:rPr>
        <w:t>其中</w:t>
      </w:r>
      <w:r w:rsidRPr="00B62667">
        <w:rPr>
          <w:rFonts w:asciiTheme="minorEastAsia" w:hAnsiTheme="minorEastAsia" w:hint="eastAsia"/>
          <w:sz w:val="24"/>
          <w:szCs w:val="24"/>
        </w:rPr>
        <w:t>，</w:t>
      </w:r>
      <w:r w:rsidRPr="00B62667">
        <w:rPr>
          <w:rFonts w:asciiTheme="minorEastAsia" w:hAnsiTheme="minorEastAsia"/>
          <w:sz w:val="24"/>
          <w:szCs w:val="24"/>
        </w:rPr>
        <w:t>非线性噪声也可以细化为</w:t>
      </w:r>
      <w:r w:rsidRPr="00B62667">
        <w:rPr>
          <w:rFonts w:asciiTheme="minorEastAsia" w:hAnsiTheme="minorEastAsia" w:hint="eastAsia"/>
          <w:sz w:val="24"/>
          <w:szCs w:val="24"/>
        </w:rPr>
        <w:t>：</w:t>
      </w:r>
    </w:p>
    <w:p w:rsidR="00E35431" w:rsidRPr="00B62667" w:rsidRDefault="00604E42" w:rsidP="00E35431">
      <w:pPr>
        <w:wordWrap w:val="0"/>
        <w:jc w:val="right"/>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NLI</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tx</m:t>
            </m:r>
          </m:sub>
          <m:sup>
            <m:r>
              <w:rPr>
                <w:rFonts w:ascii="Cambria Math" w:hAnsi="Cambria Math"/>
                <w:sz w:val="24"/>
                <w:szCs w:val="24"/>
              </w:rPr>
              <m:t>3</m:t>
            </m:r>
          </m:sup>
        </m:sSubSup>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tx</m:t>
            </m:r>
          </m:sub>
          <m:sup>
            <m:r>
              <w:rPr>
                <w:rFonts w:ascii="Cambria Math" w:hAnsi="Cambria Math"/>
                <w:sz w:val="24"/>
                <w:szCs w:val="24"/>
              </w:rPr>
              <m:t>3</m:t>
            </m:r>
          </m:sup>
        </m:sSubSup>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4</m:t>
                    </m:r>
                  </m:sup>
                </m:sSup>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2</m:t>
                        </m:r>
                      </m:sup>
                    </m:sSup>
                  </m:e>
                </m:d>
              </m:e>
              <m:sup>
                <m:r>
                  <w:rPr>
                    <w:rFonts w:ascii="Cambria Math" w:hAnsi="Cambria Math"/>
                    <w:sz w:val="24"/>
                    <w:szCs w:val="24"/>
                  </w:rPr>
                  <m:t>2</m:t>
                </m:r>
              </m:sup>
            </m:sSup>
          </m:den>
        </m:f>
        <m:r>
          <w:rPr>
            <w:rFonts w:ascii="Cambria Math" w:hAnsi="Cambria Math"/>
            <w:sz w:val="24"/>
            <w:szCs w:val="24"/>
          </w:rPr>
          <m:t xml:space="preserve">-2) </m:t>
        </m:r>
      </m:oMath>
      <w:r w:rsidR="00E35431" w:rsidRPr="00B62667">
        <w:rPr>
          <w:rFonts w:asciiTheme="minorEastAsia" w:hAnsiTheme="minorEastAsia"/>
          <w:sz w:val="24"/>
          <w:szCs w:val="24"/>
        </w:rPr>
        <w:t xml:space="preserve">                        </w:t>
      </w:r>
      <w:r w:rsidR="00E35431" w:rsidRPr="00B62667">
        <w:rPr>
          <w:rFonts w:asciiTheme="minorEastAsia" w:hAnsiTheme="minorEastAsia" w:hint="eastAsia"/>
          <w:sz w:val="24"/>
          <w:szCs w:val="24"/>
        </w:rPr>
        <w:t>(</w:t>
      </w:r>
      <w:r w:rsidR="00DD0419" w:rsidRPr="00B62667">
        <w:rPr>
          <w:rFonts w:asciiTheme="minorEastAsia" w:hAnsiTheme="minorEastAsia"/>
          <w:sz w:val="24"/>
          <w:szCs w:val="24"/>
        </w:rPr>
        <w:t>4</w:t>
      </w:r>
      <w:r w:rsidR="00E35431" w:rsidRPr="00B62667">
        <w:rPr>
          <w:rFonts w:asciiTheme="minorEastAsia" w:hAnsiTheme="minorEastAsia"/>
          <w:sz w:val="24"/>
          <w:szCs w:val="24"/>
        </w:rPr>
        <w:t>)</w:t>
      </w:r>
    </w:p>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其中</w:t>
      </w:r>
      <w:r w:rsidRPr="00B62667">
        <w:rPr>
          <w:rFonts w:asciiTheme="minorEastAsia" w:hAnsiTheme="minorEastAsia" w:hint="eastAsia"/>
          <w:sz w:val="24"/>
          <w:szCs w:val="24"/>
        </w:rPr>
        <w:t>，</w:t>
      </w:r>
      <w:r w:rsidRPr="00B62667">
        <w:rPr>
          <w:rFonts w:asciiTheme="minorEastAsia" w:hAnsiTheme="minorEastAsia" w:cs="Times New Roman"/>
          <w:i/>
          <w:sz w:val="24"/>
          <w:szCs w:val="24"/>
        </w:rPr>
        <w:t>b</w:t>
      </w:r>
      <w:r w:rsidR="00DD0419" w:rsidRPr="00B62667">
        <w:rPr>
          <w:rFonts w:asciiTheme="minorEastAsia" w:hAnsiTheme="minorEastAsia" w:cs="Times New Roman" w:hint="eastAsia"/>
          <w:sz w:val="24"/>
          <w:szCs w:val="24"/>
        </w:rPr>
        <w:t>表示</w:t>
      </w:r>
      <w:r w:rsidRPr="00B62667">
        <w:rPr>
          <w:rFonts w:asciiTheme="minorEastAsia" w:hAnsiTheme="minorEastAsia" w:cs="Times New Roman"/>
          <w:sz w:val="24"/>
          <w:szCs w:val="24"/>
        </w:rPr>
        <w:t>信号的星座图位置</w:t>
      </w:r>
      <w:r w:rsidRPr="00B62667">
        <w:rPr>
          <w:rFonts w:asciiTheme="minorEastAsia" w:hAnsiTheme="minorEastAsia" w:cs="Times New Roman" w:hint="eastAsia"/>
          <w:sz w:val="24"/>
          <w:szCs w:val="24"/>
        </w:rPr>
        <w:t>（能量归一化）。&lt;·</w:t>
      </w:r>
      <w:r w:rsidRPr="00B62667">
        <w:rPr>
          <w:rFonts w:asciiTheme="minorEastAsia" w:hAnsiTheme="minorEastAsia" w:cs="Times New Roman"/>
          <w:sz w:val="24"/>
          <w:szCs w:val="24"/>
        </w:rPr>
        <w:t>&gt;表示该符号的均值</w:t>
      </w:r>
      <w:r w:rsidRPr="00B62667">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1</m:t>
            </m:r>
          </m:sub>
        </m:sSub>
      </m:oMath>
      <w:r w:rsidRPr="00B62667">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2</m:t>
            </m:r>
          </m:sub>
        </m:sSub>
      </m:oMath>
      <w:r w:rsidRPr="00B62667">
        <w:rPr>
          <w:rFonts w:asciiTheme="minorEastAsia" w:hAnsiTheme="minorEastAsia" w:cs="Times New Roman"/>
          <w:sz w:val="24"/>
          <w:szCs w:val="24"/>
        </w:rPr>
        <w:t>是一组参数</w:t>
      </w:r>
      <w:r w:rsidRPr="00B62667">
        <w:rPr>
          <w:rFonts w:asciiTheme="minorEastAsia" w:hAnsiTheme="minorEastAsia" w:cs="Times New Roman" w:hint="eastAsia"/>
          <w:sz w:val="24"/>
          <w:szCs w:val="24"/>
        </w:rPr>
        <w:t>，</w:t>
      </w:r>
      <w:r w:rsidRPr="00B62667">
        <w:rPr>
          <w:rFonts w:asciiTheme="minorEastAsia" w:hAnsiTheme="minorEastAsia" w:cs="Times New Roman"/>
          <w:sz w:val="24"/>
          <w:szCs w:val="24"/>
        </w:rPr>
        <w:t>和信道中的信号滤波</w:t>
      </w:r>
      <w:r w:rsidRPr="00B62667">
        <w:rPr>
          <w:rFonts w:asciiTheme="minorEastAsia" w:hAnsiTheme="minorEastAsia" w:cs="Times New Roman" w:hint="eastAsia"/>
          <w:sz w:val="24"/>
          <w:szCs w:val="24"/>
        </w:rPr>
        <w:t>，</w:t>
      </w:r>
      <w:r w:rsidRPr="00B62667">
        <w:rPr>
          <w:rFonts w:asciiTheme="minorEastAsia" w:hAnsiTheme="minorEastAsia" w:cs="Times New Roman"/>
          <w:sz w:val="24"/>
          <w:szCs w:val="24"/>
        </w:rPr>
        <w:t>色散</w:t>
      </w:r>
      <w:r w:rsidRPr="00B62667">
        <w:rPr>
          <w:rFonts w:asciiTheme="minorEastAsia" w:hAnsiTheme="minorEastAsia" w:cs="Times New Roman" w:hint="eastAsia"/>
          <w:sz w:val="24"/>
          <w:szCs w:val="24"/>
        </w:rPr>
        <w:t>，</w:t>
      </w:r>
      <w:r w:rsidRPr="00B62667">
        <w:rPr>
          <w:rFonts w:asciiTheme="minorEastAsia" w:hAnsiTheme="minorEastAsia" w:cs="Times New Roman"/>
          <w:sz w:val="24"/>
          <w:szCs w:val="24"/>
        </w:rPr>
        <w:t>光纤距离</w:t>
      </w:r>
      <w:r w:rsidRPr="00B62667">
        <w:rPr>
          <w:rFonts w:asciiTheme="minorEastAsia" w:hAnsiTheme="minorEastAsia" w:cs="Times New Roman" w:hint="eastAsia"/>
          <w:sz w:val="24"/>
          <w:szCs w:val="24"/>
        </w:rPr>
        <w:t>以及光功率有关，它们的计算可以参考文献[</w:t>
      </w:r>
      <w:r w:rsidRPr="00B62667">
        <w:rPr>
          <w:rFonts w:asciiTheme="minorEastAsia" w:hAnsiTheme="minorEastAsia" w:cs="Times New Roman"/>
          <w:sz w:val="24"/>
          <w:szCs w:val="24"/>
        </w:rPr>
        <w:t>2]最后的代码</w:t>
      </w:r>
      <w:r w:rsidRPr="00B62667">
        <w:rPr>
          <w:rFonts w:asciiTheme="minorEastAsia" w:hAnsiTheme="minorEastAsia" w:cs="Times New Roman" w:hint="eastAsia"/>
          <w:sz w:val="24"/>
          <w:szCs w:val="24"/>
        </w:rPr>
        <w:t>。可以发现公式（</w:t>
      </w:r>
      <w:r w:rsidR="00DD0419" w:rsidRPr="00B62667">
        <w:rPr>
          <w:rFonts w:asciiTheme="minorEastAsia" w:hAnsiTheme="minorEastAsia" w:cs="Times New Roman"/>
          <w:sz w:val="24"/>
          <w:szCs w:val="24"/>
        </w:rPr>
        <w:t>4</w:t>
      </w:r>
      <w:r w:rsidRPr="00B62667">
        <w:rPr>
          <w:rFonts w:asciiTheme="minorEastAsia" w:hAnsiTheme="minorEastAsia" w:cs="Times New Roman" w:hint="eastAsia"/>
          <w:sz w:val="24"/>
          <w:szCs w:val="24"/>
        </w:rPr>
        <w:t>）右边第二项与信号的调制格式有关。当信号的功率的</w:t>
      </w:r>
      <w:proofErr w:type="gramStart"/>
      <w:r w:rsidRPr="00B62667">
        <w:rPr>
          <w:rFonts w:asciiTheme="minorEastAsia" w:hAnsiTheme="minorEastAsia" w:cs="Times New Roman" w:hint="eastAsia"/>
          <w:sz w:val="24"/>
          <w:szCs w:val="24"/>
        </w:rPr>
        <w:t>方差越</w:t>
      </w:r>
      <w:proofErr w:type="gramEnd"/>
      <w:r w:rsidRPr="00B62667">
        <w:rPr>
          <w:rFonts w:asciiTheme="minorEastAsia" w:hAnsiTheme="minorEastAsia" w:cs="Times New Roman" w:hint="eastAsia"/>
          <w:sz w:val="24"/>
          <w:szCs w:val="24"/>
        </w:rPr>
        <w:t>大时，该项噪声就越大。</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各项调制格式</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4</m:t>
                </m:r>
              </m:sub>
            </m:sSub>
          </m:e>
        </m:acc>
        <m:r>
          <w:rPr>
            <w:rFonts w:ascii="Cambria Math" w:hAnsi="Cambria Math" w:hint="eastAsia"/>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4</m:t>
                    </m:r>
                  </m:sup>
                </m:sSup>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2</m:t>
                        </m:r>
                      </m:sup>
                    </m:sSup>
                  </m:e>
                </m:d>
              </m:e>
              <m:sup>
                <m:r>
                  <w:rPr>
                    <w:rFonts w:ascii="Cambria Math" w:hAnsi="Cambria Math"/>
                    <w:sz w:val="24"/>
                    <w:szCs w:val="24"/>
                  </w:rPr>
                  <m:t>2</m:t>
                </m:r>
              </m:sup>
            </m:sSup>
          </m:den>
        </m:f>
      </m:oMath>
      <w:r w:rsidRPr="00B62667">
        <w:rPr>
          <w:rFonts w:asciiTheme="minorEastAsia" w:hAnsiTheme="minorEastAsia"/>
          <w:sz w:val="24"/>
          <w:szCs w:val="24"/>
        </w:rPr>
        <w:t>值如下表所示</w:t>
      </w:r>
      <w:r w:rsidRPr="00B62667">
        <w:rPr>
          <w:rFonts w:asciiTheme="minorEastAsia" w:hAnsiTheme="minorEastAsia" w:hint="eastAsia"/>
          <w:sz w:val="24"/>
          <w:szCs w:val="24"/>
        </w:rPr>
        <w:t>：</w:t>
      </w:r>
    </w:p>
    <w:tbl>
      <w:tblPr>
        <w:tblStyle w:val="a7"/>
        <w:tblW w:w="0" w:type="auto"/>
        <w:tblLook w:val="04A0" w:firstRow="1" w:lastRow="0" w:firstColumn="1" w:lastColumn="0" w:noHBand="0" w:noVBand="1"/>
      </w:tblPr>
      <w:tblGrid>
        <w:gridCol w:w="2765"/>
        <w:gridCol w:w="2765"/>
        <w:gridCol w:w="2766"/>
      </w:tblGrid>
      <w:tr w:rsidR="00E35431" w:rsidRPr="00B62667" w:rsidTr="00E35431">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调制格式</w:t>
            </w:r>
          </w:p>
        </w:tc>
        <w:tc>
          <w:tcPr>
            <w:tcW w:w="2765" w:type="dxa"/>
          </w:tcPr>
          <w:p w:rsidR="00E35431" w:rsidRPr="00B62667" w:rsidRDefault="00E35431" w:rsidP="00E35431">
            <w:pPr>
              <w:rPr>
                <w:rFonts w:asciiTheme="minorEastAsia" w:hAnsiTheme="minorEastAsia"/>
                <w:sz w:val="24"/>
                <w:szCs w:val="24"/>
              </w:rPr>
            </w:pPr>
            <w:proofErr w:type="spellStart"/>
            <w:r w:rsidRPr="00B62667">
              <w:rPr>
                <w:rFonts w:asciiTheme="minorEastAsia" w:hAnsiTheme="minorEastAsia"/>
                <w:i/>
                <w:sz w:val="24"/>
                <w:szCs w:val="24"/>
              </w:rPr>
              <w:t>Px</w:t>
            </w:r>
            <w:proofErr w:type="spellEnd"/>
          </w:p>
        </w:tc>
        <w:tc>
          <w:tcPr>
            <w:tcW w:w="2766" w:type="dxa"/>
          </w:tcPr>
          <w:p w:rsidR="00E35431" w:rsidRPr="00B62667" w:rsidRDefault="00604E42" w:rsidP="00E35431">
            <w:pPr>
              <w:rPr>
                <w:rFonts w:asciiTheme="minorEastAsia" w:hAnsiTheme="minorEastAsia"/>
                <w:sz w:val="24"/>
                <w:szCs w:val="24"/>
              </w:rPr>
            </w:pPr>
            <m:oMathPara>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4</m:t>
                        </m:r>
                      </m:sub>
                    </m:sSub>
                  </m:e>
                </m:acc>
              </m:oMath>
            </m:oMathPara>
          </w:p>
        </w:tc>
      </w:tr>
      <w:tr w:rsidR="00E35431" w:rsidRPr="00B62667" w:rsidTr="00E35431">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M</w:t>
            </w:r>
            <w:r w:rsidRPr="00B62667">
              <w:rPr>
                <w:rFonts w:asciiTheme="minorEastAsia" w:hAnsiTheme="minorEastAsia" w:hint="eastAsia"/>
                <w:sz w:val="24"/>
                <w:szCs w:val="24"/>
              </w:rPr>
              <w:t>-</w:t>
            </w:r>
            <w:r w:rsidRPr="00B62667">
              <w:rPr>
                <w:rFonts w:asciiTheme="minorEastAsia" w:hAnsiTheme="minorEastAsia"/>
                <w:sz w:val="24"/>
                <w:szCs w:val="24"/>
              </w:rPr>
              <w:t>PSK</w:t>
            </w:r>
          </w:p>
        </w:tc>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均匀分布</w:t>
            </w:r>
          </w:p>
        </w:tc>
        <w:tc>
          <w:tcPr>
            <w:tcW w:w="2766"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1</w:t>
            </w:r>
          </w:p>
        </w:tc>
      </w:tr>
      <w:tr w:rsidR="00E35431" w:rsidRPr="00B62667" w:rsidTr="00E35431">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1</w:t>
            </w:r>
            <w:r w:rsidRPr="00B62667">
              <w:rPr>
                <w:rFonts w:asciiTheme="minorEastAsia" w:hAnsiTheme="minorEastAsia"/>
                <w:sz w:val="24"/>
                <w:szCs w:val="24"/>
              </w:rPr>
              <w:t>6QAM</w:t>
            </w:r>
          </w:p>
        </w:tc>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均匀分布</w:t>
            </w:r>
          </w:p>
        </w:tc>
        <w:tc>
          <w:tcPr>
            <w:tcW w:w="2766"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1</w:t>
            </w:r>
            <w:r w:rsidRPr="00B62667">
              <w:rPr>
                <w:rFonts w:asciiTheme="minorEastAsia" w:hAnsiTheme="minorEastAsia"/>
                <w:sz w:val="24"/>
                <w:szCs w:val="24"/>
              </w:rPr>
              <w:t>.32</w:t>
            </w:r>
          </w:p>
        </w:tc>
      </w:tr>
      <w:tr w:rsidR="00E35431" w:rsidRPr="00B62667" w:rsidTr="00E35431">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6</w:t>
            </w:r>
            <w:r w:rsidRPr="00B62667">
              <w:rPr>
                <w:rFonts w:asciiTheme="minorEastAsia" w:hAnsiTheme="minorEastAsia"/>
                <w:sz w:val="24"/>
                <w:szCs w:val="24"/>
              </w:rPr>
              <w:t>4QAM</w:t>
            </w:r>
          </w:p>
        </w:tc>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均匀分布</w:t>
            </w:r>
          </w:p>
        </w:tc>
        <w:tc>
          <w:tcPr>
            <w:tcW w:w="2766"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1</w:t>
            </w:r>
            <w:r w:rsidRPr="00B62667">
              <w:rPr>
                <w:rFonts w:asciiTheme="minorEastAsia" w:hAnsiTheme="minorEastAsia"/>
                <w:sz w:val="24"/>
                <w:szCs w:val="24"/>
              </w:rPr>
              <w:t>.381</w:t>
            </w:r>
          </w:p>
        </w:tc>
      </w:tr>
      <w:tr w:rsidR="00E35431" w:rsidRPr="00B62667" w:rsidTr="00E35431">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2</w:t>
            </w:r>
            <w:r w:rsidRPr="00B62667">
              <w:rPr>
                <w:rFonts w:asciiTheme="minorEastAsia" w:hAnsiTheme="minorEastAsia"/>
                <w:sz w:val="24"/>
                <w:szCs w:val="24"/>
              </w:rPr>
              <w:t>56QAM</w:t>
            </w:r>
          </w:p>
        </w:tc>
        <w:tc>
          <w:tcPr>
            <w:tcW w:w="2765" w:type="dxa"/>
          </w:tcPr>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均匀分布</w:t>
            </w:r>
          </w:p>
        </w:tc>
        <w:tc>
          <w:tcPr>
            <w:tcW w:w="2766" w:type="dxa"/>
          </w:tcPr>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1</w:t>
            </w:r>
            <w:r w:rsidRPr="00B62667">
              <w:rPr>
                <w:rFonts w:asciiTheme="minorEastAsia" w:hAnsiTheme="minorEastAsia"/>
                <w:sz w:val="24"/>
                <w:szCs w:val="24"/>
              </w:rPr>
              <w:t>.395</w:t>
            </w:r>
          </w:p>
        </w:tc>
      </w:tr>
    </w:tbl>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所以</w:t>
      </w:r>
      <w:r w:rsidRPr="00B62667">
        <w:rPr>
          <w:rFonts w:asciiTheme="minorEastAsia" w:hAnsiTheme="minorEastAsia" w:hint="eastAsia"/>
          <w:sz w:val="24"/>
          <w:szCs w:val="24"/>
        </w:rPr>
        <w:t>，在非线性信道中，</w:t>
      </w:r>
      <w:r w:rsidRPr="00B62667">
        <w:rPr>
          <w:rFonts w:asciiTheme="minorEastAsia" w:hAnsiTheme="minorEastAsia"/>
          <w:sz w:val="24"/>
          <w:szCs w:val="24"/>
        </w:rPr>
        <w:t>如果仍然以Maxwell</w:t>
      </w:r>
      <w:r w:rsidRPr="00B62667">
        <w:rPr>
          <w:rFonts w:asciiTheme="minorEastAsia" w:hAnsiTheme="minorEastAsia" w:hint="eastAsia"/>
          <w:sz w:val="24"/>
          <w:szCs w:val="24"/>
        </w:rPr>
        <w:t>-</w:t>
      </w:r>
      <w:proofErr w:type="spellStart"/>
      <w:r w:rsidRPr="00B62667">
        <w:rPr>
          <w:rFonts w:asciiTheme="minorEastAsia" w:hAnsiTheme="minorEastAsia"/>
          <w:sz w:val="24"/>
          <w:szCs w:val="24"/>
        </w:rPr>
        <w:t>Boltzman</w:t>
      </w:r>
      <w:proofErr w:type="spellEnd"/>
      <w:r w:rsidRPr="00B62667">
        <w:rPr>
          <w:rFonts w:asciiTheme="minorEastAsia" w:hAnsiTheme="minorEastAsia"/>
          <w:sz w:val="24"/>
          <w:szCs w:val="24"/>
        </w:rPr>
        <w:t>分布来设计星座点的分布概率</w:t>
      </w:r>
      <w:r w:rsidRPr="00B62667">
        <w:rPr>
          <w:rFonts w:asciiTheme="minorEastAsia" w:hAnsiTheme="minorEastAsia" w:hint="eastAsia"/>
          <w:sz w:val="24"/>
          <w:szCs w:val="24"/>
        </w:rPr>
        <w:t>，</w:t>
      </w:r>
      <w:r w:rsidRPr="00B62667">
        <w:rPr>
          <w:rFonts w:asciiTheme="minorEastAsia" w:hAnsiTheme="minorEastAsia"/>
          <w:sz w:val="24"/>
          <w:szCs w:val="24"/>
        </w:rPr>
        <w:t>信号的SNR不一定能够达到最大</w:t>
      </w:r>
      <w:r w:rsidRPr="00B62667">
        <w:rPr>
          <w:rFonts w:asciiTheme="minorEastAsia" w:hAnsiTheme="minorEastAsia" w:hint="eastAsia"/>
          <w:sz w:val="24"/>
          <w:szCs w:val="24"/>
        </w:rPr>
        <w:t>。</w:t>
      </w:r>
      <w:r w:rsidRPr="00B62667">
        <w:rPr>
          <w:rFonts w:asciiTheme="minorEastAsia" w:hAnsiTheme="minorEastAsia"/>
          <w:sz w:val="24"/>
          <w:szCs w:val="24"/>
        </w:rPr>
        <w:t>所以</w:t>
      </w:r>
      <w:r w:rsidRPr="00B62667">
        <w:rPr>
          <w:rFonts w:asciiTheme="minorEastAsia" w:hAnsiTheme="minorEastAsia" w:hint="eastAsia"/>
          <w:sz w:val="24"/>
          <w:szCs w:val="24"/>
        </w:rPr>
        <w:t>，</w:t>
      </w:r>
      <w:r w:rsidRPr="00B62667">
        <w:rPr>
          <w:rFonts w:asciiTheme="minorEastAsia" w:hAnsiTheme="minorEastAsia"/>
          <w:sz w:val="24"/>
          <w:szCs w:val="24"/>
        </w:rPr>
        <w:t>文献</w:t>
      </w:r>
      <w:r w:rsidRPr="00B62667">
        <w:rPr>
          <w:rFonts w:asciiTheme="minorEastAsia" w:hAnsiTheme="minorEastAsia" w:hint="eastAsia"/>
          <w:sz w:val="24"/>
          <w:szCs w:val="24"/>
        </w:rPr>
        <w:t>[</w:t>
      </w:r>
      <w:r w:rsidRPr="00B62667">
        <w:rPr>
          <w:rFonts w:asciiTheme="minorEastAsia" w:hAnsiTheme="minorEastAsia"/>
          <w:sz w:val="24"/>
          <w:szCs w:val="24"/>
        </w:rPr>
        <w:t>3]中</w:t>
      </w:r>
      <w:r w:rsidRPr="00B62667">
        <w:rPr>
          <w:rFonts w:asciiTheme="minorEastAsia" w:hAnsiTheme="minorEastAsia" w:hint="eastAsia"/>
          <w:sz w:val="24"/>
          <w:szCs w:val="24"/>
        </w:rPr>
        <w:t>作者提出了一种超高斯分布，</w:t>
      </w:r>
    </w:p>
    <w:p w:rsidR="00E35431" w:rsidRPr="00B62667" w:rsidRDefault="00E35431" w:rsidP="00E35431">
      <w:pPr>
        <w:wordWrap w:val="0"/>
        <w:jc w:val="right"/>
        <w:rPr>
          <w:rFonts w:asciiTheme="minorEastAsia" w:hAnsiTheme="minorEastAsia"/>
          <w:i/>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sup>
            </m:sSup>
          </m:num>
          <m:den>
            <m:r>
              <w:rPr>
                <w:rFonts w:ascii="Cambria Math" w:hAnsi="Cambria Math"/>
                <w:sz w:val="24"/>
                <w:szCs w:val="24"/>
              </w:rPr>
              <m:t>Z(λ)</m:t>
            </m:r>
          </m:den>
        </m:f>
      </m:oMath>
      <w:r w:rsidRPr="00B62667">
        <w:rPr>
          <w:rFonts w:asciiTheme="minorEastAsia" w:hAnsiTheme="minorEastAsia" w:hint="eastAsia"/>
          <w:sz w:val="24"/>
          <w:szCs w:val="24"/>
        </w:rPr>
        <w:t xml:space="preserve"> </w:t>
      </w:r>
      <w:r w:rsidRPr="00B62667">
        <w:rPr>
          <w:rFonts w:asciiTheme="minorEastAsia" w:hAnsiTheme="minorEastAsia"/>
          <w:sz w:val="24"/>
          <w:szCs w:val="24"/>
        </w:rPr>
        <w:t xml:space="preserve">                              </w:t>
      </w:r>
      <w:r w:rsidRPr="00B62667">
        <w:rPr>
          <w:rFonts w:asciiTheme="minorEastAsia" w:hAnsiTheme="minorEastAsia" w:hint="eastAsia"/>
          <w:sz w:val="24"/>
          <w:szCs w:val="24"/>
        </w:rPr>
        <w:t>（</w:t>
      </w:r>
      <w:r w:rsidR="00DD0419" w:rsidRPr="00B62667">
        <w:rPr>
          <w:rFonts w:asciiTheme="minorEastAsia" w:hAnsiTheme="minorEastAsia"/>
          <w:sz w:val="24"/>
          <w:szCs w:val="24"/>
        </w:rPr>
        <w:t>5</w:t>
      </w:r>
      <w:r w:rsidRPr="00B62667">
        <w:rPr>
          <w:rFonts w:asciiTheme="minorEastAsia" w:hAnsiTheme="minorEastAsia" w:hint="eastAsia"/>
          <w:sz w:val="24"/>
          <w:szCs w:val="24"/>
        </w:rPr>
        <w:t>）</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其中</w:t>
      </w:r>
      <m:oMath>
        <m:r>
          <w:rPr>
            <w:rFonts w:ascii="Cambria Math" w:hAnsi="Cambria Math"/>
            <w:sz w:val="24"/>
            <w:szCs w:val="24"/>
          </w:rPr>
          <m:t>Z(λ)</m:t>
        </m:r>
      </m:oMath>
      <w:r w:rsidRPr="00B62667">
        <w:rPr>
          <w:rFonts w:asciiTheme="minorEastAsia" w:hAnsiTheme="minorEastAsia"/>
          <w:sz w:val="24"/>
          <w:szCs w:val="24"/>
        </w:rPr>
        <w:t>为归一化因子</w:t>
      </w:r>
      <w:r w:rsidRPr="00B62667">
        <w:rPr>
          <w:rFonts w:asciiTheme="minorEastAsia" w:hAnsiTheme="minorEastAsia" w:hint="eastAsia"/>
          <w:sz w:val="24"/>
          <w:szCs w:val="24"/>
        </w:rPr>
        <w:t>。</w:t>
      </w:r>
      <w:r w:rsidRPr="00B62667">
        <w:rPr>
          <w:rFonts w:asciiTheme="minorEastAsia" w:hAnsiTheme="minorEastAsia"/>
          <w:sz w:val="24"/>
          <w:szCs w:val="24"/>
        </w:rPr>
        <w:t>通过调整参数</w:t>
      </w:r>
      <w:r w:rsidRPr="00B62667">
        <w:rPr>
          <w:rFonts w:asciiTheme="minorEastAsia" w:hAnsiTheme="minorEastAsia"/>
          <w:i/>
          <w:sz w:val="24"/>
          <w:szCs w:val="24"/>
        </w:rPr>
        <w:t>P</w:t>
      </w:r>
      <w:r w:rsidRPr="00B62667">
        <w:rPr>
          <w:rFonts w:asciiTheme="minorEastAsia" w:hAnsiTheme="minorEastAsia" w:hint="eastAsia"/>
          <w:sz w:val="24"/>
          <w:szCs w:val="24"/>
        </w:rPr>
        <w:t>，可以获得更小的非线性噪声，使得星座</w:t>
      </w:r>
      <w:proofErr w:type="gramStart"/>
      <w:r w:rsidRPr="00B62667">
        <w:rPr>
          <w:rFonts w:asciiTheme="minorEastAsia" w:hAnsiTheme="minorEastAsia" w:hint="eastAsia"/>
          <w:sz w:val="24"/>
          <w:szCs w:val="24"/>
        </w:rPr>
        <w:t>点更加</w:t>
      </w:r>
      <w:proofErr w:type="gramEnd"/>
      <w:r w:rsidRPr="00B62667">
        <w:rPr>
          <w:rFonts w:asciiTheme="minorEastAsia" w:hAnsiTheme="minorEastAsia" w:hint="eastAsia"/>
          <w:sz w:val="24"/>
          <w:szCs w:val="24"/>
        </w:rPr>
        <w:t>适应非线性信道。</w:t>
      </w:r>
      <w:r w:rsidRPr="00B62667">
        <w:rPr>
          <w:rFonts w:asciiTheme="minorEastAsia" w:hAnsiTheme="minorEastAsia"/>
          <w:sz w:val="24"/>
          <w:szCs w:val="24"/>
        </w:rPr>
        <w:t>现在我们假设入射光功率为</w:t>
      </w:r>
      <w:r w:rsidRPr="00B62667">
        <w:rPr>
          <w:rFonts w:asciiTheme="minorEastAsia" w:hAnsiTheme="minorEastAsia" w:hint="eastAsia"/>
          <w:sz w:val="24"/>
          <w:szCs w:val="24"/>
        </w:rPr>
        <w:t>5dBm，链路上的ASE噪声为</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ASE</m:t>
            </m:r>
          </m:sub>
          <m:sup>
            <m:r>
              <w:rPr>
                <w:rFonts w:ascii="Cambria Math" w:hAnsi="Cambria Math"/>
                <w:sz w:val="24"/>
                <w:szCs w:val="24"/>
              </w:rPr>
              <m:t>2</m:t>
            </m:r>
          </m:sup>
        </m:sSubSup>
        <m:r>
          <m:rPr>
            <m:sty m:val="p"/>
          </m:rPr>
          <w:rPr>
            <w:rFonts w:ascii="Cambria Math" w:hAnsi="Cambria Math" w:hint="eastAsia"/>
            <w:sz w:val="24"/>
            <w:szCs w:val="24"/>
          </w:rPr>
          <m:t>=</m:t>
        </m:r>
        <m:r>
          <m:rPr>
            <m:sty m:val="p"/>
          </m:rPr>
          <w:rPr>
            <w:rFonts w:ascii="Cambria Math" w:hAnsi="Cambria Math"/>
            <w:sz w:val="24"/>
            <w:szCs w:val="24"/>
          </w:rPr>
          <m:t>17.85×</m:t>
        </m:r>
        <m:sSup>
          <m:sSupPr>
            <m:ctrlPr>
              <w:rPr>
                <w:rFonts w:ascii="Cambria Math" w:hAnsi="Cambria Math"/>
                <w:sz w:val="24"/>
                <w:szCs w:val="24"/>
              </w:rPr>
            </m:ctrlPr>
          </m:sSupPr>
          <m:e>
            <m:r>
              <m:rPr>
                <m:sty m:val="p"/>
              </m:rPr>
              <w:rPr>
                <w:rFonts w:ascii="Cambria Math" w:hAnsi="Cambria Math"/>
                <w:sz w:val="24"/>
                <w:szCs w:val="24"/>
              </w:rPr>
              <m:t>10</m:t>
            </m:r>
          </m:e>
          <m:sup>
            <m:r>
              <w:rPr>
                <w:rFonts w:ascii="Cambria Math" w:hAnsi="Cambria Math"/>
                <w:sz w:val="24"/>
                <w:szCs w:val="24"/>
              </w:rPr>
              <m:t>-6</m:t>
            </m:r>
          </m:sup>
        </m:sSup>
        <m:r>
          <m:rPr>
            <m:sty m:val="p"/>
          </m:rPr>
          <w:rPr>
            <w:rFonts w:ascii="Cambria Math" w:hAnsi="Cambria Math"/>
            <w:sz w:val="24"/>
            <w:szCs w:val="24"/>
          </w:rPr>
          <m:t>W</m:t>
        </m:r>
      </m:oMath>
      <w:r w:rsidRPr="00B62667">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3.09×</m:t>
        </m:r>
        <m:sSup>
          <m:sSupPr>
            <m:ctrlPr>
              <w:rPr>
                <w:rFonts w:ascii="Cambria Math" w:hAnsi="Cambria Math"/>
                <w:sz w:val="24"/>
                <w:szCs w:val="24"/>
              </w:rPr>
            </m:ctrlPr>
          </m:sSupPr>
          <m:e>
            <m:r>
              <m:rPr>
                <m:sty m:val="p"/>
              </m:rPr>
              <w:rPr>
                <w:rFonts w:ascii="Cambria Math" w:hAnsi="Cambria Math"/>
                <w:sz w:val="24"/>
                <w:szCs w:val="24"/>
              </w:rPr>
              <m:t>10</m:t>
            </m:r>
          </m:e>
          <m:sup>
            <m:r>
              <w:rPr>
                <w:rFonts w:ascii="Cambria Math" w:hAnsi="Cambria Math"/>
                <w:sz w:val="24"/>
                <w:szCs w:val="24"/>
              </w:rPr>
              <m:t>4</m:t>
            </m:r>
          </m:sup>
        </m:sSup>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-2</m:t>
            </m:r>
          </m:sup>
        </m:sSup>
      </m:oMath>
      <w:r w:rsidRPr="00B62667">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2</m:t>
            </m:r>
          </m:sub>
        </m:sSub>
        <m:r>
          <m:rPr>
            <m:sty m:val="p"/>
          </m:rPr>
          <w:rPr>
            <w:rFonts w:ascii="Cambria Math" w:hAnsi="Cambria Math" w:hint="eastAsia"/>
            <w:sz w:val="24"/>
            <w:szCs w:val="24"/>
          </w:rPr>
          <m:t>=</m:t>
        </m:r>
        <m:r>
          <m:rPr>
            <m:sty m:val="p"/>
          </m:rPr>
          <w:rPr>
            <w:rFonts w:ascii="Cambria Math" w:hAnsi="Cambria Math"/>
            <w:sz w:val="24"/>
            <w:szCs w:val="24"/>
          </w:rPr>
          <m:t>1.05×</m:t>
        </m:r>
        <m:sSup>
          <m:sSupPr>
            <m:ctrlPr>
              <w:rPr>
                <w:rFonts w:ascii="Cambria Math" w:hAnsi="Cambria Math"/>
                <w:sz w:val="24"/>
                <w:szCs w:val="24"/>
              </w:rPr>
            </m:ctrlPr>
          </m:sSupPr>
          <m:e>
            <m:r>
              <m:rPr>
                <m:sty m:val="p"/>
              </m:rPr>
              <w:rPr>
                <w:rFonts w:ascii="Cambria Math" w:hAnsi="Cambria Math"/>
                <w:sz w:val="24"/>
                <w:szCs w:val="24"/>
              </w:rPr>
              <m:t>10</m:t>
            </m:r>
          </m:e>
          <m:sup>
            <m:r>
              <w:rPr>
                <w:rFonts w:ascii="Cambria Math" w:hAnsi="Cambria Math"/>
                <w:sz w:val="24"/>
                <w:szCs w:val="24"/>
              </w:rPr>
              <m:t>4</m:t>
            </m:r>
          </m:sup>
        </m:sSup>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-2</m:t>
            </m:r>
          </m:sup>
        </m:sSup>
      </m:oMath>
      <w:r w:rsidRPr="00B62667">
        <w:rPr>
          <w:rFonts w:asciiTheme="minorEastAsia" w:hAnsiTheme="minorEastAsia" w:hint="eastAsia"/>
          <w:sz w:val="24"/>
          <w:szCs w:val="24"/>
        </w:rPr>
        <w:t>。</w:t>
      </w:r>
      <w:r w:rsidRPr="00B62667">
        <w:rPr>
          <w:rFonts w:asciiTheme="minorEastAsia" w:hAnsiTheme="minorEastAsia"/>
          <w:sz w:val="24"/>
          <w:szCs w:val="24"/>
        </w:rPr>
        <w:t>64QAM星座点应该是什么分布概率</w:t>
      </w:r>
      <w:r w:rsidRPr="00B62667">
        <w:rPr>
          <w:rFonts w:asciiTheme="minorEastAsia" w:hAnsiTheme="minorEastAsia" w:hint="eastAsia"/>
          <w:sz w:val="24"/>
          <w:szCs w:val="24"/>
        </w:rPr>
        <w:t>，</w:t>
      </w:r>
      <w:r w:rsidRPr="00B62667">
        <w:rPr>
          <w:rFonts w:asciiTheme="minorEastAsia" w:hAnsiTheme="minorEastAsia"/>
          <w:sz w:val="24"/>
          <w:szCs w:val="24"/>
        </w:rPr>
        <w:t>才能使信号的</w:t>
      </w:r>
      <m:oMath>
        <m:sSub>
          <m:sSubPr>
            <m:ctrlPr>
              <w:rPr>
                <w:rFonts w:ascii="Cambria Math" w:hAnsi="Cambria Math"/>
                <w:i/>
                <w:sz w:val="24"/>
                <w:szCs w:val="24"/>
              </w:rPr>
            </m:ctrlPr>
          </m:sSubPr>
          <m:e>
            <m:r>
              <w:rPr>
                <w:rFonts w:ascii="Cambria Math" w:hAnsi="Cambria Math" w:hint="eastAsia"/>
                <w:sz w:val="24"/>
                <w:szCs w:val="24"/>
              </w:rPr>
              <m:t>SNR</m:t>
            </m:r>
          </m:e>
          <m:sub>
            <m:r>
              <w:rPr>
                <w:rFonts w:ascii="Cambria Math" w:hAnsi="Cambria Math"/>
                <w:sz w:val="24"/>
                <w:szCs w:val="24"/>
              </w:rPr>
              <m:t>eff</m:t>
            </m:r>
          </m:sub>
        </m:sSub>
      </m:oMath>
      <w:r w:rsidRPr="00B62667">
        <w:rPr>
          <w:rFonts w:asciiTheme="minorEastAsia" w:hAnsiTheme="minorEastAsia"/>
          <w:sz w:val="24"/>
          <w:szCs w:val="24"/>
        </w:rPr>
        <w:t>达到最大</w:t>
      </w:r>
      <w:r w:rsidRPr="00B62667">
        <w:rPr>
          <w:rFonts w:asciiTheme="minorEastAsia" w:hAnsiTheme="minorEastAsia" w:hint="eastAsia"/>
          <w:sz w:val="24"/>
          <w:szCs w:val="24"/>
        </w:rPr>
        <w:t>？</w:t>
      </w:r>
    </w:p>
    <w:p w:rsidR="00E20762" w:rsidRPr="00B62667" w:rsidRDefault="00E20762" w:rsidP="00E35431">
      <w:pPr>
        <w:rPr>
          <w:rFonts w:asciiTheme="minorEastAsia" w:hAnsiTheme="minorEastAsia"/>
          <w:sz w:val="24"/>
          <w:szCs w:val="24"/>
        </w:rPr>
      </w:pPr>
    </w:p>
    <w:p w:rsidR="00A34F53" w:rsidRPr="00A34F53" w:rsidRDefault="00E35431" w:rsidP="00E35431">
      <w:pPr>
        <w:rPr>
          <w:rFonts w:asciiTheme="minorEastAsia" w:hAnsiTheme="minorEastAsia"/>
          <w:b/>
          <w:sz w:val="28"/>
          <w:szCs w:val="28"/>
        </w:rPr>
      </w:pPr>
      <w:r w:rsidRPr="00A34F53">
        <w:rPr>
          <w:rFonts w:asciiTheme="minorEastAsia" w:hAnsiTheme="minorEastAsia" w:hint="eastAsia"/>
          <w:b/>
          <w:sz w:val="28"/>
          <w:szCs w:val="28"/>
        </w:rPr>
        <w:t>问题</w:t>
      </w:r>
      <w:r w:rsidRPr="00A34F53">
        <w:rPr>
          <w:rFonts w:asciiTheme="minorEastAsia" w:hAnsiTheme="minorEastAsia"/>
          <w:b/>
          <w:sz w:val="28"/>
          <w:szCs w:val="28"/>
        </w:rPr>
        <w:t>3</w:t>
      </w:r>
      <w:r w:rsidRPr="00A34F53">
        <w:rPr>
          <w:rFonts w:asciiTheme="minorEastAsia" w:hAnsiTheme="minorEastAsia" w:hint="eastAsia"/>
          <w:b/>
          <w:sz w:val="28"/>
          <w:szCs w:val="28"/>
        </w:rPr>
        <w:t>：</w:t>
      </w:r>
    </w:p>
    <w:p w:rsidR="00E35431" w:rsidRPr="00B62667" w:rsidRDefault="00E35431" w:rsidP="00A34F53">
      <w:pPr>
        <w:ind w:firstLineChars="200" w:firstLine="480"/>
        <w:rPr>
          <w:rFonts w:asciiTheme="minorEastAsia" w:hAnsiTheme="minorEastAsia"/>
          <w:sz w:val="24"/>
          <w:szCs w:val="24"/>
        </w:rPr>
      </w:pPr>
      <w:r w:rsidRPr="00B62667">
        <w:rPr>
          <w:rFonts w:asciiTheme="minorEastAsia" w:hAnsiTheme="minorEastAsia"/>
          <w:sz w:val="24"/>
          <w:szCs w:val="24"/>
        </w:rPr>
        <w:t>现在我们考虑同时引入PS技术和GS技术</w:t>
      </w:r>
      <w:r w:rsidRPr="00B62667">
        <w:rPr>
          <w:rFonts w:asciiTheme="minorEastAsia" w:hAnsiTheme="minorEastAsia" w:hint="eastAsia"/>
          <w:sz w:val="24"/>
          <w:szCs w:val="24"/>
        </w:rPr>
        <w:t>，</w:t>
      </w:r>
      <w:r w:rsidRPr="00B62667">
        <w:rPr>
          <w:rFonts w:asciiTheme="minorEastAsia" w:hAnsiTheme="minorEastAsia"/>
          <w:sz w:val="24"/>
          <w:szCs w:val="24"/>
        </w:rPr>
        <w:t>不仅要考虑信号的星座点的概率分布</w:t>
      </w:r>
      <w:r w:rsidRPr="00B62667">
        <w:rPr>
          <w:rFonts w:asciiTheme="minorEastAsia" w:hAnsiTheme="minorEastAsia" w:hint="eastAsia"/>
          <w:sz w:val="24"/>
          <w:szCs w:val="24"/>
        </w:rPr>
        <w:t>，</w:t>
      </w:r>
      <w:r w:rsidRPr="00B62667">
        <w:rPr>
          <w:rFonts w:asciiTheme="minorEastAsia" w:hAnsiTheme="minorEastAsia"/>
          <w:sz w:val="24"/>
          <w:szCs w:val="24"/>
        </w:rPr>
        <w:t>还可以调整星座点的位置</w:t>
      </w:r>
      <w:r w:rsidRPr="00B62667">
        <w:rPr>
          <w:rFonts w:asciiTheme="minorEastAsia" w:hAnsiTheme="minorEastAsia" w:hint="eastAsia"/>
          <w:sz w:val="24"/>
          <w:szCs w:val="24"/>
        </w:rPr>
        <w:t>，在不改变信号的熵的大小前提下，如何才能使得信号的</w:t>
      </w:r>
      <m:oMath>
        <m:sSub>
          <m:sSubPr>
            <m:ctrlPr>
              <w:rPr>
                <w:rFonts w:ascii="Cambria Math" w:hAnsi="Cambria Math"/>
                <w:i/>
                <w:sz w:val="24"/>
                <w:szCs w:val="24"/>
              </w:rPr>
            </m:ctrlPr>
          </m:sSubPr>
          <m:e>
            <m:r>
              <w:rPr>
                <w:rFonts w:ascii="Cambria Math" w:hAnsi="Cambria Math" w:hint="eastAsia"/>
                <w:sz w:val="24"/>
                <w:szCs w:val="24"/>
              </w:rPr>
              <m:t>SNR</m:t>
            </m:r>
          </m:e>
          <m:sub>
            <m:r>
              <w:rPr>
                <w:rFonts w:ascii="Cambria Math" w:hAnsi="Cambria Math"/>
                <w:sz w:val="24"/>
                <w:szCs w:val="24"/>
              </w:rPr>
              <m:t>eff</m:t>
            </m:r>
          </m:sub>
        </m:sSub>
      </m:oMath>
      <w:r w:rsidRPr="00B62667">
        <w:rPr>
          <w:rFonts w:asciiTheme="minorEastAsia" w:hAnsiTheme="minorEastAsia"/>
          <w:sz w:val="24"/>
          <w:szCs w:val="24"/>
        </w:rPr>
        <w:t>最大</w:t>
      </w:r>
      <w:r w:rsidRPr="00B62667">
        <w:rPr>
          <w:rFonts w:asciiTheme="minorEastAsia" w:hAnsiTheme="minorEastAsia" w:hint="eastAsia"/>
          <w:sz w:val="24"/>
          <w:szCs w:val="24"/>
        </w:rPr>
        <w:t>？（信道的条件与问题2一致）。也可以考虑在不同的信道条件下，设计不同的星座点来分别或得最大的</w:t>
      </w:r>
      <m:oMath>
        <m:sSub>
          <m:sSubPr>
            <m:ctrlPr>
              <w:rPr>
                <w:rFonts w:ascii="Cambria Math" w:hAnsi="Cambria Math"/>
                <w:i/>
                <w:sz w:val="24"/>
                <w:szCs w:val="24"/>
              </w:rPr>
            </m:ctrlPr>
          </m:sSubPr>
          <m:e>
            <m:r>
              <w:rPr>
                <w:rFonts w:ascii="Cambria Math" w:hAnsi="Cambria Math" w:hint="eastAsia"/>
                <w:sz w:val="24"/>
                <w:szCs w:val="24"/>
              </w:rPr>
              <m:t>SNR</m:t>
            </m:r>
          </m:e>
          <m:sub>
            <m:r>
              <w:rPr>
                <w:rFonts w:ascii="Cambria Math" w:hAnsi="Cambria Math"/>
                <w:sz w:val="24"/>
                <w:szCs w:val="24"/>
              </w:rPr>
              <m:t>eff</m:t>
            </m:r>
          </m:sub>
        </m:sSub>
      </m:oMath>
      <w:r w:rsidRPr="00B62667">
        <w:rPr>
          <w:rFonts w:asciiTheme="minorEastAsia" w:hAnsiTheme="minorEastAsia" w:hint="eastAsia"/>
          <w:sz w:val="24"/>
          <w:szCs w:val="24"/>
        </w:rPr>
        <w:t>。</w:t>
      </w:r>
    </w:p>
    <w:p w:rsidR="00E35431" w:rsidRPr="00B62667" w:rsidRDefault="00E35431" w:rsidP="00E35431">
      <w:pPr>
        <w:rPr>
          <w:rFonts w:asciiTheme="minorEastAsia" w:hAnsiTheme="minorEastAsia"/>
          <w:sz w:val="24"/>
          <w:szCs w:val="24"/>
        </w:rPr>
      </w:pPr>
    </w:p>
    <w:p w:rsidR="00E35431" w:rsidRPr="00B62667" w:rsidRDefault="00E35431" w:rsidP="00E35431">
      <w:pPr>
        <w:rPr>
          <w:rFonts w:asciiTheme="minorEastAsia" w:hAnsiTheme="minorEastAsia"/>
          <w:sz w:val="24"/>
          <w:szCs w:val="24"/>
        </w:rPr>
      </w:pPr>
    </w:p>
    <w:p w:rsidR="00E35431" w:rsidRPr="00B62667" w:rsidRDefault="00E35431" w:rsidP="00E35431">
      <w:pPr>
        <w:rPr>
          <w:rFonts w:asciiTheme="minorEastAsia" w:hAnsiTheme="minorEastAsia"/>
          <w:sz w:val="24"/>
          <w:szCs w:val="24"/>
        </w:rPr>
      </w:pPr>
    </w:p>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 xml:space="preserve">[1] F. R. </w:t>
      </w:r>
      <w:proofErr w:type="spellStart"/>
      <w:r w:rsidRPr="00B62667">
        <w:rPr>
          <w:rFonts w:asciiTheme="minorEastAsia" w:hAnsiTheme="minorEastAsia"/>
          <w:sz w:val="24"/>
          <w:szCs w:val="24"/>
        </w:rPr>
        <w:t>Kschischang</w:t>
      </w:r>
      <w:proofErr w:type="spellEnd"/>
      <w:r w:rsidRPr="00B62667">
        <w:rPr>
          <w:rFonts w:asciiTheme="minorEastAsia" w:hAnsiTheme="minorEastAsia"/>
          <w:sz w:val="24"/>
          <w:szCs w:val="24"/>
        </w:rPr>
        <w:t xml:space="preserve"> and S. </w:t>
      </w:r>
      <w:proofErr w:type="spellStart"/>
      <w:r w:rsidRPr="00B62667">
        <w:rPr>
          <w:rFonts w:asciiTheme="minorEastAsia" w:hAnsiTheme="minorEastAsia"/>
          <w:sz w:val="24"/>
          <w:szCs w:val="24"/>
        </w:rPr>
        <w:t>Pasupathy</w:t>
      </w:r>
      <w:proofErr w:type="spellEnd"/>
      <w:r w:rsidRPr="00B62667">
        <w:rPr>
          <w:rFonts w:asciiTheme="minorEastAsia" w:hAnsiTheme="minorEastAsia"/>
          <w:sz w:val="24"/>
          <w:szCs w:val="24"/>
        </w:rPr>
        <w:t xml:space="preserve">, “Optimal </w:t>
      </w:r>
      <w:proofErr w:type="spellStart"/>
      <w:r w:rsidRPr="00B62667">
        <w:rPr>
          <w:rFonts w:asciiTheme="minorEastAsia" w:hAnsiTheme="minorEastAsia"/>
          <w:sz w:val="24"/>
          <w:szCs w:val="24"/>
        </w:rPr>
        <w:t>nonuniform</w:t>
      </w:r>
      <w:proofErr w:type="spellEnd"/>
      <w:r w:rsidRPr="00B62667">
        <w:rPr>
          <w:rFonts w:asciiTheme="minorEastAsia" w:hAnsiTheme="minorEastAsia"/>
          <w:sz w:val="24"/>
          <w:szCs w:val="24"/>
        </w:rPr>
        <w:t xml:space="preserve"> signaling for Gaussian channels.” IEEE Trans. Inf. Theory, Vol. 39, No. 3. Pp. 913-929, May 1993. </w:t>
      </w:r>
    </w:p>
    <w:p w:rsidR="00E35431" w:rsidRPr="00B62667" w:rsidRDefault="00E35431" w:rsidP="00E35431">
      <w:pPr>
        <w:rPr>
          <w:rFonts w:asciiTheme="minorEastAsia" w:hAnsiTheme="minorEastAsia"/>
          <w:sz w:val="24"/>
          <w:szCs w:val="24"/>
        </w:rPr>
      </w:pPr>
      <w:r w:rsidRPr="00B62667">
        <w:rPr>
          <w:rFonts w:asciiTheme="minorEastAsia" w:hAnsiTheme="minorEastAsia"/>
          <w:sz w:val="24"/>
          <w:szCs w:val="24"/>
        </w:rPr>
        <w:t xml:space="preserve">[2] Ronen Dar, Meir </w:t>
      </w:r>
      <w:proofErr w:type="spellStart"/>
      <w:r w:rsidRPr="00B62667">
        <w:rPr>
          <w:rFonts w:asciiTheme="minorEastAsia" w:hAnsiTheme="minorEastAsia"/>
          <w:sz w:val="24"/>
          <w:szCs w:val="24"/>
        </w:rPr>
        <w:t>Feder</w:t>
      </w:r>
      <w:proofErr w:type="spellEnd"/>
      <w:r w:rsidRPr="00B62667">
        <w:rPr>
          <w:rFonts w:asciiTheme="minorEastAsia" w:hAnsiTheme="minorEastAsia"/>
          <w:sz w:val="24"/>
          <w:szCs w:val="24"/>
        </w:rPr>
        <w:t xml:space="preserve">, Antonio </w:t>
      </w:r>
      <w:proofErr w:type="spellStart"/>
      <w:r w:rsidRPr="00B62667">
        <w:rPr>
          <w:rFonts w:asciiTheme="minorEastAsia" w:hAnsiTheme="minorEastAsia"/>
          <w:sz w:val="24"/>
          <w:szCs w:val="24"/>
        </w:rPr>
        <w:t>Mecozzi</w:t>
      </w:r>
      <w:proofErr w:type="spellEnd"/>
      <w:r w:rsidRPr="00B62667">
        <w:rPr>
          <w:rFonts w:asciiTheme="minorEastAsia" w:hAnsiTheme="minorEastAsia"/>
          <w:sz w:val="24"/>
          <w:szCs w:val="24"/>
        </w:rPr>
        <w:t xml:space="preserve"> and Mark </w:t>
      </w:r>
      <w:proofErr w:type="spellStart"/>
      <w:r w:rsidRPr="00B62667">
        <w:rPr>
          <w:rFonts w:asciiTheme="minorEastAsia" w:hAnsiTheme="minorEastAsia"/>
          <w:sz w:val="24"/>
          <w:szCs w:val="24"/>
        </w:rPr>
        <w:t>Shtaif</w:t>
      </w:r>
      <w:proofErr w:type="spellEnd"/>
      <w:r w:rsidRPr="00B62667">
        <w:rPr>
          <w:rFonts w:asciiTheme="minorEastAsia" w:hAnsiTheme="minorEastAsia"/>
          <w:sz w:val="24"/>
          <w:szCs w:val="24"/>
        </w:rPr>
        <w:t>, “Accumulation of nonlinear interference noise in fiber-optic systems,”</w:t>
      </w:r>
      <w:proofErr w:type="spellStart"/>
      <w:r w:rsidRPr="00B62667">
        <w:rPr>
          <w:rFonts w:asciiTheme="minorEastAsia" w:hAnsiTheme="minorEastAsia"/>
          <w:sz w:val="24"/>
          <w:szCs w:val="24"/>
        </w:rPr>
        <w:t>Opitcs</w:t>
      </w:r>
      <w:proofErr w:type="spellEnd"/>
      <w:r w:rsidRPr="00B62667">
        <w:rPr>
          <w:rFonts w:asciiTheme="minorEastAsia" w:hAnsiTheme="minorEastAsia"/>
          <w:sz w:val="24"/>
          <w:szCs w:val="24"/>
        </w:rPr>
        <w:t xml:space="preserve"> Express, Vol. 22, No. 12, June 2014. </w:t>
      </w:r>
    </w:p>
    <w:p w:rsidR="00E35431" w:rsidRPr="00B62667" w:rsidRDefault="00E35431" w:rsidP="00E35431">
      <w:pPr>
        <w:rPr>
          <w:rFonts w:asciiTheme="minorEastAsia" w:hAnsiTheme="minorEastAsia"/>
          <w:sz w:val="24"/>
          <w:szCs w:val="24"/>
        </w:rPr>
      </w:pPr>
      <w:r w:rsidRPr="00B62667">
        <w:rPr>
          <w:rFonts w:asciiTheme="minorEastAsia" w:hAnsiTheme="minorEastAsia" w:hint="eastAsia"/>
          <w:sz w:val="24"/>
          <w:szCs w:val="24"/>
        </w:rPr>
        <w:t>[</w:t>
      </w:r>
      <w:r w:rsidRPr="00B62667">
        <w:rPr>
          <w:rFonts w:asciiTheme="minorEastAsia" w:hAnsiTheme="minorEastAsia"/>
          <w:sz w:val="24"/>
          <w:szCs w:val="24"/>
        </w:rPr>
        <w:t xml:space="preserve">3] Mohsen Nader Tehrani, Mehdi </w:t>
      </w:r>
      <w:proofErr w:type="spellStart"/>
      <w:r w:rsidRPr="00B62667">
        <w:rPr>
          <w:rFonts w:asciiTheme="minorEastAsia" w:hAnsiTheme="minorEastAsia"/>
          <w:sz w:val="24"/>
          <w:szCs w:val="24"/>
        </w:rPr>
        <w:t>Torbatian</w:t>
      </w:r>
      <w:proofErr w:type="spellEnd"/>
      <w:r w:rsidRPr="00B62667">
        <w:rPr>
          <w:rFonts w:asciiTheme="minorEastAsia" w:hAnsiTheme="minorEastAsia"/>
          <w:sz w:val="24"/>
          <w:szCs w:val="24"/>
        </w:rPr>
        <w:t xml:space="preserve">, Han Sun, Pierre Mertz, </w:t>
      </w:r>
      <w:proofErr w:type="spellStart"/>
      <w:r w:rsidRPr="00B62667">
        <w:rPr>
          <w:rFonts w:asciiTheme="minorEastAsia" w:hAnsiTheme="minorEastAsia"/>
          <w:sz w:val="24"/>
          <w:szCs w:val="24"/>
        </w:rPr>
        <w:t>Kuang-Tsan</w:t>
      </w:r>
      <w:proofErr w:type="spellEnd"/>
      <w:r w:rsidRPr="00B62667">
        <w:rPr>
          <w:rFonts w:asciiTheme="minorEastAsia" w:hAnsiTheme="minorEastAsia"/>
          <w:sz w:val="24"/>
          <w:szCs w:val="24"/>
        </w:rPr>
        <w:t xml:space="preserve"> Wu, “A novel nonlinearity tolerant super-Gaussian distribution for </w:t>
      </w:r>
      <w:proofErr w:type="spellStart"/>
      <w:r w:rsidRPr="00B62667">
        <w:rPr>
          <w:rFonts w:asciiTheme="minorEastAsia" w:hAnsiTheme="minorEastAsia"/>
          <w:sz w:val="24"/>
          <w:szCs w:val="24"/>
        </w:rPr>
        <w:t>probalilistically</w:t>
      </w:r>
      <w:proofErr w:type="spellEnd"/>
      <w:r w:rsidRPr="00B62667">
        <w:rPr>
          <w:rFonts w:asciiTheme="minorEastAsia" w:hAnsiTheme="minorEastAsia"/>
          <w:sz w:val="24"/>
          <w:szCs w:val="24"/>
        </w:rPr>
        <w:t xml:space="preserve"> shaped </w:t>
      </w:r>
      <w:proofErr w:type="spellStart"/>
      <w:r w:rsidRPr="00B62667">
        <w:rPr>
          <w:rFonts w:asciiTheme="minorEastAsia" w:hAnsiTheme="minorEastAsia"/>
          <w:sz w:val="24"/>
          <w:szCs w:val="24"/>
        </w:rPr>
        <w:t>modulation,”ECOC</w:t>
      </w:r>
      <w:proofErr w:type="spellEnd"/>
      <w:r w:rsidRPr="00B62667">
        <w:rPr>
          <w:rFonts w:asciiTheme="minorEastAsia" w:hAnsiTheme="minorEastAsia"/>
          <w:sz w:val="24"/>
          <w:szCs w:val="24"/>
        </w:rPr>
        <w:t xml:space="preserve"> 2018.</w:t>
      </w:r>
    </w:p>
    <w:sectPr w:rsidR="00E35431" w:rsidRPr="00B62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E42" w:rsidRDefault="00604E42" w:rsidP="006667EA">
      <w:r>
        <w:separator/>
      </w:r>
    </w:p>
  </w:endnote>
  <w:endnote w:type="continuationSeparator" w:id="0">
    <w:p w:rsidR="00604E42" w:rsidRDefault="00604E42" w:rsidP="0066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E42" w:rsidRDefault="00604E42" w:rsidP="006667EA">
      <w:r>
        <w:separator/>
      </w:r>
    </w:p>
  </w:footnote>
  <w:footnote w:type="continuationSeparator" w:id="0">
    <w:p w:rsidR="00604E42" w:rsidRDefault="00604E42" w:rsidP="00666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12A3"/>
    <w:multiLevelType w:val="hybridMultilevel"/>
    <w:tmpl w:val="66F42BB4"/>
    <w:lvl w:ilvl="0" w:tplc="6E0A1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F5"/>
    <w:rsid w:val="000732DC"/>
    <w:rsid w:val="000D33B8"/>
    <w:rsid w:val="00231FAF"/>
    <w:rsid w:val="00260A53"/>
    <w:rsid w:val="00327DA4"/>
    <w:rsid w:val="003337CA"/>
    <w:rsid w:val="00336900"/>
    <w:rsid w:val="003752BD"/>
    <w:rsid w:val="003D535B"/>
    <w:rsid w:val="003F63FD"/>
    <w:rsid w:val="00466650"/>
    <w:rsid w:val="005550EC"/>
    <w:rsid w:val="00561E06"/>
    <w:rsid w:val="00587818"/>
    <w:rsid w:val="00592AD5"/>
    <w:rsid w:val="00604E42"/>
    <w:rsid w:val="00610E95"/>
    <w:rsid w:val="006667EA"/>
    <w:rsid w:val="00700EA7"/>
    <w:rsid w:val="007458C8"/>
    <w:rsid w:val="007461A2"/>
    <w:rsid w:val="00806CAF"/>
    <w:rsid w:val="00824BAF"/>
    <w:rsid w:val="00837FA3"/>
    <w:rsid w:val="008D5352"/>
    <w:rsid w:val="008F06DF"/>
    <w:rsid w:val="009657D3"/>
    <w:rsid w:val="00A34F53"/>
    <w:rsid w:val="00A6251A"/>
    <w:rsid w:val="00AE54D6"/>
    <w:rsid w:val="00B07BC6"/>
    <w:rsid w:val="00B2607A"/>
    <w:rsid w:val="00B42F1C"/>
    <w:rsid w:val="00B62667"/>
    <w:rsid w:val="00B64F3C"/>
    <w:rsid w:val="00BC5C3D"/>
    <w:rsid w:val="00BF6091"/>
    <w:rsid w:val="00C54CB3"/>
    <w:rsid w:val="00C558FF"/>
    <w:rsid w:val="00CC7536"/>
    <w:rsid w:val="00D31316"/>
    <w:rsid w:val="00D92CCD"/>
    <w:rsid w:val="00DD0419"/>
    <w:rsid w:val="00DE5984"/>
    <w:rsid w:val="00E16C72"/>
    <w:rsid w:val="00E20762"/>
    <w:rsid w:val="00E35431"/>
    <w:rsid w:val="00E35F18"/>
    <w:rsid w:val="00E777DD"/>
    <w:rsid w:val="00E907F5"/>
    <w:rsid w:val="00EF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6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67EA"/>
    <w:rPr>
      <w:sz w:val="18"/>
      <w:szCs w:val="18"/>
    </w:rPr>
  </w:style>
  <w:style w:type="paragraph" w:styleId="a4">
    <w:name w:val="footer"/>
    <w:basedOn w:val="a"/>
    <w:link w:val="Char0"/>
    <w:uiPriority w:val="99"/>
    <w:unhideWhenUsed/>
    <w:rsid w:val="006667EA"/>
    <w:pPr>
      <w:tabs>
        <w:tab w:val="center" w:pos="4153"/>
        <w:tab w:val="right" w:pos="8306"/>
      </w:tabs>
      <w:snapToGrid w:val="0"/>
      <w:jc w:val="left"/>
    </w:pPr>
    <w:rPr>
      <w:sz w:val="18"/>
      <w:szCs w:val="18"/>
    </w:rPr>
  </w:style>
  <w:style w:type="character" w:customStyle="1" w:styleId="Char0">
    <w:name w:val="页脚 Char"/>
    <w:basedOn w:val="a0"/>
    <w:link w:val="a4"/>
    <w:uiPriority w:val="99"/>
    <w:rsid w:val="006667EA"/>
    <w:rPr>
      <w:sz w:val="18"/>
      <w:szCs w:val="18"/>
    </w:rPr>
  </w:style>
  <w:style w:type="character" w:customStyle="1" w:styleId="fontstyle01">
    <w:name w:val="fontstyle01"/>
    <w:basedOn w:val="a0"/>
    <w:rsid w:val="006667EA"/>
    <w:rPr>
      <w:rFonts w:ascii="TimesNewRomanPSMT" w:hAnsi="TimesNewRomanPSMT" w:hint="default"/>
      <w:b w:val="0"/>
      <w:bCs w:val="0"/>
      <w:i w:val="0"/>
      <w:iCs w:val="0"/>
      <w:color w:val="0000FF"/>
      <w:sz w:val="32"/>
      <w:szCs w:val="32"/>
    </w:rPr>
  </w:style>
  <w:style w:type="character" w:customStyle="1" w:styleId="fontstyle21">
    <w:name w:val="fontstyle21"/>
    <w:basedOn w:val="a0"/>
    <w:rsid w:val="006667EA"/>
    <w:rPr>
      <w:rFonts w:ascii="华文楷体" w:eastAsia="华文楷体" w:hAnsi="华文楷体" w:hint="eastAsia"/>
      <w:b w:val="0"/>
      <w:bCs w:val="0"/>
      <w:i w:val="0"/>
      <w:iCs w:val="0"/>
      <w:color w:val="0000FF"/>
      <w:sz w:val="32"/>
      <w:szCs w:val="32"/>
    </w:rPr>
  </w:style>
  <w:style w:type="character" w:customStyle="1" w:styleId="fontstyle11">
    <w:name w:val="fontstyle11"/>
    <w:basedOn w:val="a0"/>
    <w:rsid w:val="006667EA"/>
    <w:rPr>
      <w:rFonts w:ascii="华文楷体" w:eastAsia="华文楷体" w:hAnsi="华文楷体" w:hint="eastAsia"/>
      <w:b w:val="0"/>
      <w:bCs w:val="0"/>
      <w:i w:val="0"/>
      <w:iCs w:val="0"/>
      <w:color w:val="0000FF"/>
      <w:sz w:val="32"/>
      <w:szCs w:val="32"/>
    </w:rPr>
  </w:style>
  <w:style w:type="paragraph" w:styleId="a5">
    <w:name w:val="List Paragraph"/>
    <w:basedOn w:val="a"/>
    <w:uiPriority w:val="34"/>
    <w:qFormat/>
    <w:rsid w:val="00E777DD"/>
    <w:pPr>
      <w:ind w:firstLineChars="200" w:firstLine="420"/>
    </w:pPr>
  </w:style>
  <w:style w:type="character" w:styleId="a6">
    <w:name w:val="Placeholder Text"/>
    <w:basedOn w:val="a0"/>
    <w:uiPriority w:val="99"/>
    <w:semiHidden/>
    <w:rsid w:val="00E35431"/>
    <w:rPr>
      <w:color w:val="808080"/>
    </w:rPr>
  </w:style>
  <w:style w:type="table" w:styleId="a7">
    <w:name w:val="Table Grid"/>
    <w:basedOn w:val="a1"/>
    <w:uiPriority w:val="39"/>
    <w:rsid w:val="00E3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CC7536"/>
    <w:rPr>
      <w:sz w:val="18"/>
      <w:szCs w:val="18"/>
    </w:rPr>
  </w:style>
  <w:style w:type="character" w:customStyle="1" w:styleId="Char1">
    <w:name w:val="批注框文本 Char"/>
    <w:basedOn w:val="a0"/>
    <w:link w:val="a8"/>
    <w:uiPriority w:val="99"/>
    <w:semiHidden/>
    <w:rsid w:val="00CC75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6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67EA"/>
    <w:rPr>
      <w:sz w:val="18"/>
      <w:szCs w:val="18"/>
    </w:rPr>
  </w:style>
  <w:style w:type="paragraph" w:styleId="a4">
    <w:name w:val="footer"/>
    <w:basedOn w:val="a"/>
    <w:link w:val="Char0"/>
    <w:uiPriority w:val="99"/>
    <w:unhideWhenUsed/>
    <w:rsid w:val="006667EA"/>
    <w:pPr>
      <w:tabs>
        <w:tab w:val="center" w:pos="4153"/>
        <w:tab w:val="right" w:pos="8306"/>
      </w:tabs>
      <w:snapToGrid w:val="0"/>
      <w:jc w:val="left"/>
    </w:pPr>
    <w:rPr>
      <w:sz w:val="18"/>
      <w:szCs w:val="18"/>
    </w:rPr>
  </w:style>
  <w:style w:type="character" w:customStyle="1" w:styleId="Char0">
    <w:name w:val="页脚 Char"/>
    <w:basedOn w:val="a0"/>
    <w:link w:val="a4"/>
    <w:uiPriority w:val="99"/>
    <w:rsid w:val="006667EA"/>
    <w:rPr>
      <w:sz w:val="18"/>
      <w:szCs w:val="18"/>
    </w:rPr>
  </w:style>
  <w:style w:type="character" w:customStyle="1" w:styleId="fontstyle01">
    <w:name w:val="fontstyle01"/>
    <w:basedOn w:val="a0"/>
    <w:rsid w:val="006667EA"/>
    <w:rPr>
      <w:rFonts w:ascii="TimesNewRomanPSMT" w:hAnsi="TimesNewRomanPSMT" w:hint="default"/>
      <w:b w:val="0"/>
      <w:bCs w:val="0"/>
      <w:i w:val="0"/>
      <w:iCs w:val="0"/>
      <w:color w:val="0000FF"/>
      <w:sz w:val="32"/>
      <w:szCs w:val="32"/>
    </w:rPr>
  </w:style>
  <w:style w:type="character" w:customStyle="1" w:styleId="fontstyle21">
    <w:name w:val="fontstyle21"/>
    <w:basedOn w:val="a0"/>
    <w:rsid w:val="006667EA"/>
    <w:rPr>
      <w:rFonts w:ascii="华文楷体" w:eastAsia="华文楷体" w:hAnsi="华文楷体" w:hint="eastAsia"/>
      <w:b w:val="0"/>
      <w:bCs w:val="0"/>
      <w:i w:val="0"/>
      <w:iCs w:val="0"/>
      <w:color w:val="0000FF"/>
      <w:sz w:val="32"/>
      <w:szCs w:val="32"/>
    </w:rPr>
  </w:style>
  <w:style w:type="character" w:customStyle="1" w:styleId="fontstyle11">
    <w:name w:val="fontstyle11"/>
    <w:basedOn w:val="a0"/>
    <w:rsid w:val="006667EA"/>
    <w:rPr>
      <w:rFonts w:ascii="华文楷体" w:eastAsia="华文楷体" w:hAnsi="华文楷体" w:hint="eastAsia"/>
      <w:b w:val="0"/>
      <w:bCs w:val="0"/>
      <w:i w:val="0"/>
      <w:iCs w:val="0"/>
      <w:color w:val="0000FF"/>
      <w:sz w:val="32"/>
      <w:szCs w:val="32"/>
    </w:rPr>
  </w:style>
  <w:style w:type="paragraph" w:styleId="a5">
    <w:name w:val="List Paragraph"/>
    <w:basedOn w:val="a"/>
    <w:uiPriority w:val="34"/>
    <w:qFormat/>
    <w:rsid w:val="00E777DD"/>
    <w:pPr>
      <w:ind w:firstLineChars="200" w:firstLine="420"/>
    </w:pPr>
  </w:style>
  <w:style w:type="character" w:styleId="a6">
    <w:name w:val="Placeholder Text"/>
    <w:basedOn w:val="a0"/>
    <w:uiPriority w:val="99"/>
    <w:semiHidden/>
    <w:rsid w:val="00E35431"/>
    <w:rPr>
      <w:color w:val="808080"/>
    </w:rPr>
  </w:style>
  <w:style w:type="table" w:styleId="a7">
    <w:name w:val="Table Grid"/>
    <w:basedOn w:val="a1"/>
    <w:uiPriority w:val="39"/>
    <w:rsid w:val="00E3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CC7536"/>
    <w:rPr>
      <w:sz w:val="18"/>
      <w:szCs w:val="18"/>
    </w:rPr>
  </w:style>
  <w:style w:type="character" w:customStyle="1" w:styleId="Char1">
    <w:name w:val="批注框文本 Char"/>
    <w:basedOn w:val="a0"/>
    <w:link w:val="a8"/>
    <w:uiPriority w:val="99"/>
    <w:semiHidden/>
    <w:rsid w:val="00CC7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415</Words>
  <Characters>2368</Characters>
  <Application>Microsoft Office Word</Application>
  <DocSecurity>0</DocSecurity>
  <Lines>19</Lines>
  <Paragraphs>5</Paragraphs>
  <ScaleCrop>false</ScaleCrop>
  <Company>Huawei Technologies Co.,Ltd.</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liusiming</dc:creator>
  <cp:lastModifiedBy>lenovo</cp:lastModifiedBy>
  <cp:revision>5</cp:revision>
  <dcterms:created xsi:type="dcterms:W3CDTF">2020-07-12T14:02:00Z</dcterms:created>
  <dcterms:modified xsi:type="dcterms:W3CDTF">2020-07-13T07:03:00Z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(3)BajfooRCtSxe094dFH3SLxHKnygqTlGfw3meo85SEzIpSaTJju6jE6LTEJ7qaXbiztVl3KcP
XGkges3uaR95RzjAzwkDeA5HEyAaBrNeVten/4GL8oHtPPbSXwGaY0LBUlOancnxjhtYEzMZ
ker3Bscqyo1SCH/5MqwyzIsBpeUw4FAo3EACvDhO3YemxFt+pjHbGU9JycYmReFJr8IAqs9p
7dudr2A3+HfUUeLn4c</vt:lpwstr>
  </property>
  <property fmtid="{D5CDD505-2E9C-101B-9397-08002B2CF9AE}" pid="3" name="_2015_ms_pID_7253431">
    <vt:lpwstr>y66MR/XkTTyDPdGkt2An1ZXRbPSvFMykWu6woUeLHf5ONXDviWfLxl
kJARdVJunAA/phiTApA2zTcxTYELzyhGRtMoAxQ9bFQYYbgS1ZCEbBh3la+F77JKy9VdUZCs
jocGrzb/lh2Rw9RFUDOUZzjkgTlvzERXaanpHupDqoePY95ikAn16ZR6Kq6VJoX1RxapZZUU
h2Ak8fRowDQexYrvDpSYoDO4zRSzeF2vDOLZ</vt:lpwstr>
  </property>
  <property fmtid="{D5CDD505-2E9C-101B-9397-08002B2CF9AE}" pid="4" name="_2015_ms_pID_7253432">
    <vt:lpwstr>kQ==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1594177851</vt:lpwstr>
  </property>
</Properties>
</file>