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  <w:lang w:val="en-US" w:eastAsia="zh-CN"/>
        </w:rPr>
        <w:t>n</w:t>
      </w:r>
      <w:r>
        <w:rPr>
          <w:b/>
          <w:bCs/>
        </w:rPr>
        <w:t>Homework  4.8,  4.12</w:t>
      </w:r>
      <w:r>
        <w:t xml:space="preserve"> </w:t>
      </w:r>
    </w:p>
    <w:p/>
    <w:p>
      <w:r>
        <w:rPr>
          <w:rFonts w:hint="eastAsia"/>
        </w:rPr>
        <w:t xml:space="preserve">4.8 Consider the grammar </w:t>
      </w:r>
    </w:p>
    <w:p>
      <w:pPr>
        <w:rPr>
          <w:i/>
        </w:rPr>
      </w:pPr>
      <w:r>
        <w:rPr>
          <w:rFonts w:hint="eastAsia"/>
        </w:rPr>
        <w:t xml:space="preserve">  </w:t>
      </w:r>
      <w:r>
        <w:rPr>
          <w:rFonts w:hint="eastAsia"/>
          <w:i/>
        </w:rPr>
        <w:t xml:space="preserve"> lexp 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atom | list</w:t>
      </w:r>
    </w:p>
    <w:p>
      <w:pPr>
        <w:rPr>
          <w:b/>
          <w:i/>
        </w:rPr>
      </w:pPr>
      <w:r>
        <w:rPr>
          <w:rFonts w:hint="eastAsia"/>
          <w:i/>
        </w:rPr>
        <w:t xml:space="preserve">   atom 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</w:t>
      </w:r>
      <w:r>
        <w:rPr>
          <w:rFonts w:hint="eastAsia"/>
          <w:b/>
          <w:i/>
        </w:rPr>
        <w:t>number | identifier</w:t>
      </w:r>
    </w:p>
    <w:p>
      <w:pPr>
        <w:rPr>
          <w:i/>
        </w:rPr>
      </w:pPr>
      <w:r>
        <w:rPr>
          <w:rFonts w:hint="eastAsia"/>
          <w:i/>
        </w:rPr>
        <w:t xml:space="preserve">   list 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( lexp-seq)</w:t>
      </w:r>
    </w:p>
    <w:p>
      <w:r>
        <w:rPr>
          <w:rFonts w:hint="eastAsia"/>
          <w:i/>
        </w:rPr>
        <w:t xml:space="preserve">   lexp-seq  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lexp-seq lexp | lexp </w:t>
      </w:r>
    </w:p>
    <w:p>
      <w:r>
        <w:rPr>
          <w:rFonts w:hint="eastAsia"/>
        </w:rPr>
        <w:t xml:space="preserve">  a. Remove the left recursion</w:t>
      </w:r>
    </w:p>
    <w:p>
      <w:r>
        <w:rPr>
          <w:rFonts w:hint="eastAsia"/>
        </w:rPr>
        <w:t xml:space="preserve">  b. Construct First and Follow sets for the nonterminals of the resulting grammar.</w:t>
      </w:r>
    </w:p>
    <w:p>
      <w:r>
        <w:rPr>
          <w:rFonts w:hint="eastAsia"/>
        </w:rPr>
        <w:t xml:space="preserve">  c. Show that the resulting grammar is LL(1) </w:t>
      </w:r>
    </w:p>
    <w:p>
      <w:r>
        <w:rPr>
          <w:rFonts w:hint="eastAsia"/>
        </w:rPr>
        <w:t xml:space="preserve">  d. Construct the LL(1) parsing table for the resulting grammar .</w:t>
      </w:r>
    </w:p>
    <w:p>
      <w:r>
        <w:rPr>
          <w:rFonts w:hint="eastAsia"/>
        </w:rPr>
        <w:t xml:space="preserve">  e. Show the actions of the corresponding LL(1) parser, given the input string </w:t>
      </w:r>
      <w:r>
        <w:rPr>
          <w:rFonts w:hint="eastAsia"/>
          <w:b/>
        </w:rPr>
        <w:t>( a (b (2))</w:t>
      </w:r>
      <w:r>
        <w:rPr>
          <w:rFonts w:hint="eastAsia"/>
        </w:rPr>
        <w:t xml:space="preserve"> </w:t>
      </w:r>
      <w:r>
        <w:rPr>
          <w:rFonts w:hint="eastAsia"/>
          <w:b/>
        </w:rPr>
        <w:t>( c ))</w:t>
      </w:r>
      <w:r>
        <w:rPr>
          <w:rFonts w:hint="eastAsia"/>
        </w:rPr>
        <w:t>.</w:t>
      </w:r>
    </w:p>
    <w:p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i/>
        </w:rPr>
      </w:pPr>
      <w:r>
        <w:rPr>
          <w:rFonts w:hint="eastAsia"/>
          <w:i/>
        </w:rPr>
        <w:t xml:space="preserve">lexp 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atom | list</w:t>
      </w:r>
    </w:p>
    <w:p>
      <w:pPr>
        <w:rPr>
          <w:b/>
          <w:i/>
        </w:rPr>
      </w:pPr>
      <w:r>
        <w:rPr>
          <w:rFonts w:hint="eastAsia"/>
          <w:i/>
        </w:rPr>
        <w:t xml:space="preserve">atom 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</w:t>
      </w:r>
      <w:r>
        <w:rPr>
          <w:rFonts w:hint="eastAsia"/>
          <w:b/>
          <w:i/>
        </w:rPr>
        <w:t>number | identifier</w:t>
      </w:r>
    </w:p>
    <w:p>
      <w:pPr>
        <w:rPr>
          <w:i/>
        </w:rPr>
      </w:pPr>
      <w:r>
        <w:rPr>
          <w:rFonts w:hint="eastAsia"/>
          <w:i/>
        </w:rPr>
        <w:t xml:space="preserve">list 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( lexp-seq)</w:t>
      </w:r>
    </w:p>
    <w:p>
      <w:pPr>
        <w:rPr>
          <w:rFonts w:hint="eastAsia"/>
          <w:i/>
        </w:rPr>
      </w:pPr>
      <w:r>
        <w:rPr>
          <w:rFonts w:hint="eastAsia"/>
          <w:i/>
        </w:rPr>
        <w:t xml:space="preserve">lexp-seq 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lexp lexp-seq</w:t>
      </w:r>
      <w:r>
        <w:rPr>
          <w:rFonts w:hint="default"/>
          <w:i/>
          <w:lang w:val="en-US" w:eastAsia="zh-CN"/>
        </w:rPr>
        <w:t>’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i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ymbol" w:hAnsi="Symbol" w:cs="Symbol"/>
          <w:lang w:val="en-US"/>
        </w:rPr>
      </w:pPr>
      <w:r>
        <w:rPr>
          <w:rFonts w:hint="eastAsia"/>
          <w:i/>
        </w:rPr>
        <w:t>lexp-seq</w:t>
      </w:r>
      <w:r>
        <w:rPr>
          <w:rFonts w:hint="default"/>
          <w:i/>
          <w:lang w:val="en-US" w:eastAsia="zh-CN"/>
        </w:rPr>
        <w:t>’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sym w:font="Symbol" w:char="F0AE"/>
      </w:r>
      <w:r>
        <w:rPr>
          <w:rFonts w:hint="eastAsia"/>
          <w:i/>
        </w:rPr>
        <w:t xml:space="preserve"> lexp lexp-seq</w:t>
      </w:r>
      <w:r>
        <w:rPr>
          <w:rFonts w:hint="default"/>
          <w:i/>
          <w:lang w:val="en-US" w:eastAsia="zh-CN"/>
        </w:rPr>
        <w:t>’</w:t>
      </w:r>
      <w:r>
        <w:rPr>
          <w:rFonts w:hint="eastAsia"/>
          <w:i/>
          <w:lang w:val="en-US" w:eastAsia="zh-CN"/>
        </w:rPr>
        <w:t xml:space="preserve"> | </w:t>
      </w:r>
      <w:r>
        <w:rPr>
          <w:rFonts w:hint="default" w:ascii="Symbol" w:hAnsi="Symbol" w:cs="Symbol"/>
          <w:i/>
          <w:lang w:val="en-US" w:eastAsia="zh-CN"/>
        </w:rPr>
        <w:t>e</w:t>
      </w:r>
    </w:p>
    <w:p>
      <w:pPr>
        <w:rPr>
          <w:rFonts w:hint="eastAsia"/>
          <w:i/>
        </w:rPr>
      </w:pP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b.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First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Follow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 xml:space="preserve">(,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number</w:t>
            </w:r>
            <w:r>
              <w:rPr>
                <w:rFonts w:hint="eastAsia"/>
                <w:b w:val="0"/>
                <w:bCs w:val="0"/>
                <w:i w:val="0"/>
                <w:iCs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 xml:space="preserve">identifier 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 xml:space="preserve">$, (, ),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number</w:t>
            </w:r>
            <w:r>
              <w:rPr>
                <w:rFonts w:hint="eastAsia"/>
                <w:b w:val="0"/>
                <w:bCs w:val="0"/>
                <w:i w:val="0"/>
                <w:iCs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identifier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atom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number</w:t>
            </w:r>
            <w:r>
              <w:rPr>
                <w:rFonts w:hint="eastAsia"/>
                <w:b w:val="0"/>
                <w:bCs w:val="0"/>
                <w:i w:val="0"/>
                <w:iCs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 xml:space="preserve">identifier 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 xml:space="preserve">$, (, ),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number</w:t>
            </w:r>
            <w:r>
              <w:rPr>
                <w:rFonts w:hint="eastAsia"/>
                <w:b w:val="0"/>
                <w:bCs w:val="0"/>
                <w:i w:val="0"/>
                <w:iCs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identifier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 xml:space="preserve">( 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 xml:space="preserve">$, (, ),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number</w:t>
            </w:r>
            <w:r>
              <w:rPr>
                <w:rFonts w:hint="eastAsia"/>
                <w:b w:val="0"/>
                <w:bCs w:val="0"/>
                <w:i w:val="0"/>
                <w:iCs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identifier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 xml:space="preserve">(,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number</w:t>
            </w:r>
            <w:r>
              <w:rPr>
                <w:rFonts w:hint="eastAsia"/>
                <w:b w:val="0"/>
                <w:bCs w:val="0"/>
                <w:i w:val="0"/>
                <w:iCs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 xml:space="preserve">identifier 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>)</w:t>
            </w:r>
            <w:r>
              <w:rPr>
                <w:rFonts w:hint="eastAsia" w:ascii="Symbol" w:hAnsi="Symbol" w:cs="Symbol"/>
                <w:b w:val="0"/>
                <w:bCs w:val="0"/>
                <w:i/>
                <w:i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 xml:space="preserve">(,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number</w:t>
            </w:r>
            <w:r>
              <w:rPr>
                <w:rFonts w:hint="eastAsia"/>
                <w:b w:val="0"/>
                <w:bCs w:val="0"/>
                <w:i w:val="0"/>
                <w:iCs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identifier</w:t>
            </w:r>
            <w:r>
              <w:rPr>
                <w:rFonts w:hint="eastAsia"/>
                <w:b w:val="0"/>
                <w:bCs w:val="0"/>
                <w:i/>
                <w:iCs w:val="0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Symbol" w:hAnsi="Symbol" w:cs="Symbol"/>
                <w:b w:val="0"/>
                <w:bCs w:val="0"/>
                <w:i/>
                <w:iCs w:val="0"/>
                <w:vertAlign w:val="baseline"/>
                <w:lang w:val="en-US" w:eastAsia="zh-CN"/>
              </w:rPr>
              <w:t>e</w:t>
            </w:r>
            <w:r>
              <w:rPr>
                <w:rFonts w:hint="eastAsia" w:ascii="Symbol" w:hAnsi="Symbol" w:cs="Symbol"/>
                <w:b w:val="0"/>
                <w:bCs w:val="0"/>
                <w:i/>
                <w:i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 xml:space="preserve">{ </w:t>
            </w: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>)</w:t>
            </w:r>
            <w:r>
              <w:rPr>
                <w:rFonts w:hint="eastAsia" w:ascii="Symbol" w:hAnsi="Symbol" w:cs="Symbol"/>
                <w:b w:val="0"/>
                <w:bCs w:val="0"/>
                <w:i/>
                <w:iCs w:val="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i/>
          <w:lang w:val="en-US" w:eastAsia="zh-CN"/>
        </w:rPr>
      </w:pPr>
    </w:p>
    <w:p>
      <w:pPr>
        <w:rPr>
          <w:rFonts w:hint="eastAsia"/>
          <w:i/>
          <w:lang w:val="en-US" w:eastAsia="zh-CN"/>
        </w:rPr>
      </w:pPr>
      <w:r>
        <w:rPr>
          <w:rFonts w:hint="eastAsia"/>
          <w:i/>
          <w:lang w:val="en-US" w:eastAsia="zh-CN"/>
        </w:rPr>
        <w:t>c.</w:t>
      </w:r>
    </w:p>
    <w:p>
      <w:pPr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 xml:space="preserve">According to the theorem: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First(</w:t>
      </w:r>
      <w:r>
        <w:rPr>
          <w:rFonts w:hint="eastAsia"/>
          <w:i/>
          <w:iCs w:val="0"/>
          <w:lang w:val="en-US" w:eastAsia="zh-CN"/>
        </w:rPr>
        <w:t>atom</w:t>
      </w:r>
      <w:r>
        <w:rPr>
          <w:rFonts w:hint="eastAsia"/>
          <w:i w:val="0"/>
          <w:iCs/>
          <w:lang w:val="en-US" w:eastAsia="zh-CN"/>
        </w:rPr>
        <w:t>)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∩</w:t>
      </w:r>
      <w:r>
        <w:rPr>
          <w:rFonts w:hint="eastAsia"/>
          <w:i w:val="0"/>
          <w:iCs/>
          <w:lang w:val="en-US" w:eastAsia="zh-CN"/>
        </w:rPr>
        <w:t>First(</w:t>
      </w:r>
      <w:r>
        <w:rPr>
          <w:rFonts w:hint="eastAsia"/>
          <w:i/>
          <w:iCs w:val="0"/>
          <w:lang w:val="en-US" w:eastAsia="zh-CN"/>
        </w:rPr>
        <w:t>list</w:t>
      </w:r>
      <w:r>
        <w:rPr>
          <w:rFonts w:hint="eastAsia"/>
          <w:i w:val="0"/>
          <w:iCs/>
          <w:lang w:val="en-US" w:eastAsia="zh-CN"/>
        </w:rPr>
        <w:t xml:space="preserve">) = </w:t>
      </w:r>
      <w:r>
        <w:rPr>
          <w:rFonts w:hint="eastAsia" w:ascii="Symbol" w:hAnsi="Symbol" w:cs="Symbol"/>
          <w:i/>
          <w:iCs w:val="0"/>
          <w:lang w:val="en-US" w:eastAsia="zh-CN"/>
        </w:rPr>
        <w:t>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ymbol" w:hAnsi="Symbol" w:cs="Symbol"/>
          <w:i/>
          <w:iCs w:val="0"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First(</w:t>
      </w:r>
      <w:r>
        <w:rPr>
          <w:rFonts w:hint="eastAsia"/>
          <w:i/>
          <w:iCs w:val="0"/>
          <w:lang w:val="en-US" w:eastAsia="zh-CN"/>
        </w:rPr>
        <w:t>lexp lexp-seq</w:t>
      </w:r>
      <w:r>
        <w:rPr>
          <w:rFonts w:hint="default"/>
          <w:i/>
          <w:iCs w:val="0"/>
          <w:lang w:val="en-US" w:eastAsia="zh-CN"/>
        </w:rPr>
        <w:t>’</w:t>
      </w:r>
      <w:r>
        <w:rPr>
          <w:rFonts w:hint="eastAsia"/>
          <w:i w:val="0"/>
          <w:iCs/>
          <w:lang w:val="en-US" w:eastAsia="zh-CN"/>
        </w:rPr>
        <w:t>)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∩</w:t>
      </w:r>
      <w:r>
        <w:rPr>
          <w:rFonts w:hint="eastAsia"/>
          <w:i w:val="0"/>
          <w:iCs/>
          <w:lang w:val="en-US" w:eastAsia="zh-CN"/>
        </w:rPr>
        <w:t>First(</w:t>
      </w:r>
      <w:r>
        <w:rPr>
          <w:rFonts w:hint="default" w:ascii="Symbol" w:hAnsi="Symbol" w:cs="Symbol"/>
          <w:i/>
          <w:iCs w:val="0"/>
          <w:lang w:val="en-US" w:eastAsia="zh-CN"/>
        </w:rPr>
        <w:t>e</w:t>
      </w:r>
      <w:r>
        <w:rPr>
          <w:rFonts w:hint="eastAsia"/>
          <w:i w:val="0"/>
          <w:iCs/>
          <w:lang w:val="en-US" w:eastAsia="zh-CN"/>
        </w:rPr>
        <w:t xml:space="preserve">) = </w:t>
      </w:r>
      <w:r>
        <w:rPr>
          <w:rFonts w:hint="eastAsia" w:ascii="Symbol" w:hAnsi="Symbol" w:cs="Symbol"/>
          <w:i/>
          <w:iCs w:val="0"/>
          <w:lang w:val="en-US" w:eastAsia="zh-CN"/>
        </w:rPr>
        <w:t>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First(</w:t>
      </w:r>
      <w:r>
        <w:rPr>
          <w:rFonts w:hint="eastAsia"/>
          <w:i/>
          <w:iCs w:val="0"/>
          <w:lang w:val="en-US" w:eastAsia="zh-CN"/>
        </w:rPr>
        <w:t>lexp-seq</w:t>
      </w:r>
      <w:r>
        <w:rPr>
          <w:rFonts w:hint="default"/>
          <w:i/>
          <w:iCs w:val="0"/>
          <w:lang w:val="en-US" w:eastAsia="zh-CN"/>
        </w:rPr>
        <w:t>’</w:t>
      </w:r>
      <w:r>
        <w:rPr>
          <w:rFonts w:hint="eastAsia"/>
          <w:i w:val="0"/>
          <w:iCs/>
          <w:lang w:val="en-US" w:eastAsia="zh-CN"/>
        </w:rPr>
        <w:t>)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∩</w:t>
      </w:r>
      <w:r>
        <w:rPr>
          <w:rFonts w:hint="eastAsia"/>
          <w:i w:val="0"/>
          <w:iCs/>
          <w:lang w:val="en-US" w:eastAsia="zh-CN"/>
        </w:rPr>
        <w:t>Follow(</w:t>
      </w:r>
      <w:r>
        <w:rPr>
          <w:rFonts w:hint="eastAsia"/>
          <w:i/>
          <w:iCs w:val="0"/>
          <w:lang w:val="en-US" w:eastAsia="zh-CN"/>
        </w:rPr>
        <w:t>lexp-seq</w:t>
      </w:r>
      <w:r>
        <w:rPr>
          <w:rFonts w:hint="default"/>
          <w:i/>
          <w:iCs w:val="0"/>
          <w:lang w:val="en-US" w:eastAsia="zh-CN"/>
        </w:rPr>
        <w:t>’</w:t>
      </w:r>
      <w:r>
        <w:rPr>
          <w:rFonts w:hint="eastAsia"/>
          <w:i w:val="0"/>
          <w:iCs/>
          <w:lang w:val="en-US" w:eastAsia="zh-CN"/>
        </w:rPr>
        <w:t xml:space="preserve">) = </w:t>
      </w:r>
      <w:r>
        <w:rPr>
          <w:rFonts w:hint="eastAsia" w:ascii="Symbol" w:hAnsi="Symbol" w:cs="Symbol"/>
          <w:i/>
          <w:iCs w:val="0"/>
          <w:lang w:val="en-US" w:eastAsia="zh-CN"/>
        </w:rPr>
        <w:t>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i w:val="0"/>
          <w:i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d.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1"/>
        <w:gridCol w:w="1624"/>
        <w:gridCol w:w="1625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  <w:tc>
          <w:tcPr>
            <w:tcW w:w="16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number</w:t>
            </w:r>
          </w:p>
        </w:tc>
        <w:tc>
          <w:tcPr>
            <w:tcW w:w="16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 w:val="0"/>
                <w:vertAlign w:val="baseline"/>
                <w:lang w:val="en-US" w:eastAsia="zh-CN"/>
              </w:rPr>
              <w:t>identifier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>(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 w:val="0"/>
                <w:vertAlign w:val="baseline"/>
                <w:lang w:val="en-US" w:eastAsia="zh-CN"/>
              </w:rPr>
              <w:t>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/>
                <w:iCs w:val="0"/>
                <w:vertAlign w:val="baseline"/>
                <w:lang w:val="en-US" w:eastAsia="zh-CN"/>
              </w:rPr>
            </w:pPr>
            <w:r>
              <w:rPr>
                <w:rFonts w:hint="default" w:ascii="Symbol" w:hAnsi="Symbol" w:cs="Symbol"/>
                <w:i/>
                <w:iCs w:val="0"/>
                <w:vertAlign w:val="baseline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1" w:type="dxa"/>
            <w:vAlign w:val="top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</w:t>
            </w:r>
          </w:p>
        </w:tc>
        <w:tc>
          <w:tcPr>
            <w:tcW w:w="16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atom</w:t>
            </w:r>
          </w:p>
        </w:tc>
        <w:tc>
          <w:tcPr>
            <w:tcW w:w="16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atom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>list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1" w:type="dxa"/>
            <w:vAlign w:val="top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atom</w:t>
            </w:r>
          </w:p>
        </w:tc>
        <w:tc>
          <w:tcPr>
            <w:tcW w:w="1624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atom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 xml:space="preserve">number </w:t>
            </w:r>
          </w:p>
        </w:tc>
        <w:tc>
          <w:tcPr>
            <w:tcW w:w="1625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atom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 xml:space="preserve"> identifier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1" w:type="dxa"/>
            <w:vAlign w:val="top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list</w:t>
            </w:r>
          </w:p>
        </w:tc>
        <w:tc>
          <w:tcPr>
            <w:tcW w:w="16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  <w:tc>
          <w:tcPr>
            <w:tcW w:w="16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list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( lexp-seq)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1" w:type="dxa"/>
            <w:vAlign w:val="top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</w:p>
        </w:tc>
        <w:tc>
          <w:tcPr>
            <w:tcW w:w="16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lexp-seq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</w:p>
        </w:tc>
        <w:tc>
          <w:tcPr>
            <w:tcW w:w="16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lexp-seq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lexp-seq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1" w:type="dxa"/>
            <w:vAlign w:val="top"/>
          </w:tcPr>
          <w:p>
            <w:pPr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16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</w:p>
        </w:tc>
        <w:tc>
          <w:tcPr>
            <w:tcW w:w="162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default" w:ascii="Symbol" w:hAnsi="Symbol" w:cs="Symbol"/>
                <w:i/>
                <w:lang w:val="en-US" w:eastAsia="zh-CN"/>
              </w:rPr>
              <w:t>e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i w:val="0"/>
          <w:i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i w:val="0"/>
          <w:iCs/>
          <w:lang w:val="en-US" w:eastAsia="zh-CN"/>
        </w:rPr>
      </w:pPr>
      <w:r>
        <w:rPr>
          <w:rFonts w:hint="eastAsia"/>
          <w:i w:val="0"/>
          <w:iCs/>
          <w:lang w:val="en-US" w:eastAsia="zh-CN"/>
        </w:rPr>
        <w:t>e.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791"/>
        <w:gridCol w:w="18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Parsing stack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Input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eastAsia"/>
                <w:i/>
              </w:rPr>
              <w:t>lexp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a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(b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(2))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))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list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 xml:space="preserve"> ( a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list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( lexp-seq)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eastAsia"/>
                <w:i/>
                <w:lang w:val="en-US" w:eastAsia="zh-CN"/>
              </w:rPr>
              <w:t xml:space="preserve"> (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 xml:space="preserve"> ( a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a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lexp-seq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lexp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a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atom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eastAsia"/>
                <w:i/>
              </w:rPr>
              <w:t>atom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a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atom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 xml:space="preserve">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i/>
              </w:rPr>
              <w:t>identifier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a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lexp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list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list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( lexp-seq)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 (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(b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lexp-seq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lexp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atom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atom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atom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 xml:space="preserve">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i/>
              </w:rPr>
              <w:t>identifier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b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 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lexp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list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 xml:space="preserve">list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( lexp-seq)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 (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macth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 xml:space="preserve">lexp-seq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lexp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atom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atom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 xml:space="preserve">atom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 xml:space="preserve">number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i/>
              </w:rPr>
              <w:t xml:space="preserve">number 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default" w:ascii="Symbol" w:hAnsi="Symbol" w:cs="Symbol"/>
                <w:i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</w:p>
        </w:tc>
        <w:tc>
          <w:tcPr>
            <w:tcW w:w="18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</w:rPr>
              <w:t>))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18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</w:rPr>
              <w:t>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default" w:ascii="Symbol" w:hAnsi="Symbol" w:cs="Symbol"/>
                <w:i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) 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lexp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list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 xml:space="preserve">list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( lexp-seq)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 (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 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 xml:space="preserve">lexp-seq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lexp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lexp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 xml:space="preserve">lexp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atom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atom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 xml:space="preserve">atom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b/>
                <w:i/>
              </w:rPr>
              <w:t xml:space="preserve"> identifier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i/>
              </w:rPr>
              <w:t>identifier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 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default" w:ascii="Symbol" w:hAnsi="Symbol" w:cs="Symbol"/>
                <w:i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))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  <w:r>
              <w:rPr>
                <w:rFonts w:hint="eastAsia"/>
                <w:i/>
              </w:rPr>
              <w:t xml:space="preserve"> 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/>
              </w:rPr>
              <w:t>lexp-seq</w:t>
            </w:r>
            <w:r>
              <w:rPr>
                <w:rFonts w:hint="default"/>
                <w:i/>
                <w:lang w:val="en-US" w:eastAsia="zh-CN"/>
              </w:rPr>
              <w:t>’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sym w:font="Symbol" w:char="F0AE"/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Fonts w:hint="default" w:ascii="Symbol" w:hAnsi="Symbol" w:cs="Symbol"/>
                <w:i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  <w:r>
              <w:rPr>
                <w:rFonts w:hint="eastAsia"/>
                <w:i/>
                <w:lang w:val="en-US" w:eastAsia="zh-CN"/>
              </w:rPr>
              <w:t xml:space="preserve"> )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)</w:t>
            </w: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HAnsi" w:hAnsiTheme="minorHAnsi" w:eastAsiaTheme="minorEastAsia" w:cstheme="minorBidi"/>
                <w:i w:val="0"/>
                <w:iCs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match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i w:val="0"/>
                <w:iCs/>
                <w:lang w:val="en-US" w:eastAsia="zh-CN"/>
              </w:rPr>
            </w:pPr>
            <w:r>
              <w:rPr>
                <w:rFonts w:hint="eastAsia"/>
                <w:i w:val="0"/>
                <w:iCs/>
                <w:lang w:val="en-US" w:eastAsia="zh-CN"/>
              </w:rPr>
              <w:t>$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/>
                <w:lang w:val="en-US" w:eastAsia="zh-CN"/>
              </w:rPr>
              <w:t>$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i w:val="0"/>
                <w:iCs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vertAlign w:val="baseline"/>
                <w:lang w:val="en-US" w:eastAsia="zh-CN"/>
              </w:rPr>
              <w:t>accept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/>
          <w:i w:val="0"/>
          <w:iCs/>
          <w:lang w:val="en-US" w:eastAsia="zh-CN"/>
        </w:rPr>
      </w:pPr>
    </w:p>
    <w:p>
      <w:r>
        <w:rPr>
          <w:rFonts w:hint="eastAsia"/>
        </w:rPr>
        <w:t>4.12</w:t>
      </w:r>
    </w:p>
    <w:p>
      <w:r>
        <w:rPr>
          <w:rFonts w:hint="eastAsia"/>
        </w:rPr>
        <w:t xml:space="preserve">a.  Can an LL(1) grammar be ambiguous? </w:t>
      </w:r>
      <w:r>
        <w:t>W</w:t>
      </w:r>
      <w:r>
        <w:rPr>
          <w:rFonts w:hint="eastAsia"/>
        </w:rPr>
        <w:t xml:space="preserve">hy or why not ? </w:t>
      </w:r>
    </w:p>
    <w:p>
      <w:r>
        <w:rPr>
          <w:rFonts w:hint="eastAsia"/>
        </w:rPr>
        <w:t xml:space="preserve">b.  Can an ambiguous grammar be LL(1) ?  Why or why not? </w:t>
      </w:r>
    </w:p>
    <w:p>
      <w:pPr>
        <w:rPr>
          <w:rFonts w:hint="eastAsia"/>
        </w:rPr>
      </w:pPr>
      <w:r>
        <w:rPr>
          <w:rFonts w:hint="eastAsia"/>
        </w:rPr>
        <w:t xml:space="preserve">c.  Must an unambiguous grammar be LL(1) ? Why or why not ? </w:t>
      </w:r>
      <w:r>
        <w:rPr>
          <w:rFonts w:hint="eastAsia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 Since the leftmost derivation constructed is unique.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 The reason is the same as the last question. The grammar should be unambiguous.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No. It is easy to construct an unambiguous grammar that is not LL(1), which may be transformed into LL(1).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FD"/>
    <w:rsid w:val="000C02C0"/>
    <w:rsid w:val="00560847"/>
    <w:rsid w:val="006060FD"/>
    <w:rsid w:val="006F385C"/>
    <w:rsid w:val="00961843"/>
    <w:rsid w:val="00EE7178"/>
    <w:rsid w:val="00EF593A"/>
    <w:rsid w:val="16BC218B"/>
    <w:rsid w:val="23CE02B5"/>
    <w:rsid w:val="29014AA1"/>
    <w:rsid w:val="3C156D00"/>
    <w:rsid w:val="5D7F5FDF"/>
    <w:rsid w:val="5DB4604D"/>
    <w:rsid w:val="71EB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881</Words>
  <Characters>2777</Characters>
  <Lines>4</Lines>
  <Paragraphs>1</Paragraphs>
  <TotalTime>4</TotalTime>
  <ScaleCrop>false</ScaleCrop>
  <LinksUpToDate>false</LinksUpToDate>
  <CharactersWithSpaces>3429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2019-04-01T11:14:00Z</dcterms:created>
  <dc:creator>F</dc:creator>
  <cp:lastModifiedBy>「   」</cp:lastModifiedBy>
  <dcterms:modified xsi:type="dcterms:W3CDTF">2022-03-21T16:26:21Z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F6A1B71D57E64640A33643BEA6E3D779</vt:lpwstr>
  </property>
</Properties>
</file>