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63B965" w14:textId="77777777" w:rsidR="007B296E" w:rsidRDefault="0074156D" w:rsidP="005E555C">
      <w:pPr>
        <w:pStyle w:val="Titre"/>
        <w:jc w:val="left"/>
      </w:pPr>
      <w:r>
        <w:t>Supplemental information for “</w:t>
      </w:r>
      <w:r w:rsidRPr="00715459">
        <w:t>TrackMate: an open and extensible platform for single-particle tracking</w:t>
      </w:r>
      <w:r>
        <w:t>”.</w:t>
      </w:r>
    </w:p>
    <w:p w14:paraId="0A459793" w14:textId="38196F53" w:rsidR="00CB511F" w:rsidRDefault="00CB511F" w:rsidP="005E555C">
      <w:pPr>
        <w:pStyle w:val="Titre1"/>
      </w:pPr>
      <w:r>
        <w:t>Supplemental file.</w:t>
      </w:r>
    </w:p>
    <w:p w14:paraId="42D09FB0" w14:textId="610A3D8C" w:rsidR="00CB511F" w:rsidRPr="00CB511F" w:rsidRDefault="00CB511F" w:rsidP="005E555C">
      <w:pPr>
        <w:pStyle w:val="Titre2"/>
      </w:pPr>
      <w:proofErr w:type="gramStart"/>
      <w:r>
        <w:t>Su</w:t>
      </w:r>
      <w:r w:rsidR="00E81426">
        <w:t>p</w:t>
      </w:r>
      <w:r>
        <w:t>plemental File 1.</w:t>
      </w:r>
      <w:proofErr w:type="gramEnd"/>
      <w:r>
        <w:t xml:space="preserve"> TrackMate documentation.</w:t>
      </w:r>
    </w:p>
    <w:p w14:paraId="1014D53F" w14:textId="7D8E2C3C" w:rsidR="00CB511F" w:rsidRDefault="006008D9" w:rsidP="005E555C">
      <w:r>
        <w:t>This document compiles the full documentation of TrackMate</w:t>
      </w:r>
      <w:r w:rsidR="005E555C">
        <w:t xml:space="preserve"> over 156 pages</w:t>
      </w:r>
      <w:r w:rsidR="00995125">
        <w:t xml:space="preserve">. </w:t>
      </w:r>
      <w:r w:rsidR="005B1305">
        <w:t>It is split in four parts:</w:t>
      </w:r>
    </w:p>
    <w:p w14:paraId="6B8D47A9" w14:textId="4BC7BAB8" w:rsidR="005B1305" w:rsidRDefault="005B1305" w:rsidP="005E555C">
      <w:pPr>
        <w:pStyle w:val="Paragraphedeliste"/>
        <w:numPr>
          <w:ilvl w:val="0"/>
          <w:numId w:val="1"/>
        </w:numPr>
      </w:pPr>
      <w:r>
        <w:t>End user tutorials.</w:t>
      </w:r>
    </w:p>
    <w:p w14:paraId="4C0736A2" w14:textId="33ED06A4" w:rsidR="005B1305" w:rsidRDefault="005B1305" w:rsidP="005E555C">
      <w:pPr>
        <w:pStyle w:val="Paragraphedeliste"/>
        <w:numPr>
          <w:ilvl w:val="0"/>
          <w:numId w:val="1"/>
        </w:numPr>
      </w:pPr>
      <w:r>
        <w:t>Technical documentation.</w:t>
      </w:r>
    </w:p>
    <w:p w14:paraId="485304D4" w14:textId="43739DA5" w:rsidR="005B1305" w:rsidRDefault="005B1305" w:rsidP="005E555C">
      <w:pPr>
        <w:pStyle w:val="Paragraphedeliste"/>
        <w:numPr>
          <w:ilvl w:val="0"/>
          <w:numId w:val="1"/>
        </w:numPr>
      </w:pPr>
      <w:r>
        <w:t>Interoperability with other software.</w:t>
      </w:r>
    </w:p>
    <w:p w14:paraId="2724A250" w14:textId="7FEDAF57" w:rsidR="005B1305" w:rsidRDefault="005B1305" w:rsidP="005E555C">
      <w:pPr>
        <w:pStyle w:val="Paragraphedeliste"/>
        <w:numPr>
          <w:ilvl w:val="0"/>
          <w:numId w:val="1"/>
        </w:numPr>
      </w:pPr>
      <w:r>
        <w:t>Extending TrackMate with custom modules.</w:t>
      </w:r>
    </w:p>
    <w:p w14:paraId="50CC1CD9" w14:textId="77777777" w:rsidR="00361F1C" w:rsidRDefault="00361F1C" w:rsidP="005E555C">
      <w:pPr>
        <w:pStyle w:val="Titre1"/>
      </w:pPr>
      <w:proofErr w:type="gramStart"/>
      <w:r>
        <w:t>Supplemental figure captions.</w:t>
      </w:r>
      <w:proofErr w:type="gramEnd"/>
    </w:p>
    <w:p w14:paraId="471CA744" w14:textId="114CAEFD" w:rsidR="008012A0" w:rsidRPr="00715459" w:rsidRDefault="008012A0" w:rsidP="005E555C">
      <w:pPr>
        <w:pStyle w:val="Titre2"/>
      </w:pPr>
      <w:proofErr w:type="gramStart"/>
      <w:r w:rsidRPr="00715459">
        <w:t>Supplemental Figure 1.</w:t>
      </w:r>
      <w:proofErr w:type="gramEnd"/>
    </w:p>
    <w:p w14:paraId="75BA90AA" w14:textId="6126899F" w:rsidR="008012A0" w:rsidRDefault="008012A0" w:rsidP="008012A0">
      <w:pPr>
        <w:pStyle w:val="normal0"/>
        <w:ind w:firstLine="0"/>
        <w:contextualSpacing w:val="0"/>
      </w:pPr>
      <w:proofErr w:type="gramStart"/>
      <w:r w:rsidRPr="00715459">
        <w:t>Layout of all the steps in the automated interactive tracking process in TrackMate.</w:t>
      </w:r>
      <w:proofErr w:type="gramEnd"/>
      <w:r w:rsidRPr="00715459">
        <w:t xml:space="preserve"> </w:t>
      </w:r>
      <w:proofErr w:type="gramStart"/>
      <w:r w:rsidRPr="00715459">
        <w:t>Each step is represented by the panel it corresponds to in the GUI</w:t>
      </w:r>
      <w:proofErr w:type="gramEnd"/>
      <w:r w:rsidRPr="00715459">
        <w:t xml:space="preserve">. Some choices triggered by the user </w:t>
      </w:r>
      <w:r w:rsidR="00440379">
        <w:t xml:space="preserve">– such </w:t>
      </w:r>
      <w:r w:rsidRPr="00715459">
        <w:t xml:space="preserve">as manual annotation of the data </w:t>
      </w:r>
      <w:r w:rsidR="002C2024">
        <w:t>–</w:t>
      </w:r>
      <w:r w:rsidRPr="00715459">
        <w:t xml:space="preserve"> </w:t>
      </w:r>
      <w:r w:rsidR="002C2024">
        <w:t xml:space="preserve">result in </w:t>
      </w:r>
      <w:r w:rsidRPr="00715459">
        <w:t>skip</w:t>
      </w:r>
      <w:r w:rsidR="002C2024">
        <w:t>ping</w:t>
      </w:r>
      <w:r w:rsidRPr="00715459">
        <w:t xml:space="preserve"> some steps. The GUI is presented here in forward order, but can be navigating back and forth.</w:t>
      </w:r>
    </w:p>
    <w:p w14:paraId="5C1EDEEB" w14:textId="610D8370" w:rsidR="00A57DEA" w:rsidRDefault="00A57DEA" w:rsidP="005E555C">
      <w:pPr>
        <w:pStyle w:val="Titre2"/>
      </w:pPr>
      <w:proofErr w:type="gramStart"/>
      <w:r>
        <w:t>Supplemental Figure 2.</w:t>
      </w:r>
      <w:proofErr w:type="gramEnd"/>
    </w:p>
    <w:p w14:paraId="275ACA3E" w14:textId="75AD453C" w:rsidR="00A57DEA" w:rsidRPr="006F7D0C" w:rsidRDefault="006F7D0C" w:rsidP="005E555C">
      <w:proofErr w:type="gramStart"/>
      <w:r>
        <w:t xml:space="preserve">Example of a </w:t>
      </w:r>
      <w:r>
        <w:rPr>
          <w:i/>
        </w:rPr>
        <w:t>C.elegans</w:t>
      </w:r>
      <w:r>
        <w:t xml:space="preserve"> lineage</w:t>
      </w:r>
      <w:r w:rsidR="00BF06D0">
        <w:rPr>
          <w:rStyle w:val="Marquenotebasdepage"/>
        </w:rPr>
        <w:footnoteReference w:id="1"/>
      </w:r>
      <w:r>
        <w:t xml:space="preserve"> determined by TrackMate.</w:t>
      </w:r>
      <w:proofErr w:type="gramEnd"/>
      <w:r>
        <w:t xml:space="preserve"> </w:t>
      </w:r>
      <w:r w:rsidR="00506C0D">
        <w:t xml:space="preserve">The embryo was filmed using a laser power of </w:t>
      </w:r>
      <w:r w:rsidR="00F056B4">
        <w:t>97.9 µW, corresponding to a light-dose per time-point of 2389 µJ.</w:t>
      </w:r>
    </w:p>
    <w:p w14:paraId="417BA3C6" w14:textId="11158DFA" w:rsidR="00361F1C" w:rsidRDefault="00955DFD" w:rsidP="005E555C">
      <w:pPr>
        <w:pStyle w:val="Titre1"/>
      </w:pPr>
      <w:proofErr w:type="gramStart"/>
      <w:r>
        <w:t>Supplemental movie captions.</w:t>
      </w:r>
      <w:proofErr w:type="gramEnd"/>
    </w:p>
    <w:p w14:paraId="144DD235" w14:textId="77777777" w:rsidR="00FB25D8" w:rsidRPr="00715459" w:rsidRDefault="00FB25D8" w:rsidP="005E555C">
      <w:pPr>
        <w:pStyle w:val="Titre2"/>
      </w:pPr>
      <w:proofErr w:type="gramStart"/>
      <w:r w:rsidRPr="00715459">
        <w:t>Supplemental Movie 1.</w:t>
      </w:r>
      <w:proofErr w:type="gramEnd"/>
    </w:p>
    <w:p w14:paraId="0885F327" w14:textId="2BB040B0" w:rsidR="00FB25D8" w:rsidRDefault="00FB25D8" w:rsidP="00FB25D8">
      <w:pPr>
        <w:pStyle w:val="normal0"/>
        <w:ind w:firstLine="0"/>
        <w:contextualSpacing w:val="0"/>
      </w:pPr>
      <w:proofErr w:type="gramStart"/>
      <w:r w:rsidRPr="00715459">
        <w:t xml:space="preserve">An excerpt from a </w:t>
      </w:r>
      <w:r w:rsidRPr="00715459">
        <w:rPr>
          <w:i/>
        </w:rPr>
        <w:t xml:space="preserve">C.elegans </w:t>
      </w:r>
      <w:r w:rsidRPr="00715459">
        <w:t>dataset for the study of phototoxicity.</w:t>
      </w:r>
      <w:proofErr w:type="gramEnd"/>
      <w:r w:rsidRPr="00715459">
        <w:t xml:space="preserve"> This movie features 3</w:t>
      </w:r>
      <w:r w:rsidR="000F2B55">
        <w:t> </w:t>
      </w:r>
      <w:r w:rsidRPr="00715459">
        <w:t xml:space="preserve">synchronized movies of </w:t>
      </w:r>
      <w:r w:rsidRPr="00715459">
        <w:rPr>
          <w:i/>
        </w:rPr>
        <w:t xml:space="preserve">C.elegans </w:t>
      </w:r>
      <w:r w:rsidRPr="00715459">
        <w:t xml:space="preserve">embryos imaged on a LSCM, varying the laser excitation power. From left to right: 6.2 µW, 64.9 µW, </w:t>
      </w:r>
      <w:proofErr w:type="gramStart"/>
      <w:r w:rsidRPr="00715459">
        <w:t>248 µ</w:t>
      </w:r>
      <w:proofErr w:type="gramEnd"/>
      <w:r w:rsidRPr="00715459">
        <w:t xml:space="preserve">W. The brightness and contrast are adjusted separately each frame to fill the display range. </w:t>
      </w:r>
    </w:p>
    <w:p w14:paraId="7BC9E690" w14:textId="0A340226" w:rsidR="000120D6" w:rsidRPr="00715459" w:rsidRDefault="000120D6" w:rsidP="005E555C">
      <w:pPr>
        <w:pStyle w:val="Titre2"/>
      </w:pPr>
      <w:proofErr w:type="gramStart"/>
      <w:r w:rsidRPr="00715459">
        <w:t>Supplemental Movie </w:t>
      </w:r>
      <w:r>
        <w:t>2</w:t>
      </w:r>
      <w:r w:rsidRPr="00715459">
        <w:t>.</w:t>
      </w:r>
      <w:proofErr w:type="gramEnd"/>
    </w:p>
    <w:p w14:paraId="0B9F0E36" w14:textId="2CF76646" w:rsidR="000120D6" w:rsidRDefault="009C674D" w:rsidP="000120D6">
      <w:pPr>
        <w:pStyle w:val="normal0"/>
        <w:ind w:firstLine="0"/>
        <w:contextualSpacing w:val="0"/>
      </w:pPr>
      <w:r>
        <w:t xml:space="preserve">NEMO dots dynamics imaged at </w:t>
      </w:r>
      <w:r w:rsidR="00E622F7">
        <w:t>high</w:t>
      </w:r>
      <w:r>
        <w:t xml:space="preserve"> </w:t>
      </w:r>
      <w:r w:rsidR="00235A39">
        <w:t>illumination intensity.</w:t>
      </w:r>
      <w:r w:rsidR="00B6197C">
        <w:t xml:space="preserve"> Individual dot tracks are represented as streak lines, with color encoding total displacement from 0 µm (blue) to 30 µm (red). Color scale is </w:t>
      </w:r>
      <w:r w:rsidR="00B6197C">
        <w:lastRenderedPageBreak/>
        <w:t>identical to Supplemental movie 3.</w:t>
      </w:r>
    </w:p>
    <w:p w14:paraId="075A5C30" w14:textId="0C85FE32" w:rsidR="00B6197C" w:rsidRPr="00715459" w:rsidRDefault="00B6197C" w:rsidP="005E555C">
      <w:pPr>
        <w:pStyle w:val="Titre2"/>
      </w:pPr>
      <w:proofErr w:type="gramStart"/>
      <w:r w:rsidRPr="00715459">
        <w:t>Supplemental Movie </w:t>
      </w:r>
      <w:r>
        <w:t>3</w:t>
      </w:r>
      <w:r w:rsidRPr="00715459">
        <w:t>.</w:t>
      </w:r>
      <w:proofErr w:type="gramEnd"/>
    </w:p>
    <w:p w14:paraId="308F48F9" w14:textId="7795DEE9" w:rsidR="00B6197C" w:rsidRPr="005E555C" w:rsidRDefault="00B6197C" w:rsidP="005E555C">
      <w:r w:rsidRPr="005E555C">
        <w:t xml:space="preserve">NEMO dots dynamics imaged at </w:t>
      </w:r>
      <w:r w:rsidR="00E622F7" w:rsidRPr="005E555C">
        <w:t>low</w:t>
      </w:r>
      <w:r w:rsidRPr="005E555C">
        <w:t xml:space="preserve"> illumination intensity. Individual dot tracks are represented as streak lines, with color encoding total displacement from 0 µm (blue) to 30 µm (red). Color scale is identical to Supplemental movie </w:t>
      </w:r>
      <w:r w:rsidR="002B4554" w:rsidRPr="005E555C">
        <w:t>2</w:t>
      </w:r>
      <w:r w:rsidRPr="005E555C">
        <w:t>.</w:t>
      </w:r>
    </w:p>
    <w:p w14:paraId="09002B92" w14:textId="61A27CEE" w:rsidR="005E555C" w:rsidRDefault="005E555C" w:rsidP="005E555C">
      <w:pPr>
        <w:pStyle w:val="Titre2"/>
      </w:pPr>
      <w:proofErr w:type="gramStart"/>
      <w:r>
        <w:t>Supplemental Movie 4.</w:t>
      </w:r>
      <w:proofErr w:type="gramEnd"/>
    </w:p>
    <w:p w14:paraId="66944831" w14:textId="55B4AB0E" w:rsidR="005E555C" w:rsidRPr="005E555C" w:rsidRDefault="005E555C" w:rsidP="005E555C">
      <w:proofErr w:type="gramStart"/>
      <w:r>
        <w:t xml:space="preserve">Semi-automatic </w:t>
      </w:r>
      <w:r w:rsidR="00526573">
        <w:t xml:space="preserve">tracking of </w:t>
      </w:r>
      <w:proofErr w:type="spellStart"/>
      <w:r w:rsidR="00526573">
        <w:t>clathrin</w:t>
      </w:r>
      <w:proofErr w:type="spellEnd"/>
      <w:r w:rsidR="00526573">
        <w:t xml:space="preserve">-coated vesicles </w:t>
      </w:r>
      <w:r w:rsidR="00293611">
        <w:t xml:space="preserve">(CCV) </w:t>
      </w:r>
      <w:r w:rsidR="00526573">
        <w:t>in an Arabidopsis hypocotyl epidermal cell.</w:t>
      </w:r>
      <w:proofErr w:type="gramEnd"/>
      <w:r w:rsidR="00293611">
        <w:t xml:space="preserve"> Appearing CCVs were detected by eye, then tracked semi-automatically using TrackMate. </w:t>
      </w:r>
      <w:r w:rsidR="0089706C">
        <w:t xml:space="preserve">CCVs present in first frame were not retained for analysis as they lead to an underestimation of their lifetime. </w:t>
      </w:r>
      <w:r w:rsidR="00994E6C">
        <w:t>Magenta circles represent CCV detections</w:t>
      </w:r>
      <w:r w:rsidR="00293611">
        <w:t xml:space="preserve"> while </w:t>
      </w:r>
      <w:r w:rsidR="00994E6C">
        <w:t>persistent colored line</w:t>
      </w:r>
      <w:r w:rsidR="0091596D">
        <w:t>s</w:t>
      </w:r>
      <w:r w:rsidR="00994E6C">
        <w:t xml:space="preserve"> indicate</w:t>
      </w:r>
      <w:bookmarkStart w:id="0" w:name="_GoBack"/>
      <w:bookmarkEnd w:id="0"/>
      <w:r w:rsidR="00994E6C">
        <w:t xml:space="preserve"> single CCV tracks</w:t>
      </w:r>
      <w:r w:rsidR="00293611">
        <w:t>. Scale bar: 2 µm.</w:t>
      </w:r>
    </w:p>
    <w:p w14:paraId="68FDC0DA" w14:textId="77777777" w:rsidR="000120D6" w:rsidRPr="00715459" w:rsidRDefault="000120D6" w:rsidP="00FB25D8">
      <w:pPr>
        <w:pStyle w:val="normal0"/>
        <w:ind w:firstLine="0"/>
        <w:contextualSpacing w:val="0"/>
      </w:pPr>
    </w:p>
    <w:p w14:paraId="02F46C71" w14:textId="77777777" w:rsidR="00955DFD" w:rsidRPr="00955DFD" w:rsidRDefault="00955DFD" w:rsidP="005E555C"/>
    <w:sectPr w:rsidR="00955DFD" w:rsidRPr="00955DFD" w:rsidSect="00393288">
      <w:pgSz w:w="11900" w:h="16840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C84557" w14:textId="77777777" w:rsidR="00BF06D0" w:rsidRDefault="00BF06D0" w:rsidP="005E555C">
      <w:r>
        <w:separator/>
      </w:r>
    </w:p>
  </w:endnote>
  <w:endnote w:type="continuationSeparator" w:id="0">
    <w:p w14:paraId="3DBA4B34" w14:textId="77777777" w:rsidR="00BF06D0" w:rsidRDefault="00BF06D0" w:rsidP="005E55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Ｐ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D98AC1" w14:textId="77777777" w:rsidR="00BF06D0" w:rsidRDefault="00BF06D0" w:rsidP="005E555C">
      <w:r>
        <w:separator/>
      </w:r>
    </w:p>
  </w:footnote>
  <w:footnote w:type="continuationSeparator" w:id="0">
    <w:p w14:paraId="21CC5664" w14:textId="77777777" w:rsidR="00BF06D0" w:rsidRDefault="00BF06D0" w:rsidP="005E555C">
      <w:r>
        <w:continuationSeparator/>
      </w:r>
    </w:p>
  </w:footnote>
  <w:footnote w:id="1">
    <w:p w14:paraId="134606D6" w14:textId="44523448" w:rsidR="00BF06D0" w:rsidRDefault="00BF06D0" w:rsidP="005E555C">
      <w:pPr>
        <w:pStyle w:val="Notedebasdepage"/>
      </w:pPr>
      <w:r>
        <w:rPr>
          <w:rStyle w:val="Marquenotebasdepage"/>
        </w:rPr>
        <w:footnoteRef/>
      </w:r>
      <w:r>
        <w:t xml:space="preserve"> 10-03-17-3hours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6E1673"/>
    <w:multiLevelType w:val="hybridMultilevel"/>
    <w:tmpl w:val="FCE6A4A2"/>
    <w:lvl w:ilvl="0" w:tplc="2A44AE52">
      <w:start w:val="31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56D"/>
    <w:rsid w:val="000120D6"/>
    <w:rsid w:val="000F2B55"/>
    <w:rsid w:val="00213CE7"/>
    <w:rsid w:val="00235A39"/>
    <w:rsid w:val="00293611"/>
    <w:rsid w:val="002B4554"/>
    <w:rsid w:val="002C2024"/>
    <w:rsid w:val="00361F1C"/>
    <w:rsid w:val="00397721"/>
    <w:rsid w:val="00440379"/>
    <w:rsid w:val="00506C0D"/>
    <w:rsid w:val="00526573"/>
    <w:rsid w:val="005B1305"/>
    <w:rsid w:val="005E555C"/>
    <w:rsid w:val="006008D9"/>
    <w:rsid w:val="006F7D0C"/>
    <w:rsid w:val="0074156D"/>
    <w:rsid w:val="008012A0"/>
    <w:rsid w:val="00812143"/>
    <w:rsid w:val="0084746F"/>
    <w:rsid w:val="0089706C"/>
    <w:rsid w:val="0091596D"/>
    <w:rsid w:val="00955DFD"/>
    <w:rsid w:val="00994E6C"/>
    <w:rsid w:val="00995125"/>
    <w:rsid w:val="009C674D"/>
    <w:rsid w:val="00A57DEA"/>
    <w:rsid w:val="00B6197C"/>
    <w:rsid w:val="00BF06D0"/>
    <w:rsid w:val="00C01DB8"/>
    <w:rsid w:val="00CB511F"/>
    <w:rsid w:val="00E622F7"/>
    <w:rsid w:val="00E81426"/>
    <w:rsid w:val="00F056B4"/>
    <w:rsid w:val="00FB2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5ADFB4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55C"/>
    <w:pPr>
      <w:widowControl w:val="0"/>
      <w:spacing w:line="276" w:lineRule="auto"/>
      <w:jc w:val="both"/>
    </w:pPr>
    <w:rPr>
      <w:rFonts w:ascii="Calibri" w:eastAsia="Calibri" w:hAnsi="Calibri" w:cs="Calibri"/>
      <w:color w:val="000000"/>
      <w:sz w:val="22"/>
      <w:szCs w:val="22"/>
      <w:lang w:val="en-US"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361F1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012A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semiHidden/>
    <w:rsid w:val="008B5047"/>
    <w:rPr>
      <w:rFonts w:ascii="Lucida Grande" w:hAnsi="Lucida Grande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74156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4156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fr-FR"/>
    </w:rPr>
  </w:style>
  <w:style w:type="character" w:customStyle="1" w:styleId="Titre1Car">
    <w:name w:val="Titre 1 Car"/>
    <w:basedOn w:val="Policepardfaut"/>
    <w:link w:val="Titre1"/>
    <w:uiPriority w:val="9"/>
    <w:rsid w:val="00361F1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 w:eastAsia="fr-FR"/>
    </w:rPr>
  </w:style>
  <w:style w:type="character" w:customStyle="1" w:styleId="Titre2Car">
    <w:name w:val="Titre 2 Car"/>
    <w:basedOn w:val="Policepardfaut"/>
    <w:link w:val="Titre2"/>
    <w:uiPriority w:val="9"/>
    <w:rsid w:val="008012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fr-FR"/>
    </w:rPr>
  </w:style>
  <w:style w:type="paragraph" w:customStyle="1" w:styleId="normal0">
    <w:name w:val="normal"/>
    <w:rsid w:val="008012A0"/>
    <w:pPr>
      <w:widowControl w:val="0"/>
      <w:spacing w:line="276" w:lineRule="auto"/>
      <w:ind w:firstLine="720"/>
      <w:contextualSpacing/>
      <w:jc w:val="both"/>
    </w:pPr>
    <w:rPr>
      <w:rFonts w:ascii="Calibri" w:eastAsia="Calibri" w:hAnsi="Calibri" w:cs="Calibri"/>
      <w:color w:val="000000"/>
      <w:sz w:val="22"/>
      <w:szCs w:val="22"/>
      <w:lang w:val="en-US" w:eastAsia="fr-FR"/>
    </w:rPr>
  </w:style>
  <w:style w:type="paragraph" w:styleId="Notedebasdepage">
    <w:name w:val="footnote text"/>
    <w:basedOn w:val="Normal"/>
    <w:link w:val="NotedebasdepageCar"/>
    <w:uiPriority w:val="99"/>
    <w:unhideWhenUsed/>
    <w:rsid w:val="00BF06D0"/>
  </w:style>
  <w:style w:type="character" w:customStyle="1" w:styleId="NotedebasdepageCar">
    <w:name w:val="Note de bas de page Car"/>
    <w:basedOn w:val="Policepardfaut"/>
    <w:link w:val="Notedebasdepage"/>
    <w:uiPriority w:val="99"/>
    <w:rsid w:val="00BF06D0"/>
    <w:rPr>
      <w:sz w:val="24"/>
      <w:szCs w:val="24"/>
      <w:lang w:val="en-US" w:eastAsia="fr-FR"/>
    </w:rPr>
  </w:style>
  <w:style w:type="character" w:styleId="Marquenotebasdepage">
    <w:name w:val="footnote reference"/>
    <w:basedOn w:val="Policepardfaut"/>
    <w:uiPriority w:val="99"/>
    <w:unhideWhenUsed/>
    <w:rsid w:val="00BF06D0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5B13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55C"/>
    <w:pPr>
      <w:widowControl w:val="0"/>
      <w:spacing w:line="276" w:lineRule="auto"/>
      <w:jc w:val="both"/>
    </w:pPr>
    <w:rPr>
      <w:rFonts w:ascii="Calibri" w:eastAsia="Calibri" w:hAnsi="Calibri" w:cs="Calibri"/>
      <w:color w:val="000000"/>
      <w:sz w:val="22"/>
      <w:szCs w:val="22"/>
      <w:lang w:val="en-US"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361F1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012A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semiHidden/>
    <w:rsid w:val="008B5047"/>
    <w:rPr>
      <w:rFonts w:ascii="Lucida Grande" w:hAnsi="Lucida Grande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74156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4156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fr-FR"/>
    </w:rPr>
  </w:style>
  <w:style w:type="character" w:customStyle="1" w:styleId="Titre1Car">
    <w:name w:val="Titre 1 Car"/>
    <w:basedOn w:val="Policepardfaut"/>
    <w:link w:val="Titre1"/>
    <w:uiPriority w:val="9"/>
    <w:rsid w:val="00361F1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 w:eastAsia="fr-FR"/>
    </w:rPr>
  </w:style>
  <w:style w:type="character" w:customStyle="1" w:styleId="Titre2Car">
    <w:name w:val="Titre 2 Car"/>
    <w:basedOn w:val="Policepardfaut"/>
    <w:link w:val="Titre2"/>
    <w:uiPriority w:val="9"/>
    <w:rsid w:val="008012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fr-FR"/>
    </w:rPr>
  </w:style>
  <w:style w:type="paragraph" w:customStyle="1" w:styleId="normal0">
    <w:name w:val="normal"/>
    <w:rsid w:val="008012A0"/>
    <w:pPr>
      <w:widowControl w:val="0"/>
      <w:spacing w:line="276" w:lineRule="auto"/>
      <w:ind w:firstLine="720"/>
      <w:contextualSpacing/>
      <w:jc w:val="both"/>
    </w:pPr>
    <w:rPr>
      <w:rFonts w:ascii="Calibri" w:eastAsia="Calibri" w:hAnsi="Calibri" w:cs="Calibri"/>
      <w:color w:val="000000"/>
      <w:sz w:val="22"/>
      <w:szCs w:val="22"/>
      <w:lang w:val="en-US" w:eastAsia="fr-FR"/>
    </w:rPr>
  </w:style>
  <w:style w:type="paragraph" w:styleId="Notedebasdepage">
    <w:name w:val="footnote text"/>
    <w:basedOn w:val="Normal"/>
    <w:link w:val="NotedebasdepageCar"/>
    <w:uiPriority w:val="99"/>
    <w:unhideWhenUsed/>
    <w:rsid w:val="00BF06D0"/>
  </w:style>
  <w:style w:type="character" w:customStyle="1" w:styleId="NotedebasdepageCar">
    <w:name w:val="Note de bas de page Car"/>
    <w:basedOn w:val="Policepardfaut"/>
    <w:link w:val="Notedebasdepage"/>
    <w:uiPriority w:val="99"/>
    <w:rsid w:val="00BF06D0"/>
    <w:rPr>
      <w:sz w:val="24"/>
      <w:szCs w:val="24"/>
      <w:lang w:val="en-US" w:eastAsia="fr-FR"/>
    </w:rPr>
  </w:style>
  <w:style w:type="character" w:styleId="Marquenotebasdepage">
    <w:name w:val="footnote reference"/>
    <w:basedOn w:val="Policepardfaut"/>
    <w:uiPriority w:val="99"/>
    <w:unhideWhenUsed/>
    <w:rsid w:val="00BF06D0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5B13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Noir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355</Words>
  <Characters>1953</Characters>
  <Application>Microsoft Macintosh Word</Application>
  <DocSecurity>0</DocSecurity>
  <Lines>16</Lines>
  <Paragraphs>4</Paragraphs>
  <ScaleCrop>false</ScaleCrop>
  <Company>Institut Pasteur</Company>
  <LinksUpToDate>false</LinksUpToDate>
  <CharactersWithSpaces>2304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Jean-Yves Tinevez</dc:creator>
  <cp:keywords/>
  <dc:description/>
  <cp:lastModifiedBy>Jean-Yves Tinevez</cp:lastModifiedBy>
  <cp:revision>34</cp:revision>
  <dcterms:created xsi:type="dcterms:W3CDTF">2016-06-14T12:20:00Z</dcterms:created>
  <dcterms:modified xsi:type="dcterms:W3CDTF">2016-08-05T14:04:00Z</dcterms:modified>
</cp:coreProperties>
</file>