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A323D" w14:textId="77777777" w:rsidR="00EE47A4" w:rsidRDefault="00507E7F">
      <w:pPr>
        <w:spacing w:after="0" w:line="256" w:lineRule="auto"/>
        <w:jc w:val="center"/>
      </w:pPr>
      <w:r>
        <w:rPr>
          <w:rStyle w:val="translated-span"/>
          <w:sz w:val="34"/>
          <w:szCs w:val="34"/>
        </w:rPr>
        <w:t>联合优化：</w:t>
      </w:r>
    </w:p>
    <w:p w14:paraId="266632A4" w14:textId="77777777" w:rsidR="00EE47A4" w:rsidRDefault="00507E7F">
      <w:pPr>
        <w:spacing w:after="0" w:line="256" w:lineRule="auto"/>
        <w:jc w:val="center"/>
      </w:pPr>
      <w:r>
        <w:rPr>
          <w:rStyle w:val="translated-span"/>
          <w:sz w:val="34"/>
          <w:szCs w:val="34"/>
        </w:rPr>
        <w:t>面向设备智能的分布式机器学习</w:t>
      </w:r>
    </w:p>
    <w:tbl>
      <w:tblPr>
        <w:tblW w:w="8300" w:type="dxa"/>
        <w:tblInd w:w="530" w:type="dxa"/>
        <w:tblCellMar>
          <w:left w:w="0" w:type="dxa"/>
          <w:right w:w="0" w:type="dxa"/>
        </w:tblCellMar>
        <w:tblLook w:val="04A0" w:firstRow="1" w:lastRow="0" w:firstColumn="1" w:lastColumn="0" w:noHBand="0" w:noVBand="1"/>
      </w:tblPr>
      <w:tblGrid>
        <w:gridCol w:w="2777"/>
        <w:gridCol w:w="3135"/>
        <w:gridCol w:w="2388"/>
      </w:tblGrid>
      <w:tr w:rsidR="00EE47A4" w14:paraId="247020A5" w14:textId="77777777">
        <w:trPr>
          <w:trHeight w:val="777"/>
        </w:trPr>
        <w:tc>
          <w:tcPr>
            <w:tcW w:w="2915" w:type="dxa"/>
            <w:hideMark/>
          </w:tcPr>
          <w:p w14:paraId="39B18762" w14:textId="77777777" w:rsidR="00EE47A4" w:rsidRDefault="00507E7F">
            <w:pPr>
              <w:spacing w:after="0" w:line="256" w:lineRule="auto"/>
              <w:ind w:left="558" w:right="0" w:firstLine="0"/>
              <w:jc w:val="left"/>
            </w:pPr>
            <w:r>
              <w:rPr>
                <w:rStyle w:val="translated-span"/>
                <w:sz w:val="24"/>
                <w:szCs w:val="24"/>
              </w:rPr>
              <w:t>雅库布</w:t>
            </w:r>
            <w:r>
              <w:rPr>
                <w:rStyle w:val="translated-span"/>
                <w:sz w:val="24"/>
                <w:szCs w:val="24"/>
              </w:rPr>
              <w:t>·</w:t>
            </w:r>
            <w:r>
              <w:rPr>
                <w:rStyle w:val="translated-span"/>
                <w:sz w:val="24"/>
                <w:szCs w:val="24"/>
              </w:rPr>
              <w:t>科恩</w:t>
            </w:r>
            <w:r>
              <w:rPr>
                <w:rStyle w:val="translated-span"/>
                <w:sz w:val="24"/>
                <w:szCs w:val="24"/>
              </w:rPr>
              <w:t></w:t>
            </w:r>
            <w:proofErr w:type="spellStart"/>
            <w:r>
              <w:rPr>
                <w:rStyle w:val="translated-span"/>
                <w:sz w:val="24"/>
                <w:szCs w:val="24"/>
              </w:rPr>
              <w:t>cny</w:t>
            </w:r>
            <w:proofErr w:type="spellEnd"/>
            <w:r>
              <w:rPr>
                <w:rStyle w:val="translated-span"/>
                <w:sz w:val="24"/>
                <w:szCs w:val="24"/>
              </w:rPr>
              <w:t>´</w:t>
            </w:r>
          </w:p>
          <w:p w14:paraId="6AA39137" w14:textId="77777777" w:rsidR="00EE47A4" w:rsidRDefault="00507E7F">
            <w:pPr>
              <w:spacing w:after="0" w:line="256" w:lineRule="auto"/>
              <w:ind w:left="0" w:right="0" w:firstLine="119"/>
              <w:jc w:val="left"/>
            </w:pPr>
            <w:r>
              <w:rPr>
                <w:rStyle w:val="translated-span"/>
                <w:sz w:val="24"/>
                <w:szCs w:val="24"/>
              </w:rPr>
              <w:t>爱丁堡大学库博科内尼</w:t>
            </w:r>
            <w:r>
              <w:rPr>
                <w:rStyle w:val="translated-span"/>
                <w:sz w:val="24"/>
                <w:szCs w:val="24"/>
              </w:rPr>
              <w:t>@gmail.com</w:t>
            </w:r>
            <w:r>
              <w:rPr>
                <w:rStyle w:val="translated-span"/>
                <w:sz w:val="24"/>
                <w:szCs w:val="24"/>
              </w:rPr>
              <w:t>网站</w:t>
            </w:r>
          </w:p>
        </w:tc>
        <w:tc>
          <w:tcPr>
            <w:tcW w:w="3170" w:type="dxa"/>
            <w:hideMark/>
          </w:tcPr>
          <w:p w14:paraId="2006EA49" w14:textId="77777777" w:rsidR="00EE47A4" w:rsidRDefault="00507E7F">
            <w:pPr>
              <w:spacing w:after="0" w:line="256" w:lineRule="auto"/>
              <w:ind w:left="335" w:right="0" w:firstLine="0"/>
              <w:jc w:val="left"/>
            </w:pPr>
            <w:r>
              <w:rPr>
                <w:rStyle w:val="translated-span"/>
                <w:sz w:val="24"/>
                <w:szCs w:val="24"/>
              </w:rPr>
              <w:t>H</w:t>
            </w:r>
            <w:r>
              <w:rPr>
                <w:rStyle w:val="translated-span"/>
                <w:sz w:val="24"/>
                <w:szCs w:val="24"/>
              </w:rPr>
              <w:t>、</w:t>
            </w:r>
            <w:r>
              <w:rPr>
                <w:rStyle w:val="translated-span"/>
                <w:sz w:val="24"/>
                <w:szCs w:val="24"/>
              </w:rPr>
              <w:t xml:space="preserve"> </w:t>
            </w:r>
            <w:r>
              <w:rPr>
                <w:rStyle w:val="translated-span"/>
                <w:sz w:val="24"/>
                <w:szCs w:val="24"/>
              </w:rPr>
              <w:t>布伦丹</w:t>
            </w:r>
            <w:r>
              <w:rPr>
                <w:rStyle w:val="translated-span"/>
                <w:sz w:val="24"/>
                <w:szCs w:val="24"/>
              </w:rPr>
              <w:t>·</w:t>
            </w:r>
            <w:r>
              <w:rPr>
                <w:rStyle w:val="translated-span"/>
                <w:sz w:val="24"/>
                <w:szCs w:val="24"/>
              </w:rPr>
              <w:t>麦克马汉</w:t>
            </w:r>
          </w:p>
          <w:p w14:paraId="4456BD4C" w14:textId="77777777" w:rsidR="00EE47A4" w:rsidRDefault="00507E7F">
            <w:pPr>
              <w:spacing w:after="0" w:line="256" w:lineRule="auto"/>
              <w:ind w:left="373" w:right="0" w:firstLine="752"/>
              <w:jc w:val="left"/>
            </w:pPr>
            <w:proofErr w:type="gramStart"/>
            <w:r>
              <w:rPr>
                <w:rStyle w:val="translated-span"/>
                <w:sz w:val="24"/>
                <w:szCs w:val="24"/>
              </w:rPr>
              <w:t>谷歌</w:t>
            </w:r>
            <w:proofErr w:type="gramEnd"/>
            <w:r>
              <w:rPr>
                <w:rStyle w:val="translated-span"/>
                <w:sz w:val="24"/>
                <w:szCs w:val="24"/>
              </w:rPr>
              <w:t>mcmahan@google.com</w:t>
            </w:r>
          </w:p>
        </w:tc>
        <w:tc>
          <w:tcPr>
            <w:tcW w:w="2215" w:type="dxa"/>
            <w:hideMark/>
          </w:tcPr>
          <w:p w14:paraId="4EA8F116" w14:textId="77777777" w:rsidR="00EE47A4" w:rsidRDefault="00507E7F">
            <w:pPr>
              <w:spacing w:after="0" w:line="256" w:lineRule="auto"/>
              <w:ind w:left="0" w:right="0" w:firstLine="0"/>
              <w:jc w:val="center"/>
            </w:pPr>
            <w:r>
              <w:rPr>
                <w:rStyle w:val="translated-span"/>
                <w:sz w:val="24"/>
                <w:szCs w:val="24"/>
              </w:rPr>
              <w:t>丹尼尔</w:t>
            </w:r>
            <w:r>
              <w:rPr>
                <w:rStyle w:val="translated-span"/>
                <w:sz w:val="24"/>
                <w:szCs w:val="24"/>
              </w:rPr>
              <w:t>·</w:t>
            </w:r>
            <w:r>
              <w:rPr>
                <w:rStyle w:val="translated-span"/>
                <w:sz w:val="24"/>
                <w:szCs w:val="24"/>
              </w:rPr>
              <w:t>拉马奇</w:t>
            </w:r>
          </w:p>
          <w:p w14:paraId="4235C916" w14:textId="77777777" w:rsidR="00EE47A4" w:rsidRDefault="00507E7F">
            <w:pPr>
              <w:spacing w:after="0" w:line="256" w:lineRule="auto"/>
              <w:ind w:left="0" w:right="0" w:firstLine="0"/>
              <w:jc w:val="center"/>
            </w:pPr>
            <w:proofErr w:type="gramStart"/>
            <w:r>
              <w:rPr>
                <w:rStyle w:val="translated-span"/>
                <w:sz w:val="24"/>
                <w:szCs w:val="24"/>
              </w:rPr>
              <w:t>谷歌</w:t>
            </w:r>
            <w:proofErr w:type="gramEnd"/>
            <w:r>
              <w:rPr>
                <w:rStyle w:val="translated-span"/>
                <w:sz w:val="24"/>
                <w:szCs w:val="24"/>
              </w:rPr>
              <w:t>dreamage@google.com</w:t>
            </w:r>
          </w:p>
        </w:tc>
      </w:tr>
    </w:tbl>
    <w:p w14:paraId="7CA110A3" w14:textId="77777777" w:rsidR="00EE47A4" w:rsidRDefault="00507E7F">
      <w:pPr>
        <w:spacing w:after="0"/>
        <w:jc w:val="center"/>
      </w:pPr>
      <w:r>
        <w:rPr>
          <w:rStyle w:val="translated-span"/>
          <w:sz w:val="24"/>
          <w:szCs w:val="24"/>
        </w:rPr>
        <w:t>彼得</w:t>
      </w:r>
      <w:r>
        <w:rPr>
          <w:rStyle w:val="translated-span"/>
          <w:sz w:val="24"/>
          <w:szCs w:val="24"/>
        </w:rPr>
        <w:t>·</w:t>
      </w:r>
      <w:r>
        <w:rPr>
          <w:rStyle w:val="translated-span"/>
          <w:sz w:val="24"/>
          <w:szCs w:val="24"/>
        </w:rPr>
        <w:t>里克塔里克</w:t>
      </w:r>
    </w:p>
    <w:p w14:paraId="4A082DFB" w14:textId="77777777" w:rsidR="00EE47A4" w:rsidRDefault="00507E7F">
      <w:pPr>
        <w:spacing w:after="209" w:line="228" w:lineRule="auto"/>
        <w:ind w:left="1969" w:right="2115" w:firstLine="0"/>
        <w:jc w:val="center"/>
      </w:pPr>
      <w:r>
        <w:rPr>
          <w:rStyle w:val="translated-span"/>
          <w:sz w:val="24"/>
          <w:szCs w:val="24"/>
        </w:rPr>
        <w:t>爱丁堡大学彼得</w:t>
      </w:r>
      <w:r>
        <w:rPr>
          <w:rStyle w:val="translated-span"/>
          <w:sz w:val="24"/>
          <w:szCs w:val="24"/>
        </w:rPr>
        <w:t>.</w:t>
      </w:r>
      <w:r>
        <w:rPr>
          <w:rStyle w:val="translated-span"/>
          <w:sz w:val="24"/>
          <w:szCs w:val="24"/>
        </w:rPr>
        <w:t>里奇塔里克</w:t>
      </w:r>
      <w:r>
        <w:rPr>
          <w:rStyle w:val="translated-span"/>
          <w:sz w:val="24"/>
          <w:szCs w:val="24"/>
        </w:rPr>
        <w:t>@</w:t>
      </w:r>
      <w:r>
        <w:rPr>
          <w:rStyle w:val="translated-span"/>
          <w:sz w:val="24"/>
          <w:szCs w:val="24"/>
        </w:rPr>
        <w:t>英国教育部</w:t>
      </w:r>
    </w:p>
    <w:p w14:paraId="36D8DE43" w14:textId="77777777" w:rsidR="00EE47A4" w:rsidRDefault="00507E7F">
      <w:pPr>
        <w:spacing w:after="495"/>
        <w:jc w:val="center"/>
      </w:pPr>
      <w:r>
        <w:rPr>
          <w:rStyle w:val="translated-span"/>
          <w:sz w:val="24"/>
          <w:szCs w:val="24"/>
        </w:rPr>
        <w:t>2016</w:t>
      </w:r>
      <w:r>
        <w:rPr>
          <w:rStyle w:val="translated-span"/>
          <w:sz w:val="24"/>
          <w:szCs w:val="24"/>
        </w:rPr>
        <w:t>年</w:t>
      </w:r>
      <w:r>
        <w:rPr>
          <w:rStyle w:val="translated-span"/>
          <w:sz w:val="24"/>
          <w:szCs w:val="24"/>
        </w:rPr>
        <w:t>10</w:t>
      </w:r>
      <w:r>
        <w:rPr>
          <w:rStyle w:val="translated-span"/>
          <w:sz w:val="24"/>
          <w:szCs w:val="24"/>
        </w:rPr>
        <w:t>月</w:t>
      </w:r>
      <w:r>
        <w:rPr>
          <w:rStyle w:val="translated-span"/>
          <w:sz w:val="24"/>
          <w:szCs w:val="24"/>
        </w:rPr>
        <w:t>11</w:t>
      </w:r>
      <w:r>
        <w:rPr>
          <w:rStyle w:val="translated-span"/>
          <w:sz w:val="24"/>
          <w:szCs w:val="24"/>
        </w:rPr>
        <w:t>日</w:t>
      </w:r>
    </w:p>
    <w:p w14:paraId="38D36F48" w14:textId="77777777" w:rsidR="00EE47A4" w:rsidRDefault="00507E7F">
      <w:pPr>
        <w:pStyle w:val="1"/>
        <w:spacing w:after="110"/>
        <w:ind w:left="0" w:right="146" w:firstLine="0"/>
        <w:jc w:val="center"/>
      </w:pPr>
      <w:r>
        <w:rPr>
          <w:rStyle w:val="translated-span"/>
          <w:sz w:val="20"/>
          <w:szCs w:val="20"/>
        </w:rPr>
        <w:t>摘要</w:t>
      </w:r>
    </w:p>
    <w:p w14:paraId="2260E6D0" w14:textId="77777777" w:rsidR="00EE47A4" w:rsidRDefault="00507E7F">
      <w:pPr>
        <w:spacing w:after="2" w:line="247" w:lineRule="auto"/>
        <w:ind w:left="530" w:right="677" w:firstLine="289"/>
      </w:pPr>
      <w:r>
        <w:rPr>
          <w:rStyle w:val="translated-span"/>
          <w:sz w:val="20"/>
          <w:szCs w:val="20"/>
        </w:rPr>
        <w:t>我们为机器学习中的分布式优化引入了一个新的且越来越相关的设置，其中</w:t>
      </w:r>
      <w:r w:rsidRPr="000A6F14">
        <w:rPr>
          <w:rStyle w:val="translated-span"/>
          <w:color w:val="FF0000"/>
          <w:sz w:val="20"/>
          <w:szCs w:val="20"/>
        </w:rPr>
        <w:t>定义优化的数据不均匀地分布在大量的节点上</w:t>
      </w:r>
      <w:r>
        <w:rPr>
          <w:rStyle w:val="translated-span"/>
          <w:sz w:val="20"/>
          <w:szCs w:val="20"/>
        </w:rPr>
        <w:t>。目标是培养一个高质量的集中式模型。我们将</w:t>
      </w:r>
      <w:proofErr w:type="gramStart"/>
      <w:r>
        <w:rPr>
          <w:rStyle w:val="translated-span"/>
          <w:sz w:val="20"/>
          <w:szCs w:val="20"/>
        </w:rPr>
        <w:t>此设置</w:t>
      </w:r>
      <w:proofErr w:type="gramEnd"/>
      <w:r>
        <w:rPr>
          <w:rStyle w:val="translated-span"/>
          <w:sz w:val="20"/>
          <w:szCs w:val="20"/>
        </w:rPr>
        <w:t>称为联邦优化。在这种情况下，沟通效率是最重要的，减少沟通的次数是主要目标。</w:t>
      </w:r>
    </w:p>
    <w:p w14:paraId="7A83823D" w14:textId="77777777" w:rsidR="00EE47A4" w:rsidRDefault="00507E7F">
      <w:pPr>
        <w:spacing w:after="2" w:line="247" w:lineRule="auto"/>
        <w:ind w:left="530" w:right="677" w:firstLine="289"/>
      </w:pPr>
      <w:r>
        <w:rPr>
          <w:noProof/>
        </w:rPr>
        <w:drawing>
          <wp:anchor distT="0" distB="0" distL="114300" distR="114300" simplePos="0" relativeHeight="251658240" behindDoc="0" locked="0" layoutInCell="1" allowOverlap="0" wp14:anchorId="7BCFC194" wp14:editId="6C425142">
            <wp:simplePos x="0" y="0"/>
            <wp:positionH relativeFrom="column">
              <wp:align>left</wp:align>
            </wp:positionH>
            <wp:positionV relativeFrom="line">
              <wp:posOffset>0</wp:posOffset>
            </wp:positionV>
            <wp:extent cx="228600" cy="4276725"/>
            <wp:effectExtent l="0" t="0" r="0" b="9525"/>
            <wp:wrapSquare wrapText="bothSides"/>
            <wp:docPr id="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2767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20"/>
          <w:szCs w:val="20"/>
        </w:rPr>
        <w:t>当我们将培训</w:t>
      </w:r>
      <w:proofErr w:type="gramStart"/>
      <w:r>
        <w:rPr>
          <w:rStyle w:val="translated-span"/>
          <w:sz w:val="20"/>
          <w:szCs w:val="20"/>
        </w:rPr>
        <w:t>数据本地</w:t>
      </w:r>
      <w:proofErr w:type="gramEnd"/>
      <w:r>
        <w:rPr>
          <w:rStyle w:val="translated-span"/>
          <w:sz w:val="20"/>
          <w:szCs w:val="20"/>
        </w:rPr>
        <w:t>保存在用户的移动设备上，而不是将其记录到数据中心进行培训时，就会出现一个令人鼓舞的例子。在联邦优化中，设备被用作计算节点，对其本地数据执行计算，以更新全局模型。我们假设网络中有非常多的设备，相当于一个给定服务的用户数量，每一个用户的可用数据只占总数据的</w:t>
      </w:r>
      <w:proofErr w:type="gramStart"/>
      <w:r>
        <w:rPr>
          <w:rStyle w:val="translated-span"/>
          <w:sz w:val="20"/>
          <w:szCs w:val="20"/>
        </w:rPr>
        <w:t>一</w:t>
      </w:r>
      <w:proofErr w:type="gramEnd"/>
      <w:r>
        <w:rPr>
          <w:rStyle w:val="translated-span"/>
          <w:sz w:val="20"/>
          <w:szCs w:val="20"/>
        </w:rPr>
        <w:t>小部分。特别是，我们期望本地可用的数据点的数量远远小于设备的数量。此外，由于不同的用户以不同的模式生成数据，因此可以合理地假设没有设备具有代表性的总体分布样本。</w:t>
      </w:r>
    </w:p>
    <w:p w14:paraId="222865B5" w14:textId="77777777" w:rsidR="00EE47A4" w:rsidRDefault="00507E7F">
      <w:pPr>
        <w:spacing w:after="480" w:line="247" w:lineRule="auto"/>
        <w:ind w:left="530" w:right="677" w:firstLine="289"/>
      </w:pPr>
      <w:r>
        <w:rPr>
          <w:rStyle w:val="translated-span"/>
          <w:sz w:val="20"/>
          <w:szCs w:val="20"/>
        </w:rPr>
        <w:t>我们指出现有的算法不适合这种情况，并提出了一种新的算法，</w:t>
      </w:r>
      <w:r w:rsidRPr="000A6F14">
        <w:rPr>
          <w:rStyle w:val="translated-span"/>
          <w:color w:val="FF0000"/>
          <w:sz w:val="20"/>
          <w:szCs w:val="20"/>
        </w:rPr>
        <w:t>在稀疏</w:t>
      </w:r>
      <w:proofErr w:type="gramStart"/>
      <w:r w:rsidRPr="000A6F14">
        <w:rPr>
          <w:rStyle w:val="translated-span"/>
          <w:color w:val="FF0000"/>
          <w:sz w:val="20"/>
          <w:szCs w:val="20"/>
        </w:rPr>
        <w:t>凸</w:t>
      </w:r>
      <w:proofErr w:type="gramEnd"/>
      <w:r w:rsidRPr="000A6F14">
        <w:rPr>
          <w:rStyle w:val="translated-span"/>
          <w:color w:val="FF0000"/>
          <w:sz w:val="20"/>
          <w:szCs w:val="20"/>
        </w:rPr>
        <w:t>问题上取得了令人鼓舞的实验结果</w:t>
      </w:r>
      <w:r>
        <w:rPr>
          <w:rStyle w:val="translated-span"/>
          <w:sz w:val="20"/>
          <w:szCs w:val="20"/>
        </w:rPr>
        <w:t>。这项工作也为联邦优化的未来研究提供了一条道路。</w:t>
      </w:r>
    </w:p>
    <w:p w14:paraId="02D29ADD" w14:textId="77777777" w:rsidR="00EE47A4" w:rsidRDefault="00507E7F">
      <w:pPr>
        <w:pStyle w:val="1"/>
        <w:ind w:left="469" w:hanging="484"/>
      </w:pPr>
      <w:r>
        <w:t>1</w:t>
      </w:r>
      <w:r>
        <w:rPr>
          <w:rFonts w:ascii="Times New Roman" w:hAnsi="Times New Roman" w:cs="Times New Roman"/>
          <w:sz w:val="14"/>
          <w:szCs w:val="14"/>
        </w:rPr>
        <w:t xml:space="preserve">           </w:t>
      </w:r>
      <w:r>
        <w:rPr>
          <w:rStyle w:val="translated-span"/>
        </w:rPr>
        <w:t>介绍</w:t>
      </w:r>
    </w:p>
    <w:p w14:paraId="648BB60C" w14:textId="77777777" w:rsidR="00EE47A4" w:rsidRDefault="00507E7F">
      <w:pPr>
        <w:ind w:left="20" w:right="131"/>
      </w:pPr>
      <w:r>
        <w:rPr>
          <w:rStyle w:val="translated-span"/>
        </w:rPr>
        <w:t>平板电脑和移动电话现在是许多人的主要计算设备。在许多情况下，这些设备很少与所有者分离</w:t>
      </w:r>
      <w:r>
        <w:rPr>
          <w:rStyle w:val="translated-span"/>
        </w:rPr>
        <w:t>[19]</w:t>
      </w:r>
      <w:r>
        <w:rPr>
          <w:rStyle w:val="translated-span"/>
        </w:rPr>
        <w:t>，丰富的用户</w:t>
      </w:r>
      <w:proofErr w:type="gramStart"/>
      <w:r>
        <w:rPr>
          <w:rStyle w:val="translated-span"/>
        </w:rPr>
        <w:t>交互和</w:t>
      </w:r>
      <w:proofErr w:type="gramEnd"/>
      <w:r>
        <w:rPr>
          <w:rStyle w:val="translated-span"/>
        </w:rPr>
        <w:t>强大的传感器相结合意味着它们可以访问前所未有的数据量，其中大部分数据本质上是私有的。从这些数据中学习到的模型有希望通过支持更智能的应用程序来大大提高可用性，但数据的敏感特性意味着将其存储在集中位置存在风险和责任。</w:t>
      </w:r>
    </w:p>
    <w:p w14:paraId="5ED3D92E" w14:textId="77777777" w:rsidR="00EE47A4" w:rsidRDefault="00507E7F">
      <w:pPr>
        <w:spacing w:after="3" w:line="268" w:lineRule="auto"/>
        <w:ind w:left="-15" w:right="131" w:firstLine="329"/>
        <w:jc w:val="left"/>
      </w:pPr>
      <w:r>
        <w:rPr>
          <w:rStyle w:val="translated-span"/>
        </w:rPr>
        <w:t>我们提倡另一种方法</w:t>
      </w:r>
      <w:r>
        <w:rPr>
          <w:rStyle w:val="translated-span"/>
        </w:rPr>
        <w:t>——</w:t>
      </w:r>
      <w:r>
        <w:rPr>
          <w:rStyle w:val="translated-span"/>
        </w:rPr>
        <w:t>联合学习</w:t>
      </w:r>
      <w:r>
        <w:rPr>
          <w:rStyle w:val="translated-span"/>
        </w:rPr>
        <w:t>——</w:t>
      </w:r>
      <w:r>
        <w:rPr>
          <w:rStyle w:val="translated-span"/>
        </w:rPr>
        <w:t>将训练数据分布在移动设备上，并通过中央协调服务器聚合本地计算的更新来学习共享模型。这是对</w:t>
      </w:r>
      <w:r>
        <w:rPr>
          <w:rStyle w:val="translated-span"/>
        </w:rPr>
        <w:t>2012</w:t>
      </w:r>
      <w:r>
        <w:rPr>
          <w:rStyle w:val="translated-span"/>
        </w:rPr>
        <w:t>年白宫消费者数据隐私报告提出的集中收集或数据最小化原则的直接应用</w:t>
      </w:r>
      <w:r>
        <w:rPr>
          <w:rStyle w:val="translated-span"/>
        </w:rPr>
        <w:t>[98]</w:t>
      </w:r>
      <w:r>
        <w:rPr>
          <w:rStyle w:val="translated-span"/>
        </w:rPr>
        <w:t>。由于这些更新是为改进当前模型而专门设计的，所以它们可能只是昙花一现</w:t>
      </w:r>
      <w:r>
        <w:rPr>
          <w:rStyle w:val="translated-span"/>
        </w:rPr>
        <w:t>—</w:t>
      </w:r>
      <w:r>
        <w:rPr>
          <w:rStyle w:val="translated-span"/>
        </w:rPr>
        <w:t>一旦应用了这些更新，就没有理由将它们存储在服务器上。此外，它们永远不会包含比原始训练数据更多的信息（通过数据处理不平等），并且通常包含的信息要少得多。这种方法的一个主要优点是模型训练与直接访问原始训练数据的需要脱钩。显然，仍然需要对协调训练的服务器进行一些信任，并且根据模型和算法的细节，更新可能仍然包含私有信息。但是，对于可以根据每个客户机上可用的数据指定培训目标的应用程序，联合学习可以通过将攻击面仅限于设备而不是设备和云</w:t>
      </w:r>
      <w:proofErr w:type="gramStart"/>
      <w:r>
        <w:rPr>
          <w:rStyle w:val="translated-span"/>
        </w:rPr>
        <w:t>来显著</w:t>
      </w:r>
      <w:proofErr w:type="gramEnd"/>
      <w:r>
        <w:rPr>
          <w:rStyle w:val="translated-span"/>
        </w:rPr>
        <w:t>降低隐私和安全风险。</w:t>
      </w:r>
    </w:p>
    <w:p w14:paraId="003F9CFF" w14:textId="77777777" w:rsidR="00EE47A4" w:rsidRDefault="00507E7F">
      <w:pPr>
        <w:ind w:right="131" w:firstLine="339"/>
      </w:pPr>
      <w:r>
        <w:rPr>
          <w:rStyle w:val="translated-span"/>
        </w:rPr>
        <w:lastRenderedPageBreak/>
        <w:t>如果需要额外的隐私，可以使用来自差异隐私的随机化技术。可以修改集中式算法来生成一个差异私有模型</w:t>
      </w:r>
      <w:r>
        <w:rPr>
          <w:rStyle w:val="translated-span"/>
        </w:rPr>
        <w:t>[17</w:t>
      </w:r>
      <w:r>
        <w:rPr>
          <w:rStyle w:val="translated-span"/>
        </w:rPr>
        <w:t>，</w:t>
      </w:r>
      <w:r>
        <w:rPr>
          <w:rStyle w:val="translated-span"/>
        </w:rPr>
        <w:t>33</w:t>
      </w:r>
      <w:r>
        <w:rPr>
          <w:rStyle w:val="translated-span"/>
        </w:rPr>
        <w:t>，</w:t>
      </w:r>
      <w:r>
        <w:rPr>
          <w:rStyle w:val="translated-span"/>
        </w:rPr>
        <w:t>1]</w:t>
      </w:r>
      <w:r>
        <w:rPr>
          <w:rStyle w:val="translated-span"/>
        </w:rPr>
        <w:t>，它允许发布模型，同时保护参与培训过程更新的个人的隐私。如果需要防止恶意（或受损）协调服务器，则可以应用来自本地差异隐私的技术来私有化单个更新</w:t>
      </w:r>
      <w:r>
        <w:rPr>
          <w:rStyle w:val="translated-span"/>
        </w:rPr>
        <w:t>[32]</w:t>
      </w:r>
      <w:r>
        <w:rPr>
          <w:rStyle w:val="translated-span"/>
        </w:rPr>
        <w:t>。这方面的细节超出了目前的工作范围，但它是未来研究的一个有希望的方向。</w:t>
      </w:r>
    </w:p>
    <w:p w14:paraId="2376899A" w14:textId="77777777" w:rsidR="00EE47A4" w:rsidRDefault="00507E7F">
      <w:pPr>
        <w:spacing w:after="328"/>
        <w:ind w:right="131" w:firstLine="339"/>
      </w:pPr>
      <w:r>
        <w:rPr>
          <w:rStyle w:val="translated-span"/>
        </w:rPr>
        <w:t>关于联合学习的应用以及隐私影响的更完整的讨论可以在</w:t>
      </w:r>
      <w:r>
        <w:rPr>
          <w:rStyle w:val="translated-span"/>
        </w:rPr>
        <w:t>[62]</w:t>
      </w:r>
      <w:r>
        <w:rPr>
          <w:rStyle w:val="translated-span"/>
        </w:rPr>
        <w:t>中找到。我们在这项工作中的重点将放在联邦优化上，这是一个必须解决的优化问题，以便使联邦学习成为当前方法的一个实际替代方案。</w:t>
      </w:r>
    </w:p>
    <w:p w14:paraId="15899DCF" w14:textId="77777777" w:rsidR="00EE47A4" w:rsidRDefault="00507E7F">
      <w:pPr>
        <w:pStyle w:val="2"/>
        <w:ind w:left="598" w:hanging="613"/>
      </w:pPr>
      <w:r>
        <w:t>1.1</w:t>
      </w:r>
      <w:r>
        <w:rPr>
          <w:rFonts w:ascii="Times New Roman" w:hAnsi="Times New Roman" w:cs="Times New Roman"/>
          <w:sz w:val="14"/>
          <w:szCs w:val="14"/>
        </w:rPr>
        <w:t xml:space="preserve">         </w:t>
      </w:r>
      <w:r>
        <w:rPr>
          <w:rStyle w:val="translated-span"/>
        </w:rPr>
        <w:t>问题表述</w:t>
      </w:r>
    </w:p>
    <w:p w14:paraId="5B77CD4A" w14:textId="77777777" w:rsidR="00EE47A4" w:rsidRDefault="00507E7F">
      <w:pPr>
        <w:spacing w:after="133"/>
        <w:ind w:left="20" w:right="131"/>
      </w:pPr>
      <w:r>
        <w:rPr>
          <w:rStyle w:val="translated-span"/>
        </w:rPr>
        <w:t>近年来，优化界对用有限和结构求解问题的兴趣激增。总的来说，目标被表述为</w:t>
      </w:r>
    </w:p>
    <w:p w14:paraId="1E0B677A" w14:textId="77777777" w:rsidR="00EE47A4" w:rsidRDefault="00507E7F">
      <w:pPr>
        <w:spacing w:after="137"/>
        <w:ind w:left="0" w:right="0" w:firstLine="0"/>
        <w:jc w:val="left"/>
      </w:pPr>
      <w:r>
        <w:rPr>
          <w:rFonts w:ascii="Calibri" w:hAnsi="Calibri"/>
        </w:rPr>
        <w:t xml:space="preserve">                                                        </w:t>
      </w:r>
      <w:r>
        <w:rPr>
          <w:noProof/>
        </w:rPr>
        <w:drawing>
          <wp:inline distT="0" distB="0" distL="0" distR="0" wp14:anchorId="473452FA" wp14:editId="3D60205B">
            <wp:extent cx="533400" cy="219075"/>
            <wp:effectExtent l="0" t="0" r="0" b="9525"/>
            <wp:docPr id="1" name="Picture 119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9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33400" cy="219075"/>
                    </a:xfrm>
                    <a:prstGeom prst="rect">
                      <a:avLst/>
                    </a:prstGeom>
                    <a:noFill/>
                    <a:ln>
                      <a:noFill/>
                    </a:ln>
                  </pic:spPr>
                </pic:pic>
              </a:graphicData>
            </a:graphic>
          </wp:inline>
        </w:drawing>
      </w:r>
      <w:r>
        <w:rPr>
          <w:rStyle w:val="translated-span"/>
        </w:rPr>
        <w:t>)</w:t>
      </w:r>
      <w:r>
        <w:rPr>
          <w:rStyle w:val="translated-span"/>
        </w:rPr>
        <w:t>在哪里。（一）</w:t>
      </w:r>
    </w:p>
    <w:p w14:paraId="368D73C2" w14:textId="77777777" w:rsidR="00EE47A4" w:rsidRDefault="00507E7F">
      <w:pPr>
        <w:ind w:left="20" w:right="131"/>
      </w:pPr>
      <w:r>
        <w:rPr>
          <w:rStyle w:val="translated-span"/>
        </w:rPr>
        <w:t>动机的主要来源是机器学习中出现的问题。问题结构（</w:t>
      </w:r>
      <w:r>
        <w:rPr>
          <w:rStyle w:val="translated-span"/>
        </w:rPr>
        <w:t>1</w:t>
      </w:r>
      <w:r>
        <w:rPr>
          <w:rStyle w:val="translated-span"/>
        </w:rPr>
        <w:t>）包括线性或逻辑回归、支持向量机，但也包括更复杂的模型，如条件随机场或神经网络。</w:t>
      </w:r>
    </w:p>
    <w:p w14:paraId="6B9EBB68" w14:textId="77777777" w:rsidR="00EE47A4" w:rsidRDefault="00507E7F">
      <w:pPr>
        <w:spacing w:after="124"/>
        <w:ind w:right="131" w:firstLine="339"/>
      </w:pPr>
      <w:r>
        <w:rPr>
          <w:rStyle w:val="translated-span"/>
        </w:rPr>
        <w:t>我们假设我们有一组输入输出对，和一个损失函数，产生函数</w:t>
      </w:r>
      <w:r>
        <w:rPr>
          <w:rStyle w:val="translated-span"/>
        </w:rPr>
        <w:t>fi</w:t>
      </w:r>
      <w:r>
        <w:rPr>
          <w:rStyle w:val="translated-span"/>
        </w:rPr>
        <w:t>。通常，席</w:t>
      </w:r>
      <w:r>
        <w:rPr>
          <w:rStyle w:val="translated-span"/>
          <w:rFonts w:ascii="Calibri" w:hAnsi="Calibri"/>
        </w:rPr>
        <w:t xml:space="preserve">Rand </w:t>
      </w:r>
      <w:proofErr w:type="spellStart"/>
      <w:r>
        <w:rPr>
          <w:rStyle w:val="translated-span"/>
          <w:rFonts w:ascii="Calibri" w:hAnsi="Calibri"/>
        </w:rPr>
        <w:t>yi</w:t>
      </w:r>
      <w:proofErr w:type="spellEnd"/>
      <w:r>
        <w:rPr>
          <w:rStyle w:val="translated-span"/>
          <w:rFonts w:ascii="宋体" w:hAnsi="宋体" w:hint="eastAsia"/>
        </w:rPr>
        <w:t>∈</w:t>
      </w:r>
      <w:r>
        <w:rPr>
          <w:rStyle w:val="translated-span"/>
          <w:rFonts w:ascii="Calibri" w:hAnsi="Calibri"/>
        </w:rPr>
        <w:t>R</w:t>
      </w:r>
      <w:r>
        <w:rPr>
          <w:rStyle w:val="translated-span"/>
          <w:rFonts w:ascii="Calibri" w:hAnsi="Calibri"/>
        </w:rPr>
        <w:t>或</w:t>
      </w:r>
      <w:proofErr w:type="spellStart"/>
      <w:r>
        <w:rPr>
          <w:rStyle w:val="translated-span"/>
          <w:rFonts w:ascii="Calibri" w:hAnsi="Calibri"/>
        </w:rPr>
        <w:t>yi</w:t>
      </w:r>
      <w:proofErr w:type="spellEnd"/>
      <w:r>
        <w:rPr>
          <w:rStyle w:val="translated-span"/>
          <w:rFonts w:ascii="宋体" w:hAnsi="宋体" w:hint="eastAsia"/>
        </w:rPr>
        <w:t>∈</w:t>
      </w:r>
      <w:r>
        <w:rPr>
          <w:rStyle w:val="translated-span"/>
          <w:rFonts w:ascii="Calibri" w:hAnsi="Calibri"/>
        </w:rPr>
        <w:t>{−1,1}</w:t>
      </w:r>
      <w:r>
        <w:rPr>
          <w:rStyle w:val="translated-span"/>
          <w:rFonts w:ascii="Calibri" w:hAnsi="Calibri"/>
        </w:rPr>
        <w:t>。简单的例子包括</w:t>
      </w:r>
      <w:r>
        <w:rPr>
          <w:rStyle w:val="translated-span"/>
          <w:i/>
          <w:iCs/>
          <w:vertAlign w:val="superscript"/>
        </w:rPr>
        <w:t>d</w:t>
      </w:r>
    </w:p>
    <w:p w14:paraId="43886E21" w14:textId="77777777" w:rsidR="00EE47A4" w:rsidRDefault="00507E7F">
      <w:pPr>
        <w:spacing w:after="151"/>
        <w:ind w:left="545" w:right="131" w:hanging="218"/>
      </w:pPr>
      <w:r>
        <w:rPr>
          <w:rStyle w:val="translated-span"/>
        </w:rPr>
        <w:t>•</w:t>
      </w:r>
      <w:r>
        <w:rPr>
          <w:rStyle w:val="translated-span"/>
        </w:rPr>
        <w:t>线性回归：</w:t>
      </w:r>
    </w:p>
    <w:p w14:paraId="63F5D0D0" w14:textId="77777777" w:rsidR="00EE47A4" w:rsidRDefault="00507E7F">
      <w:pPr>
        <w:spacing w:after="255"/>
        <w:ind w:left="545" w:right="131" w:hanging="218"/>
      </w:pPr>
      <w:r>
        <w:rPr>
          <w:rStyle w:val="translated-span"/>
        </w:rPr>
        <w:t>•</w:t>
      </w:r>
      <w:r>
        <w:rPr>
          <w:rStyle w:val="translated-span"/>
        </w:rPr>
        <w:t>逻辑回归：</w:t>
      </w:r>
      <w:r>
        <w:rPr>
          <w:rStyle w:val="translated-span"/>
        </w:rPr>
        <w:t>fi</w:t>
      </w:r>
      <w:r>
        <w:rPr>
          <w:rStyle w:val="translated-span"/>
        </w:rPr>
        <w:t>（</w:t>
      </w:r>
      <w:r>
        <w:rPr>
          <w:rStyle w:val="translated-span"/>
        </w:rPr>
        <w:t>w</w:t>
      </w:r>
      <w:r>
        <w:rPr>
          <w:rStyle w:val="translated-span"/>
        </w:rPr>
        <w:t>）</w:t>
      </w:r>
      <w:r>
        <w:rPr>
          <w:rStyle w:val="translated-span"/>
        </w:rPr>
        <w:t>=−log</w:t>
      </w:r>
      <w:r>
        <w:rPr>
          <w:rStyle w:val="translated-span"/>
        </w:rPr>
        <w:t>（</w:t>
      </w:r>
      <w:r>
        <w:rPr>
          <w:rStyle w:val="translated-span"/>
        </w:rPr>
        <w:t>1+exp</w:t>
      </w:r>
      <w:r>
        <w:rPr>
          <w:rStyle w:val="translated-span"/>
        </w:rPr>
        <w:t>（</w:t>
      </w:r>
      <w:r>
        <w:rPr>
          <w:rStyle w:val="translated-span"/>
        </w:rPr>
        <w:t>−</w:t>
      </w:r>
      <w:proofErr w:type="spellStart"/>
      <w:r>
        <w:rPr>
          <w:rStyle w:val="translated-span"/>
        </w:rPr>
        <w:t>yixTi</w:t>
      </w:r>
      <w:proofErr w:type="spellEnd"/>
      <w:r>
        <w:rPr>
          <w:rStyle w:val="translated-span"/>
        </w:rPr>
        <w:t xml:space="preserve"> w</w:t>
      </w:r>
      <w:r>
        <w:rPr>
          <w:rStyle w:val="translated-span"/>
        </w:rPr>
        <w:t>）），</w:t>
      </w:r>
      <w:proofErr w:type="spellStart"/>
      <w:r>
        <w:rPr>
          <w:rStyle w:val="translated-span"/>
        </w:rPr>
        <w:t>yi</w:t>
      </w:r>
      <w:proofErr w:type="spellEnd"/>
      <w:r>
        <w:rPr>
          <w:rStyle w:val="translated-span"/>
        </w:rPr>
        <w:t>∈{−1,1}</w:t>
      </w:r>
    </w:p>
    <w:p w14:paraId="685899D2" w14:textId="77777777" w:rsidR="00EE47A4" w:rsidRDefault="00507E7F">
      <w:pPr>
        <w:spacing w:after="200"/>
        <w:ind w:left="545" w:right="131" w:hanging="218"/>
      </w:pPr>
      <w:r>
        <w:rPr>
          <w:rStyle w:val="translated-span"/>
        </w:rPr>
        <w:t>•</w:t>
      </w:r>
      <w:r>
        <w:rPr>
          <w:rStyle w:val="translated-span"/>
        </w:rPr>
        <w:t>支持向量机：</w:t>
      </w:r>
      <w:r>
        <w:rPr>
          <w:rStyle w:val="translated-span"/>
        </w:rPr>
        <w:t>fi</w:t>
      </w:r>
      <w:r>
        <w:rPr>
          <w:rStyle w:val="translated-span"/>
        </w:rPr>
        <w:t>（</w:t>
      </w:r>
      <w:r>
        <w:rPr>
          <w:rStyle w:val="translated-span"/>
        </w:rPr>
        <w:t>w</w:t>
      </w:r>
      <w:r>
        <w:rPr>
          <w:rStyle w:val="translated-span"/>
        </w:rPr>
        <w:t>）</w:t>
      </w:r>
      <w:r>
        <w:rPr>
          <w:rStyle w:val="translated-span"/>
        </w:rPr>
        <w:t>=max{0,1−yixTi w}</w:t>
      </w:r>
      <w:r>
        <w:rPr>
          <w:rStyle w:val="translated-span"/>
        </w:rPr>
        <w:t>，</w:t>
      </w:r>
      <w:proofErr w:type="spellStart"/>
      <w:r>
        <w:rPr>
          <w:rStyle w:val="translated-span"/>
        </w:rPr>
        <w:t>yi</w:t>
      </w:r>
      <w:proofErr w:type="spellEnd"/>
      <w:r>
        <w:rPr>
          <w:rStyle w:val="translated-span"/>
        </w:rPr>
        <w:t>∈{−1,1}</w:t>
      </w:r>
    </w:p>
    <w:p w14:paraId="2A11FA76" w14:textId="77777777" w:rsidR="00EE47A4" w:rsidRDefault="00507E7F">
      <w:pPr>
        <w:spacing w:after="31"/>
        <w:ind w:right="131" w:firstLine="339"/>
      </w:pPr>
      <w:r>
        <w:rPr>
          <w:rStyle w:val="translated-span"/>
        </w:rPr>
        <w:t>在神经网络的背景下出现了更复杂的</w:t>
      </w:r>
      <w:r w:rsidRPr="000A6F14">
        <w:rPr>
          <w:rStyle w:val="translated-span"/>
          <w:color w:val="FF0000"/>
        </w:rPr>
        <w:t>非</w:t>
      </w:r>
      <w:proofErr w:type="gramStart"/>
      <w:r w:rsidRPr="000A6F14">
        <w:rPr>
          <w:rStyle w:val="translated-span"/>
          <w:color w:val="FF0000"/>
        </w:rPr>
        <w:t>凸</w:t>
      </w:r>
      <w:proofErr w:type="gramEnd"/>
      <w:r w:rsidRPr="000A6F14">
        <w:rPr>
          <w:rStyle w:val="translated-span"/>
          <w:color w:val="FF0000"/>
        </w:rPr>
        <w:t>问题</w:t>
      </w:r>
      <w:r>
        <w:rPr>
          <w:rStyle w:val="translated-span"/>
        </w:rPr>
        <w:t>，而不是通过特征映射</w:t>
      </w:r>
      <w:r>
        <w:rPr>
          <w:rStyle w:val="translated-span"/>
        </w:rPr>
        <w:t>XTI W</w:t>
      </w:r>
      <w:r>
        <w:rPr>
          <w:rStyle w:val="translated-span"/>
        </w:rPr>
        <w:t>中的线性，网络通过特征向量席的非凸函数进行预测。然而，产生的损耗仍然可以写成</w:t>
      </w:r>
      <w:r>
        <w:rPr>
          <w:rStyle w:val="translated-span"/>
        </w:rPr>
        <w:t>fi</w:t>
      </w:r>
      <w:r>
        <w:rPr>
          <w:rStyle w:val="translated-span"/>
        </w:rPr>
        <w:t>（</w:t>
      </w:r>
      <w:r>
        <w:rPr>
          <w:rStyle w:val="translated-span"/>
        </w:rPr>
        <w:t>w</w:t>
      </w:r>
      <w:r>
        <w:rPr>
          <w:rStyle w:val="translated-span"/>
        </w:rPr>
        <w:t>），并且可以使用反向传播有效地计算梯度。</w:t>
      </w:r>
    </w:p>
    <w:p w14:paraId="0EC24D4C" w14:textId="77777777" w:rsidR="00EE47A4" w:rsidRDefault="00507E7F">
      <w:pPr>
        <w:ind w:right="131" w:firstLine="339"/>
      </w:pPr>
      <w:r>
        <w:rPr>
          <w:rStyle w:val="translated-span"/>
        </w:rPr>
        <w:t>企业、政府和学术项目收集的数据量正在迅速增加。因此，在实践中出现的问题（</w:t>
      </w:r>
      <w:r>
        <w:rPr>
          <w:rStyle w:val="translated-span"/>
        </w:rPr>
        <w:t>1</w:t>
      </w:r>
      <w:r>
        <w:rPr>
          <w:rStyle w:val="translated-span"/>
        </w:rPr>
        <w:t>）通常不可能在单个节点上解决，因为仅仅在单个节点上存储整个数据</w:t>
      </w:r>
      <w:proofErr w:type="gramStart"/>
      <w:r>
        <w:rPr>
          <w:rStyle w:val="translated-span"/>
        </w:rPr>
        <w:t>集变得</w:t>
      </w:r>
      <w:proofErr w:type="gramEnd"/>
      <w:r>
        <w:rPr>
          <w:rStyle w:val="translated-span"/>
        </w:rPr>
        <w:t>不可行。这就需要使用分布式计算框架，在这个框架中，描述问题的训练数据以分布式的方式存储在多个相互连接的节点上，优化问题由节点群共同解决。</w:t>
      </w:r>
    </w:p>
    <w:p w14:paraId="4F1C1A93" w14:textId="77777777" w:rsidR="00EE47A4" w:rsidRDefault="00507E7F">
      <w:pPr>
        <w:ind w:right="131" w:firstLine="339"/>
      </w:pPr>
      <w:r>
        <w:rPr>
          <w:rStyle w:val="translated-span"/>
        </w:rPr>
        <w:t>不严格地说，可以使用任何节点网络来模拟单个强大的节点，在该节点上可以运行任何算法。实际问题是，在同一个节点上的处理器和内存之间进行通信所需的时间通常比两个节点通信所需的时间小许多个数量级；对于所需的能量，也有类似的结论</w:t>
      </w:r>
      <w:r>
        <w:rPr>
          <w:rStyle w:val="translated-span"/>
        </w:rPr>
        <w:t>[89]</w:t>
      </w:r>
      <w:r>
        <w:rPr>
          <w:rStyle w:val="translated-span"/>
        </w:rPr>
        <w:t>。此外，为了利用每个节点上的并行计算能力，有必要将问题细分为适合</w:t>
      </w:r>
      <w:proofErr w:type="gramStart"/>
      <w:r>
        <w:rPr>
          <w:rStyle w:val="translated-span"/>
        </w:rPr>
        <w:t>独立</w:t>
      </w:r>
      <w:r>
        <w:rPr>
          <w:rStyle w:val="translated-span"/>
        </w:rPr>
        <w:t>/</w:t>
      </w:r>
      <w:proofErr w:type="gramEnd"/>
      <w:r>
        <w:rPr>
          <w:rStyle w:val="translated-span"/>
        </w:rPr>
        <w:t>并行计算的子问题。</w:t>
      </w:r>
    </w:p>
    <w:p w14:paraId="04345B90" w14:textId="77777777" w:rsidR="00EE47A4" w:rsidRDefault="00507E7F">
      <w:pPr>
        <w:ind w:right="131" w:firstLine="339"/>
      </w:pPr>
      <w:r>
        <w:rPr>
          <w:rStyle w:val="translated-span"/>
        </w:rPr>
        <w:t>最先进的优化算法通常是连续的。此外，它们通常依赖于执行大量非常快速的迭代。问题源于这样一个事实：如果一个人需要在每次迭代后执行一轮通信，那么实际性能就会急剧下降，因为这一轮通信比算法的一次迭代要耗费更多的时间。</w:t>
      </w:r>
    </w:p>
    <w:p w14:paraId="67A954D7" w14:textId="77777777" w:rsidR="00EE47A4" w:rsidRDefault="00507E7F">
      <w:pPr>
        <w:ind w:right="131" w:firstLine="379"/>
      </w:pPr>
      <w:r>
        <w:rPr>
          <w:rStyle w:val="translated-span"/>
        </w:rPr>
        <w:t>这些考虑导致了专门用于分布式优化的新算法的开发（我们将彻底的回顾推迟到第</w:t>
      </w:r>
      <w:r>
        <w:rPr>
          <w:rStyle w:val="translated-span"/>
        </w:rPr>
        <w:t>2</w:t>
      </w:r>
      <w:r>
        <w:rPr>
          <w:rStyle w:val="translated-span"/>
        </w:rPr>
        <w:t>节）。目前，我们注意到文献中的大多数结果都是在数据均匀分布的情况下工作的，并进一步假设其中</w:t>
      </w:r>
      <w:r>
        <w:rPr>
          <w:rStyle w:val="translated-span"/>
        </w:rPr>
        <w:t>K</w:t>
      </w:r>
      <w:r>
        <w:rPr>
          <w:rStyle w:val="translated-span"/>
        </w:rPr>
        <w:t>是节点数。当数据被存储时，这确实非常接近现实</w:t>
      </w:r>
    </w:p>
    <w:p w14:paraId="6628986A" w14:textId="77777777" w:rsidR="00EE47A4" w:rsidRDefault="00507E7F">
      <w:pPr>
        <w:ind w:left="20" w:right="131"/>
      </w:pPr>
      <w:r>
        <w:rPr>
          <w:rStyle w:val="translated-span"/>
        </w:rPr>
        <w:lastRenderedPageBreak/>
        <w:t>在大型数据中心。此外，分布式学习领域的一个重要子领域依赖于这样一个假设：每台机器都有一个本地可用数据的代表性样本。也就是说，假设每台机器都有一个来自底层分布的</w:t>
      </w:r>
      <w:r>
        <w:rPr>
          <w:rStyle w:val="translated-span"/>
        </w:rPr>
        <w:t>IID</w:t>
      </w:r>
      <w:r>
        <w:rPr>
          <w:rStyle w:val="translated-span"/>
        </w:rPr>
        <w:t>样本。然而，这种假设往往过于强烈；事实上，即使在数据中心范式中，情况也往往并非如此，因为单个节点上的数据可以在时间尺度上彼此接近，或按其地理来源聚集。由于数据中的模式会随时间而变化，因此一个特性可能会频繁地出现在一个节点上，而在另一个节点上根本不会出现。</w:t>
      </w:r>
    </w:p>
    <w:p w14:paraId="3E6C1252" w14:textId="77777777" w:rsidR="00EE47A4" w:rsidRDefault="00507E7F">
      <w:pPr>
        <w:spacing w:after="332"/>
        <w:ind w:right="131" w:firstLine="339"/>
      </w:pPr>
      <w:r>
        <w:rPr>
          <w:rStyle w:val="translated-span"/>
        </w:rPr>
        <w:t>联邦优化设置描述了一个新的优化场景，上面的假设都不成立。我们将在下一节中更详细地概述这种设置。</w:t>
      </w:r>
    </w:p>
    <w:p w14:paraId="53079846" w14:textId="77777777" w:rsidR="00EE47A4" w:rsidRDefault="00507E7F">
      <w:pPr>
        <w:pStyle w:val="2"/>
        <w:ind w:left="598" w:hanging="613"/>
      </w:pPr>
      <w:r>
        <w:t>1.2</w:t>
      </w:r>
      <w:r>
        <w:rPr>
          <w:rFonts w:ascii="Times New Roman" w:hAnsi="Times New Roman" w:cs="Times New Roman"/>
          <w:sz w:val="14"/>
          <w:szCs w:val="14"/>
        </w:rPr>
        <w:t xml:space="preserve">         </w:t>
      </w:r>
      <w:r>
        <w:rPr>
          <w:rStyle w:val="translated-span"/>
        </w:rPr>
        <w:t>联邦优化的设置</w:t>
      </w:r>
    </w:p>
    <w:p w14:paraId="65699004" w14:textId="77777777" w:rsidR="00EE47A4" w:rsidRDefault="00507E7F">
      <w:pPr>
        <w:spacing w:after="196"/>
        <w:ind w:left="20" w:right="131"/>
      </w:pPr>
      <w:r>
        <w:rPr>
          <w:rStyle w:val="translated-span"/>
        </w:rPr>
        <w:t>本文的主要目的是让机器学习和优化界注意到一个新的、越来越切合实际的分布式优化设置，在这种情况下，没有一个典型的假设得到满足，而通信效率是最重要的。特别是，联邦优化算法必须处理具有以下特征的训练数据：</w:t>
      </w:r>
    </w:p>
    <w:p w14:paraId="1DC6DA73" w14:textId="77777777" w:rsidR="00EE47A4" w:rsidRDefault="00507E7F">
      <w:pPr>
        <w:spacing w:after="195"/>
        <w:ind w:left="545" w:right="131" w:hanging="218"/>
      </w:pPr>
      <w:r>
        <w:rPr>
          <w:rStyle w:val="translated-span"/>
        </w:rPr>
        <w:t>•</w:t>
      </w:r>
      <w:r>
        <w:rPr>
          <w:rStyle w:val="translated-span"/>
        </w:rPr>
        <w:t>：数据点存储在大量的节点</w:t>
      </w:r>
      <w:r>
        <w:rPr>
          <w:rStyle w:val="translated-span"/>
        </w:rPr>
        <w:t>K</w:t>
      </w:r>
      <w:r>
        <w:rPr>
          <w:rStyle w:val="translated-span"/>
        </w:rPr>
        <w:t>上，特别是节点的数量可能远大于存储在给定节点（</w:t>
      </w:r>
      <w:r>
        <w:rPr>
          <w:rStyle w:val="translated-span"/>
        </w:rPr>
        <w:t>n/K</w:t>
      </w:r>
      <w:r>
        <w:rPr>
          <w:rStyle w:val="translated-span"/>
        </w:rPr>
        <w:t>）上的训练示例的平均数量。</w:t>
      </w:r>
      <w:r w:rsidRPr="000A6F14">
        <w:rPr>
          <w:rStyle w:val="translated-span"/>
          <w:b/>
          <w:bCs/>
          <w:color w:val="FF0000"/>
        </w:rPr>
        <w:t>大规模分布</w:t>
      </w:r>
    </w:p>
    <w:p w14:paraId="70B71DF4" w14:textId="77777777" w:rsidR="00EE47A4" w:rsidRDefault="00507E7F">
      <w:pPr>
        <w:ind w:left="545" w:right="131" w:hanging="218"/>
      </w:pPr>
      <w:r>
        <w:rPr>
          <w:rStyle w:val="translated-span"/>
        </w:rPr>
        <w:t>•</w:t>
      </w:r>
      <w:r>
        <w:rPr>
          <w:rStyle w:val="translated-span"/>
        </w:rPr>
        <w:t>：每个节点上的数据可能来自不同的分布；也就是说，本地可用的数据点远远不是整个分布的代表性样本。</w:t>
      </w:r>
      <w:r w:rsidRPr="000A6F14">
        <w:rPr>
          <w:rStyle w:val="translated-span"/>
          <w:b/>
          <w:bCs/>
          <w:color w:val="FF0000"/>
        </w:rPr>
        <w:t>非</w:t>
      </w:r>
      <w:r w:rsidRPr="000A6F14">
        <w:rPr>
          <w:rStyle w:val="translated-span"/>
          <w:b/>
          <w:bCs/>
          <w:color w:val="FF0000"/>
        </w:rPr>
        <w:t>IID</w:t>
      </w:r>
    </w:p>
    <w:p w14:paraId="3C0511FA" w14:textId="77777777" w:rsidR="00EE47A4" w:rsidRDefault="00507E7F">
      <w:pPr>
        <w:spacing w:after="194"/>
        <w:ind w:left="545" w:right="131" w:hanging="218"/>
      </w:pPr>
      <w:r>
        <w:rPr>
          <w:rStyle w:val="translated-span"/>
        </w:rPr>
        <w:t>•</w:t>
      </w:r>
      <w:r>
        <w:rPr>
          <w:rStyle w:val="translated-span"/>
        </w:rPr>
        <w:t>：不同的节点在它们所拥有的训练示例的数量级上可能会有所不同。</w:t>
      </w:r>
      <w:r w:rsidRPr="000A6F14">
        <w:rPr>
          <w:rStyle w:val="translated-span"/>
          <w:b/>
          <w:bCs/>
          <w:color w:val="FF0000"/>
        </w:rPr>
        <w:t>不平衡</w:t>
      </w:r>
    </w:p>
    <w:p w14:paraId="298F72DF" w14:textId="77777777" w:rsidR="00EE47A4" w:rsidRDefault="00507E7F">
      <w:pPr>
        <w:ind w:right="131" w:firstLine="339"/>
      </w:pPr>
      <w:r>
        <w:rPr>
          <w:rStyle w:val="translated-span"/>
        </w:rPr>
        <w:t>在这项工作中，我们特别</w:t>
      </w:r>
      <w:r w:rsidRPr="000A6F14">
        <w:rPr>
          <w:rStyle w:val="translated-span"/>
          <w:color w:val="FF0000"/>
        </w:rPr>
        <w:t>关注稀疏数据</w:t>
      </w:r>
      <w:r>
        <w:rPr>
          <w:rStyle w:val="translated-span"/>
        </w:rPr>
        <w:t>，其中一些特征只出现在</w:t>
      </w:r>
      <w:proofErr w:type="gramStart"/>
      <w:r>
        <w:rPr>
          <w:rStyle w:val="translated-span"/>
        </w:rPr>
        <w:t>一</w:t>
      </w:r>
      <w:proofErr w:type="gramEnd"/>
      <w:r>
        <w:rPr>
          <w:rStyle w:val="translated-span"/>
        </w:rPr>
        <w:t>小部分节点或数据点上。虽然这不是联邦优化设置的必要特征，但是我们将</w:t>
      </w:r>
      <w:r w:rsidRPr="008D6A04">
        <w:rPr>
          <w:rStyle w:val="translated-span"/>
          <w:color w:val="FF0000"/>
        </w:rPr>
        <w:t>证明稀疏结构可以用于开发有效的联邦优化算法</w:t>
      </w:r>
      <w:r>
        <w:rPr>
          <w:rStyle w:val="translated-span"/>
        </w:rPr>
        <w:t>。请注意，在目前正在解决的最大的机器学习问题中，广告点击率预测中出现的数据非常稀少。</w:t>
      </w:r>
    </w:p>
    <w:p w14:paraId="7F36A0B0" w14:textId="77777777" w:rsidR="00EE47A4" w:rsidRDefault="00507E7F">
      <w:pPr>
        <w:ind w:right="131" w:firstLine="339"/>
      </w:pPr>
      <w:r>
        <w:rPr>
          <w:rStyle w:val="translated-span"/>
        </w:rPr>
        <w:t>我们对用户移动设备（手机和平板电脑）上的培训数据的存储环境特别感兴趣，这些数据可能对隐私敏感。数据</w:t>
      </w:r>
      <w:r>
        <w:rPr>
          <w:rStyle w:val="translated-span"/>
        </w:rPr>
        <w:t>{</w:t>
      </w:r>
      <w:r>
        <w:rPr>
          <w:rStyle w:val="translated-span"/>
        </w:rPr>
        <w:t>席，</w:t>
      </w:r>
      <w:r>
        <w:rPr>
          <w:rStyle w:val="translated-span"/>
        </w:rPr>
        <w:t>y}</w:t>
      </w:r>
      <w:r>
        <w:rPr>
          <w:rStyle w:val="translated-span"/>
        </w:rPr>
        <w:t>是通过设备使用，例如通过与应用程序的交互而生成的。例如，预测用户将键入的下一个单词（智能键盘应用程序的语言建模），预测用户最有可能分享哪些照片，或者预测哪些通知最重要。</w:t>
      </w:r>
    </w:p>
    <w:p w14:paraId="6DBF6B4F" w14:textId="77777777" w:rsidR="00EE47A4" w:rsidRDefault="00507E7F">
      <w:pPr>
        <w:spacing w:after="30"/>
        <w:ind w:right="131" w:firstLine="339"/>
      </w:pPr>
      <w:r>
        <w:rPr>
          <w:rStyle w:val="translated-span"/>
        </w:rPr>
        <w:t>为了使用传统的分布式学习算法来训练这些模型，人们将在一个集中的位置（数据中心）收集训练示例，在那里可以对训练样本进行洗牌并均匀地分布在专有计算节点上。在本文中，我们提出并研究了一个替代模型：训练样本不被发送到一个集中的位置，这样可以节省大量的网络带宽并提供额外的隐私保护。作为交换，用户允许使用他们的设备的计算能力，这将被用来训练模型。</w:t>
      </w:r>
    </w:p>
    <w:p w14:paraId="63849AC7" w14:textId="77777777" w:rsidR="00EE47A4" w:rsidRDefault="00507E7F">
      <w:pPr>
        <w:ind w:right="131" w:firstLine="339"/>
      </w:pPr>
      <w:r>
        <w:rPr>
          <w:rStyle w:val="translated-span"/>
        </w:rPr>
        <w:t>在本文的通信模型中，每轮发送一个更新</w:t>
      </w:r>
      <w:proofErr w:type="spellStart"/>
      <w:r>
        <w:rPr>
          <w:rStyle w:val="translated-span"/>
        </w:rPr>
        <w:t>δ∈Rto</w:t>
      </w:r>
      <w:proofErr w:type="spellEnd"/>
      <w:r>
        <w:rPr>
          <w:rStyle w:val="translated-span"/>
        </w:rPr>
        <w:t>给一个集中式服务器，其中</w:t>
      </w:r>
      <w:r>
        <w:rPr>
          <w:rStyle w:val="translated-span"/>
        </w:rPr>
        <w:t>d</w:t>
      </w:r>
      <w:r>
        <w:rPr>
          <w:rStyle w:val="translated-span"/>
        </w:rPr>
        <w:t>是被计算</w:t>
      </w:r>
      <w:r>
        <w:rPr>
          <w:rStyle w:val="translated-span"/>
        </w:rPr>
        <w:t>/</w:t>
      </w:r>
      <w:r>
        <w:rPr>
          <w:rStyle w:val="translated-span"/>
        </w:rPr>
        <w:t>改进的模型的维数。例如，更新</w:t>
      </w:r>
      <w:r>
        <w:rPr>
          <w:rStyle w:val="translated-span"/>
        </w:rPr>
        <w:t>δ</w:t>
      </w:r>
      <w:r>
        <w:rPr>
          <w:rStyle w:val="translated-span"/>
        </w:rPr>
        <w:t>可以是梯度向量。虽然在某些应用中</w:t>
      </w:r>
      <w:r>
        <w:rPr>
          <w:rStyle w:val="translated-span"/>
        </w:rPr>
        <w:t>δ</w:t>
      </w:r>
      <w:r>
        <w:rPr>
          <w:rStyle w:val="translated-span"/>
        </w:rPr>
        <w:t>可以对用户的一些私人信息进行编码，但是它可能比原始数据本身敏感得多（并且数量级更小）。例如，考虑原始训练数据是移动设备上的大量视频文件集合的情况。更新</w:t>
      </w:r>
      <w:r>
        <w:rPr>
          <w:rStyle w:val="translated-span"/>
        </w:rPr>
        <w:t>δ</w:t>
      </w:r>
      <w:r>
        <w:rPr>
          <w:rStyle w:val="translated-span"/>
        </w:rPr>
        <w:t>的大小与本地训练数据集的大小无关。我们证明，一个全局模型可以使用少量的通信</w:t>
      </w:r>
      <w:proofErr w:type="gramStart"/>
      <w:r>
        <w:rPr>
          <w:rStyle w:val="translated-span"/>
        </w:rPr>
        <w:t>轮进行</w:t>
      </w:r>
      <w:proofErr w:type="gramEnd"/>
      <w:r>
        <w:rPr>
          <w:rStyle w:val="translated-span"/>
        </w:rPr>
        <w:t>训练，因此与将数据复制到数据中心相比，这也减少了训练所需的网络带宽数量级。</w:t>
      </w:r>
      <w:r>
        <w:rPr>
          <w:rStyle w:val="translated-span"/>
          <w:i/>
          <w:iCs/>
          <w:vertAlign w:val="superscript"/>
        </w:rPr>
        <w:t>d</w:t>
      </w:r>
    </w:p>
    <w:p w14:paraId="71329F7A" w14:textId="77777777" w:rsidR="00EE47A4" w:rsidRDefault="00507E7F">
      <w:pPr>
        <w:ind w:right="131" w:firstLine="339"/>
      </w:pPr>
      <w:r>
        <w:rPr>
          <w:rStyle w:val="translated-span"/>
        </w:rPr>
        <w:t>此外，非正式地，我们选择</w:t>
      </w:r>
      <w:r>
        <w:rPr>
          <w:rStyle w:val="translated-span"/>
        </w:rPr>
        <w:t>δ</w:t>
      </w:r>
      <w:r>
        <w:rPr>
          <w:rStyle w:val="translated-span"/>
        </w:rPr>
        <w:t>作为改进全局模型所需的最小信息；与原始数据相比，它在其他用途上的效用显著降低。因此，设计一个存储这些</w:t>
      </w:r>
      <w:r>
        <w:rPr>
          <w:rStyle w:val="translated-span"/>
        </w:rPr>
        <w:t>δ</w:t>
      </w:r>
      <w:r>
        <w:rPr>
          <w:rStyle w:val="translated-span"/>
        </w:rPr>
        <w:t>的时间不超过更新模型所需时间的系统是很</w:t>
      </w:r>
      <w:r>
        <w:rPr>
          <w:rStyle w:val="translated-span"/>
        </w:rPr>
        <w:lastRenderedPageBreak/>
        <w:t>自然的，这同样增加了隐私，减少了集中式模型培训师的责任。在这种情况下，每一轮都有一个向量</w:t>
      </w:r>
      <w:proofErr w:type="spellStart"/>
      <w:r>
        <w:rPr>
          <w:rStyle w:val="translated-span"/>
        </w:rPr>
        <w:t>δ∈Ris</w:t>
      </w:r>
      <w:proofErr w:type="spellEnd"/>
      <w:r>
        <w:rPr>
          <w:rStyle w:val="translated-span"/>
        </w:rPr>
        <w:t>进行通信，涵盖了大多数现有的一阶方法，包括</w:t>
      </w:r>
      <w:proofErr w:type="spellStart"/>
      <w:r>
        <w:rPr>
          <w:rStyle w:val="translated-span"/>
        </w:rPr>
        <w:t>CoCoA</w:t>
      </w:r>
      <w:proofErr w:type="spellEnd"/>
      <w:r>
        <w:rPr>
          <w:rStyle w:val="translated-span"/>
        </w:rPr>
        <w:t>+[57]</w:t>
      </w:r>
      <w:r>
        <w:rPr>
          <w:rStyle w:val="translated-span"/>
        </w:rPr>
        <w:t>等双重方法。</w:t>
      </w:r>
      <w:r>
        <w:rPr>
          <w:rStyle w:val="translated-span"/>
          <w:i/>
          <w:iCs/>
          <w:vertAlign w:val="superscript"/>
        </w:rPr>
        <w:t>d</w:t>
      </w:r>
    </w:p>
    <w:p w14:paraId="3E1D0DB2" w14:textId="77777777" w:rsidR="00EE47A4" w:rsidRDefault="00507E7F">
      <w:pPr>
        <w:ind w:right="131" w:firstLine="339"/>
      </w:pPr>
      <w:r>
        <w:rPr>
          <w:rStyle w:val="translated-span"/>
        </w:rPr>
        <w:t>在大规模分布式环境中，通信约束自然会产生，因为网络连接可能受到限制（例如，我们可能希望在移动设备充电并连接到</w:t>
      </w:r>
      <w:r>
        <w:rPr>
          <w:rStyle w:val="translated-span"/>
        </w:rPr>
        <w:t>wi-fi</w:t>
      </w:r>
      <w:r>
        <w:rPr>
          <w:rStyle w:val="translated-span"/>
        </w:rPr>
        <w:t>网络之前解除所有通信）。因此，在现实情况下，我们可能仅限于每天进行一次沟通。这意味着，在合理的范围内，我们可以访问基本上无限的本地计算能力。因此，实际目标仅仅是尽量减少沟通轮数。</w:t>
      </w:r>
    </w:p>
    <w:p w14:paraId="7BA34199" w14:textId="77777777" w:rsidR="00EE47A4" w:rsidRDefault="00507E7F">
      <w:pPr>
        <w:ind w:right="131" w:firstLine="339"/>
      </w:pPr>
      <w:r>
        <w:rPr>
          <w:rStyle w:val="translated-span"/>
        </w:rPr>
        <w:t>这项工作的主要目的是发起研究，并设计第一个实际的联邦优化实现。我们的结果表明，在适当的优化算法下，由于没有可用的</w:t>
      </w:r>
      <w:r>
        <w:rPr>
          <w:rStyle w:val="translated-span"/>
        </w:rPr>
        <w:t>IID</w:t>
      </w:r>
      <w:r>
        <w:rPr>
          <w:rStyle w:val="translated-span"/>
        </w:rPr>
        <w:t>样本，损失很小，而且即使在存在大量节点的情况下，我们仍然可以在相对较少的通信周期内实现收敛。</w:t>
      </w:r>
    </w:p>
    <w:p w14:paraId="411885EA" w14:textId="77777777" w:rsidR="00EE47A4" w:rsidRDefault="00507E7F">
      <w:pPr>
        <w:pStyle w:val="1"/>
        <w:ind w:left="469" w:hanging="484"/>
      </w:pPr>
      <w:r>
        <w:t>2</w:t>
      </w:r>
      <w:r>
        <w:rPr>
          <w:rFonts w:ascii="Times New Roman" w:hAnsi="Times New Roman" w:cs="Times New Roman"/>
          <w:sz w:val="14"/>
          <w:szCs w:val="14"/>
        </w:rPr>
        <w:t xml:space="preserve">           </w:t>
      </w:r>
      <w:r>
        <w:rPr>
          <w:rStyle w:val="translated-span"/>
        </w:rPr>
        <w:t>相关工作</w:t>
      </w:r>
    </w:p>
    <w:p w14:paraId="64D63B3F" w14:textId="77777777" w:rsidR="00EE47A4" w:rsidRDefault="00507E7F">
      <w:pPr>
        <w:spacing w:after="330"/>
        <w:ind w:left="20" w:right="131"/>
      </w:pPr>
      <w:r>
        <w:rPr>
          <w:rStyle w:val="translated-span"/>
        </w:rPr>
        <w:t>在本节中，我们将提供相关文献的详细概述。我们特别关注在各种情况下可以用来解决问题（</w:t>
      </w:r>
      <w:r>
        <w:rPr>
          <w:rStyle w:val="translated-span"/>
        </w:rPr>
        <w:t>1</w:t>
      </w:r>
      <w:r>
        <w:rPr>
          <w:rStyle w:val="translated-span"/>
        </w:rPr>
        <w:t>）的算法。首先，在第</w:t>
      </w:r>
      <w:r>
        <w:rPr>
          <w:rStyle w:val="translated-span"/>
        </w:rPr>
        <w:t>2.1</w:t>
      </w:r>
      <w:r>
        <w:rPr>
          <w:rStyle w:val="translated-span"/>
        </w:rPr>
        <w:t>节和第</w:t>
      </w:r>
      <w:r>
        <w:rPr>
          <w:rStyle w:val="translated-span"/>
        </w:rPr>
        <w:t>2.2</w:t>
      </w:r>
      <w:r>
        <w:rPr>
          <w:rStyle w:val="translated-span"/>
        </w:rPr>
        <w:t>节中，我们将研究设计在单台计算机上运行的算法。在第</w:t>
      </w:r>
      <w:r>
        <w:rPr>
          <w:rStyle w:val="translated-span"/>
        </w:rPr>
        <w:t>2.3</w:t>
      </w:r>
      <w:r>
        <w:rPr>
          <w:rStyle w:val="translated-span"/>
        </w:rPr>
        <w:t>节中，我们将讨论分布式环境，在这种情况下，没有任何一个节点可以直接访问描述</w:t>
      </w:r>
      <w:r>
        <w:rPr>
          <w:rStyle w:val="translated-span"/>
        </w:rPr>
        <w:t>f</w:t>
      </w:r>
      <w:r>
        <w:rPr>
          <w:rStyle w:val="translated-span"/>
        </w:rPr>
        <w:t>的所有数据。我们描述了一个衡量分布式方法效率的范例，然后概述了现有的方法，并对它们的设计是否考虑了通信效率进行了评论。</w:t>
      </w:r>
    </w:p>
    <w:p w14:paraId="09ABC68B" w14:textId="77777777" w:rsidR="00EE47A4" w:rsidRDefault="00507E7F">
      <w:pPr>
        <w:pStyle w:val="2"/>
        <w:ind w:left="598" w:hanging="613"/>
      </w:pPr>
      <w:r>
        <w:t>2.1</w:t>
      </w:r>
      <w:r>
        <w:rPr>
          <w:rFonts w:ascii="Times New Roman" w:hAnsi="Times New Roman" w:cs="Times New Roman"/>
          <w:sz w:val="14"/>
          <w:szCs w:val="14"/>
        </w:rPr>
        <w:t xml:space="preserve">         </w:t>
      </w:r>
      <w:r>
        <w:rPr>
          <w:rStyle w:val="translated-span"/>
        </w:rPr>
        <w:t>基线算法</w:t>
      </w:r>
    </w:p>
    <w:p w14:paraId="1DEC7021" w14:textId="77777777" w:rsidR="00EE47A4" w:rsidRDefault="00507E7F">
      <w:pPr>
        <w:spacing w:after="320"/>
        <w:ind w:left="20" w:right="131"/>
      </w:pPr>
      <w:r>
        <w:rPr>
          <w:rStyle w:val="translated-span"/>
        </w:rPr>
        <w:t>在这一节中，我们将描述几个基本的基线算法，这些算法可以用来解决形式（</w:t>
      </w:r>
      <w:r>
        <w:rPr>
          <w:rStyle w:val="translated-span"/>
        </w:rPr>
        <w:t>1</w:t>
      </w:r>
      <w:r>
        <w:rPr>
          <w:rStyle w:val="translated-span"/>
        </w:rPr>
        <w:t>）的问题。</w:t>
      </w:r>
    </w:p>
    <w:p w14:paraId="12966D38" w14:textId="77777777" w:rsidR="00EE47A4" w:rsidRDefault="00507E7F">
      <w:pPr>
        <w:spacing w:after="228"/>
        <w:ind w:left="20" w:right="131"/>
      </w:pPr>
      <w:r>
        <w:rPr>
          <w:rStyle w:val="translated-span"/>
          <w:b/>
          <w:bCs/>
        </w:rPr>
        <w:t>梯度下降。</w:t>
      </w:r>
      <w:r>
        <w:rPr>
          <w:rStyle w:val="translated-span"/>
        </w:rPr>
        <w:t>当函数</w:t>
      </w:r>
      <w:r>
        <w:rPr>
          <w:rStyle w:val="translated-span"/>
        </w:rPr>
        <w:t>fi</w:t>
      </w:r>
      <w:r>
        <w:rPr>
          <w:rStyle w:val="translated-span"/>
        </w:rPr>
        <w:t>是光滑的（或非光滑函数的次梯度下降）时，解决结构（</w:t>
      </w:r>
      <w:r>
        <w:rPr>
          <w:rStyle w:val="translated-span"/>
        </w:rPr>
        <w:t>1</w:t>
      </w:r>
      <w:r>
        <w:rPr>
          <w:rStyle w:val="translated-span"/>
        </w:rPr>
        <w:t>）问题的一个简单基准是梯度下降（</w:t>
      </w:r>
      <w:r>
        <w:rPr>
          <w:rStyle w:val="translated-span"/>
        </w:rPr>
        <w:t>GD</w:t>
      </w:r>
      <w:r>
        <w:rPr>
          <w:rStyle w:val="translated-span"/>
        </w:rPr>
        <w:t>）</w:t>
      </w:r>
      <w:r>
        <w:rPr>
          <w:rStyle w:val="translated-span"/>
        </w:rPr>
        <w:t>[69]</w:t>
      </w:r>
      <w:r>
        <w:rPr>
          <w:rStyle w:val="translated-span"/>
        </w:rPr>
        <w:t>。</w:t>
      </w:r>
      <w:r>
        <w:rPr>
          <w:rStyle w:val="translated-span"/>
        </w:rPr>
        <w:t>GD</w:t>
      </w:r>
      <w:r>
        <w:rPr>
          <w:rStyle w:val="translated-span"/>
        </w:rPr>
        <w:t>算法执行迭代</w:t>
      </w:r>
    </w:p>
    <w:p w14:paraId="2FE8BEE8" w14:textId="77777777" w:rsidR="00EE47A4" w:rsidRDefault="00507E7F">
      <w:pPr>
        <w:spacing w:after="303" w:line="256" w:lineRule="auto"/>
        <w:jc w:val="center"/>
      </w:pPr>
      <w:r>
        <w:rPr>
          <w:rStyle w:val="translated-span"/>
          <w:i/>
          <w:iCs/>
        </w:rPr>
        <w:t>w</w:t>
      </w:r>
      <w:r>
        <w:rPr>
          <w:rStyle w:val="translated-span"/>
          <w:i/>
          <w:iCs/>
          <w:sz w:val="16"/>
          <w:szCs w:val="16"/>
        </w:rPr>
        <w:t>t</w:t>
      </w:r>
      <w:r>
        <w:rPr>
          <w:sz w:val="16"/>
          <w:szCs w:val="16"/>
        </w:rPr>
        <w:t xml:space="preserve">+1 </w:t>
      </w:r>
      <w:r>
        <w:rPr>
          <w:rStyle w:val="translated-span"/>
        </w:rPr>
        <w:t>=</w:t>
      </w:r>
      <w:proofErr w:type="spellStart"/>
      <w:r>
        <w:rPr>
          <w:rStyle w:val="translated-span"/>
        </w:rPr>
        <w:t>w−h</w:t>
      </w:r>
      <w:r>
        <w:rPr>
          <w:rStyle w:val="translated-span"/>
          <w:rFonts w:ascii="Cambria Math" w:hAnsi="Cambria Math" w:cs="Cambria Math"/>
        </w:rPr>
        <w:t>∇</w:t>
      </w:r>
      <w:r>
        <w:rPr>
          <w:rStyle w:val="translated-span"/>
        </w:rPr>
        <w:t>f</w:t>
      </w:r>
      <w:proofErr w:type="spellEnd"/>
      <w:r>
        <w:rPr>
          <w:rStyle w:val="translated-span"/>
        </w:rPr>
        <w:t>（</w:t>
      </w:r>
      <w:r>
        <w:rPr>
          <w:rStyle w:val="translated-span"/>
        </w:rPr>
        <w:t>w</w:t>
      </w:r>
      <w:r>
        <w:rPr>
          <w:rStyle w:val="translated-span"/>
        </w:rPr>
        <w:t>），</w:t>
      </w:r>
      <w:proofErr w:type="spellStart"/>
      <w:r>
        <w:rPr>
          <w:rStyle w:val="translated-span"/>
          <w:i/>
          <w:iCs/>
          <w:sz w:val="16"/>
          <w:szCs w:val="16"/>
        </w:rPr>
        <w:t>ttt</w:t>
      </w:r>
      <w:proofErr w:type="spellEnd"/>
    </w:p>
    <w:p w14:paraId="0EF0A1A7" w14:textId="77777777" w:rsidR="00EE47A4" w:rsidRDefault="00507E7F">
      <w:pPr>
        <w:ind w:left="20" w:right="131"/>
      </w:pPr>
      <w:r>
        <w:rPr>
          <w:rStyle w:val="translated-span"/>
        </w:rPr>
        <w:t>其中</w:t>
      </w:r>
      <w:proofErr w:type="spellStart"/>
      <w:r>
        <w:rPr>
          <w:rStyle w:val="translated-span"/>
        </w:rPr>
        <w:t>ht</w:t>
      </w:r>
      <w:proofErr w:type="spellEnd"/>
      <w:r>
        <w:rPr>
          <w:rStyle w:val="translated-span"/>
        </w:rPr>
        <w:t>&gt;0</w:t>
      </w:r>
      <w:r>
        <w:rPr>
          <w:rStyle w:val="translated-span"/>
        </w:rPr>
        <w:t>是</w:t>
      </w:r>
      <w:proofErr w:type="spellStart"/>
      <w:r>
        <w:rPr>
          <w:rStyle w:val="translated-span"/>
        </w:rPr>
        <w:t>stepsize</w:t>
      </w:r>
      <w:proofErr w:type="spellEnd"/>
      <w:r>
        <w:rPr>
          <w:rStyle w:val="translated-span"/>
        </w:rPr>
        <w:t>参数。正如我们前面提到的，函数的数量，或者相当于训练数据对的数量</w:t>
      </w:r>
      <w:r>
        <w:rPr>
          <w:rStyle w:val="translated-span"/>
        </w:rPr>
        <w:t>n</w:t>
      </w:r>
      <w:r>
        <w:rPr>
          <w:rStyle w:val="translated-span"/>
        </w:rPr>
        <w:t>，通常非常大。这使得</w:t>
      </w:r>
      <w:r>
        <w:rPr>
          <w:rStyle w:val="translated-span"/>
        </w:rPr>
        <w:t>GD</w:t>
      </w:r>
      <w:r>
        <w:rPr>
          <w:rStyle w:val="translated-span"/>
        </w:rPr>
        <w:t>不切实际，因为它需要处理整个数据集，以便评估单个梯度并更新模型。</w:t>
      </w:r>
    </w:p>
    <w:p w14:paraId="40762F34" w14:textId="77777777" w:rsidR="00EE47A4" w:rsidRDefault="00507E7F">
      <w:pPr>
        <w:spacing w:after="330"/>
        <w:ind w:right="131" w:firstLine="339"/>
      </w:pPr>
      <w:r>
        <w:rPr>
          <w:rStyle w:val="translated-span"/>
        </w:rPr>
        <w:t>在理论和实践中，通过增加动量项，可以大大加速梯度下降。</w:t>
      </w:r>
      <w:proofErr w:type="gramStart"/>
      <w:r>
        <w:rPr>
          <w:rStyle w:val="translated-span"/>
        </w:rPr>
        <w:t>凸</w:t>
      </w:r>
      <w:proofErr w:type="gramEnd"/>
      <w:r>
        <w:rPr>
          <w:rStyle w:val="translated-span"/>
        </w:rPr>
        <w:t>优化中梯度法的加速思想可以追溯到</w:t>
      </w:r>
      <w:proofErr w:type="spellStart"/>
      <w:r>
        <w:rPr>
          <w:rStyle w:val="translated-span"/>
        </w:rPr>
        <w:t>Polyak</w:t>
      </w:r>
      <w:proofErr w:type="spellEnd"/>
      <w:r>
        <w:rPr>
          <w:rStyle w:val="translated-span"/>
        </w:rPr>
        <w:t>[73]</w:t>
      </w:r>
      <w:r>
        <w:rPr>
          <w:rStyle w:val="translated-span"/>
        </w:rPr>
        <w:t>和</w:t>
      </w:r>
      <w:proofErr w:type="spellStart"/>
      <w:r>
        <w:rPr>
          <w:rStyle w:val="translated-span"/>
        </w:rPr>
        <w:t>Nesterov</w:t>
      </w:r>
      <w:proofErr w:type="spellEnd"/>
      <w:r>
        <w:rPr>
          <w:rStyle w:val="translated-span"/>
        </w:rPr>
        <w:t>[68,69]</w:t>
      </w:r>
      <w:r>
        <w:rPr>
          <w:rStyle w:val="translated-span"/>
        </w:rPr>
        <w:t>的工作。</w:t>
      </w:r>
      <w:r>
        <w:rPr>
          <w:rStyle w:val="translated-span"/>
        </w:rPr>
        <w:t>GD</w:t>
      </w:r>
      <w:r>
        <w:rPr>
          <w:rStyle w:val="translated-span"/>
        </w:rPr>
        <w:t>方法至少需要一个更快的收敛速度。因此，对于</w:t>
      </w:r>
      <w:r>
        <w:rPr>
          <w:rStyle w:val="translated-span"/>
        </w:rPr>
        <w:t>n</w:t>
      </w:r>
      <w:r>
        <w:rPr>
          <w:rStyle w:val="translated-span"/>
        </w:rPr>
        <w:t>非常大的问题，它们是不实用的。</w:t>
      </w:r>
    </w:p>
    <w:p w14:paraId="10FDA5D3" w14:textId="77777777" w:rsidR="00EE47A4" w:rsidRDefault="00507E7F">
      <w:pPr>
        <w:spacing w:after="260" w:line="268" w:lineRule="auto"/>
        <w:ind w:left="-15" w:right="131" w:firstLine="0"/>
        <w:jc w:val="left"/>
      </w:pPr>
      <w:r>
        <w:rPr>
          <w:rStyle w:val="translated-span"/>
          <w:b/>
          <w:bCs/>
        </w:rPr>
        <w:t>随机梯度下降。</w:t>
      </w:r>
      <w:r>
        <w:rPr>
          <w:rStyle w:val="translated-span"/>
        </w:rPr>
        <w:t>目前，</w:t>
      </w:r>
      <w:r>
        <w:rPr>
          <w:rStyle w:val="translated-span"/>
        </w:rPr>
        <w:t>GD</w:t>
      </w:r>
      <w:r>
        <w:rPr>
          <w:rStyle w:val="translated-span"/>
        </w:rPr>
        <w:t>的一个基本的（尽管在实践中非常流行）替代方法是随机梯度下降（</w:t>
      </w:r>
      <w:r>
        <w:rPr>
          <w:rStyle w:val="translated-span"/>
        </w:rPr>
        <w:t>SGD</w:t>
      </w:r>
      <w:r>
        <w:rPr>
          <w:rStyle w:val="translated-span"/>
        </w:rPr>
        <w:t>），这可以追溯到</w:t>
      </w:r>
      <w:r>
        <w:rPr>
          <w:rStyle w:val="translated-span"/>
        </w:rPr>
        <w:t>Robbins</w:t>
      </w:r>
      <w:r>
        <w:rPr>
          <w:rStyle w:val="translated-span"/>
        </w:rPr>
        <w:t>和</w:t>
      </w:r>
      <w:proofErr w:type="spellStart"/>
      <w:r>
        <w:rPr>
          <w:rStyle w:val="translated-span"/>
        </w:rPr>
        <w:t>Monro</w:t>
      </w:r>
      <w:proofErr w:type="spellEnd"/>
      <w:r>
        <w:rPr>
          <w:rStyle w:val="translated-span"/>
        </w:rPr>
        <w:t>的开创性工作</w:t>
      </w:r>
      <w:r>
        <w:rPr>
          <w:rStyle w:val="translated-span"/>
        </w:rPr>
        <w:t>[82]</w:t>
      </w:r>
      <w:r>
        <w:rPr>
          <w:rStyle w:val="translated-span"/>
        </w:rPr>
        <w:t>。在（</w:t>
      </w:r>
      <w:r>
        <w:rPr>
          <w:rStyle w:val="translated-span"/>
        </w:rPr>
        <w:t>1</w:t>
      </w:r>
      <w:r>
        <w:rPr>
          <w:rStyle w:val="translated-span"/>
        </w:rPr>
        <w:t>）的上下文中，</w:t>
      </w:r>
      <w:r>
        <w:rPr>
          <w:rStyle w:val="translated-span"/>
        </w:rPr>
        <w:t>SGD</w:t>
      </w:r>
      <w:r>
        <w:rPr>
          <w:rStyle w:val="translated-span"/>
        </w:rPr>
        <w:t>在迭代</w:t>
      </w:r>
      <w:r>
        <w:rPr>
          <w:rStyle w:val="translated-span"/>
        </w:rPr>
        <w:t>t</w:t>
      </w:r>
      <w:r>
        <w:rPr>
          <w:rStyle w:val="translated-span"/>
        </w:rPr>
        <w:t>中抽取一个随机函数（即随机数据标签对），它</w:t>
      </w:r>
      <w:r>
        <w:rPr>
          <w:rStyle w:val="translated-span"/>
        </w:rPr>
        <w:t>∈{1</w:t>
      </w:r>
      <w:r>
        <w:rPr>
          <w:rStyle w:val="translated-span"/>
        </w:rPr>
        <w:t>，</w:t>
      </w:r>
      <w:r>
        <w:rPr>
          <w:rStyle w:val="translated-span"/>
        </w:rPr>
        <w:t>2</w:t>
      </w:r>
      <w:r>
        <w:rPr>
          <w:rStyle w:val="translated-span"/>
        </w:rPr>
        <w:t>，</w:t>
      </w:r>
      <w:r>
        <w:rPr>
          <w:rStyle w:val="translated-span"/>
        </w:rPr>
        <w:t>…</w:t>
      </w:r>
      <w:r>
        <w:rPr>
          <w:rStyle w:val="translated-span"/>
        </w:rPr>
        <w:t>，</w:t>
      </w:r>
      <w:r>
        <w:rPr>
          <w:rStyle w:val="translated-span"/>
        </w:rPr>
        <w:t>n}</w:t>
      </w:r>
      <w:r>
        <w:rPr>
          <w:rStyle w:val="translated-span"/>
        </w:rPr>
        <w:t>，并执行更新</w:t>
      </w:r>
    </w:p>
    <w:p w14:paraId="6DCF5183" w14:textId="77777777" w:rsidR="00EE47A4" w:rsidRDefault="00507E7F">
      <w:pPr>
        <w:spacing w:after="310" w:line="256" w:lineRule="auto"/>
        <w:jc w:val="center"/>
      </w:pPr>
      <w:r>
        <w:rPr>
          <w:rStyle w:val="translated-span"/>
          <w:i/>
          <w:iCs/>
        </w:rPr>
        <w:t>w</w:t>
      </w:r>
      <w:r>
        <w:rPr>
          <w:rStyle w:val="translated-span"/>
          <w:i/>
          <w:iCs/>
          <w:sz w:val="16"/>
          <w:szCs w:val="16"/>
        </w:rPr>
        <w:t>t</w:t>
      </w:r>
      <w:r>
        <w:rPr>
          <w:sz w:val="16"/>
          <w:szCs w:val="16"/>
        </w:rPr>
        <w:t xml:space="preserve">+1 </w:t>
      </w:r>
      <w:r>
        <w:rPr>
          <w:rStyle w:val="translated-span"/>
        </w:rPr>
        <w:t>=</w:t>
      </w:r>
      <w:proofErr w:type="spellStart"/>
      <w:r>
        <w:rPr>
          <w:rStyle w:val="translated-span"/>
        </w:rPr>
        <w:t>w−h</w:t>
      </w:r>
      <w:r>
        <w:rPr>
          <w:rStyle w:val="translated-span"/>
          <w:rFonts w:ascii="Cambria Math" w:hAnsi="Cambria Math" w:cs="Cambria Math"/>
        </w:rPr>
        <w:t>∇</w:t>
      </w:r>
      <w:r>
        <w:rPr>
          <w:rStyle w:val="translated-span"/>
        </w:rPr>
        <w:t>f</w:t>
      </w:r>
      <w:proofErr w:type="spellEnd"/>
      <w:r>
        <w:rPr>
          <w:rStyle w:val="translated-span"/>
        </w:rPr>
        <w:t>（</w:t>
      </w:r>
      <w:r>
        <w:rPr>
          <w:rStyle w:val="translated-span"/>
        </w:rPr>
        <w:t>w</w:t>
      </w:r>
      <w:r>
        <w:rPr>
          <w:rStyle w:val="translated-span"/>
        </w:rPr>
        <w:t>），</w:t>
      </w:r>
      <w:proofErr w:type="spellStart"/>
      <w:r>
        <w:rPr>
          <w:rStyle w:val="translated-span"/>
          <w:i/>
          <w:iCs/>
          <w:sz w:val="16"/>
          <w:szCs w:val="16"/>
        </w:rPr>
        <w:t>tt</w:t>
      </w:r>
      <w:proofErr w:type="spellEnd"/>
      <w:r>
        <w:rPr>
          <w:rStyle w:val="translated-span"/>
          <w:i/>
          <w:iCs/>
          <w:sz w:val="16"/>
          <w:szCs w:val="16"/>
        </w:rPr>
        <w:t>我</w:t>
      </w:r>
      <w:proofErr w:type="spellStart"/>
      <w:r>
        <w:rPr>
          <w:rStyle w:val="translated-span"/>
          <w:i/>
          <w:iCs/>
          <w:sz w:val="12"/>
          <w:szCs w:val="12"/>
        </w:rPr>
        <w:t>t</w:t>
      </w:r>
      <w:r>
        <w:rPr>
          <w:rStyle w:val="translated-span"/>
          <w:i/>
          <w:iCs/>
          <w:sz w:val="16"/>
          <w:szCs w:val="16"/>
        </w:rPr>
        <w:t>t</w:t>
      </w:r>
      <w:proofErr w:type="spellEnd"/>
    </w:p>
    <w:p w14:paraId="457701D4" w14:textId="77777777" w:rsidR="00EE47A4" w:rsidRDefault="00507E7F">
      <w:pPr>
        <w:ind w:left="20" w:right="131"/>
      </w:pPr>
      <w:r>
        <w:rPr>
          <w:rStyle w:val="translated-span"/>
        </w:rPr>
        <w:t>其中</w:t>
      </w:r>
      <w:proofErr w:type="spellStart"/>
      <w:r>
        <w:rPr>
          <w:rStyle w:val="translated-span"/>
        </w:rPr>
        <w:t>ht</w:t>
      </w:r>
      <w:proofErr w:type="spellEnd"/>
      <w:r>
        <w:rPr>
          <w:rStyle w:val="translated-span"/>
        </w:rPr>
        <w:t>&gt;0</w:t>
      </w:r>
      <w:r>
        <w:rPr>
          <w:rStyle w:val="translated-span"/>
        </w:rPr>
        <w:t>是</w:t>
      </w:r>
      <w:proofErr w:type="spellStart"/>
      <w:r>
        <w:rPr>
          <w:rStyle w:val="translated-span"/>
        </w:rPr>
        <w:t>stepsize</w:t>
      </w:r>
      <w:proofErr w:type="spellEnd"/>
      <w:r>
        <w:rPr>
          <w:rStyle w:val="translated-span"/>
        </w:rPr>
        <w:t>参数。直观地说，这种方法是有效的，因为如果它从指数</w:t>
      </w:r>
      <w:r>
        <w:rPr>
          <w:rStyle w:val="translated-span"/>
        </w:rPr>
        <w:t>1</w:t>
      </w:r>
      <w:r>
        <w:rPr>
          <w:rStyle w:val="translated-span"/>
        </w:rPr>
        <w:t>到</w:t>
      </w:r>
      <w:r>
        <w:rPr>
          <w:rStyle w:val="translated-span"/>
        </w:rPr>
        <w:t>n</w:t>
      </w:r>
      <w:r>
        <w:rPr>
          <w:rStyle w:val="translated-span"/>
        </w:rPr>
        <w:t>均匀随机抽样，更新方向是梯度</w:t>
      </w:r>
      <w:r>
        <w:rPr>
          <w:rStyle w:val="translated-span"/>
        </w:rPr>
        <w:t>-E[</w:t>
      </w:r>
      <w:r>
        <w:rPr>
          <w:rStyle w:val="translated-span"/>
          <w:rFonts w:ascii="Cambria Math" w:hAnsi="Cambria Math" w:cs="Cambria Math"/>
        </w:rPr>
        <w:t>∇</w:t>
      </w:r>
      <w:r>
        <w:rPr>
          <w:rStyle w:val="translated-span"/>
        </w:rPr>
        <w:t>fi</w:t>
      </w:r>
      <w:r>
        <w:rPr>
          <w:rStyle w:val="translated-span"/>
        </w:rPr>
        <w:t>（</w:t>
      </w:r>
      <w:r>
        <w:rPr>
          <w:rStyle w:val="translated-span"/>
        </w:rPr>
        <w:t>w</w:t>
      </w:r>
      <w:r>
        <w:rPr>
          <w:rStyle w:val="translated-span"/>
        </w:rPr>
        <w:t>）</w:t>
      </w:r>
      <w:r>
        <w:rPr>
          <w:rStyle w:val="translated-span"/>
        </w:rPr>
        <w:t>]=</w:t>
      </w:r>
      <w:r>
        <w:rPr>
          <w:rStyle w:val="translated-span"/>
          <w:rFonts w:ascii="Cambria Math" w:hAnsi="Cambria Math" w:cs="Cambria Math"/>
        </w:rPr>
        <w:t>∇</w:t>
      </w:r>
      <w:r>
        <w:rPr>
          <w:rStyle w:val="translated-span"/>
        </w:rPr>
        <w:t>f</w:t>
      </w:r>
      <w:r>
        <w:rPr>
          <w:rStyle w:val="translated-span"/>
        </w:rPr>
        <w:t>（</w:t>
      </w:r>
      <w:r>
        <w:rPr>
          <w:rStyle w:val="translated-span"/>
        </w:rPr>
        <w:t>w</w:t>
      </w:r>
      <w:r>
        <w:rPr>
          <w:rStyle w:val="translated-span"/>
        </w:rPr>
        <w:t>）的无偏估计。然而，采样过程中引入的噪声会减慢收敛速度，收敛需要一个步长</w:t>
      </w:r>
      <w:proofErr w:type="spellStart"/>
      <w:r>
        <w:rPr>
          <w:rStyle w:val="translated-span"/>
        </w:rPr>
        <w:t>hk</w:t>
      </w:r>
      <w:proofErr w:type="spellEnd"/>
      <w:r>
        <w:rPr>
          <w:rStyle w:val="translated-span"/>
        </w:rPr>
        <w:t>的小序列。对于凸函数的理论分析，我们建议读者参考</w:t>
      </w:r>
      <w:r>
        <w:rPr>
          <w:rStyle w:val="translated-span"/>
        </w:rPr>
        <w:t>[66</w:t>
      </w:r>
      <w:r>
        <w:rPr>
          <w:rStyle w:val="translated-span"/>
        </w:rPr>
        <w:t>，</w:t>
      </w:r>
      <w:r>
        <w:rPr>
          <w:rStyle w:val="translated-span"/>
        </w:rPr>
        <w:t>64</w:t>
      </w:r>
      <w:r>
        <w:rPr>
          <w:rStyle w:val="translated-span"/>
        </w:rPr>
        <w:t>，</w:t>
      </w:r>
      <w:r>
        <w:rPr>
          <w:rStyle w:val="translated-span"/>
        </w:rPr>
        <w:lastRenderedPageBreak/>
        <w:t>65]</w:t>
      </w:r>
      <w:r>
        <w:rPr>
          <w:rStyle w:val="translated-span"/>
        </w:rPr>
        <w:t>和</w:t>
      </w:r>
      <w:r>
        <w:rPr>
          <w:rStyle w:val="translated-span"/>
        </w:rPr>
        <w:t>[87</w:t>
      </w:r>
      <w:r>
        <w:rPr>
          <w:rStyle w:val="translated-span"/>
        </w:rPr>
        <w:t>，</w:t>
      </w:r>
      <w:r>
        <w:rPr>
          <w:rStyle w:val="translated-span"/>
        </w:rPr>
        <w:t>93]</w:t>
      </w:r>
      <w:r>
        <w:rPr>
          <w:rStyle w:val="translated-span"/>
        </w:rPr>
        <w:t>来解决支持</w:t>
      </w:r>
      <w:proofErr w:type="gramStart"/>
      <w:r>
        <w:rPr>
          <w:rStyle w:val="translated-span"/>
        </w:rPr>
        <w:t>向量机</w:t>
      </w:r>
      <w:proofErr w:type="gramEnd"/>
      <w:r>
        <w:rPr>
          <w:rStyle w:val="translated-span"/>
        </w:rPr>
        <w:t>问题。在最近的一篇综述</w:t>
      </w:r>
      <w:r>
        <w:rPr>
          <w:rStyle w:val="translated-span"/>
        </w:rPr>
        <w:t>[12]</w:t>
      </w:r>
      <w:r>
        <w:rPr>
          <w:rStyle w:val="translated-span"/>
        </w:rPr>
        <w:t>中，作者概述了进一步的研究方向。关于更具实际意义的讨论，见</w:t>
      </w:r>
      <w:r>
        <w:rPr>
          <w:rStyle w:val="translated-span"/>
        </w:rPr>
        <w:t>[11]</w:t>
      </w:r>
      <w:r>
        <w:rPr>
          <w:rStyle w:val="translated-span"/>
        </w:rPr>
        <w:t>。在神经网络的背景下，随机梯度的计算被称为反向传播</w:t>
      </w:r>
      <w:r>
        <w:rPr>
          <w:rStyle w:val="translated-span"/>
        </w:rPr>
        <w:t>[49]</w:t>
      </w:r>
      <w:r>
        <w:rPr>
          <w:rStyle w:val="translated-span"/>
        </w:rPr>
        <w:t>。反向传播不是显式地指定函数</w:t>
      </w:r>
      <w:r>
        <w:rPr>
          <w:rStyle w:val="translated-span"/>
        </w:rPr>
        <w:t>fi</w:t>
      </w:r>
      <w:r>
        <w:rPr>
          <w:rStyle w:val="translated-span"/>
        </w:rPr>
        <w:t>及其梯度，而是计算梯度的一种通用方法。在</w:t>
      </w:r>
      <w:r>
        <w:rPr>
          <w:rStyle w:val="translated-span"/>
        </w:rPr>
        <w:t>[70]</w:t>
      </w:r>
      <w:r>
        <w:rPr>
          <w:rStyle w:val="translated-span"/>
        </w:rPr>
        <w:t>中比较了几种用于训练深层神经网络的竞争算法的性能。</w:t>
      </w:r>
      <w:r>
        <w:rPr>
          <w:rStyle w:val="translated-span"/>
          <w:i/>
          <w:iCs/>
          <w:sz w:val="18"/>
          <w:szCs w:val="18"/>
          <w:vertAlign w:val="subscript"/>
        </w:rPr>
        <w:t>t</w:t>
      </w:r>
    </w:p>
    <w:p w14:paraId="018E09F2" w14:textId="77777777" w:rsidR="00EE47A4" w:rsidRDefault="00507E7F">
      <w:pPr>
        <w:ind w:right="131" w:firstLine="339"/>
      </w:pPr>
      <w:r>
        <w:rPr>
          <w:rStyle w:val="translated-span"/>
        </w:rPr>
        <w:t>一个被实际观察到的提供优异性能的常见技巧是在每次迭代中用随机顺序遍历所有函数来代替随机抽样。在每一个这样的循环之后，这个顺序被另一个随机顺序所取代</w:t>
      </w:r>
      <w:r>
        <w:rPr>
          <w:rStyle w:val="translated-span"/>
        </w:rPr>
        <w:t>[10]</w:t>
      </w:r>
      <w:r>
        <w:rPr>
          <w:rStyle w:val="translated-span"/>
        </w:rPr>
        <w:t>。对这一现象的理论理解是一个长期存在的开放性问题，最近在</w:t>
      </w:r>
      <w:r>
        <w:rPr>
          <w:rStyle w:val="translated-span"/>
        </w:rPr>
        <w:t>[40]</w:t>
      </w:r>
      <w:r>
        <w:rPr>
          <w:rStyle w:val="translated-span"/>
        </w:rPr>
        <w:t>中得到了理解。</w:t>
      </w:r>
    </w:p>
    <w:p w14:paraId="412039EB" w14:textId="77777777" w:rsidR="00EE47A4" w:rsidRDefault="00507E7F">
      <w:pPr>
        <w:spacing w:after="331"/>
        <w:ind w:right="131" w:firstLine="339"/>
      </w:pPr>
      <w:r>
        <w:rPr>
          <w:rStyle w:val="translated-span"/>
        </w:rPr>
        <w:t>GD</w:t>
      </w:r>
      <w:r>
        <w:rPr>
          <w:rStyle w:val="translated-span"/>
        </w:rPr>
        <w:t>和</w:t>
      </w:r>
      <w:r>
        <w:rPr>
          <w:rStyle w:val="translated-span"/>
        </w:rPr>
        <w:t>SGD</w:t>
      </w:r>
      <w:r>
        <w:rPr>
          <w:rStyle w:val="translated-span"/>
        </w:rPr>
        <w:t>之间的核心区别可以总结如下。</w:t>
      </w:r>
      <w:r>
        <w:rPr>
          <w:rStyle w:val="translated-span"/>
        </w:rPr>
        <w:t>GD</w:t>
      </w:r>
      <w:r>
        <w:rPr>
          <w:rStyle w:val="translated-span"/>
        </w:rPr>
        <w:t>的收敛速度很快，但是（</w:t>
      </w:r>
      <w:r>
        <w:rPr>
          <w:rStyle w:val="translated-span"/>
        </w:rPr>
        <w:t>1</w:t>
      </w:r>
      <w:r>
        <w:rPr>
          <w:rStyle w:val="translated-span"/>
        </w:rPr>
        <w:t>）上下文中的每次迭代都可能非常慢，因为它需要在每次迭代中处理整个数据集。另一方面，</w:t>
      </w:r>
      <w:r>
        <w:rPr>
          <w:rStyle w:val="translated-span"/>
        </w:rPr>
        <w:t>SGD</w:t>
      </w:r>
      <w:r>
        <w:rPr>
          <w:rStyle w:val="translated-span"/>
        </w:rPr>
        <w:t>的收敛速度较慢，但每次迭代都很快，因为所需的工作量与数据点</w:t>
      </w:r>
      <w:r>
        <w:rPr>
          <w:rStyle w:val="translated-span"/>
        </w:rPr>
        <w:t>n</w:t>
      </w:r>
      <w:r>
        <w:rPr>
          <w:rStyle w:val="translated-span"/>
        </w:rPr>
        <w:t>的数量无关。对于（</w:t>
      </w:r>
      <w:r>
        <w:rPr>
          <w:rStyle w:val="translated-span"/>
        </w:rPr>
        <w:t>1</w:t>
      </w:r>
      <w:r>
        <w:rPr>
          <w:rStyle w:val="translated-span"/>
        </w:rPr>
        <w:t>）的问题结构，</w:t>
      </w:r>
      <w:r>
        <w:rPr>
          <w:rStyle w:val="translated-span"/>
        </w:rPr>
        <w:t>SGD</w:t>
      </w:r>
      <w:r>
        <w:rPr>
          <w:rStyle w:val="translated-span"/>
        </w:rPr>
        <w:t>通常更好，因为实际需要的精度相对较低，在极端情况下，</w:t>
      </w:r>
      <w:r>
        <w:rPr>
          <w:rStyle w:val="translated-span"/>
        </w:rPr>
        <w:t>SGD</w:t>
      </w:r>
      <w:r>
        <w:rPr>
          <w:rStyle w:val="translated-span"/>
        </w:rPr>
        <w:t>可以通过单次通过数据来实现，而</w:t>
      </w:r>
      <w:r>
        <w:rPr>
          <w:rStyle w:val="translated-span"/>
        </w:rPr>
        <w:t>GD</w:t>
      </w:r>
      <w:r>
        <w:rPr>
          <w:rStyle w:val="translated-span"/>
        </w:rPr>
        <w:t>只会进行一次更新。然而，如果需要高精度，</w:t>
      </w:r>
      <w:r>
        <w:rPr>
          <w:rStyle w:val="translated-span"/>
        </w:rPr>
        <w:t>GD</w:t>
      </w:r>
      <w:r>
        <w:rPr>
          <w:rStyle w:val="translated-span"/>
        </w:rPr>
        <w:t>或其更快的变体将占优势。</w:t>
      </w:r>
    </w:p>
    <w:p w14:paraId="0C5ABE46" w14:textId="77777777" w:rsidR="00EE47A4" w:rsidRDefault="00507E7F">
      <w:pPr>
        <w:pStyle w:val="2"/>
        <w:ind w:left="598" w:hanging="613"/>
      </w:pPr>
      <w:r>
        <w:t>2.2</w:t>
      </w:r>
      <w:r>
        <w:rPr>
          <w:rFonts w:ascii="Times New Roman" w:hAnsi="Times New Roman" w:cs="Times New Roman"/>
          <w:sz w:val="14"/>
          <w:szCs w:val="14"/>
        </w:rPr>
        <w:t xml:space="preserve">         </w:t>
      </w:r>
      <w:r>
        <w:rPr>
          <w:rStyle w:val="translated-span"/>
        </w:rPr>
        <w:t>一种新的随机算法</w:t>
      </w:r>
    </w:p>
    <w:p w14:paraId="10423077" w14:textId="77777777" w:rsidR="00EE47A4" w:rsidRDefault="00507E7F">
      <w:pPr>
        <w:spacing w:after="322"/>
        <w:ind w:left="20" w:right="131"/>
      </w:pPr>
      <w:r>
        <w:rPr>
          <w:rStyle w:val="translated-span"/>
        </w:rPr>
        <w:t>近年来出现了大量新的随机方法，在一级近似中，将</w:t>
      </w:r>
      <w:r>
        <w:rPr>
          <w:rStyle w:val="translated-span"/>
        </w:rPr>
        <w:t>SGD</w:t>
      </w:r>
      <w:r>
        <w:rPr>
          <w:rStyle w:val="translated-span"/>
        </w:rPr>
        <w:t>的廉价迭代和</w:t>
      </w:r>
      <w:r>
        <w:rPr>
          <w:rStyle w:val="translated-span"/>
        </w:rPr>
        <w:t>GD</w:t>
      </w:r>
      <w:r>
        <w:rPr>
          <w:rStyle w:val="translated-span"/>
        </w:rPr>
        <w:t>的快速收敛相结合。这些方法大多可以说是两类方法中的一类：随机坐标下降变量的对偶方法和方差降阶的随机梯度下降的原始方法。</w:t>
      </w:r>
    </w:p>
    <w:p w14:paraId="5649FF13" w14:textId="77777777" w:rsidR="00EE47A4" w:rsidRDefault="00507E7F">
      <w:pPr>
        <w:ind w:left="20" w:right="131"/>
      </w:pPr>
      <w:r>
        <w:rPr>
          <w:rStyle w:val="translated-span"/>
          <w:b/>
          <w:bCs/>
        </w:rPr>
        <w:t>随机坐标下降。</w:t>
      </w:r>
      <w:r>
        <w:rPr>
          <w:rStyle w:val="translated-span"/>
        </w:rPr>
        <w:t>尽管坐标下降的概念在不同的环境中已经存在了几十年（对于二次函数，可以追溯到更久远的高斯</w:t>
      </w:r>
      <w:r>
        <w:rPr>
          <w:rStyle w:val="translated-span"/>
        </w:rPr>
        <w:t>-</w:t>
      </w:r>
      <w:r>
        <w:rPr>
          <w:rStyle w:val="translated-span"/>
        </w:rPr>
        <w:t>赛德尔方法），但随着</w:t>
      </w:r>
      <w:proofErr w:type="spellStart"/>
      <w:r>
        <w:rPr>
          <w:rStyle w:val="translated-span"/>
        </w:rPr>
        <w:t>Nesterov</w:t>
      </w:r>
      <w:proofErr w:type="spellEnd"/>
      <w:r>
        <w:rPr>
          <w:rStyle w:val="translated-span"/>
        </w:rPr>
        <w:t>[67]</w:t>
      </w:r>
      <w:r>
        <w:rPr>
          <w:rStyle w:val="translated-span"/>
        </w:rPr>
        <w:t>的工作，它在机器学习和优化中变得突出，它为该方法配备了随机化策略。</w:t>
      </w:r>
      <w:proofErr w:type="spellStart"/>
      <w:r>
        <w:rPr>
          <w:rStyle w:val="translated-span"/>
        </w:rPr>
        <w:t>Nesterov</w:t>
      </w:r>
      <w:proofErr w:type="spellEnd"/>
      <w:r>
        <w:rPr>
          <w:rStyle w:val="translated-span"/>
        </w:rPr>
        <w:t>在随机坐标下降（</w:t>
      </w:r>
      <w:r>
        <w:rPr>
          <w:rStyle w:val="translated-span"/>
        </w:rPr>
        <w:t>RCD</w:t>
      </w:r>
      <w:r>
        <w:rPr>
          <w:rStyle w:val="translated-span"/>
        </w:rPr>
        <w:t>）方面的工作推广了这种方法，并证明随机化对于结构问题（</w:t>
      </w:r>
      <w:r>
        <w:rPr>
          <w:rStyle w:val="translated-span"/>
        </w:rPr>
        <w:t>1</w:t>
      </w:r>
      <w:r>
        <w:rPr>
          <w:rStyle w:val="translated-span"/>
        </w:rPr>
        <w:t>）非常有用。</w:t>
      </w:r>
    </w:p>
    <w:p w14:paraId="6FCB5E6E" w14:textId="77777777" w:rsidR="00EE47A4" w:rsidRDefault="00507E7F">
      <w:pPr>
        <w:spacing w:after="230"/>
        <w:ind w:right="131" w:firstLine="339"/>
      </w:pPr>
      <w:r>
        <w:rPr>
          <w:rStyle w:val="translated-span"/>
        </w:rPr>
        <w:t>每次迭代的</w:t>
      </w:r>
      <w:r>
        <w:rPr>
          <w:rStyle w:val="translated-span"/>
        </w:rPr>
        <w:t>RCD</w:t>
      </w:r>
      <w:r>
        <w:rPr>
          <w:rStyle w:val="translated-span"/>
        </w:rPr>
        <w:t>算法选择一个随机坐标</w:t>
      </w:r>
      <w:proofErr w:type="spellStart"/>
      <w:r>
        <w:rPr>
          <w:rStyle w:val="translated-span"/>
        </w:rPr>
        <w:t>jt</w:t>
      </w:r>
      <w:proofErr w:type="spellEnd"/>
      <w:r>
        <w:rPr>
          <w:rStyle w:val="translated-span"/>
        </w:rPr>
        <w:t>∈{1</w:t>
      </w:r>
      <w:r>
        <w:rPr>
          <w:rStyle w:val="translated-span"/>
        </w:rPr>
        <w:t>，</w:t>
      </w:r>
      <w:r>
        <w:rPr>
          <w:rStyle w:val="translated-span"/>
        </w:rPr>
        <w:t>…</w:t>
      </w:r>
      <w:r>
        <w:rPr>
          <w:rStyle w:val="translated-span"/>
        </w:rPr>
        <w:t>，</w:t>
      </w:r>
      <w:r>
        <w:rPr>
          <w:rStyle w:val="translated-span"/>
        </w:rPr>
        <w:t>d}</w:t>
      </w:r>
      <w:r>
        <w:rPr>
          <w:rStyle w:val="translated-span"/>
        </w:rPr>
        <w:t>，并执行更新</w:t>
      </w:r>
      <w:r>
        <w:rPr>
          <w:rStyle w:val="translated-span"/>
        </w:rPr>
        <w:t>w+1=w−h</w:t>
      </w:r>
      <w:r>
        <w:rPr>
          <w:rStyle w:val="translated-span"/>
          <w:rFonts w:ascii="Cambria Math" w:hAnsi="Cambria Math" w:cs="Cambria Math"/>
        </w:rPr>
        <w:t>∇</w:t>
      </w:r>
      <w:r>
        <w:rPr>
          <w:rStyle w:val="translated-span"/>
        </w:rPr>
        <w:t>（</w:t>
      </w:r>
      <w:r>
        <w:rPr>
          <w:rStyle w:val="translated-span"/>
        </w:rPr>
        <w:t>w</w:t>
      </w:r>
      <w:r>
        <w:rPr>
          <w:rStyle w:val="translated-span"/>
        </w:rPr>
        <w:t>）</w:t>
      </w:r>
      <w:proofErr w:type="spellStart"/>
      <w:r>
        <w:rPr>
          <w:rStyle w:val="translated-span"/>
        </w:rPr>
        <w:t>e</w:t>
      </w:r>
      <w:r>
        <w:rPr>
          <w:rStyle w:val="translated-span"/>
          <w:i/>
          <w:iCs/>
          <w:sz w:val="16"/>
          <w:szCs w:val="16"/>
        </w:rPr>
        <w:t>ttj</w:t>
      </w:r>
      <w:r>
        <w:rPr>
          <w:rStyle w:val="translated-span"/>
          <w:i/>
          <w:iCs/>
          <w:sz w:val="12"/>
          <w:szCs w:val="12"/>
        </w:rPr>
        <w:t>t</w:t>
      </w:r>
      <w:r>
        <w:rPr>
          <w:rStyle w:val="translated-span"/>
          <w:i/>
          <w:iCs/>
          <w:sz w:val="16"/>
          <w:szCs w:val="16"/>
        </w:rPr>
        <w:t>j</w:t>
      </w:r>
      <w:proofErr w:type="spellEnd"/>
      <w:r>
        <w:rPr>
          <w:rStyle w:val="translated-span"/>
          <w:i/>
          <w:iCs/>
          <w:sz w:val="12"/>
          <w:szCs w:val="12"/>
        </w:rPr>
        <w:t>转铁蛋白</w:t>
      </w:r>
      <w:proofErr w:type="spellStart"/>
      <w:r>
        <w:rPr>
          <w:rStyle w:val="translated-span"/>
          <w:i/>
          <w:iCs/>
          <w:sz w:val="16"/>
          <w:szCs w:val="16"/>
        </w:rPr>
        <w:t>tj</w:t>
      </w:r>
      <w:r>
        <w:rPr>
          <w:rStyle w:val="translated-span"/>
          <w:i/>
          <w:iCs/>
          <w:sz w:val="12"/>
          <w:szCs w:val="12"/>
        </w:rPr>
        <w:t>t</w:t>
      </w:r>
      <w:proofErr w:type="spellEnd"/>
      <w:r>
        <w:rPr>
          <w:rStyle w:val="translated-span"/>
          <w:i/>
          <w:iCs/>
          <w:sz w:val="12"/>
          <w:szCs w:val="12"/>
        </w:rPr>
        <w:t>，</w:t>
      </w:r>
    </w:p>
    <w:p w14:paraId="67F29CB1" w14:textId="77777777" w:rsidR="00EE47A4" w:rsidRDefault="00507E7F">
      <w:pPr>
        <w:spacing w:after="29"/>
        <w:ind w:left="20" w:right="131"/>
      </w:pPr>
      <w:r>
        <w:rPr>
          <w:rStyle w:val="translated-span"/>
        </w:rPr>
        <w:t>其中</w:t>
      </w:r>
      <w:r>
        <w:rPr>
          <w:rStyle w:val="translated-span"/>
        </w:rPr>
        <w:t>hj0</w:t>
      </w:r>
      <w:r>
        <w:rPr>
          <w:rStyle w:val="translated-span"/>
        </w:rPr>
        <w:t>是一个步长参数，</w:t>
      </w:r>
      <w:r>
        <w:rPr>
          <w:rStyle w:val="translated-span"/>
          <w:rFonts w:ascii="Cambria Math" w:hAnsi="Cambria Math" w:cs="Cambria Math"/>
        </w:rPr>
        <w:t>∇</w:t>
      </w:r>
      <w:proofErr w:type="spellStart"/>
      <w:r>
        <w:rPr>
          <w:rStyle w:val="translated-span"/>
        </w:rPr>
        <w:t>jf</w:t>
      </w:r>
      <w:proofErr w:type="spellEnd"/>
      <w:r>
        <w:rPr>
          <w:rStyle w:val="translated-span"/>
        </w:rPr>
        <w:t>（</w:t>
      </w:r>
      <w:r>
        <w:rPr>
          <w:rStyle w:val="translated-span"/>
        </w:rPr>
        <w:t>w</w:t>
      </w:r>
      <w:r>
        <w:rPr>
          <w:rStyle w:val="translated-span"/>
        </w:rPr>
        <w:t>）表示函数</w:t>
      </w:r>
      <w:r>
        <w:rPr>
          <w:rStyle w:val="translated-span"/>
        </w:rPr>
        <w:t>f</w:t>
      </w:r>
      <w:r>
        <w:rPr>
          <w:rStyle w:val="translated-span"/>
        </w:rPr>
        <w:t>的第</w:t>
      </w:r>
      <w:r>
        <w:rPr>
          <w:rStyle w:val="translated-span"/>
        </w:rPr>
        <w:t>j</w:t>
      </w:r>
      <w:proofErr w:type="gramStart"/>
      <w:r>
        <w:rPr>
          <w:rStyle w:val="translated-span"/>
        </w:rPr>
        <w:t>个</w:t>
      </w:r>
      <w:proofErr w:type="gramEnd"/>
      <w:r>
        <w:rPr>
          <w:rStyle w:val="translated-span"/>
        </w:rPr>
        <w:t>偏导数，</w:t>
      </w:r>
      <w:proofErr w:type="spellStart"/>
      <w:r>
        <w:rPr>
          <w:rStyle w:val="translated-span"/>
        </w:rPr>
        <w:t>ej</w:t>
      </w:r>
      <w:proofErr w:type="spellEnd"/>
      <w:r>
        <w:rPr>
          <w:rStyle w:val="translated-span"/>
        </w:rPr>
        <w:t>是</w:t>
      </w:r>
      <w:r>
        <w:rPr>
          <w:rStyle w:val="translated-span"/>
        </w:rPr>
        <w:t>R</w:t>
      </w:r>
      <w:r>
        <w:rPr>
          <w:rStyle w:val="translated-span"/>
        </w:rPr>
        <w:t>中第</w:t>
      </w:r>
      <w:r>
        <w:rPr>
          <w:rStyle w:val="translated-span"/>
        </w:rPr>
        <w:t>j</w:t>
      </w:r>
      <w:proofErr w:type="gramStart"/>
      <w:r>
        <w:rPr>
          <w:rStyle w:val="translated-span"/>
        </w:rPr>
        <w:t>个</w:t>
      </w:r>
      <w:proofErr w:type="gramEnd"/>
      <w:r>
        <w:rPr>
          <w:rStyle w:val="translated-span"/>
        </w:rPr>
        <w:t>单位标准基向量。对于广义线性模型，当数据表现出一定的稀疏结构时，可以有效地计算偏导数</w:t>
      </w:r>
      <w:r>
        <w:rPr>
          <w:rStyle w:val="translated-span"/>
          <w:rFonts w:ascii="Cambria Math" w:hAnsi="Cambria Math" w:cs="Cambria Math"/>
        </w:rPr>
        <w:t>∇</w:t>
      </w:r>
      <w:proofErr w:type="spellStart"/>
      <w:r>
        <w:rPr>
          <w:rStyle w:val="translated-span"/>
        </w:rPr>
        <w:t>jf</w:t>
      </w:r>
      <w:proofErr w:type="spellEnd"/>
      <w:r>
        <w:rPr>
          <w:rStyle w:val="translated-span"/>
        </w:rPr>
        <w:t>（</w:t>
      </w:r>
      <w:r>
        <w:rPr>
          <w:rStyle w:val="translated-span"/>
        </w:rPr>
        <w:t>w</w:t>
      </w:r>
      <w:r>
        <w:rPr>
          <w:rStyle w:val="translated-span"/>
        </w:rPr>
        <w:t>），即：。，在不需要处理整个数据集的情况下，就可以得到一个实际有效的算法，参见示例</w:t>
      </w:r>
      <w:r>
        <w:rPr>
          <w:rStyle w:val="translated-span"/>
        </w:rPr>
        <w:t>[79</w:t>
      </w:r>
      <w:r>
        <w:rPr>
          <w:rStyle w:val="translated-span"/>
        </w:rPr>
        <w:t>，第</w:t>
      </w:r>
      <w:r>
        <w:rPr>
          <w:rStyle w:val="translated-span"/>
        </w:rPr>
        <w:t>6</w:t>
      </w:r>
      <w:r>
        <w:rPr>
          <w:rStyle w:val="translated-span"/>
        </w:rPr>
        <w:t>节</w:t>
      </w:r>
      <w:r>
        <w:rPr>
          <w:rStyle w:val="translated-span"/>
        </w:rPr>
        <w:t>]</w:t>
      </w:r>
      <w:r>
        <w:rPr>
          <w:rStyle w:val="translated-span"/>
        </w:rPr>
        <w:t>。</w:t>
      </w:r>
      <w:r>
        <w:rPr>
          <w:rStyle w:val="translated-span"/>
          <w:i/>
          <w:iCs/>
          <w:sz w:val="18"/>
          <w:szCs w:val="18"/>
          <w:vertAlign w:val="subscript"/>
        </w:rPr>
        <w:t>t</w:t>
      </w:r>
      <w:r>
        <w:rPr>
          <w:rStyle w:val="translated-span"/>
          <w:i/>
          <w:iCs/>
        </w:rPr>
        <w:t>&gt;</w:t>
      </w:r>
      <w:r>
        <w:rPr>
          <w:rStyle w:val="translated-span"/>
          <w:i/>
          <w:iCs/>
          <w:vertAlign w:val="superscript"/>
        </w:rPr>
        <w:t>d</w:t>
      </w:r>
    </w:p>
    <w:p w14:paraId="61722085" w14:textId="77777777" w:rsidR="00EE47A4" w:rsidRDefault="00507E7F">
      <w:pPr>
        <w:spacing w:after="322"/>
        <w:ind w:right="131" w:firstLine="339"/>
      </w:pPr>
      <w:r>
        <w:rPr>
          <w:rStyle w:val="translated-span"/>
        </w:rPr>
        <w:t>大量的后续工作将这一概念扩展到近端设置</w:t>
      </w:r>
      <w:r>
        <w:rPr>
          <w:rStyle w:val="translated-span"/>
        </w:rPr>
        <w:t>[79]</w:t>
      </w:r>
      <w:r>
        <w:rPr>
          <w:rStyle w:val="translated-span"/>
        </w:rPr>
        <w:t>，单处理器并行</w:t>
      </w:r>
      <w:r>
        <w:rPr>
          <w:rStyle w:val="translated-span"/>
        </w:rPr>
        <w:t>[15</w:t>
      </w:r>
      <w:r>
        <w:rPr>
          <w:rStyle w:val="translated-span"/>
        </w:rPr>
        <w:t>，</w:t>
      </w:r>
      <w:r>
        <w:rPr>
          <w:rStyle w:val="translated-span"/>
        </w:rPr>
        <w:t>80]</w:t>
      </w:r>
      <w:r>
        <w:rPr>
          <w:rStyle w:val="translated-span"/>
        </w:rPr>
        <w:t>，并开发出高效可实现的加速</w:t>
      </w:r>
      <w:r>
        <w:rPr>
          <w:rStyle w:val="translated-span"/>
        </w:rPr>
        <w:t>[51]</w:t>
      </w:r>
      <w:r>
        <w:rPr>
          <w:rStyle w:val="translated-span"/>
        </w:rPr>
        <w:t>。在</w:t>
      </w:r>
      <w:r>
        <w:rPr>
          <w:rStyle w:val="translated-span"/>
        </w:rPr>
        <w:t>[35]</w:t>
      </w:r>
      <w:r>
        <w:rPr>
          <w:rStyle w:val="translated-span"/>
        </w:rPr>
        <w:t>中，所有这三个属性在一个单独的算法中被联系在一起，我们向读者推荐</w:t>
      </w:r>
      <w:r>
        <w:rPr>
          <w:rStyle w:val="translated-span"/>
        </w:rPr>
        <w:t>RCD</w:t>
      </w:r>
      <w:r>
        <w:rPr>
          <w:rStyle w:val="translated-span"/>
        </w:rPr>
        <w:t>领域早期发展的回顾，特别是其中表</w:t>
      </w:r>
      <w:r>
        <w:rPr>
          <w:rStyle w:val="translated-span"/>
        </w:rPr>
        <w:t>1</w:t>
      </w:r>
      <w:r>
        <w:rPr>
          <w:rStyle w:val="translated-span"/>
        </w:rPr>
        <w:t>的概述。</w:t>
      </w:r>
    </w:p>
    <w:p w14:paraId="72566F92" w14:textId="77777777" w:rsidR="00EE47A4" w:rsidRDefault="00507E7F">
      <w:pPr>
        <w:ind w:left="20" w:right="131"/>
      </w:pPr>
      <w:r>
        <w:rPr>
          <w:rStyle w:val="translated-span"/>
          <w:b/>
          <w:bCs/>
        </w:rPr>
        <w:t>随机对偶上升。</w:t>
      </w:r>
      <w:r>
        <w:rPr>
          <w:rStyle w:val="translated-span"/>
        </w:rPr>
        <w:t>当一个显式强</w:t>
      </w:r>
      <w:proofErr w:type="gramStart"/>
      <w:r>
        <w:rPr>
          <w:rStyle w:val="translated-span"/>
        </w:rPr>
        <w:t>凸</w:t>
      </w:r>
      <w:proofErr w:type="gramEnd"/>
      <w:r>
        <w:rPr>
          <w:rStyle w:val="translated-span"/>
        </w:rPr>
        <w:t>（但不一定是光滑的）正则化器加到平均损失（</w:t>
      </w:r>
      <w:r>
        <w:rPr>
          <w:rStyle w:val="translated-span"/>
        </w:rPr>
        <w:t>1</w:t>
      </w:r>
      <w:r>
        <w:rPr>
          <w:rStyle w:val="translated-span"/>
        </w:rPr>
        <w:t>）上时，可以写出它的（</w:t>
      </w:r>
      <w:proofErr w:type="spellStart"/>
      <w:r>
        <w:rPr>
          <w:rStyle w:val="translated-span"/>
        </w:rPr>
        <w:t>Fenchel</w:t>
      </w:r>
      <w:proofErr w:type="spellEnd"/>
      <w:r>
        <w:rPr>
          <w:rStyle w:val="translated-span"/>
        </w:rPr>
        <w:t>）对偶，并且对偶变量存在于</w:t>
      </w:r>
      <w:r>
        <w:rPr>
          <w:rStyle w:val="translated-span"/>
        </w:rPr>
        <w:t>n</w:t>
      </w:r>
      <w:r>
        <w:rPr>
          <w:rStyle w:val="translated-span"/>
        </w:rPr>
        <w:t>维空间中。应用</w:t>
      </w:r>
      <w:r>
        <w:rPr>
          <w:rStyle w:val="translated-span"/>
        </w:rPr>
        <w:t>RCD</w:t>
      </w:r>
      <w:r>
        <w:rPr>
          <w:rStyle w:val="translated-span"/>
        </w:rPr>
        <w:t>得到了一种求解（</w:t>
      </w:r>
      <w:r>
        <w:rPr>
          <w:rStyle w:val="translated-span"/>
        </w:rPr>
        <w:t>1</w:t>
      </w:r>
      <w:r>
        <w:rPr>
          <w:rStyle w:val="translated-span"/>
        </w:rPr>
        <w:t>）的算法，其名称为随机双坐标上升</w:t>
      </w:r>
      <w:r>
        <w:rPr>
          <w:rStyle w:val="translated-span"/>
        </w:rPr>
        <w:t>[88]</w:t>
      </w:r>
      <w:r>
        <w:rPr>
          <w:rStyle w:val="translated-span"/>
        </w:rPr>
        <w:t>。这种方法得到了实践工作者的广泛欢迎，可能是因为对于许多损失函数，该方法不需要调整任何超参数。这项工作</w:t>
      </w:r>
      <w:r>
        <w:rPr>
          <w:rStyle w:val="translated-span"/>
        </w:rPr>
        <w:t>[88]</w:t>
      </w:r>
      <w:r>
        <w:rPr>
          <w:rStyle w:val="translated-span"/>
        </w:rPr>
        <w:t>首先表明，通过将</w:t>
      </w:r>
      <w:r>
        <w:rPr>
          <w:rStyle w:val="translated-span"/>
        </w:rPr>
        <w:t>RCD[79]</w:t>
      </w:r>
      <w:r>
        <w:rPr>
          <w:rStyle w:val="translated-span"/>
        </w:rPr>
        <w:t>应用于对偶问题，我们也解决了原始问题（</w:t>
      </w:r>
      <w:r>
        <w:rPr>
          <w:rStyle w:val="translated-span"/>
        </w:rPr>
        <w:t>1</w:t>
      </w:r>
      <w:r>
        <w:rPr>
          <w:rStyle w:val="translated-span"/>
        </w:rPr>
        <w:t>）。关于将</w:t>
      </w:r>
      <w:r>
        <w:rPr>
          <w:rStyle w:val="translated-span"/>
        </w:rPr>
        <w:t>RCD</w:t>
      </w:r>
      <w:r>
        <w:rPr>
          <w:rStyle w:val="translated-span"/>
        </w:rPr>
        <w:t>应用于原始问题和对偶问题的理论和计算比较，见</w:t>
      </w:r>
      <w:r>
        <w:rPr>
          <w:rStyle w:val="translated-span"/>
        </w:rPr>
        <w:t>[21]</w:t>
      </w:r>
      <w:r>
        <w:rPr>
          <w:rStyle w:val="translated-span"/>
        </w:rPr>
        <w:t>。</w:t>
      </w:r>
    </w:p>
    <w:p w14:paraId="79032B66" w14:textId="77777777" w:rsidR="00EE47A4" w:rsidRDefault="00507E7F">
      <w:pPr>
        <w:spacing w:after="222"/>
        <w:ind w:right="131" w:firstLine="339"/>
      </w:pPr>
      <w:r>
        <w:rPr>
          <w:rStyle w:val="translated-span"/>
        </w:rPr>
        <w:lastRenderedPageBreak/>
        <w:t>文献</w:t>
      </w:r>
      <w:r>
        <w:rPr>
          <w:rStyle w:val="translated-span"/>
        </w:rPr>
        <w:t>[75]</w:t>
      </w:r>
      <w:r>
        <w:rPr>
          <w:rStyle w:val="translated-span"/>
        </w:rPr>
        <w:t>提出了一种直接原始</w:t>
      </w:r>
      <w:r>
        <w:rPr>
          <w:rStyle w:val="translated-span"/>
        </w:rPr>
        <w:t>-</w:t>
      </w:r>
      <w:r>
        <w:rPr>
          <w:rStyle w:val="translated-span"/>
        </w:rPr>
        <w:t>双重随机坐标下降法，称为石英法。最近发现，有时在低维坐标系中可以包含一些随机曲率信息。最近的工作</w:t>
      </w:r>
      <w:r>
        <w:rPr>
          <w:rStyle w:val="translated-span"/>
        </w:rPr>
        <w:t>[86,20]</w:t>
      </w:r>
      <w:r>
        <w:rPr>
          <w:rStyle w:val="translated-span"/>
        </w:rPr>
        <w:t>解释了仅在原始设置下的</w:t>
      </w:r>
      <w:r>
        <w:rPr>
          <w:rStyle w:val="translated-span"/>
        </w:rPr>
        <w:t>SDCA</w:t>
      </w:r>
      <w:r>
        <w:rPr>
          <w:rStyle w:val="translated-span"/>
        </w:rPr>
        <w:t>方法，阐明了为什么这种方法作为一种具有方差缩减特性的</w:t>
      </w:r>
      <w:r>
        <w:rPr>
          <w:rStyle w:val="translated-span"/>
        </w:rPr>
        <w:t>SGD</w:t>
      </w:r>
      <w:r>
        <w:rPr>
          <w:rStyle w:val="translated-span"/>
        </w:rPr>
        <w:t>方法工作。</w:t>
      </w:r>
    </w:p>
    <w:p w14:paraId="09A4CF89" w14:textId="77777777" w:rsidR="00EE47A4" w:rsidRDefault="00507E7F">
      <w:pPr>
        <w:spacing w:after="320"/>
        <w:ind w:right="131" w:firstLine="339"/>
      </w:pPr>
      <w:r>
        <w:rPr>
          <w:rStyle w:val="translated-span"/>
        </w:rPr>
        <w:t>我们现在移动第二类新的随机算法，通常可以解释为</w:t>
      </w:r>
      <w:r>
        <w:rPr>
          <w:rStyle w:val="translated-span"/>
        </w:rPr>
        <w:t>SGD</w:t>
      </w:r>
      <w:r>
        <w:rPr>
          <w:rStyle w:val="translated-span"/>
        </w:rPr>
        <w:t>的变体，试图减少梯度估计过程中固有的方差。</w:t>
      </w:r>
    </w:p>
    <w:p w14:paraId="12BA6867" w14:textId="77777777" w:rsidR="00EE47A4" w:rsidRDefault="00507E7F">
      <w:pPr>
        <w:ind w:left="20" w:right="131"/>
      </w:pPr>
      <w:r>
        <w:rPr>
          <w:rStyle w:val="translated-span"/>
          <w:b/>
          <w:bCs/>
        </w:rPr>
        <w:t>随机平均梯度。</w:t>
      </w:r>
      <w:r>
        <w:rPr>
          <w:rStyle w:val="translated-span"/>
        </w:rPr>
        <w:t>第一个值得注意的算法是随机平均梯度（</w:t>
      </w:r>
      <w:r>
        <w:rPr>
          <w:rStyle w:val="translated-span"/>
        </w:rPr>
        <w:t>SAG</w:t>
      </w:r>
      <w:r>
        <w:rPr>
          <w:rStyle w:val="translated-span"/>
        </w:rPr>
        <w:t>）</w:t>
      </w:r>
      <w:r>
        <w:rPr>
          <w:rStyle w:val="translated-span"/>
        </w:rPr>
        <w:t>[83</w:t>
      </w:r>
      <w:r>
        <w:rPr>
          <w:rStyle w:val="translated-span"/>
        </w:rPr>
        <w:t>，</w:t>
      </w:r>
      <w:r>
        <w:rPr>
          <w:rStyle w:val="translated-span"/>
        </w:rPr>
        <w:t>85]</w:t>
      </w:r>
      <w:r>
        <w:rPr>
          <w:rStyle w:val="translated-span"/>
        </w:rPr>
        <w:t>。</w:t>
      </w:r>
      <w:r>
        <w:rPr>
          <w:rStyle w:val="translated-span"/>
        </w:rPr>
        <w:t>SAG</w:t>
      </w:r>
      <w:r>
        <w:rPr>
          <w:rStyle w:val="translated-span"/>
        </w:rPr>
        <w:t>算法存储了算法历史上不同点的</w:t>
      </w:r>
      <w:r>
        <w:rPr>
          <w:rStyle w:val="translated-span"/>
        </w:rPr>
        <w:t>n</w:t>
      </w:r>
      <w:proofErr w:type="gramStart"/>
      <w:r>
        <w:rPr>
          <w:rStyle w:val="translated-span"/>
        </w:rPr>
        <w:t>个</w:t>
      </w:r>
      <w:proofErr w:type="gramEnd"/>
      <w:r>
        <w:rPr>
          <w:rStyle w:val="translated-span"/>
        </w:rPr>
        <w:t>函数梯度的平均值。在每一次迭代中，算法都会从这个平均值中随机选择更新梯度，并朝平均值的方向前进一步。这样，每次迭代的复杂度与</w:t>
      </w:r>
      <w:r>
        <w:rPr>
          <w:rStyle w:val="translated-span"/>
        </w:rPr>
        <w:t>n</w:t>
      </w:r>
      <w:r>
        <w:rPr>
          <w:rStyle w:val="translated-span"/>
        </w:rPr>
        <w:t>无关，且算法收敛速度快。该算法的缺点是由于更新操作需要在内存中存储</w:t>
      </w:r>
      <w:r>
        <w:rPr>
          <w:rStyle w:val="translated-span"/>
        </w:rPr>
        <w:t>n</w:t>
      </w:r>
      <w:proofErr w:type="gramStart"/>
      <w:r>
        <w:rPr>
          <w:rStyle w:val="translated-span"/>
        </w:rPr>
        <w:t>个</w:t>
      </w:r>
      <w:proofErr w:type="gramEnd"/>
      <w:r>
        <w:rPr>
          <w:rStyle w:val="translated-span"/>
        </w:rPr>
        <w:t>梯度。在广义线性模型的情况下，由于梯度是数据点的标量倍数，这种内存需求可以减少到</w:t>
      </w:r>
      <w:r>
        <w:rPr>
          <w:rStyle w:val="translated-span"/>
        </w:rPr>
        <w:t>n</w:t>
      </w:r>
      <w:proofErr w:type="gramStart"/>
      <w:r>
        <w:rPr>
          <w:rStyle w:val="translated-span"/>
        </w:rPr>
        <w:t>个</w:t>
      </w:r>
      <w:proofErr w:type="gramEnd"/>
      <w:r>
        <w:rPr>
          <w:rStyle w:val="translated-span"/>
        </w:rPr>
        <w:t>标量。这种方法最近被扩展用于条件随机域</w:t>
      </w:r>
      <w:r>
        <w:rPr>
          <w:rStyle w:val="translated-span"/>
        </w:rPr>
        <w:t>[84]</w:t>
      </w:r>
      <w:r>
        <w:rPr>
          <w:rStyle w:val="translated-span"/>
        </w:rPr>
        <w:t>。然而，内存的需求使得该算法即使在相对较小的神经网络中也不适用。</w:t>
      </w:r>
    </w:p>
    <w:p w14:paraId="144402A6" w14:textId="77777777" w:rsidR="00EE47A4" w:rsidRDefault="00507E7F">
      <w:pPr>
        <w:spacing w:after="320"/>
        <w:ind w:right="131" w:firstLine="339"/>
      </w:pPr>
      <w:r>
        <w:rPr>
          <w:rStyle w:val="translated-span"/>
        </w:rPr>
        <w:t>后续算法</w:t>
      </w:r>
      <w:r>
        <w:rPr>
          <w:rStyle w:val="translated-span"/>
        </w:rPr>
        <w:t>SAGA[26]</w:t>
      </w:r>
      <w:r>
        <w:rPr>
          <w:rStyle w:val="translated-span"/>
        </w:rPr>
        <w:t>及其简化</w:t>
      </w:r>
      <w:r>
        <w:rPr>
          <w:rStyle w:val="translated-span"/>
        </w:rPr>
        <w:t>[25]</w:t>
      </w:r>
      <w:r>
        <w:rPr>
          <w:rStyle w:val="translated-span"/>
        </w:rPr>
        <w:t>对</w:t>
      </w:r>
      <w:r>
        <w:rPr>
          <w:rStyle w:val="translated-span"/>
        </w:rPr>
        <w:t>SAG</w:t>
      </w:r>
      <w:r>
        <w:rPr>
          <w:rStyle w:val="translated-span"/>
        </w:rPr>
        <w:t>算法进行了改进，以实现梯度的无偏估计。内存需求仍然存在，但是该方法大大简化了理论分析，并且产生了稍微更强的收敛保证。</w:t>
      </w:r>
    </w:p>
    <w:p w14:paraId="10265BDF" w14:textId="77777777" w:rsidR="00EE47A4" w:rsidRDefault="00507E7F">
      <w:pPr>
        <w:spacing w:after="137"/>
        <w:ind w:left="20" w:right="131"/>
      </w:pPr>
      <w:r>
        <w:rPr>
          <w:rStyle w:val="translated-span"/>
          <w:b/>
          <w:bCs/>
        </w:rPr>
        <w:t>随机</w:t>
      </w:r>
      <w:proofErr w:type="gramStart"/>
      <w:r>
        <w:rPr>
          <w:rStyle w:val="translated-span"/>
          <w:b/>
          <w:bCs/>
        </w:rPr>
        <w:t>方差约化梯度</w:t>
      </w:r>
      <w:proofErr w:type="gramEnd"/>
      <w:r>
        <w:rPr>
          <w:rStyle w:val="translated-span"/>
          <w:b/>
          <w:bCs/>
        </w:rPr>
        <w:t>。</w:t>
      </w:r>
      <w:r>
        <w:rPr>
          <w:rStyle w:val="translated-span"/>
        </w:rPr>
        <w:t>另一种方法是</w:t>
      </w:r>
      <w:r>
        <w:rPr>
          <w:rStyle w:val="translated-span"/>
        </w:rPr>
        <w:t>[44]</w:t>
      </w:r>
      <w:r>
        <w:rPr>
          <w:rStyle w:val="translated-span"/>
        </w:rPr>
        <w:t>的随机梯度</w:t>
      </w:r>
      <w:r>
        <w:rPr>
          <w:rStyle w:val="translated-span"/>
        </w:rPr>
        <w:t>[1]</w:t>
      </w:r>
      <w:r>
        <w:rPr>
          <w:rStyle w:val="translated-span"/>
        </w:rPr>
        <w:t>。</w:t>
      </w:r>
      <w:r>
        <w:rPr>
          <w:rStyle w:val="translated-span"/>
        </w:rPr>
        <w:t>SVRG</w:t>
      </w:r>
      <w:r>
        <w:rPr>
          <w:rStyle w:val="translated-span"/>
        </w:rPr>
        <w:t>算法在两个嵌套循环中运行。在外环中，它计算整个函数的全梯度</w:t>
      </w:r>
      <w:r>
        <w:rPr>
          <w:rStyle w:val="translated-span"/>
          <w:rFonts w:ascii="Cambria Math" w:hAnsi="Cambria Math" w:cs="Cambria Math"/>
        </w:rPr>
        <w:t>∇</w:t>
      </w:r>
      <w:r>
        <w:rPr>
          <w:rStyle w:val="translated-span"/>
        </w:rPr>
        <w:t>f</w:t>
      </w:r>
      <w:r>
        <w:rPr>
          <w:rStyle w:val="translated-span"/>
        </w:rPr>
        <w:t>（</w:t>
      </w:r>
      <w:proofErr w:type="spellStart"/>
      <w:r>
        <w:rPr>
          <w:rStyle w:val="translated-span"/>
        </w:rPr>
        <w:t>wt</w:t>
      </w:r>
      <w:proofErr w:type="spellEnd"/>
      <w:r>
        <w:rPr>
          <w:rStyle w:val="translated-span"/>
        </w:rPr>
        <w:t>），这是一个通常要避免的昂贵运算。在内部循环中，更新步骤迭代计算为</w:t>
      </w:r>
      <w:r>
        <w:rPr>
          <w:rStyle w:val="translated-span"/>
        </w:rPr>
        <w:t>w=w−h[</w:t>
      </w:r>
      <w:r>
        <w:rPr>
          <w:rStyle w:val="translated-span"/>
          <w:rFonts w:ascii="Cambria Math" w:hAnsi="Cambria Math" w:cs="Cambria Math"/>
        </w:rPr>
        <w:t>∇</w:t>
      </w:r>
      <w:r>
        <w:rPr>
          <w:rStyle w:val="translated-span"/>
        </w:rPr>
        <w:t>fi</w:t>
      </w:r>
      <w:r>
        <w:rPr>
          <w:rStyle w:val="translated-span"/>
        </w:rPr>
        <w:t>（</w:t>
      </w:r>
      <w:r>
        <w:rPr>
          <w:rStyle w:val="translated-span"/>
        </w:rPr>
        <w:t>w</w:t>
      </w:r>
      <w:r>
        <w:rPr>
          <w:rStyle w:val="translated-span"/>
        </w:rPr>
        <w:t>）</w:t>
      </w:r>
      <w:r>
        <w:rPr>
          <w:rStyle w:val="translated-span"/>
        </w:rPr>
        <w:t>–</w:t>
      </w:r>
      <w:r>
        <w:rPr>
          <w:rStyle w:val="translated-span"/>
          <w:rFonts w:ascii="Cambria Math" w:hAnsi="Cambria Math" w:cs="Cambria Math"/>
        </w:rPr>
        <w:t>∇</w:t>
      </w:r>
      <w:r>
        <w:rPr>
          <w:rStyle w:val="translated-span"/>
        </w:rPr>
        <w:t>fi</w:t>
      </w:r>
      <w:r>
        <w:rPr>
          <w:rStyle w:val="translated-span"/>
        </w:rPr>
        <w:t>（</w:t>
      </w:r>
      <w:proofErr w:type="spellStart"/>
      <w:r>
        <w:rPr>
          <w:rStyle w:val="translated-span"/>
        </w:rPr>
        <w:t>wt</w:t>
      </w:r>
      <w:proofErr w:type="spellEnd"/>
      <w:r>
        <w:rPr>
          <w:rStyle w:val="translated-span"/>
        </w:rPr>
        <w:t>）</w:t>
      </w:r>
      <w:r>
        <w:rPr>
          <w:rStyle w:val="translated-span"/>
        </w:rPr>
        <w:t>+</w:t>
      </w:r>
      <w:r>
        <w:rPr>
          <w:rStyle w:val="translated-span"/>
          <w:rFonts w:ascii="Cambria Math" w:hAnsi="Cambria Math" w:cs="Cambria Math"/>
        </w:rPr>
        <w:t>∇</w:t>
      </w:r>
      <w:r>
        <w:rPr>
          <w:rStyle w:val="translated-span"/>
        </w:rPr>
        <w:t>f</w:t>
      </w:r>
      <w:r>
        <w:rPr>
          <w:rStyle w:val="translated-span"/>
        </w:rPr>
        <w:t>（</w:t>
      </w:r>
      <w:proofErr w:type="spellStart"/>
      <w:r>
        <w:rPr>
          <w:rStyle w:val="translated-span"/>
        </w:rPr>
        <w:t>wt</w:t>
      </w:r>
      <w:proofErr w:type="spellEnd"/>
      <w:r>
        <w:rPr>
          <w:rStyle w:val="translated-span"/>
        </w:rPr>
        <w:t>）</w:t>
      </w:r>
      <w:r>
        <w:rPr>
          <w:rStyle w:val="translated-span"/>
        </w:rPr>
        <w:t>]</w:t>
      </w:r>
      <w:r>
        <w:rPr>
          <w:rStyle w:val="translated-span"/>
        </w:rPr>
        <w:t>。</w:t>
      </w:r>
    </w:p>
    <w:p w14:paraId="2A9F2B04" w14:textId="77777777" w:rsidR="00EE47A4" w:rsidRDefault="00507E7F">
      <w:pPr>
        <w:ind w:left="20" w:right="131"/>
      </w:pPr>
      <w:r>
        <w:rPr>
          <w:rStyle w:val="translated-span"/>
        </w:rPr>
        <w:t>其核心思想是利用随机梯度来估计</w:t>
      </w:r>
      <w:proofErr w:type="spellStart"/>
      <w:r>
        <w:rPr>
          <w:rStyle w:val="translated-span"/>
        </w:rPr>
        <w:t>wt</w:t>
      </w:r>
      <w:proofErr w:type="spellEnd"/>
      <w:r>
        <w:rPr>
          <w:rStyle w:val="translated-span"/>
        </w:rPr>
        <w:t>点和</w:t>
      </w:r>
      <w:r>
        <w:rPr>
          <w:rStyle w:val="translated-span"/>
        </w:rPr>
        <w:t>w</w:t>
      </w:r>
      <w:r>
        <w:rPr>
          <w:rStyle w:val="translated-span"/>
        </w:rPr>
        <w:t>点之间的梯度变化，而不是直接估计梯度。我们将在第</w:t>
      </w:r>
      <w:r>
        <w:rPr>
          <w:rStyle w:val="translated-span"/>
        </w:rPr>
        <w:t>3.2</w:t>
      </w:r>
      <w:r>
        <w:rPr>
          <w:rStyle w:val="translated-span"/>
        </w:rPr>
        <w:t>节中返回对该算法的更详细描述。</w:t>
      </w:r>
    </w:p>
    <w:p w14:paraId="37420A5A" w14:textId="77777777" w:rsidR="00EE47A4" w:rsidRDefault="00507E7F">
      <w:pPr>
        <w:ind w:right="131" w:firstLine="339"/>
      </w:pPr>
      <w:r>
        <w:rPr>
          <w:rStyle w:val="translated-span"/>
        </w:rPr>
        <w:t>SVRG</w:t>
      </w:r>
      <w:r>
        <w:rPr>
          <w:rStyle w:val="translated-span"/>
        </w:rPr>
        <w:t>的优点是它不需要</w:t>
      </w:r>
      <w:r>
        <w:rPr>
          <w:rStyle w:val="translated-span"/>
        </w:rPr>
        <w:t>SAG/SAGA</w:t>
      </w:r>
      <w:r>
        <w:rPr>
          <w:rStyle w:val="translated-span"/>
        </w:rPr>
        <w:t>额外的内存需求，但它需要时不时地处理整个数据集。实际上，与</w:t>
      </w:r>
      <w:r>
        <w:rPr>
          <w:rStyle w:val="translated-span"/>
        </w:rPr>
        <w:t>SGD</w:t>
      </w:r>
      <w:r>
        <w:rPr>
          <w:rStyle w:val="translated-span"/>
        </w:rPr>
        <w:t>相比，</w:t>
      </w:r>
      <w:r>
        <w:rPr>
          <w:rStyle w:val="translated-span"/>
        </w:rPr>
        <w:t>SVRG</w:t>
      </w:r>
      <w:r>
        <w:rPr>
          <w:rStyle w:val="translated-span"/>
        </w:rPr>
        <w:t>通常在第一次通过数据方面取得了显著进展，</w:t>
      </w:r>
      <w:r>
        <w:rPr>
          <w:rStyle w:val="translated-span"/>
        </w:rPr>
        <w:t>SVRG</w:t>
      </w:r>
      <w:r>
        <w:rPr>
          <w:rStyle w:val="translated-span"/>
        </w:rPr>
        <w:t>没有进行任何更新，因为它需要计算完整的梯度。这一点和其他几个实际问题最近在</w:t>
      </w:r>
      <w:r>
        <w:rPr>
          <w:rStyle w:val="translated-span"/>
        </w:rPr>
        <w:t>[41]</w:t>
      </w:r>
      <w:r>
        <w:rPr>
          <w:rStyle w:val="translated-span"/>
        </w:rPr>
        <w:t>中得到了解决，使算法在早期与</w:t>
      </w:r>
      <w:r>
        <w:rPr>
          <w:rStyle w:val="translated-span"/>
        </w:rPr>
        <w:t>SGD</w:t>
      </w:r>
      <w:r>
        <w:rPr>
          <w:rStyle w:val="translated-span"/>
        </w:rPr>
        <w:t>竞争，在以后的迭代中更为优越。虽然没有什么可以阻止我们在深度学习中应用</w:t>
      </w:r>
      <w:r>
        <w:rPr>
          <w:rStyle w:val="translated-span"/>
        </w:rPr>
        <w:t>SVRG</w:t>
      </w:r>
      <w:r>
        <w:rPr>
          <w:rStyle w:val="translated-span"/>
        </w:rPr>
        <w:t>及其变体，但是我们还不知道在这种情况下对</w:t>
      </w:r>
      <w:r>
        <w:rPr>
          <w:rStyle w:val="translated-span"/>
        </w:rPr>
        <w:t>SVRG</w:t>
      </w:r>
      <w:r>
        <w:rPr>
          <w:rStyle w:val="translated-span"/>
        </w:rPr>
        <w:t>的性能进行任何系统的评估。</w:t>
      </w:r>
      <w:r>
        <w:rPr>
          <w:rStyle w:val="translated-span"/>
        </w:rPr>
        <w:t>[43</w:t>
      </w:r>
      <w:r>
        <w:rPr>
          <w:rStyle w:val="translated-span"/>
        </w:rPr>
        <w:t>，</w:t>
      </w:r>
      <w:r>
        <w:rPr>
          <w:rStyle w:val="translated-span"/>
        </w:rPr>
        <w:t>77]</w:t>
      </w:r>
      <w:r>
        <w:rPr>
          <w:rStyle w:val="translated-span"/>
        </w:rPr>
        <w:t>中的普通实验表明</w:t>
      </w:r>
      <w:r>
        <w:rPr>
          <w:rStyle w:val="translated-span"/>
        </w:rPr>
        <w:t>SVRG</w:t>
      </w:r>
      <w:r>
        <w:rPr>
          <w:rStyle w:val="translated-span"/>
        </w:rPr>
        <w:t>与基本</w:t>
      </w:r>
      <w:r>
        <w:rPr>
          <w:rStyle w:val="translated-span"/>
        </w:rPr>
        <w:t>SGD</w:t>
      </w:r>
      <w:r>
        <w:rPr>
          <w:rStyle w:val="translated-span"/>
        </w:rPr>
        <w:t>匹配，甚至在迭代方差对</w:t>
      </w:r>
      <w:r>
        <w:rPr>
          <w:rStyle w:val="translated-span"/>
        </w:rPr>
        <w:t>SVRG</w:t>
      </w:r>
      <w:r>
        <w:rPr>
          <w:rStyle w:val="translated-span"/>
        </w:rPr>
        <w:t>来说明显更小的意义上表现得更好。然而，为了得出任何有意义的结论，人们需要进行广泛的实验，并与通常配备有许多启发式方法的最新方法进行比较。</w:t>
      </w:r>
    </w:p>
    <w:p w14:paraId="7B93E6A0" w14:textId="77777777" w:rsidR="00EE47A4" w:rsidRDefault="00507E7F">
      <w:pPr>
        <w:ind w:right="131" w:firstLine="339"/>
      </w:pPr>
      <w:r>
        <w:rPr>
          <w:rStyle w:val="translated-span"/>
        </w:rPr>
        <w:t>已经有人尝试将</w:t>
      </w:r>
      <w:r>
        <w:rPr>
          <w:rStyle w:val="translated-span"/>
        </w:rPr>
        <w:t>SVRG</w:t>
      </w:r>
      <w:r>
        <w:rPr>
          <w:rStyle w:val="translated-span"/>
        </w:rPr>
        <w:t>型算法与随机坐标下降相结合</w:t>
      </w:r>
      <w:r>
        <w:rPr>
          <w:rStyle w:val="translated-span"/>
        </w:rPr>
        <w:t>[46</w:t>
      </w:r>
      <w:r>
        <w:rPr>
          <w:rStyle w:val="translated-span"/>
        </w:rPr>
        <w:t>，</w:t>
      </w:r>
      <w:r>
        <w:rPr>
          <w:rStyle w:val="translated-span"/>
        </w:rPr>
        <w:t>97]</w:t>
      </w:r>
      <w:r>
        <w:rPr>
          <w:rStyle w:val="translated-span"/>
        </w:rPr>
        <w:t>。虽然这些工作突出了一些有趣的理论性质，但目前这些算法似乎并不实用，这方面还需要更多的工作。</w:t>
      </w:r>
      <w:r>
        <w:rPr>
          <w:rStyle w:val="translated-span"/>
        </w:rPr>
        <w:t>SAGA</w:t>
      </w:r>
      <w:r>
        <w:rPr>
          <w:rStyle w:val="translated-span"/>
        </w:rPr>
        <w:t>论文</w:t>
      </w:r>
      <w:r>
        <w:rPr>
          <w:rStyle w:val="translated-span"/>
        </w:rPr>
        <w:t>[26]</w:t>
      </w:r>
      <w:r>
        <w:rPr>
          <w:rStyle w:val="translated-span"/>
        </w:rPr>
        <w:t>首次尝试统一</w:t>
      </w:r>
      <w:r>
        <w:rPr>
          <w:rStyle w:val="translated-span"/>
        </w:rPr>
        <w:t>SVRG</w:t>
      </w:r>
      <w:r>
        <w:rPr>
          <w:rStyle w:val="translated-span"/>
        </w:rPr>
        <w:t>和</w:t>
      </w:r>
      <w:r>
        <w:rPr>
          <w:rStyle w:val="translated-span"/>
        </w:rPr>
        <w:t>SAG/SAGA</w:t>
      </w:r>
      <w:r>
        <w:rPr>
          <w:rStyle w:val="translated-span"/>
        </w:rPr>
        <w:t>等算法，作者将</w:t>
      </w:r>
      <w:r>
        <w:rPr>
          <w:rStyle w:val="translated-span"/>
        </w:rPr>
        <w:t>SAGA</w:t>
      </w:r>
      <w:r>
        <w:rPr>
          <w:rStyle w:val="translated-span"/>
        </w:rPr>
        <w:t>解释为</w:t>
      </w:r>
      <w:r>
        <w:rPr>
          <w:rStyle w:val="translated-span"/>
        </w:rPr>
        <w:t>SAG</w:t>
      </w:r>
      <w:r>
        <w:rPr>
          <w:rStyle w:val="translated-span"/>
        </w:rPr>
        <w:t>和</w:t>
      </w:r>
      <w:r>
        <w:rPr>
          <w:rStyle w:val="translated-span"/>
        </w:rPr>
        <w:t>SVRG</w:t>
      </w:r>
      <w:r>
        <w:rPr>
          <w:rStyle w:val="translated-span"/>
        </w:rPr>
        <w:t>之间的中点。最近的工作</w:t>
      </w:r>
      <w:r>
        <w:rPr>
          <w:rStyle w:val="translated-span"/>
        </w:rPr>
        <w:t>[76]</w:t>
      </w:r>
      <w:r>
        <w:rPr>
          <w:rStyle w:val="translated-span"/>
        </w:rPr>
        <w:t>提出了一种通用算法，它将</w:t>
      </w:r>
      <w:r>
        <w:rPr>
          <w:rStyle w:val="translated-span"/>
        </w:rPr>
        <w:t>SVRG</w:t>
      </w:r>
      <w:r>
        <w:rPr>
          <w:rStyle w:val="translated-span"/>
        </w:rPr>
        <w:t>、</w:t>
      </w:r>
      <w:r>
        <w:rPr>
          <w:rStyle w:val="translated-span"/>
        </w:rPr>
        <w:t>SAGA</w:t>
      </w:r>
      <w:r>
        <w:rPr>
          <w:rStyle w:val="translated-span"/>
        </w:rPr>
        <w:t>、</w:t>
      </w:r>
      <w:r>
        <w:rPr>
          <w:rStyle w:val="translated-span"/>
        </w:rPr>
        <w:t>SAG</w:t>
      </w:r>
      <w:r>
        <w:rPr>
          <w:rStyle w:val="translated-span"/>
        </w:rPr>
        <w:t>和</w:t>
      </w:r>
      <w:r>
        <w:rPr>
          <w:rStyle w:val="translated-span"/>
        </w:rPr>
        <w:t>GD</w:t>
      </w:r>
      <w:r>
        <w:rPr>
          <w:rStyle w:val="translated-span"/>
        </w:rPr>
        <w:t>恢复为特殊情况，并得到这些算法的一个异步变量作为公式的副产品。（</w:t>
      </w:r>
      <w:r>
        <w:rPr>
          <w:rStyle w:val="translated-span"/>
        </w:rPr>
        <w:t>SVRG</w:t>
      </w:r>
      <w:r>
        <w:rPr>
          <w:rStyle w:val="translated-span"/>
        </w:rPr>
        <w:t>）是一种新的动量加速方法（</w:t>
      </w:r>
      <w:r>
        <w:rPr>
          <w:rStyle w:val="translated-span"/>
        </w:rPr>
        <w:t>SVRG</w:t>
      </w:r>
      <w:r>
        <w:rPr>
          <w:rStyle w:val="translated-span"/>
        </w:rPr>
        <w:t>）。</w:t>
      </w:r>
      <w:r>
        <w:rPr>
          <w:rStyle w:val="translated-span"/>
        </w:rPr>
        <w:t>SVRG</w:t>
      </w:r>
      <w:r>
        <w:rPr>
          <w:rStyle w:val="translated-span"/>
        </w:rPr>
        <w:t>可以通过原始的集群机制进一步加速</w:t>
      </w:r>
    </w:p>
    <w:p w14:paraId="74037059" w14:textId="77777777" w:rsidR="00EE47A4" w:rsidRDefault="00507E7F">
      <w:pPr>
        <w:spacing w:after="321"/>
        <w:ind w:left="20" w:right="131"/>
      </w:pPr>
      <w:r>
        <w:rPr>
          <w:rStyle w:val="translated-span"/>
        </w:rPr>
        <w:t xml:space="preserve">[4] </w:t>
      </w:r>
      <w:proofErr w:type="gramStart"/>
      <w:r>
        <w:rPr>
          <w:rStyle w:val="translated-span"/>
        </w:rPr>
        <w:t>一</w:t>
      </w:r>
      <w:proofErr w:type="gramEnd"/>
      <w:r>
        <w:rPr>
          <w:rStyle w:val="translated-span"/>
        </w:rPr>
        <w:t>。</w:t>
      </w:r>
    </w:p>
    <w:p w14:paraId="42F9F9A6" w14:textId="77777777" w:rsidR="00EE47A4" w:rsidRDefault="00507E7F">
      <w:pPr>
        <w:ind w:left="20" w:right="131"/>
      </w:pPr>
      <w:r>
        <w:rPr>
          <w:rStyle w:val="translated-span"/>
          <w:b/>
          <w:bCs/>
        </w:rPr>
        <w:t>随机拟牛顿方法。</w:t>
      </w:r>
      <w:r>
        <w:rPr>
          <w:rStyle w:val="translated-span"/>
        </w:rPr>
        <w:t>第三类新算法是随机拟线性方法</w:t>
      </w:r>
      <w:r>
        <w:rPr>
          <w:rStyle w:val="translated-span"/>
        </w:rPr>
        <w:t>[16,9]</w:t>
      </w:r>
      <w:r>
        <w:rPr>
          <w:rStyle w:val="translated-span"/>
        </w:rPr>
        <w:t>。这些算法通常试图模仿有限内存</w:t>
      </w:r>
      <w:r>
        <w:rPr>
          <w:rStyle w:val="translated-span"/>
        </w:rPr>
        <w:t>BFGS</w:t>
      </w:r>
      <w:r>
        <w:rPr>
          <w:rStyle w:val="translated-span"/>
        </w:rPr>
        <w:t>方法（</w:t>
      </w:r>
      <w:r>
        <w:rPr>
          <w:rStyle w:val="translated-span"/>
        </w:rPr>
        <w:t>L-BFGS</w:t>
      </w:r>
      <w:r>
        <w:rPr>
          <w:rStyle w:val="translated-span"/>
        </w:rPr>
        <w:t>）</w:t>
      </w:r>
      <w:r>
        <w:rPr>
          <w:rStyle w:val="translated-span"/>
        </w:rPr>
        <w:t>[54]</w:t>
      </w:r>
      <w:r>
        <w:rPr>
          <w:rStyle w:val="translated-span"/>
        </w:rPr>
        <w:t>，但是使用来自</w:t>
      </w:r>
      <w:r>
        <w:rPr>
          <w:rStyle w:val="translated-span"/>
        </w:rPr>
        <w:t>SGD</w:t>
      </w:r>
      <w:r>
        <w:rPr>
          <w:rStyle w:val="translated-span"/>
        </w:rPr>
        <w:t>过程的不精确梯度来建模局部曲率信息。最近尝试将这</w:t>
      </w:r>
      <w:r>
        <w:rPr>
          <w:rStyle w:val="translated-span"/>
        </w:rPr>
        <w:lastRenderedPageBreak/>
        <w:t>些方法与</w:t>
      </w:r>
      <w:r>
        <w:rPr>
          <w:rStyle w:val="translated-span"/>
        </w:rPr>
        <w:t>SVRG</w:t>
      </w:r>
      <w:r>
        <w:rPr>
          <w:rStyle w:val="translated-span"/>
        </w:rPr>
        <w:t>相结合可以在</w:t>
      </w:r>
      <w:r>
        <w:rPr>
          <w:rStyle w:val="translated-span"/>
        </w:rPr>
        <w:t>[63]</w:t>
      </w:r>
      <w:r>
        <w:rPr>
          <w:rStyle w:val="translated-span"/>
        </w:rPr>
        <w:t>中找到。在文</w:t>
      </w:r>
      <w:r>
        <w:rPr>
          <w:rStyle w:val="translated-span"/>
        </w:rPr>
        <w:t>[38]</w:t>
      </w:r>
      <w:r>
        <w:rPr>
          <w:rStyle w:val="translated-span"/>
        </w:rPr>
        <w:t>中，作者利用随机矩阵反演</w:t>
      </w:r>
      <w:r>
        <w:rPr>
          <w:rStyle w:val="translated-span"/>
        </w:rPr>
        <w:t>[39]</w:t>
      </w:r>
      <w:r>
        <w:rPr>
          <w:rStyle w:val="translated-span"/>
        </w:rPr>
        <w:t>的最新进展，揭示了拟</w:t>
      </w:r>
      <w:proofErr w:type="gramStart"/>
      <w:r>
        <w:rPr>
          <w:rStyle w:val="translated-span"/>
        </w:rPr>
        <w:t>牛顿方法</w:t>
      </w:r>
      <w:proofErr w:type="gramEnd"/>
      <w:r>
        <w:rPr>
          <w:rStyle w:val="translated-span"/>
        </w:rPr>
        <w:t>的新联系，并设计了一种新的随机有限记忆</w:t>
      </w:r>
      <w:r>
        <w:rPr>
          <w:rStyle w:val="translated-span"/>
        </w:rPr>
        <w:t>BFGS</w:t>
      </w:r>
      <w:r>
        <w:rPr>
          <w:rStyle w:val="translated-span"/>
        </w:rPr>
        <w:t>方法与</w:t>
      </w:r>
      <w:r>
        <w:rPr>
          <w:rStyle w:val="translated-span"/>
        </w:rPr>
        <w:t>SVRG</w:t>
      </w:r>
      <w:r>
        <w:rPr>
          <w:rStyle w:val="translated-span"/>
        </w:rPr>
        <w:t>相结合。与上述方法相比，这一研究分支的理论理解最少，并且有几个细节使得实现更加困难，这可能限制了它的广泛应用。然而，一旦理解得更好，这种方法对于深度学习可能是最有希望的。</w:t>
      </w:r>
    </w:p>
    <w:p w14:paraId="0AEB1DC4" w14:textId="77777777" w:rsidR="00EE47A4" w:rsidRDefault="00507E7F">
      <w:pPr>
        <w:spacing w:after="318"/>
        <w:ind w:right="131" w:firstLine="339"/>
      </w:pPr>
      <w:r>
        <w:rPr>
          <w:rStyle w:val="translated-span"/>
        </w:rPr>
        <w:t>机器学习的一个重要方面是，我们正在解决的经验风险最小化问题（</w:t>
      </w:r>
      <w:r>
        <w:rPr>
          <w:rStyle w:val="translated-span"/>
        </w:rPr>
        <w:t>1</w:t>
      </w:r>
      <w:r>
        <w:rPr>
          <w:rStyle w:val="translated-span"/>
        </w:rPr>
        <w:t>）只是我们最终感兴趣的预期风险的代理。当一个人能找到经验风险的精确最小值时，一切都简化为平衡近似值</w:t>
      </w:r>
      <w:r>
        <w:rPr>
          <w:rStyle w:val="translated-span"/>
        </w:rPr>
        <w:t>——</w:t>
      </w:r>
      <w:r>
        <w:rPr>
          <w:rStyle w:val="translated-span"/>
        </w:rPr>
        <w:t>大量文献的目标</w:t>
      </w:r>
      <w:r>
        <w:rPr>
          <w:rStyle w:val="translated-span"/>
        </w:rPr>
        <w:t>——</w:t>
      </w:r>
      <w:r>
        <w:rPr>
          <w:rStyle w:val="translated-span"/>
        </w:rPr>
        <w:t>估计权衡</w:t>
      </w:r>
      <w:r>
        <w:rPr>
          <w:rStyle w:val="translated-span"/>
        </w:rPr>
        <w:t>——</w:t>
      </w:r>
      <w:r>
        <w:rPr>
          <w:rStyle w:val="translated-span"/>
        </w:rPr>
        <w:t>例如见</w:t>
      </w:r>
      <w:r>
        <w:rPr>
          <w:rStyle w:val="translated-span"/>
        </w:rPr>
        <w:t>[96]</w:t>
      </w:r>
      <w:r>
        <w:rPr>
          <w:rStyle w:val="translated-span"/>
        </w:rPr>
        <w:t>。文献</w:t>
      </w:r>
      <w:r>
        <w:rPr>
          <w:rStyle w:val="translated-span"/>
        </w:rPr>
        <w:t>[13]</w:t>
      </w:r>
      <w:r>
        <w:rPr>
          <w:rStyle w:val="translated-span"/>
        </w:rPr>
        <w:t>介绍了一些优化算法作为学习算法在大规模学习问题中的渐近性能评估</w:t>
      </w:r>
      <w:r>
        <w:rPr>
          <w:rStyle w:val="translated-span"/>
        </w:rPr>
        <w:t>[2]</w:t>
      </w:r>
      <w:r>
        <w:rPr>
          <w:rStyle w:val="translated-span"/>
        </w:rPr>
        <w:t>。最近在</w:t>
      </w:r>
      <w:r>
        <w:rPr>
          <w:rStyle w:val="translated-span"/>
        </w:rPr>
        <w:t>[41]</w:t>
      </w:r>
      <w:r>
        <w:rPr>
          <w:rStyle w:val="translated-span"/>
        </w:rPr>
        <w:t>中的扩展表明，方差减少算法（</w:t>
      </w:r>
      <w:r>
        <w:rPr>
          <w:rStyle w:val="translated-span"/>
        </w:rPr>
        <w:t>SAG</w:t>
      </w:r>
      <w:r>
        <w:rPr>
          <w:rStyle w:val="translated-span"/>
        </w:rPr>
        <w:t>，</w:t>
      </w:r>
      <w:r>
        <w:rPr>
          <w:rStyle w:val="translated-span"/>
        </w:rPr>
        <w:t>SVRG</w:t>
      </w:r>
      <w:r>
        <w:rPr>
          <w:rStyle w:val="translated-span"/>
        </w:rPr>
        <w:t>，</w:t>
      </w:r>
      <w:r>
        <w:rPr>
          <w:rStyle w:val="translated-span"/>
        </w:rPr>
        <w:t>…</w:t>
      </w:r>
      <w:r>
        <w:rPr>
          <w:rStyle w:val="translated-span"/>
        </w:rPr>
        <w:t>）在某些情况下可以比</w:t>
      </w:r>
      <w:r>
        <w:rPr>
          <w:rStyle w:val="translated-span"/>
        </w:rPr>
        <w:t>SGD</w:t>
      </w:r>
      <w:r>
        <w:rPr>
          <w:rStyle w:val="translated-span"/>
        </w:rPr>
        <w:t>更好地学习算法，而不仅仅是更好的优化算法。</w:t>
      </w:r>
    </w:p>
    <w:p w14:paraId="78E18E1D" w14:textId="77777777" w:rsidR="00EE47A4" w:rsidRDefault="00507E7F">
      <w:pPr>
        <w:ind w:left="20" w:right="131"/>
      </w:pPr>
      <w:r>
        <w:rPr>
          <w:rStyle w:val="translated-span"/>
          <w:b/>
          <w:bCs/>
        </w:rPr>
        <w:t>进一步说明。</w:t>
      </w:r>
      <w:r>
        <w:rPr>
          <w:rStyle w:val="translated-span"/>
        </w:rPr>
        <w:t>一种被称为通用催化剂的通用方法</w:t>
      </w:r>
      <w:r>
        <w:rPr>
          <w:rStyle w:val="translated-span"/>
        </w:rPr>
        <w:t>[53</w:t>
      </w:r>
      <w:r>
        <w:rPr>
          <w:rStyle w:val="translated-span"/>
        </w:rPr>
        <w:t>，</w:t>
      </w:r>
      <w:r>
        <w:rPr>
          <w:rStyle w:val="translated-span"/>
        </w:rPr>
        <w:t>37]</w:t>
      </w:r>
      <w:r>
        <w:rPr>
          <w:rStyle w:val="translated-span"/>
        </w:rPr>
        <w:t>，可以有效地将前面章节中提到的许多算法转换为它们的</w:t>
      </w:r>
      <w:r>
        <w:rPr>
          <w:rStyle w:val="translated-span"/>
        </w:rPr>
        <w:t>“</w:t>
      </w:r>
      <w:r>
        <w:rPr>
          <w:rStyle w:val="translated-span"/>
        </w:rPr>
        <w:t>加速</w:t>
      </w:r>
      <w:r>
        <w:rPr>
          <w:rStyle w:val="translated-span"/>
        </w:rPr>
        <w:t>”</w:t>
      </w:r>
      <w:r>
        <w:rPr>
          <w:rStyle w:val="translated-span"/>
        </w:rPr>
        <w:t>变体。由此产生的收敛性保证在许多情况下几乎匹配下界。但是，由于需要调整附加参数，因此该方法相当不切实际。</w:t>
      </w:r>
    </w:p>
    <w:p w14:paraId="0015EB4C" w14:textId="77777777" w:rsidR="00EE47A4" w:rsidRDefault="00507E7F">
      <w:pPr>
        <w:spacing w:after="3"/>
        <w:ind w:right="141"/>
        <w:jc w:val="right"/>
      </w:pPr>
      <w:r>
        <w:rPr>
          <w:rStyle w:val="translated-span"/>
        </w:rPr>
        <w:t>最近，关于形式问题随机方法复杂性的上下界</w:t>
      </w:r>
    </w:p>
    <w:p w14:paraId="63F0605B" w14:textId="77777777" w:rsidR="00EE47A4" w:rsidRDefault="00507E7F">
      <w:pPr>
        <w:ind w:left="20" w:right="131"/>
      </w:pPr>
      <w:r>
        <w:rPr>
          <w:rStyle w:val="translated-span"/>
        </w:rPr>
        <w:t>（</w:t>
      </w:r>
      <w:r>
        <w:rPr>
          <w:rStyle w:val="translated-span"/>
        </w:rPr>
        <w:t>1</w:t>
      </w:r>
      <w:r>
        <w:rPr>
          <w:rStyle w:val="translated-span"/>
        </w:rPr>
        <w:t>）</w:t>
      </w:r>
      <w:r>
        <w:rPr>
          <w:rStyle w:val="translated-span"/>
        </w:rPr>
        <w:t xml:space="preserve"> </w:t>
      </w:r>
      <w:r>
        <w:rPr>
          <w:rStyle w:val="translated-span"/>
        </w:rPr>
        <w:t>最近在</w:t>
      </w:r>
      <w:r>
        <w:rPr>
          <w:rStyle w:val="translated-span"/>
        </w:rPr>
        <w:t>[99]</w:t>
      </w:r>
      <w:r>
        <w:rPr>
          <w:rStyle w:val="translated-span"/>
        </w:rPr>
        <w:t>中获得。</w:t>
      </w:r>
    </w:p>
    <w:p w14:paraId="17AD612C" w14:textId="77777777" w:rsidR="00EE47A4" w:rsidRDefault="00507E7F">
      <w:pPr>
        <w:pStyle w:val="2"/>
        <w:ind w:left="598" w:hanging="613"/>
      </w:pPr>
      <w:r>
        <w:t>2.3</w:t>
      </w:r>
      <w:r>
        <w:rPr>
          <w:rFonts w:ascii="Times New Roman" w:hAnsi="Times New Roman" w:cs="Times New Roman"/>
          <w:sz w:val="14"/>
          <w:szCs w:val="14"/>
        </w:rPr>
        <w:t xml:space="preserve">         </w:t>
      </w:r>
      <w:r>
        <w:rPr>
          <w:rStyle w:val="translated-span"/>
        </w:rPr>
        <w:t>分布式设置</w:t>
      </w:r>
    </w:p>
    <w:p w14:paraId="71759B7D" w14:textId="77777777" w:rsidR="00EE47A4" w:rsidRDefault="00507E7F">
      <w:pPr>
        <w:ind w:left="20" w:right="131"/>
      </w:pPr>
      <w:r>
        <w:rPr>
          <w:rStyle w:val="translated-span"/>
        </w:rPr>
        <w:t>在这一节中，我们回顾了有关在分布式环境下求解（</w:t>
      </w:r>
      <w:r>
        <w:rPr>
          <w:rStyle w:val="translated-span"/>
        </w:rPr>
        <w:t>1</w:t>
      </w:r>
      <w:r>
        <w:rPr>
          <w:rStyle w:val="translated-span"/>
        </w:rPr>
        <w:t>）的算法的文献。当我们谈到分布式设置时，我们指的是描述功能</w:t>
      </w:r>
      <w:r>
        <w:rPr>
          <w:rStyle w:val="translated-span"/>
        </w:rPr>
        <w:t>fi</w:t>
      </w:r>
      <w:r>
        <w:rPr>
          <w:rStyle w:val="translated-span"/>
        </w:rPr>
        <w:t>的数据没有存储在任何单个存储设备上的情况。这可以包括设置一个人的数据不适合一个单独的</w:t>
      </w:r>
      <w:r>
        <w:rPr>
          <w:rStyle w:val="translated-span"/>
        </w:rPr>
        <w:t>RAM/</w:t>
      </w:r>
      <w:r>
        <w:rPr>
          <w:rStyle w:val="translated-span"/>
        </w:rPr>
        <w:t>计算机</w:t>
      </w:r>
      <w:r>
        <w:rPr>
          <w:rStyle w:val="translated-span"/>
        </w:rPr>
        <w:t>/</w:t>
      </w:r>
      <w:r>
        <w:rPr>
          <w:rStyle w:val="translated-span"/>
        </w:rPr>
        <w:t>节点，但两个就足够了。这还包括数据分布在世界各地的几个数据中心以及这些数据中心中的许多节点的情况。关键是在系统中，没有一个处理单元可以直接访问所有数据。因此，分布式设置不包括单处理器并行</w:t>
      </w:r>
      <w:r>
        <w:rPr>
          <w:rStyle w:val="translated-span"/>
        </w:rPr>
        <w:t>[3]</w:t>
      </w:r>
      <w:r>
        <w:rPr>
          <w:rStyle w:val="translated-span"/>
        </w:rPr>
        <w:t>。与任何单个节点上的本地计算相比，节点之间的通信成本在速度和能耗方面都要高得多</w:t>
      </w:r>
      <w:r>
        <w:rPr>
          <w:rStyle w:val="translated-span"/>
        </w:rPr>
        <w:t>[6</w:t>
      </w:r>
      <w:r>
        <w:rPr>
          <w:rStyle w:val="translated-span"/>
        </w:rPr>
        <w:t>，</w:t>
      </w:r>
      <w:r>
        <w:rPr>
          <w:rStyle w:val="translated-span"/>
        </w:rPr>
        <w:t>89]</w:t>
      </w:r>
      <w:r>
        <w:rPr>
          <w:rStyle w:val="translated-span"/>
        </w:rPr>
        <w:t>，这不仅给优化过程带来了新的计算挑战。</w:t>
      </w:r>
    </w:p>
    <w:p w14:paraId="47DB07B1" w14:textId="77777777" w:rsidR="00EE47A4" w:rsidRDefault="00507E7F">
      <w:pPr>
        <w:spacing w:after="320"/>
        <w:ind w:right="131" w:firstLine="339"/>
      </w:pPr>
      <w:r>
        <w:rPr>
          <w:rStyle w:val="translated-span"/>
        </w:rPr>
        <w:t>在第</w:t>
      </w:r>
      <w:r>
        <w:rPr>
          <w:rStyle w:val="translated-span"/>
        </w:rPr>
        <w:t>2.3.1</w:t>
      </w:r>
      <w:r>
        <w:rPr>
          <w:rStyle w:val="translated-span"/>
        </w:rPr>
        <w:t>节中，我们首先回顾了为给定问题确定实际最佳算法的理论决策规则，然后在第</w:t>
      </w:r>
      <w:r>
        <w:rPr>
          <w:rStyle w:val="translated-span"/>
        </w:rPr>
        <w:t>2.3.2</w:t>
      </w:r>
      <w:r>
        <w:rPr>
          <w:rStyle w:val="translated-span"/>
        </w:rPr>
        <w:t>节中概述了分布式算法，在第</w:t>
      </w:r>
      <w:r>
        <w:rPr>
          <w:rStyle w:val="translated-span"/>
        </w:rPr>
        <w:t>2.3.3</w:t>
      </w:r>
      <w:r>
        <w:rPr>
          <w:rStyle w:val="translated-span"/>
        </w:rPr>
        <w:t>节中介绍了通信效率算法。下面的范例强调了为什么通信高效算法类不仅仅是琐碎意义上的首选。通信效率高的算法为设计整体优化过程提供了更为灵活的工具，使算法能够内在地适应计算资源和体系结构的差异。</w:t>
      </w:r>
    </w:p>
    <w:p w14:paraId="38C2DFC0" w14:textId="77777777" w:rsidR="00EE47A4" w:rsidRDefault="00507E7F">
      <w:pPr>
        <w:spacing w:after="153" w:line="247" w:lineRule="auto"/>
        <w:ind w:left="0" w:right="0" w:firstLine="0"/>
        <w:jc w:val="left"/>
      </w:pPr>
      <w:r>
        <w:rPr>
          <w:rStyle w:val="translated-span"/>
          <w:b/>
          <w:bCs/>
        </w:rPr>
        <w:t>2.3.1</w:t>
      </w:r>
      <w:r>
        <w:rPr>
          <w:rStyle w:val="translated-span"/>
          <w:b/>
          <w:bCs/>
        </w:rPr>
        <w:t>衡量分布式优化效率的范例</w:t>
      </w:r>
    </w:p>
    <w:p w14:paraId="270EA969" w14:textId="77777777" w:rsidR="00EE47A4" w:rsidRDefault="00507E7F">
      <w:pPr>
        <w:ind w:left="20" w:right="131"/>
      </w:pPr>
      <w:r>
        <w:rPr>
          <w:rStyle w:val="translated-span"/>
        </w:rPr>
        <w:t>本节回顾了一个比较分布式算法效率的范例。让我们假设我们有许多现成的算法来解决这个问题（</w:t>
      </w:r>
      <w:r>
        <w:rPr>
          <w:rStyle w:val="translated-span"/>
        </w:rPr>
        <w:t>1</w:t>
      </w:r>
      <w:r>
        <w:rPr>
          <w:rStyle w:val="translated-span"/>
        </w:rPr>
        <w:t>）。问题是：</w:t>
      </w:r>
      <w:r>
        <w:rPr>
          <w:rStyle w:val="translated-span"/>
        </w:rPr>
        <w:t>“</w:t>
      </w:r>
      <w:r>
        <w:rPr>
          <w:rStyle w:val="translated-span"/>
        </w:rPr>
        <w:t>我们如何决定哪种算法最适合我们的目的？</w:t>
      </w:r>
      <w:r>
        <w:rPr>
          <w:rStyle w:val="translated-span"/>
        </w:rPr>
        <w:t>“</w:t>
      </w:r>
      <w:r>
        <w:rPr>
          <w:rStyle w:val="translated-span"/>
        </w:rPr>
        <w:t>这种推理的最初版本已经出现在</w:t>
      </w:r>
      <w:r>
        <w:rPr>
          <w:rStyle w:val="translated-span"/>
        </w:rPr>
        <w:t>[57]</w:t>
      </w:r>
      <w:r>
        <w:rPr>
          <w:rStyle w:val="translated-span"/>
        </w:rPr>
        <w:t>中，也适用于</w:t>
      </w:r>
      <w:r>
        <w:rPr>
          <w:rStyle w:val="translated-span"/>
        </w:rPr>
        <w:t>[78]</w:t>
      </w:r>
      <w:r>
        <w:rPr>
          <w:rStyle w:val="translated-span"/>
        </w:rPr>
        <w:t>。</w:t>
      </w:r>
    </w:p>
    <w:p w14:paraId="7885E0C1" w14:textId="77777777" w:rsidR="00EE47A4" w:rsidRDefault="00507E7F">
      <w:pPr>
        <w:spacing w:after="193"/>
        <w:ind w:right="131" w:firstLine="339"/>
      </w:pPr>
      <w:r>
        <w:rPr>
          <w:rStyle w:val="translated-span"/>
        </w:rPr>
        <w:t>首先，考虑单台机器上的基本设置。让我们定义）作为迭代次数，算法</w:t>
      </w:r>
      <w:r>
        <w:rPr>
          <w:rStyle w:val="translated-span"/>
        </w:rPr>
        <w:t>A</w:t>
      </w:r>
      <w:r>
        <w:rPr>
          <w:rStyle w:val="translated-span"/>
        </w:rPr>
        <w:t>需要收敛到某个固定精度。设</w:t>
      </w:r>
      <w:r>
        <w:rPr>
          <w:rStyle w:val="translated-span"/>
        </w:rPr>
        <w:t>TA</w:t>
      </w:r>
      <w:r>
        <w:rPr>
          <w:rStyle w:val="translated-span"/>
        </w:rPr>
        <w:t>为单个迭代所需的时间。然后，在实践中，最好的算法是使以下数量最小化的算法</w:t>
      </w:r>
    </w:p>
    <w:p w14:paraId="430C547C" w14:textId="77777777" w:rsidR="00EE47A4" w:rsidRDefault="00507E7F">
      <w:pPr>
        <w:spacing w:after="187"/>
        <w:ind w:left="0" w:right="0" w:firstLine="0"/>
        <w:jc w:val="left"/>
      </w:pPr>
      <w:r>
        <w:rPr>
          <w:rFonts w:ascii="Calibri" w:hAnsi="Calibri"/>
        </w:rPr>
        <w:t xml:space="preserve">                                                                                    </w:t>
      </w:r>
      <w:r>
        <w:rPr>
          <w:rStyle w:val="translated-span"/>
        </w:rPr>
        <w:t>时间</w:t>
      </w:r>
      <w:r>
        <w:rPr>
          <w:rStyle w:val="translated-span"/>
        </w:rPr>
        <w:t>=</w:t>
      </w:r>
      <w:r>
        <w:rPr>
          <w:rStyle w:val="translated-span"/>
        </w:rPr>
        <w:t>。（二）</w:t>
      </w:r>
    </w:p>
    <w:p w14:paraId="4B11E300" w14:textId="77777777" w:rsidR="00EE47A4" w:rsidRDefault="00507E7F">
      <w:pPr>
        <w:ind w:right="131" w:firstLine="339"/>
      </w:pPr>
      <w:r>
        <w:rPr>
          <w:rStyle w:val="translated-span"/>
        </w:rPr>
        <w:lastRenderedPageBreak/>
        <w:t>迭代次数）通常由理论保证给出或从经验中观察。</w:t>
      </w:r>
      <w:r>
        <w:rPr>
          <w:rStyle w:val="translated-span"/>
        </w:rPr>
        <w:t>TA</w:t>
      </w:r>
      <w:r>
        <w:rPr>
          <w:rStyle w:val="translated-span"/>
        </w:rPr>
        <w:t>可以通过经验来观察，也可以知道每次迭代所需的时间在不同的算法之间是如何变化的。这种简化设置的要点是通过将算法扩展到分布式设置来突出关键问题。</w:t>
      </w:r>
    </w:p>
    <w:p w14:paraId="083E5B8F" w14:textId="77777777" w:rsidR="00EE47A4" w:rsidRDefault="00507E7F">
      <w:pPr>
        <w:spacing w:after="233"/>
        <w:ind w:right="131" w:firstLine="339"/>
      </w:pPr>
      <w:r>
        <w:rPr>
          <w:rStyle w:val="translated-span"/>
        </w:rPr>
        <w:t>分布式设置的自然扩展如下。设</w:t>
      </w:r>
      <w:r>
        <w:rPr>
          <w:rStyle w:val="translated-span"/>
        </w:rPr>
        <w:t>c</w:t>
      </w:r>
      <w:r>
        <w:rPr>
          <w:rStyle w:val="translated-span"/>
        </w:rPr>
        <w:t>是算法</w:t>
      </w:r>
      <w:r>
        <w:rPr>
          <w:rStyle w:val="translated-span"/>
        </w:rPr>
        <w:t>a</w:t>
      </w:r>
      <w:r>
        <w:rPr>
          <w:rStyle w:val="translated-span"/>
        </w:rPr>
        <w:t>的一次迭代过程中通信所需的时间。为了清楚起见，我们假设我们只考虑在</w:t>
      </w:r>
      <w:proofErr w:type="spellStart"/>
      <w:r>
        <w:rPr>
          <w:rStyle w:val="translated-span"/>
        </w:rPr>
        <w:t>Rper</w:t>
      </w:r>
      <w:proofErr w:type="spellEnd"/>
      <w:r>
        <w:rPr>
          <w:rStyle w:val="translated-span"/>
        </w:rPr>
        <w:t>轮通信中需要通信单个向量的算法。注意，基本上所有的一阶算法都属于这一类，所以这并不是一个限制性的假设，它有效地将</w:t>
      </w:r>
      <w:r>
        <w:rPr>
          <w:rStyle w:val="translated-span"/>
        </w:rPr>
        <w:t>c</w:t>
      </w:r>
      <w:r>
        <w:rPr>
          <w:rStyle w:val="translated-span"/>
        </w:rPr>
        <w:t>设置为常量，给定任何一个可以使用的特定分布式体系结构。</w:t>
      </w:r>
      <w:r>
        <w:rPr>
          <w:rStyle w:val="translated-span"/>
          <w:i/>
          <w:iCs/>
          <w:vertAlign w:val="superscript"/>
        </w:rPr>
        <w:t>d</w:t>
      </w:r>
    </w:p>
    <w:p w14:paraId="5B4B2748" w14:textId="77777777" w:rsidR="00EE47A4" w:rsidRDefault="00507E7F">
      <w:pPr>
        <w:spacing w:after="3"/>
        <w:ind w:left="0" w:right="0" w:firstLine="0"/>
        <w:jc w:val="left"/>
      </w:pPr>
      <w:r>
        <w:rPr>
          <w:rFonts w:ascii="Calibri" w:hAnsi="Calibri"/>
        </w:rPr>
        <w:t xml:space="preserve">                                                                               </w:t>
      </w:r>
      <w:r>
        <w:rPr>
          <w:rStyle w:val="translated-span"/>
        </w:rPr>
        <w:t>时间</w:t>
      </w:r>
      <w:r>
        <w:rPr>
          <w:rStyle w:val="translated-span"/>
        </w:rPr>
        <w:t>=</w:t>
      </w:r>
      <w:r>
        <w:rPr>
          <w:rStyle w:val="translated-span"/>
        </w:rPr>
        <w:t>）（</w:t>
      </w:r>
      <w:r>
        <w:rPr>
          <w:rStyle w:val="translated-span"/>
        </w:rPr>
        <w:t>3</w:t>
      </w:r>
      <w:r>
        <w:rPr>
          <w:rStyle w:val="translated-span"/>
        </w:rPr>
        <w:t>）</w:t>
      </w:r>
    </w:p>
    <w:p w14:paraId="6D2EE70B" w14:textId="77777777" w:rsidR="00EE47A4" w:rsidRDefault="00507E7F">
      <w:pPr>
        <w:ind w:right="131" w:firstLine="339"/>
      </w:pPr>
      <w:r>
        <w:rPr>
          <w:rStyle w:val="translated-span"/>
        </w:rPr>
        <w:t>通信成本</w:t>
      </w:r>
      <w:r>
        <w:rPr>
          <w:rStyle w:val="translated-span"/>
        </w:rPr>
        <w:t>c</w:t>
      </w:r>
      <w:r>
        <w:rPr>
          <w:rStyle w:val="translated-span"/>
        </w:rPr>
        <w:t>不仅包括实际的数据交换，还包括许多其他的事情，如建立和关闭节点之间的连接。因此，即使我们需要传递非常少量的信息，</w:t>
      </w:r>
      <w:r>
        <w:rPr>
          <w:rStyle w:val="translated-span"/>
        </w:rPr>
        <w:t>c</w:t>
      </w:r>
      <w:r>
        <w:rPr>
          <w:rStyle w:val="translated-span"/>
        </w:rPr>
        <w:t>始终保持在一个重要的阈值之上。</w:t>
      </w:r>
    </w:p>
    <w:p w14:paraId="3B6294CC" w14:textId="77777777" w:rsidR="00EE47A4" w:rsidRDefault="00507E7F">
      <w:pPr>
        <w:ind w:right="131" w:firstLine="339"/>
      </w:pPr>
      <w:r>
        <w:rPr>
          <w:rStyle w:val="translated-span"/>
        </w:rPr>
        <w:t>在（</w:t>
      </w:r>
      <w:r>
        <w:rPr>
          <w:rStyle w:val="translated-span"/>
        </w:rPr>
        <w:t>2</w:t>
      </w:r>
      <w:r>
        <w:rPr>
          <w:rStyle w:val="translated-span"/>
        </w:rPr>
        <w:t>）的设置中，大多数（如果不是全部）最先进的算法都是随机的，并且依赖于进行大量（大的）非常快（小</w:t>
      </w:r>
      <w:r>
        <w:rPr>
          <w:rStyle w:val="translated-span"/>
        </w:rPr>
        <w:t>TA</w:t>
      </w:r>
      <w:r>
        <w:rPr>
          <w:rStyle w:val="translated-span"/>
        </w:rPr>
        <w:t>）的迭代。因此，即使是相对较小的</w:t>
      </w:r>
      <w:r>
        <w:rPr>
          <w:rStyle w:val="translated-span"/>
        </w:rPr>
        <w:t>c</w:t>
      </w:r>
      <w:r>
        <w:rPr>
          <w:rStyle w:val="translated-span"/>
        </w:rPr>
        <w:t>也会导致这些算法的实际性能急剧下降，因为。</w:t>
      </w:r>
    </w:p>
    <w:p w14:paraId="4FF31D11" w14:textId="77777777" w:rsidR="00EE47A4" w:rsidRDefault="00507E7F">
      <w:pPr>
        <w:ind w:right="131" w:firstLine="339"/>
      </w:pPr>
      <w:r>
        <w:rPr>
          <w:rStyle w:val="translated-span"/>
        </w:rPr>
        <w:t>这在实践中确实得到了观察，并推动了新方法的开发，从零开始就考虑到了这一点，我们在第</w:t>
      </w:r>
      <w:r>
        <w:rPr>
          <w:rStyle w:val="translated-span"/>
        </w:rPr>
        <w:t>2.3.2</w:t>
      </w:r>
      <w:r>
        <w:rPr>
          <w:rStyle w:val="translated-span"/>
        </w:rPr>
        <w:t>节中对此进行了回顾。虽然这对学术界来说是一个很好的发展</w:t>
      </w:r>
      <w:r>
        <w:rPr>
          <w:rStyle w:val="translated-span"/>
        </w:rPr>
        <w:t>——</w:t>
      </w:r>
      <w:r>
        <w:rPr>
          <w:rStyle w:val="translated-span"/>
        </w:rPr>
        <w:t>探索新环境的动机，但对行业来说并不一定是个好消息。</w:t>
      </w:r>
    </w:p>
    <w:p w14:paraId="3CAEEF8A" w14:textId="77777777" w:rsidR="00EE47A4" w:rsidRDefault="00507E7F">
      <w:pPr>
        <w:ind w:right="131" w:firstLine="339"/>
      </w:pPr>
      <w:r>
        <w:rPr>
          <w:rStyle w:val="translated-span"/>
        </w:rPr>
        <w:t>许多公司已经花费了大量的资源来构建优秀的算法来解决表单（</w:t>
      </w:r>
      <w:r>
        <w:rPr>
          <w:rStyle w:val="translated-span"/>
        </w:rPr>
        <w:t>1</w:t>
      </w:r>
      <w:r>
        <w:rPr>
          <w:rStyle w:val="translated-span"/>
        </w:rPr>
        <w:t>）中的问题，并根据它们所需的数据和辅助应用程序中出现的特定模式进行了微调。当公司收集的数据变得太大而无法在一台机器上处理时，可以理解的是，他们不愿意放弃他们微调过的算法。这个问题在</w:t>
      </w:r>
      <w:proofErr w:type="spellStart"/>
      <w:r>
        <w:rPr>
          <w:rStyle w:val="translated-span"/>
        </w:rPr>
        <w:t>CoCoA</w:t>
      </w:r>
      <w:proofErr w:type="spellEnd"/>
      <w:r>
        <w:rPr>
          <w:rStyle w:val="translated-span"/>
        </w:rPr>
        <w:t>[57]</w:t>
      </w:r>
      <w:r>
        <w:rPr>
          <w:rStyle w:val="translated-span"/>
        </w:rPr>
        <w:t>中首次明确提出，这是一个框架，而不是一个算法，其工作原理如下（更详细的描述见第</w:t>
      </w:r>
      <w:r>
        <w:rPr>
          <w:rStyle w:val="translated-span"/>
        </w:rPr>
        <w:t>2.3.3</w:t>
      </w:r>
      <w:r>
        <w:rPr>
          <w:rStyle w:val="translated-span"/>
        </w:rPr>
        <w:t>节）。</w:t>
      </w:r>
    </w:p>
    <w:p w14:paraId="1E285D39" w14:textId="77777777" w:rsidR="00EE47A4" w:rsidRDefault="00507E7F">
      <w:pPr>
        <w:ind w:right="131" w:firstLine="339"/>
      </w:pPr>
      <w:proofErr w:type="spellStart"/>
      <w:r>
        <w:rPr>
          <w:rStyle w:val="translated-span"/>
        </w:rPr>
        <w:t>CoCoA</w:t>
      </w:r>
      <w:proofErr w:type="spellEnd"/>
      <w:r>
        <w:rPr>
          <w:rStyle w:val="translated-span"/>
        </w:rPr>
        <w:t>框架基于本地可用的数据和需要分发到所有节点的单个共享向量，制定了在每个节点上形成特定子问题的通用方法。在框架的一次迭代中，每个节点使用任何优化算法</w:t>
      </w:r>
      <w:r>
        <w:rPr>
          <w:rStyle w:val="translated-span"/>
        </w:rPr>
        <w:t>a</w:t>
      </w:r>
      <w:r>
        <w:rPr>
          <w:rStyle w:val="translated-span"/>
        </w:rPr>
        <w:t>，以达到局部子问题的相对精度。然后，来自所有节点的更新被聚合，形成对全局模型的更新。</w:t>
      </w:r>
    </w:p>
    <w:p w14:paraId="0D8D1041" w14:textId="77777777" w:rsidR="00EE47A4" w:rsidRDefault="00507E7F">
      <w:pPr>
        <w:spacing w:after="235"/>
        <w:ind w:left="349" w:right="131"/>
      </w:pPr>
      <w:r>
        <w:rPr>
          <w:rStyle w:val="translated-span"/>
        </w:rPr>
        <w:t>效率范式的变化如下：</w:t>
      </w:r>
    </w:p>
    <w:p w14:paraId="77B53818" w14:textId="77777777" w:rsidR="00EE47A4" w:rsidRDefault="00507E7F">
      <w:pPr>
        <w:spacing w:after="67"/>
        <w:ind w:left="0" w:right="0" w:firstLine="0"/>
        <w:jc w:val="left"/>
      </w:pPr>
      <w:r>
        <w:rPr>
          <w:rFonts w:ascii="Calibri" w:hAnsi="Calibri"/>
        </w:rPr>
        <w:t xml:space="preserve">                                                                         </w:t>
      </w:r>
      <w:r>
        <w:rPr>
          <w:rStyle w:val="translated-span"/>
        </w:rPr>
        <w:t>时间</w:t>
      </w:r>
      <w:r>
        <w:rPr>
          <w:rStyle w:val="translated-span"/>
        </w:rPr>
        <w:t>=</w:t>
      </w:r>
      <w:r>
        <w:rPr>
          <w:rStyle w:val="translated-span"/>
        </w:rPr>
        <w:t>（</w:t>
      </w:r>
      <w:r>
        <w:rPr>
          <w:rStyle w:val="translated-span"/>
        </w:rPr>
        <w:t>Θ</w:t>
      </w:r>
      <w:r>
        <w:rPr>
          <w:rStyle w:val="translated-span"/>
        </w:rPr>
        <w:t>））（</w:t>
      </w:r>
      <w:r>
        <w:rPr>
          <w:rStyle w:val="translated-span"/>
        </w:rPr>
        <w:t>4</w:t>
      </w:r>
      <w:r>
        <w:rPr>
          <w:rStyle w:val="translated-span"/>
        </w:rPr>
        <w:t>）</w:t>
      </w:r>
    </w:p>
    <w:p w14:paraId="7E35F08B" w14:textId="77777777" w:rsidR="00EE47A4" w:rsidRDefault="00507E7F">
      <w:pPr>
        <w:ind w:right="131" w:firstLine="339"/>
      </w:pPr>
      <w:r>
        <w:rPr>
          <w:rStyle w:val="translated-span"/>
        </w:rPr>
        <w:t>迭代次数</w:t>
      </w:r>
      <w:r>
        <w:rPr>
          <w:rStyle w:val="translated-span"/>
        </w:rPr>
        <w:t>Θ</w:t>
      </w:r>
      <w:r>
        <w:rPr>
          <w:rStyle w:val="translated-span"/>
        </w:rPr>
        <w:t>）与作为局部解算器的算法</w:t>
      </w:r>
      <w:r>
        <w:rPr>
          <w:rStyle w:val="translated-span"/>
        </w:rPr>
        <w:t>A</w:t>
      </w:r>
      <w:r>
        <w:rPr>
          <w:rStyle w:val="translated-span"/>
        </w:rPr>
        <w:t>的选择无关，因为有理论预测，如果我们将局部子问题求解到相对精确度，则需要多少次</w:t>
      </w:r>
      <w:proofErr w:type="spellStart"/>
      <w:r>
        <w:rPr>
          <w:rStyle w:val="translated-span"/>
        </w:rPr>
        <w:t>CoCoA</w:t>
      </w:r>
      <w:proofErr w:type="spellEnd"/>
      <w:r>
        <w:rPr>
          <w:rStyle w:val="translated-span"/>
        </w:rPr>
        <w:t>框架迭代才能达到精度。这里，</w:t>
      </w:r>
      <w:r>
        <w:rPr>
          <w:rStyle w:val="translated-span"/>
        </w:rPr>
        <w:t>Θ=0</w:t>
      </w:r>
      <w:r>
        <w:rPr>
          <w:rStyle w:val="translated-span"/>
        </w:rPr>
        <w:t>意味着我们需要子问题被解决到最优性，而</w:t>
      </w:r>
      <w:r>
        <w:rPr>
          <w:rStyle w:val="translated-span"/>
        </w:rPr>
        <w:t>Θ=1</w:t>
      </w:r>
      <w:r>
        <w:rPr>
          <w:rStyle w:val="translated-span"/>
        </w:rPr>
        <w:t>表示我们不需要任何进展。对于强</w:t>
      </w:r>
      <w:proofErr w:type="gramStart"/>
      <w:r>
        <w:rPr>
          <w:rStyle w:val="translated-span"/>
        </w:rPr>
        <w:t>凸</w:t>
      </w:r>
      <w:proofErr w:type="gramEnd"/>
      <w:r>
        <w:rPr>
          <w:rStyle w:val="translated-span"/>
        </w:rPr>
        <w:t>目标，</w:t>
      </w:r>
      <w:proofErr w:type="spellStart"/>
      <w:r>
        <w:rPr>
          <w:rStyle w:val="translated-span"/>
        </w:rPr>
        <w:t>CoCoA</w:t>
      </w:r>
      <w:proofErr w:type="spellEnd"/>
      <w:r>
        <w:rPr>
          <w:rStyle w:val="translated-span"/>
        </w:rPr>
        <w:t>框架迭代次数的一般上界是</w:t>
      </w:r>
      <w:r>
        <w:rPr>
          <w:rStyle w:val="translated-span"/>
        </w:rPr>
        <w:t>[42</w:t>
      </w:r>
      <w:r>
        <w:rPr>
          <w:rStyle w:val="translated-span"/>
        </w:rPr>
        <w:t>，</w:t>
      </w:r>
      <w:r>
        <w:rPr>
          <w:rStyle w:val="translated-span"/>
        </w:rPr>
        <w:t>58</w:t>
      </w:r>
      <w:r>
        <w:rPr>
          <w:rStyle w:val="translated-span"/>
        </w:rPr>
        <w:t>，</w:t>
      </w:r>
      <w:r>
        <w:rPr>
          <w:rStyle w:val="translated-span"/>
        </w:rPr>
        <w:t>57]</w:t>
      </w:r>
      <w:r>
        <w:rPr>
          <w:rStyle w:val="translated-span"/>
        </w:rPr>
        <w:t>。从对</w:t>
      </w:r>
      <w:r>
        <w:rPr>
          <w:rStyle w:val="translated-span"/>
        </w:rPr>
        <w:t>1−Θ</w:t>
      </w:r>
      <w:r>
        <w:rPr>
          <w:rStyle w:val="translated-span"/>
        </w:rPr>
        <w:t>的逆依赖关系中，我们可以看出所需通信轮数有一个基本限制。因此，花费过多的资源来获得非常高的局部精度（小</w:t>
      </w:r>
      <w:r>
        <w:rPr>
          <w:rStyle w:val="translated-span"/>
        </w:rPr>
        <w:t>Θ</w:t>
      </w:r>
      <w:r>
        <w:rPr>
          <w:rStyle w:val="translated-span"/>
        </w:rPr>
        <w:t>）可能是</w:t>
      </w:r>
      <w:proofErr w:type="gramStart"/>
      <w:r>
        <w:rPr>
          <w:rStyle w:val="translated-span"/>
        </w:rPr>
        <w:t>不</w:t>
      </w:r>
      <w:proofErr w:type="gramEnd"/>
      <w:r>
        <w:rPr>
          <w:rStyle w:val="translated-span"/>
        </w:rPr>
        <w:t>有效的。每次迭代时间</w:t>
      </w:r>
      <w:r>
        <w:rPr>
          <w:rStyle w:val="translated-span"/>
        </w:rPr>
        <w:t>TA</w:t>
      </w:r>
      <w:r>
        <w:rPr>
          <w:rStyle w:val="translated-span"/>
        </w:rPr>
        <w:t>（</w:t>
      </w:r>
      <w:r>
        <w:rPr>
          <w:rStyle w:val="translated-span"/>
        </w:rPr>
        <w:t>Θ</w:t>
      </w:r>
      <w:r>
        <w:rPr>
          <w:rStyle w:val="translated-span"/>
        </w:rPr>
        <w:t>）表示算法</w:t>
      </w:r>
      <w:r>
        <w:rPr>
          <w:rStyle w:val="translated-span"/>
        </w:rPr>
        <w:t>A</w:t>
      </w:r>
      <w:r>
        <w:rPr>
          <w:rStyle w:val="translated-span"/>
        </w:rPr>
        <w:t>在局部子问题上达到相对</w:t>
      </w:r>
      <w:r>
        <w:rPr>
          <w:rStyle w:val="translated-span"/>
        </w:rPr>
        <w:t>Θ</w:t>
      </w:r>
      <w:r>
        <w:rPr>
          <w:rStyle w:val="translated-span"/>
        </w:rPr>
        <w:t>精度所需的时间。</w:t>
      </w:r>
    </w:p>
    <w:p w14:paraId="765A0033" w14:textId="77777777" w:rsidR="00EE47A4" w:rsidRDefault="00507E7F">
      <w:pPr>
        <w:spacing w:after="195"/>
        <w:ind w:left="349" w:right="131"/>
      </w:pPr>
      <w:r>
        <w:rPr>
          <w:rStyle w:val="translated-span"/>
        </w:rPr>
        <w:t>这种效率范式更强大的原因有很多。</w:t>
      </w:r>
    </w:p>
    <w:p w14:paraId="75C6A088" w14:textId="77777777" w:rsidR="00EE47A4" w:rsidRDefault="00507E7F">
      <w:pPr>
        <w:spacing w:after="194"/>
        <w:ind w:left="546" w:right="131" w:hanging="279"/>
      </w:pPr>
      <w:r>
        <w:t>1.</w:t>
      </w:r>
      <w:r>
        <w:rPr>
          <w:rFonts w:ascii="Times New Roman" w:hAnsi="Times New Roman" w:cs="Times New Roman"/>
          <w:sz w:val="14"/>
          <w:szCs w:val="14"/>
        </w:rPr>
        <w:t xml:space="preserve">    </w:t>
      </w:r>
      <w:r>
        <w:rPr>
          <w:rStyle w:val="translated-span"/>
        </w:rPr>
        <w:t>它允许实践者继续使用他们的微调解算器，这些解算器只能在单机上运行，而不必从头开始实现全新的算法。</w:t>
      </w:r>
    </w:p>
    <w:p w14:paraId="600972EC" w14:textId="77777777" w:rsidR="00EE47A4" w:rsidRDefault="00507E7F">
      <w:pPr>
        <w:spacing w:after="195"/>
        <w:ind w:left="546" w:right="131" w:hanging="279"/>
      </w:pPr>
      <w:r>
        <w:t>2.</w:t>
      </w:r>
      <w:r>
        <w:rPr>
          <w:rFonts w:ascii="Times New Roman" w:hAnsi="Times New Roman" w:cs="Times New Roman"/>
          <w:sz w:val="14"/>
          <w:szCs w:val="14"/>
        </w:rPr>
        <w:t xml:space="preserve">    </w:t>
      </w:r>
      <w:r>
        <w:rPr>
          <w:rStyle w:val="translated-span"/>
        </w:rPr>
        <w:t>实际性能在通信轮数方面与优化算法的选择无关，使得优化整体性能更加容易。</w:t>
      </w:r>
    </w:p>
    <w:p w14:paraId="658AA8C4" w14:textId="77777777" w:rsidR="00EE47A4" w:rsidRDefault="00507E7F">
      <w:pPr>
        <w:spacing w:after="143"/>
        <w:ind w:left="546" w:right="131" w:hanging="279"/>
      </w:pPr>
      <w:r>
        <w:lastRenderedPageBreak/>
        <w:t>3.</w:t>
      </w:r>
      <w:r>
        <w:rPr>
          <w:rFonts w:ascii="Times New Roman" w:hAnsi="Times New Roman" w:cs="Times New Roman"/>
          <w:sz w:val="14"/>
          <w:szCs w:val="14"/>
        </w:rPr>
        <w:t xml:space="preserve">    </w:t>
      </w:r>
      <w:r>
        <w:rPr>
          <w:rStyle w:val="translated-span"/>
        </w:rPr>
        <w:t>由于常数</w:t>
      </w:r>
      <w:r>
        <w:rPr>
          <w:rStyle w:val="translated-span"/>
        </w:rPr>
        <w:t>c</w:t>
      </w:r>
      <w:r>
        <w:rPr>
          <w:rStyle w:val="translated-span"/>
        </w:rPr>
        <w:t>依赖于体系结构，所以在一个节点网络上运行的优化算法不必在另一个节点上是最优的。在设置（</w:t>
      </w:r>
      <w:r>
        <w:rPr>
          <w:rStyle w:val="translated-span"/>
        </w:rPr>
        <w:t>3</w:t>
      </w:r>
      <w:r>
        <w:rPr>
          <w:rStyle w:val="translated-span"/>
        </w:rPr>
        <w:t>）中，这可能意味着从一个集群移动到另一个集群，一个完全不同的算法是最优的，这是一个重大的变化。在设置（</w:t>
      </w:r>
      <w:r>
        <w:rPr>
          <w:rStyle w:val="translated-span"/>
        </w:rPr>
        <w:t>4</w:t>
      </w:r>
      <w:r>
        <w:rPr>
          <w:rStyle w:val="translated-span"/>
        </w:rPr>
        <w:t>）中，这可以通过简单地改变</w:t>
      </w:r>
      <w:r>
        <w:rPr>
          <w:rStyle w:val="translated-span"/>
        </w:rPr>
        <w:t>Θ</w:t>
      </w:r>
      <w:r>
        <w:rPr>
          <w:rStyle w:val="translated-span"/>
        </w:rPr>
        <w:t>来改进，这通常是由算法</w:t>
      </w:r>
      <w:r>
        <w:rPr>
          <w:rStyle w:val="translated-span"/>
        </w:rPr>
        <w:t>A</w:t>
      </w:r>
      <w:r>
        <w:rPr>
          <w:rStyle w:val="translated-span"/>
        </w:rPr>
        <w:t>运行的迭代次数隐式确定的。</w:t>
      </w:r>
    </w:p>
    <w:p w14:paraId="137949A9" w14:textId="77777777" w:rsidR="00EE47A4" w:rsidRDefault="00507E7F">
      <w:pPr>
        <w:spacing w:after="316"/>
        <w:ind w:right="131" w:firstLine="339"/>
      </w:pPr>
      <w:r>
        <w:rPr>
          <w:rStyle w:val="translated-span"/>
        </w:rPr>
        <w:t>在这项工作中，我们提出了一种不同的方法来描述局部子问题，它不像</w:t>
      </w:r>
      <w:proofErr w:type="spellStart"/>
      <w:r>
        <w:rPr>
          <w:rStyle w:val="translated-span"/>
        </w:rPr>
        <w:t>CoCoA</w:t>
      </w:r>
      <w:proofErr w:type="spellEnd"/>
      <w:r>
        <w:rPr>
          <w:rStyle w:val="translated-span"/>
        </w:rPr>
        <w:t>那样依赖于二元性。我们还强调了一些算法似乎特别适合于解决这些局部子问题，有效地导致了新的分布式优化算法。</w:t>
      </w:r>
    </w:p>
    <w:p w14:paraId="2F0BA5CC" w14:textId="77777777" w:rsidR="00EE47A4" w:rsidRDefault="00507E7F">
      <w:pPr>
        <w:spacing w:after="153" w:line="247" w:lineRule="auto"/>
        <w:ind w:left="0" w:right="0" w:firstLine="0"/>
        <w:jc w:val="left"/>
      </w:pPr>
      <w:r>
        <w:rPr>
          <w:rStyle w:val="translated-span"/>
          <w:b/>
          <w:bCs/>
        </w:rPr>
        <w:t>2.3.2</w:t>
      </w:r>
      <w:r>
        <w:rPr>
          <w:rStyle w:val="translated-span"/>
          <w:b/>
          <w:bCs/>
        </w:rPr>
        <w:t>分布式算法</w:t>
      </w:r>
    </w:p>
    <w:p w14:paraId="6CE44EEF" w14:textId="77777777" w:rsidR="00EE47A4" w:rsidRDefault="00507E7F">
      <w:pPr>
        <w:ind w:left="20" w:right="131"/>
      </w:pPr>
      <w:r>
        <w:rPr>
          <w:rStyle w:val="translated-span"/>
        </w:rPr>
        <w:t>如下文第</w:t>
      </w:r>
      <w:r>
        <w:rPr>
          <w:rStyle w:val="translated-span"/>
        </w:rPr>
        <w:t>2.3.1</w:t>
      </w:r>
      <w:r>
        <w:rPr>
          <w:rStyle w:val="translated-span"/>
        </w:rPr>
        <w:t>节所述，这种设置带来了独特的挑战。分布式优化算法通常每次迭代需要少量（</w:t>
      </w:r>
      <w:r>
        <w:rPr>
          <w:rStyle w:val="translated-span"/>
        </w:rPr>
        <w:t>1-4</w:t>
      </w:r>
      <w:r>
        <w:rPr>
          <w:rStyle w:val="translated-span"/>
        </w:rPr>
        <w:t>）次通信轮。通过沟通，我们通常理解一个单一的</w:t>
      </w:r>
      <w:r>
        <w:rPr>
          <w:rStyle w:val="translated-span"/>
        </w:rPr>
        <w:t>MapReduce</w:t>
      </w:r>
      <w:r>
        <w:rPr>
          <w:rStyle w:val="translated-span"/>
        </w:rPr>
        <w:t>操作</w:t>
      </w:r>
      <w:r>
        <w:rPr>
          <w:rStyle w:val="translated-span"/>
        </w:rPr>
        <w:t>[24]</w:t>
      </w:r>
      <w:r>
        <w:rPr>
          <w:rStyle w:val="translated-span"/>
        </w:rPr>
        <w:t>，有效地为迭代过程</w:t>
      </w:r>
      <w:r>
        <w:rPr>
          <w:rStyle w:val="translated-span"/>
        </w:rPr>
        <w:t>[36]</w:t>
      </w:r>
      <w:r>
        <w:rPr>
          <w:rStyle w:val="translated-span"/>
        </w:rPr>
        <w:t>实现，例如优化算法。</w:t>
      </w:r>
      <w:r>
        <w:rPr>
          <w:rStyle w:val="translated-span"/>
        </w:rPr>
        <w:t>Spark[102]</w:t>
      </w:r>
      <w:r>
        <w:rPr>
          <w:rStyle w:val="translated-span"/>
        </w:rPr>
        <w:t>是一个流行的开源框架，用于实现分布式迭代算法，包括本节中提到的几种算法。</w:t>
      </w:r>
    </w:p>
    <w:p w14:paraId="0DB52023" w14:textId="77777777" w:rsidR="00EE47A4" w:rsidRDefault="00507E7F">
      <w:pPr>
        <w:ind w:right="131" w:firstLine="339"/>
      </w:pPr>
      <w:r>
        <w:rPr>
          <w:rStyle w:val="translated-span"/>
        </w:rPr>
        <w:t>分布式环境下的优化研究已经进行了几十年，至少可以追溯到</w:t>
      </w:r>
      <w:proofErr w:type="spellStart"/>
      <w:r>
        <w:rPr>
          <w:rStyle w:val="translated-span"/>
        </w:rPr>
        <w:t>Bertsekas</w:t>
      </w:r>
      <w:proofErr w:type="spellEnd"/>
      <w:r>
        <w:rPr>
          <w:rStyle w:val="translated-span"/>
        </w:rPr>
        <w:t>和</w:t>
      </w:r>
      <w:proofErr w:type="spellStart"/>
      <w:r>
        <w:rPr>
          <w:rStyle w:val="translated-span"/>
        </w:rPr>
        <w:t>Tsitsiklis</w:t>
      </w:r>
      <w:proofErr w:type="spellEnd"/>
      <w:r>
        <w:rPr>
          <w:rStyle w:val="translated-span"/>
        </w:rPr>
        <w:t>[8</w:t>
      </w:r>
      <w:r>
        <w:rPr>
          <w:rStyle w:val="translated-span"/>
        </w:rPr>
        <w:t>，</w:t>
      </w:r>
      <w:r>
        <w:rPr>
          <w:rStyle w:val="translated-span"/>
        </w:rPr>
        <w:t>7</w:t>
      </w:r>
      <w:r>
        <w:rPr>
          <w:rStyle w:val="translated-span"/>
        </w:rPr>
        <w:t>，</w:t>
      </w:r>
      <w:r>
        <w:rPr>
          <w:rStyle w:val="translated-span"/>
        </w:rPr>
        <w:t>95]</w:t>
      </w:r>
      <w:r>
        <w:rPr>
          <w:rStyle w:val="translated-span"/>
        </w:rPr>
        <w:t>的工作。近十年来，由于机器学习应用中数据可用性的迅速增加，人们对这一领域的兴趣激增。</w:t>
      </w:r>
    </w:p>
    <w:p w14:paraId="789E952F" w14:textId="77777777" w:rsidR="00EE47A4" w:rsidRDefault="00507E7F">
      <w:pPr>
        <w:ind w:right="131" w:firstLine="339"/>
      </w:pPr>
      <w:r>
        <w:rPr>
          <w:rStyle w:val="translated-span"/>
        </w:rPr>
        <w:t>最近的大部分工作都集中在创建新的优化算法上，通过构建适合在单处理器上运行的流行算法的变体（参见第</w:t>
      </w:r>
      <w:r>
        <w:rPr>
          <w:rStyle w:val="translated-span"/>
        </w:rPr>
        <w:t>2.1</w:t>
      </w:r>
      <w:r>
        <w:rPr>
          <w:rStyle w:val="translated-span"/>
        </w:rPr>
        <w:t>节）。其中许多方法的一个相对常见的特点是</w:t>
      </w:r>
      <w:r>
        <w:rPr>
          <w:rStyle w:val="translated-span"/>
        </w:rPr>
        <w:t>A</w:t>
      </w:r>
      <w:r>
        <w:rPr>
          <w:rStyle w:val="translated-span"/>
        </w:rPr>
        <w:t>）同步算法的计算开销，以及</w:t>
      </w:r>
      <w:r>
        <w:rPr>
          <w:rStyle w:val="translated-span"/>
        </w:rPr>
        <w:t>b</w:t>
      </w:r>
      <w:r>
        <w:rPr>
          <w:rStyle w:val="translated-span"/>
        </w:rPr>
        <w:t>）在没有限制性假设的情况下分析异步算法的难度。如果在计算周期内更新所有的计算节点，就意味着我们不能更新所有的计算节点。这导致一些节点处于空闲状态，而剩余的节点则完成其部分的计算，这显然是对计算资源的低效利用。这种模式通常会减少或完全恢复分布式计算的潜在加速。通常，在异步设置中，可以对参数向量应用更新，然后根据该参数向量的过时版本进行计算。在形式上把握这一格局往往是颇具挑战性的。因此，这是一个非常开放的领域，在任何特定情况下，算法的最佳选择通常很大程度上取决于问题的大小、其结构的细节、可用的计算体系结构，尤其是从业者的专业知识。</w:t>
      </w:r>
    </w:p>
    <w:p w14:paraId="76CE2E4C" w14:textId="77777777" w:rsidR="00EE47A4" w:rsidRDefault="00507E7F">
      <w:pPr>
        <w:ind w:right="131" w:firstLine="339"/>
      </w:pPr>
      <w:r>
        <w:rPr>
          <w:rStyle w:val="translated-span"/>
        </w:rPr>
        <w:t>这个普遍的问题最好地表现在多次尝试并行化随机梯度下降及其变体。作为一个例子，</w:t>
      </w:r>
      <w:r>
        <w:rPr>
          <w:rStyle w:val="translated-span"/>
        </w:rPr>
        <w:t>[27</w:t>
      </w:r>
      <w:r>
        <w:rPr>
          <w:rStyle w:val="translated-span"/>
        </w:rPr>
        <w:t>，</w:t>
      </w:r>
      <w:r>
        <w:rPr>
          <w:rStyle w:val="translated-span"/>
        </w:rPr>
        <w:t>29]</w:t>
      </w:r>
      <w:r>
        <w:rPr>
          <w:rStyle w:val="translated-span"/>
        </w:rPr>
        <w:t>理论上提供了节点数量的线性加速，但是很难有效地实现，因为节点需要频繁地同步以计算合理的梯度平均值。作为替代，在</w:t>
      </w:r>
      <w:r>
        <w:rPr>
          <w:rStyle w:val="translated-span"/>
        </w:rPr>
        <w:t>[71</w:t>
      </w:r>
      <w:r>
        <w:rPr>
          <w:rStyle w:val="translated-span"/>
        </w:rPr>
        <w:t>，</w:t>
      </w:r>
      <w:r>
        <w:rPr>
          <w:rStyle w:val="translated-span"/>
        </w:rPr>
        <w:t>2</w:t>
      </w:r>
      <w:r>
        <w:rPr>
          <w:rStyle w:val="translated-span"/>
        </w:rPr>
        <w:t>，</w:t>
      </w:r>
      <w:r>
        <w:rPr>
          <w:rStyle w:val="translated-span"/>
        </w:rPr>
        <w:t>31]</w:t>
      </w:r>
      <w:r>
        <w:rPr>
          <w:rStyle w:val="translated-span"/>
        </w:rPr>
        <w:t>中假设工人之间没有同步。因此，每个工作者从存储器中读取</w:t>
      </w:r>
      <w:proofErr w:type="spellStart"/>
      <w:r>
        <w:rPr>
          <w:rStyle w:val="translated-span"/>
        </w:rPr>
        <w:t>wt</w:t>
      </w:r>
      <w:proofErr w:type="spellEnd"/>
      <w:r>
        <w:rPr>
          <w:rStyle w:val="translated-span"/>
        </w:rPr>
        <w:t>，在时间点</w:t>
      </w:r>
      <w:r>
        <w:rPr>
          <w:rStyle w:val="translated-span"/>
        </w:rPr>
        <w:t>t</w:t>
      </w:r>
      <w:r>
        <w:rPr>
          <w:rStyle w:val="translated-span"/>
        </w:rPr>
        <w:t>处的参数向量</w:t>
      </w:r>
      <w:r>
        <w:rPr>
          <w:rStyle w:val="translated-span"/>
        </w:rPr>
        <w:t>w</w:t>
      </w:r>
      <w:r>
        <w:rPr>
          <w:rStyle w:val="translated-span"/>
        </w:rPr>
        <w:t>，计算一个随机梯度</w:t>
      </w:r>
      <w:r>
        <w:rPr>
          <w:rStyle w:val="translated-span"/>
          <w:rFonts w:ascii="Cambria Math" w:hAnsi="Cambria Math" w:cs="Cambria Math"/>
        </w:rPr>
        <w:t>∇</w:t>
      </w:r>
      <w:r>
        <w:rPr>
          <w:rStyle w:val="translated-span"/>
        </w:rPr>
        <w:t>fi</w:t>
      </w:r>
      <w:r>
        <w:rPr>
          <w:rStyle w:val="translated-span"/>
        </w:rPr>
        <w:t>（</w:t>
      </w:r>
      <w:proofErr w:type="spellStart"/>
      <w:r>
        <w:rPr>
          <w:rStyle w:val="translated-span"/>
        </w:rPr>
        <w:t>wt</w:t>
      </w:r>
      <w:proofErr w:type="spellEnd"/>
      <w:r>
        <w:rPr>
          <w:rStyle w:val="translated-span"/>
        </w:rPr>
        <w:t>），并将其应用于参数向量</w:t>
      </w:r>
      <w:proofErr w:type="spellStart"/>
      <w:r>
        <w:rPr>
          <w:rStyle w:val="translated-span"/>
        </w:rPr>
        <w:t>wt+τ</w:t>
      </w:r>
      <w:proofErr w:type="spellEnd"/>
      <w:r>
        <w:rPr>
          <w:rStyle w:val="translated-span"/>
        </w:rPr>
        <w:t>已经改变的状态。上述方法假设延迟</w:t>
      </w:r>
      <w:r>
        <w:rPr>
          <w:rStyle w:val="translated-span"/>
        </w:rPr>
        <w:t>τ</w:t>
      </w:r>
      <w:r>
        <w:rPr>
          <w:rStyle w:val="translated-span"/>
        </w:rPr>
        <w:t>受一个常数的约束，这不一定是现实的假设</w:t>
      </w:r>
      <w:r>
        <w:rPr>
          <w:rStyle w:val="translated-span"/>
        </w:rPr>
        <w:t>[4]</w:t>
      </w:r>
      <w:r>
        <w:rPr>
          <w:rStyle w:val="translated-span"/>
        </w:rPr>
        <w:t>。一些工作还引入了关于稀疏结构或</w:t>
      </w:r>
      <w:r>
        <w:rPr>
          <w:rStyle w:val="translated-span"/>
        </w:rPr>
        <w:t>f</w:t>
      </w:r>
      <w:r>
        <w:rPr>
          <w:rStyle w:val="translated-span"/>
        </w:rPr>
        <w:t>的</w:t>
      </w:r>
      <w:r>
        <w:rPr>
          <w:rStyle w:val="translated-span"/>
        </w:rPr>
        <w:t>Hessian</w:t>
      </w:r>
      <w:r>
        <w:rPr>
          <w:rStyle w:val="translated-span"/>
        </w:rPr>
        <w:t>条件的假设。渐近最优收敛速度在</w:t>
      </w:r>
      <w:r>
        <w:rPr>
          <w:rStyle w:val="translated-span"/>
        </w:rPr>
        <w:t>[30]</w:t>
      </w:r>
      <w:r>
        <w:rPr>
          <w:rStyle w:val="translated-span"/>
        </w:rPr>
        <w:t>中用相当温和的假设进行了证明。在</w:t>
      </w:r>
      <w:r>
        <w:rPr>
          <w:rStyle w:val="translated-span"/>
        </w:rPr>
        <w:t>[22]</w:t>
      </w:r>
      <w:r>
        <w:rPr>
          <w:rStyle w:val="translated-span"/>
        </w:rPr>
        <w:t>中还提出了异步</w:t>
      </w:r>
      <w:r>
        <w:rPr>
          <w:rStyle w:val="translated-span"/>
        </w:rPr>
        <w:t>SGD</w:t>
      </w:r>
      <w:r>
        <w:rPr>
          <w:rStyle w:val="translated-span"/>
        </w:rPr>
        <w:t>的改进分析，同时引入了一个在不牺牲性能的情况下使用较低精度算法的版本，这是一个在未来几年可能在机器学习的其他部分得到应用的趋势。</w:t>
      </w:r>
    </w:p>
    <w:p w14:paraId="5ED30E1F" w14:textId="77777777" w:rsidR="00EE47A4" w:rsidRDefault="00507E7F">
      <w:pPr>
        <w:ind w:right="131" w:firstLine="339"/>
      </w:pPr>
      <w:proofErr w:type="gramStart"/>
      <w:r>
        <w:rPr>
          <w:rStyle w:val="translated-span"/>
        </w:rPr>
        <w:t>当用于</w:t>
      </w:r>
      <w:proofErr w:type="gramEnd"/>
      <w:r>
        <w:rPr>
          <w:rStyle w:val="translated-span"/>
        </w:rPr>
        <w:t>训练非常大的深层网络的任务时，</w:t>
      </w:r>
      <w:r>
        <w:rPr>
          <w:rStyle w:val="translated-span"/>
        </w:rPr>
        <w:t>SGD</w:t>
      </w:r>
      <w:r>
        <w:rPr>
          <w:rStyle w:val="translated-span"/>
        </w:rPr>
        <w:t>的异步分布式实现的负面影响似乎可以忽略不计</w:t>
      </w:r>
      <w:r>
        <w:rPr>
          <w:rStyle w:val="translated-span"/>
        </w:rPr>
        <w:t>——</w:t>
      </w:r>
      <w:r>
        <w:rPr>
          <w:rStyle w:val="translated-span"/>
        </w:rPr>
        <w:t>这是当今的最终工业应用。例如，谷歌的倾盆大雨</w:t>
      </w:r>
      <w:r>
        <w:rPr>
          <w:rStyle w:val="translated-span"/>
        </w:rPr>
        <w:t>SGD[23]</w:t>
      </w:r>
      <w:r>
        <w:rPr>
          <w:rStyle w:val="translated-span"/>
        </w:rPr>
        <w:t>和微软的项目</w:t>
      </w:r>
      <w:r>
        <w:rPr>
          <w:rStyle w:val="translated-span"/>
        </w:rPr>
        <w:t>Adam[18]</w:t>
      </w:r>
      <w:r>
        <w:rPr>
          <w:rStyle w:val="translated-span"/>
        </w:rPr>
        <w:t>已经证明了其实用性。</w:t>
      </w:r>
    </w:p>
    <w:p w14:paraId="61D1A67B" w14:textId="77777777" w:rsidR="00EE47A4" w:rsidRDefault="00507E7F">
      <w:pPr>
        <w:ind w:right="131" w:firstLine="339"/>
      </w:pPr>
      <w:r>
        <w:rPr>
          <w:rStyle w:val="translated-span"/>
        </w:rPr>
        <w:t>坐标下降算法的第一个分布式版本是</w:t>
      </w:r>
      <w:r>
        <w:rPr>
          <w:rStyle w:val="translated-span"/>
        </w:rPr>
        <w:t>Hydra</w:t>
      </w:r>
      <w:r>
        <w:rPr>
          <w:rStyle w:val="translated-span"/>
        </w:rPr>
        <w:t>及其加速变体</w:t>
      </w:r>
      <w:r>
        <w:rPr>
          <w:rStyle w:val="translated-span"/>
        </w:rPr>
        <w:t>Hydra2</w:t>
      </w:r>
      <w:r>
        <w:rPr>
          <w:rStyle w:val="translated-span"/>
        </w:rPr>
        <w:t>，</w:t>
      </w:r>
      <w:r>
        <w:rPr>
          <w:rStyle w:val="translated-span"/>
        </w:rPr>
        <w:t>[81,34]</w:t>
      </w:r>
      <w:r>
        <w:rPr>
          <w:rStyle w:val="translated-span"/>
        </w:rPr>
        <w:t>，它已经被证明在计算集群上实现的大型稀疏问题上非常有效。关于实现细节的描述的扩展版本见</w:t>
      </w:r>
      <w:r>
        <w:rPr>
          <w:rStyle w:val="translated-span"/>
        </w:rPr>
        <w:t>[61]</w:t>
      </w:r>
      <w:r>
        <w:rPr>
          <w:rStyle w:val="translated-span"/>
        </w:rPr>
        <w:t>。在</w:t>
      </w:r>
      <w:r>
        <w:rPr>
          <w:rStyle w:val="translated-span"/>
        </w:rPr>
        <w:t>[56</w:t>
      </w:r>
      <w:r>
        <w:rPr>
          <w:rStyle w:val="translated-span"/>
        </w:rPr>
        <w:t>，</w:t>
      </w:r>
      <w:r>
        <w:rPr>
          <w:rStyle w:val="translated-span"/>
        </w:rPr>
        <w:t>55]</w:t>
      </w:r>
      <w:r>
        <w:rPr>
          <w:rStyle w:val="translated-span"/>
        </w:rPr>
        <w:lastRenderedPageBreak/>
        <w:t>的著作中，已经对异步的影响进行了探索，并部分地从理论上理解了这一点。</w:t>
      </w:r>
      <w:r>
        <w:rPr>
          <w:rStyle w:val="translated-span"/>
        </w:rPr>
        <w:t>[72]</w:t>
      </w:r>
      <w:r>
        <w:rPr>
          <w:rStyle w:val="translated-span"/>
        </w:rPr>
        <w:t>中提出了另一种适用于更广泛目标类别的异步坐标更新框架，而不是算法。</w:t>
      </w:r>
    </w:p>
    <w:p w14:paraId="42ECBA1D" w14:textId="77777777" w:rsidR="00EE47A4" w:rsidRDefault="00507E7F">
      <w:pPr>
        <w:ind w:right="131" w:firstLine="339"/>
      </w:pPr>
      <w:r>
        <w:rPr>
          <w:rStyle w:val="translated-span"/>
        </w:rPr>
        <w:t>在上述算法中，假设数据</w:t>
      </w:r>
      <w:proofErr w:type="gramStart"/>
      <w:r>
        <w:rPr>
          <w:rStyle w:val="translated-span"/>
        </w:rPr>
        <w:t>按特征</w:t>
      </w:r>
      <w:proofErr w:type="gramEnd"/>
      <w:r>
        <w:rPr>
          <w:rStyle w:val="translated-span"/>
        </w:rPr>
        <w:t>/</w:t>
      </w:r>
      <w:r>
        <w:rPr>
          <w:rStyle w:val="translated-span"/>
        </w:rPr>
        <w:t>坐标被划分为节点。如果不能预先分发数据，而是</w:t>
      </w:r>
      <w:r>
        <w:rPr>
          <w:rStyle w:val="translated-span"/>
        </w:rPr>
        <w:t>“</w:t>
      </w:r>
      <w:r>
        <w:rPr>
          <w:rStyle w:val="translated-span"/>
        </w:rPr>
        <w:t>按原样</w:t>
      </w:r>
      <w:r>
        <w:rPr>
          <w:rStyle w:val="translated-span"/>
        </w:rPr>
        <w:t>”</w:t>
      </w:r>
      <w:r>
        <w:rPr>
          <w:rStyle w:val="translated-span"/>
        </w:rPr>
        <w:t>分布数据，则</w:t>
      </w:r>
      <w:proofErr w:type="gramStart"/>
      <w:r>
        <w:rPr>
          <w:rStyle w:val="translated-span"/>
        </w:rPr>
        <w:t>此设置</w:t>
      </w:r>
      <w:proofErr w:type="gramEnd"/>
      <w:r>
        <w:rPr>
          <w:rStyle w:val="translated-span"/>
        </w:rPr>
        <w:t>可能会受到限制，在这种情况下，数据最常见的分布方式是数据点。如果使用坐标下降的双重版本，这不一定是一个问题，在这种情况下，通过数据点</w:t>
      </w:r>
      <w:r>
        <w:rPr>
          <w:rStyle w:val="translated-span"/>
        </w:rPr>
        <w:t>[94]</w:t>
      </w:r>
      <w:r>
        <w:rPr>
          <w:rStyle w:val="translated-span"/>
        </w:rPr>
        <w:t>进行分配，然后进行通信有效的双坐标上升，如下节所述。然而，对偶的使用需要使用额外的显式强</w:t>
      </w:r>
      <w:proofErr w:type="gramStart"/>
      <w:r>
        <w:rPr>
          <w:rStyle w:val="translated-span"/>
        </w:rPr>
        <w:t>凸</w:t>
      </w:r>
      <w:proofErr w:type="gramEnd"/>
      <w:r>
        <w:rPr>
          <w:rStyle w:val="translated-span"/>
        </w:rPr>
        <w:t>正则化项，因此可以用来解决小类问题。尽管分布式坐标下降算法在实际应用中存在明显的缺点，但它仍然是实际应用最广泛的方法之一。</w:t>
      </w:r>
    </w:p>
    <w:p w14:paraId="0EACC6ED" w14:textId="77777777" w:rsidR="00EE47A4" w:rsidRDefault="00507E7F">
      <w:pPr>
        <w:ind w:right="131" w:firstLine="339"/>
      </w:pPr>
      <w:r>
        <w:rPr>
          <w:rStyle w:val="not-translated-para"/>
        </w:rPr>
        <w:t xml:space="preserve">Moving to variance reduced methods, distributed versions of SAG/SAGA algorithms have not been proposed yet. However, several distributed versions of the SVRG algorithm already exist. A scheme for replicating data to simulate </w:t>
      </w:r>
      <w:proofErr w:type="spellStart"/>
      <w:r>
        <w:rPr>
          <w:rStyle w:val="not-translated-para"/>
        </w:rPr>
        <w:t>iid</w:t>
      </w:r>
      <w:proofErr w:type="spellEnd"/>
      <w:r>
        <w:rPr>
          <w:rStyle w:val="not-translated-para"/>
        </w:rPr>
        <w:t xml:space="preserve"> sampling in distributed environment was proposed in [50]. Although the performance is well </w:t>
      </w:r>
      <w:proofErr w:type="spellStart"/>
      <w:r>
        <w:rPr>
          <w:rStyle w:val="not-translated-para"/>
        </w:rPr>
        <w:t>analysed</w:t>
      </w:r>
      <w:proofErr w:type="spellEnd"/>
      <w:r>
        <w:rPr>
          <w:rStyle w:val="not-translated-para"/>
        </w:rPr>
        <w:t xml:space="preserve">, the setting requires significantly stronger control of data distribution which is rarely </w:t>
      </w:r>
      <w:proofErr w:type="spellStart"/>
      <w:r>
        <w:rPr>
          <w:rStyle w:val="not-translated-para"/>
        </w:rPr>
        <w:t>practicaly</w:t>
      </w:r>
      <w:proofErr w:type="spellEnd"/>
      <w:r>
        <w:rPr>
          <w:rStyle w:val="not-translated-para"/>
        </w:rPr>
        <w:t xml:space="preserve"> feasible. A relatively similar method to Algorithm 3 presented here has been proposed in [78], which was </w:t>
      </w:r>
      <w:proofErr w:type="spellStart"/>
      <w:r>
        <w:rPr>
          <w:rStyle w:val="not-translated-para"/>
        </w:rPr>
        <w:t>analysed</w:t>
      </w:r>
      <w:proofErr w:type="spellEnd"/>
      <w:r>
        <w:rPr>
          <w:rStyle w:val="not-translated-para"/>
        </w:rPr>
        <w:t>, and in [59], a largely experimental work that can be also cast as communication efficient — described in detail in Section 2.3.3.</w:t>
      </w:r>
    </w:p>
    <w:p w14:paraId="15582427" w14:textId="77777777" w:rsidR="00EE47A4" w:rsidRDefault="00507E7F">
      <w:pPr>
        <w:spacing w:after="322"/>
        <w:ind w:right="131" w:firstLine="339"/>
      </w:pPr>
      <w:r>
        <w:rPr>
          <w:rStyle w:val="not-translated-para"/>
        </w:rPr>
        <w:t xml:space="preserve">Another class of algorithms relevant for this work is Alternating Direction Method of Multipliers (ADMM) [14, 28]. These algorithms are in general applicable to much broader class of problems, and </w:t>
      </w:r>
      <w:proofErr w:type="spellStart"/>
      <w:r>
        <w:rPr>
          <w:rStyle w:val="not-translated-para"/>
        </w:rPr>
        <w:t>hasn&amp;</w:t>
      </w:r>
      <w:proofErr w:type="gramStart"/>
      <w:r>
        <w:rPr>
          <w:rStyle w:val="not-translated-para"/>
        </w:rPr>
        <w:t>apos;t</w:t>
      </w:r>
      <w:proofErr w:type="spellEnd"/>
      <w:proofErr w:type="gramEnd"/>
      <w:r>
        <w:rPr>
          <w:rStyle w:val="not-translated-para"/>
        </w:rPr>
        <w:t xml:space="preserve"> been observed to perform better than other algorithms presented in this section, in the machine learning setting of (1).</w:t>
      </w:r>
    </w:p>
    <w:p w14:paraId="716FAC87" w14:textId="77777777" w:rsidR="00EE47A4" w:rsidRDefault="00507E7F">
      <w:pPr>
        <w:spacing w:after="153" w:line="247" w:lineRule="auto"/>
        <w:ind w:left="0" w:right="0" w:firstLine="0"/>
        <w:jc w:val="left"/>
      </w:pPr>
      <w:r>
        <w:rPr>
          <w:rStyle w:val="not-translated-para"/>
          <w:b/>
          <w:bCs/>
        </w:rPr>
        <w:t>2.3.3 Communication-Efficient Algorithms</w:t>
      </w:r>
    </w:p>
    <w:p w14:paraId="643AB85E" w14:textId="77777777" w:rsidR="00EE47A4" w:rsidRDefault="00507E7F">
      <w:pPr>
        <w:ind w:left="20" w:right="131"/>
      </w:pPr>
      <w:r>
        <w:rPr>
          <w:rStyle w:val="not-translated-para"/>
        </w:rPr>
        <w:t xml:space="preserve">In this Section, we describe algorithms that can be cast as “communication efficient”. The common theme of the algorithms presented here, is that in order to perform better in the sense of (3), one should design algorithms with high TA, in order to make the cost of </w:t>
      </w:r>
      <w:proofErr w:type="spellStart"/>
      <w:r>
        <w:rPr>
          <w:rStyle w:val="not-translated-para"/>
        </w:rPr>
        <w:t>communcation</w:t>
      </w:r>
      <w:proofErr w:type="spellEnd"/>
      <w:r>
        <w:rPr>
          <w:rStyle w:val="not-translated-para"/>
        </w:rPr>
        <w:t xml:space="preserve"> c negligible.</w:t>
      </w:r>
    </w:p>
    <w:p w14:paraId="3BBFDBC5" w14:textId="77777777" w:rsidR="00EE47A4" w:rsidRDefault="00507E7F">
      <w:pPr>
        <w:ind w:right="131" w:firstLine="339"/>
      </w:pPr>
      <w:r>
        <w:rPr>
          <w:rStyle w:val="not-translated-para"/>
        </w:rPr>
        <w:t>Before moving onto specific methods, it is worth the noting some of the core limits concerning the problem we are trying to solve in distributed setting. Fundamental limitations of stochastic versions of the problem (1) in terms of runtime, communication costs and number of samples used are studied in [90]. Efficient algorithms and lower bounds for distributed statistical estimation are established in [104, 103].</w:t>
      </w:r>
    </w:p>
    <w:p w14:paraId="4A5EE471" w14:textId="77777777" w:rsidR="00EE47A4" w:rsidRDefault="00507E7F">
      <w:pPr>
        <w:ind w:right="131" w:firstLine="339"/>
      </w:pPr>
      <w:r>
        <w:rPr>
          <w:rStyle w:val="not-translated-para"/>
        </w:rPr>
        <w:t>However, these works do not fit into our framework, because they assume that each node has access to data generated IID from a single distribution. In the case of [104, 103] also, that the number of nodes K is much smaller than the number of data point on each node is also assumed. As we stress in the Introduction, these assumptions are far from being satisfied in our setting. Intuitively, relaxing these assumptions should make the problem harder. However, it is not as straightforward to conclude this, as there are certainly particular non-</w:t>
      </w:r>
      <w:proofErr w:type="spellStart"/>
      <w:r>
        <w:rPr>
          <w:rStyle w:val="not-translated-para"/>
        </w:rPr>
        <w:t>iid</w:t>
      </w:r>
      <w:proofErr w:type="spellEnd"/>
      <w:r>
        <w:rPr>
          <w:rStyle w:val="not-translated-para"/>
        </w:rPr>
        <w:t xml:space="preserve"> data distributions that simplify the problem — for instance if data are distributed according to separability structure of the objective. Lower bounds on communication complexity of distributed convex optimization of (1) are presented in [5], concluding that for IID data distributions, existing algorithms already achieve optimal complexity in specific settings.</w:t>
      </w:r>
    </w:p>
    <w:p w14:paraId="356E8EA8" w14:textId="77777777" w:rsidR="00EE47A4" w:rsidRDefault="00507E7F">
      <w:pPr>
        <w:ind w:right="131" w:firstLine="339"/>
      </w:pPr>
      <w:r>
        <w:rPr>
          <w:rStyle w:val="not-translated-para"/>
        </w:rPr>
        <w:t xml:space="preserve">Probably first, rather extreme, work [107] proposed to parallelize SGD in a single round of communication. Each node simply runs SGD on the data available locally, and their outputs are averaged to form a final result. This approach is however not very robust to differences in data </w:t>
      </w:r>
      <w:r>
        <w:rPr>
          <w:rStyle w:val="not-translated-para"/>
        </w:rPr>
        <w:lastRenderedPageBreak/>
        <w:t>distributions available locally, and it has been shown [91, Appendix A] that in general it cannot perform better than using output of a single machine, ignoring all the other data.</w:t>
      </w:r>
    </w:p>
    <w:p w14:paraId="6D638112" w14:textId="77777777" w:rsidR="00EE47A4" w:rsidRDefault="00507E7F">
      <w:pPr>
        <w:ind w:right="131" w:firstLine="339"/>
      </w:pPr>
      <w:r>
        <w:rPr>
          <w:rStyle w:val="not-translated-para"/>
        </w:rPr>
        <w:t xml:space="preserve">Shamir et al. proposed the DANE algorithm, Distributed Approximate Newton [91], to exactly solve a general subproblem available locally, before averaging their solutions. The method relies on similarity of Hessians of local objectives, representing their iterations as an average of inexact Newton steps. We describe the algorithm in greater detail in Section 3.4 as our proposed work builds on it. A quite similar approach was proposed in [59], with richer class </w:t>
      </w:r>
      <w:proofErr w:type="spellStart"/>
      <w:r>
        <w:rPr>
          <w:rStyle w:val="not-translated-para"/>
        </w:rPr>
        <w:t>class</w:t>
      </w:r>
      <w:proofErr w:type="spellEnd"/>
      <w:r>
        <w:rPr>
          <w:rStyle w:val="not-translated-para"/>
        </w:rPr>
        <w:t xml:space="preserve"> of subproblems that can be formulated locally, and solved approximately. An analysis of inexact version of DANE and its accelerated variant, AIDE, appeared recently in [78]. Inexact DANE is closely related to the algorithms presented in this paper. We, however, continue in different direction shaped by the setting of federated optimization.</w:t>
      </w:r>
    </w:p>
    <w:p w14:paraId="1D5B78AA" w14:textId="77777777" w:rsidR="00EE47A4" w:rsidRDefault="00507E7F">
      <w:pPr>
        <w:ind w:right="131" w:firstLine="339"/>
      </w:pPr>
      <w:r>
        <w:rPr>
          <w:rStyle w:val="not-translated-para"/>
        </w:rPr>
        <w:t xml:space="preserve">The </w:t>
      </w:r>
      <w:proofErr w:type="spellStart"/>
      <w:r>
        <w:rPr>
          <w:rStyle w:val="not-translated-para"/>
        </w:rPr>
        <w:t>DiSCO</w:t>
      </w:r>
      <w:proofErr w:type="spellEnd"/>
      <w:r>
        <w:rPr>
          <w:rStyle w:val="not-translated-para"/>
        </w:rPr>
        <w:t xml:space="preserve"> algorithm [105] of Zhang and Xiao is based on inexact damped Newton method. The core idea is that the inexact Newton steps are computed by distributed preconditioned conjugate gradient, which can be very fast, if the data are distributed in an IID fashion, enabling a good preconditioner to be computed locally. The theoretical upper bound on number of rounds of communication improves upon DANE and other methods, and in certain settings matches the lower bound presented in [5]. The </w:t>
      </w:r>
      <w:proofErr w:type="spellStart"/>
      <w:r>
        <w:rPr>
          <w:rStyle w:val="not-translated-para"/>
        </w:rPr>
        <w:t>DiSCO</w:t>
      </w:r>
      <w:proofErr w:type="spellEnd"/>
      <w:r>
        <w:rPr>
          <w:rStyle w:val="not-translated-para"/>
        </w:rPr>
        <w:t xml:space="preserve"> algorithm is related to [52, 106], a distributed truncated Newton method. Although it was reported to perform well in practice, the total number of conjugate gradient iterations may still be high to be considered a communication efficient algorithm.</w:t>
      </w:r>
    </w:p>
    <w:p w14:paraId="5930E59A" w14:textId="77777777" w:rsidR="00EE47A4" w:rsidRDefault="00507E7F">
      <w:pPr>
        <w:ind w:right="131" w:firstLine="339"/>
      </w:pPr>
      <w:r>
        <w:rPr>
          <w:rStyle w:val="not-translated-para"/>
        </w:rPr>
        <w:t>Common to the above algorithms is the assumption that each node has access to data points sampled IID from the same distribution. This assumption is not required only in theory, but can cause the algorithms to converge significantly slower or even diverge (as reported for instance in [91, Table 3]). Thus, these algorithms, at least in their default form, are not suitable for the setting of Federated Optimization presented here.</w:t>
      </w:r>
    </w:p>
    <w:p w14:paraId="43E5289A" w14:textId="77777777" w:rsidR="00EE47A4" w:rsidRDefault="00507E7F">
      <w:pPr>
        <w:ind w:right="131" w:firstLine="339"/>
      </w:pPr>
      <w:r>
        <w:rPr>
          <w:rStyle w:val="not-translated-para"/>
        </w:rPr>
        <w:t xml:space="preserve">An algorithm that bypasses the need for IID data assumption is </w:t>
      </w:r>
      <w:proofErr w:type="spellStart"/>
      <w:r>
        <w:rPr>
          <w:rStyle w:val="not-translated-para"/>
        </w:rPr>
        <w:t>CoCoA</w:t>
      </w:r>
      <w:proofErr w:type="spellEnd"/>
      <w:r>
        <w:rPr>
          <w:rStyle w:val="not-translated-para"/>
        </w:rPr>
        <w:t xml:space="preserve">, which provably converges under any distribution of the data, while the convergence rate does depend on properties of the data distribution. The first version of the algorithm was proposed as </w:t>
      </w:r>
      <w:proofErr w:type="spellStart"/>
      <w:r>
        <w:rPr>
          <w:rStyle w:val="not-translated-para"/>
        </w:rPr>
        <w:t>DisDCA</w:t>
      </w:r>
      <w:proofErr w:type="spellEnd"/>
      <w:r>
        <w:rPr>
          <w:rStyle w:val="not-translated-para"/>
        </w:rPr>
        <w:t xml:space="preserve"> in [101], without convergence guarantees. First analysis was introduced in [42], with further improvements in [58], and a more general version in [57]. Recently, its variant for L1-regularized objectives was introduced in [92].</w:t>
      </w:r>
    </w:p>
    <w:p w14:paraId="495365C0" w14:textId="77777777" w:rsidR="00EE47A4" w:rsidRDefault="00507E7F">
      <w:pPr>
        <w:ind w:right="131" w:firstLine="339"/>
      </w:pPr>
      <w:r>
        <w:rPr>
          <w:rStyle w:val="not-translated-para"/>
        </w:rPr>
        <w:t xml:space="preserve">The </w:t>
      </w:r>
      <w:proofErr w:type="spellStart"/>
      <w:r>
        <w:rPr>
          <w:rStyle w:val="not-translated-para"/>
        </w:rPr>
        <w:t>CoCoA</w:t>
      </w:r>
      <w:proofErr w:type="spellEnd"/>
      <w:r>
        <w:rPr>
          <w:rStyle w:val="not-translated-para"/>
        </w:rPr>
        <w:t xml:space="preserve"> framework formulates general local subproblems based on the dual form of (1) (See for instance [57, Eq. (2)]). Data points are distributed to nodes, along with corresponding dual variables. Arbitrary optimization algorithm is used to attain a relative Θ accuracy on the local subproblem — by changing only local dual variables. These updates have their corresponding updates to primal variable w, which are synchronously aggregated (could be averaging, adding up, or anything in between; depending on the local subproblem formulation).</w:t>
      </w:r>
    </w:p>
    <w:p w14:paraId="1F734D5F" w14:textId="77777777" w:rsidR="00EE47A4" w:rsidRDefault="00507E7F">
      <w:pPr>
        <w:spacing w:after="439"/>
        <w:ind w:right="131" w:firstLine="339"/>
      </w:pPr>
      <w:r>
        <w:rPr>
          <w:rStyle w:val="not-translated-para"/>
        </w:rPr>
        <w:t xml:space="preserve">From the description in this section it appears that the </w:t>
      </w:r>
      <w:proofErr w:type="spellStart"/>
      <w:r>
        <w:rPr>
          <w:rStyle w:val="not-translated-para"/>
        </w:rPr>
        <w:t>CoCoA</w:t>
      </w:r>
      <w:proofErr w:type="spellEnd"/>
      <w:r>
        <w:rPr>
          <w:rStyle w:val="not-translated-para"/>
        </w:rPr>
        <w:t xml:space="preserve"> framework is the only usable tool for the setting of Federated Optimization. However, the theoretical bound on number of rounds of communications for ill-conditioned problems scales with the number of nodes K. Indeed, as we will show in Section 4 on real data, </w:t>
      </w:r>
      <w:proofErr w:type="spellStart"/>
      <w:r>
        <w:rPr>
          <w:rStyle w:val="not-translated-para"/>
        </w:rPr>
        <w:t>CoCoA</w:t>
      </w:r>
      <w:proofErr w:type="spellEnd"/>
      <w:r>
        <w:rPr>
          <w:rStyle w:val="not-translated-para"/>
        </w:rPr>
        <w:t xml:space="preserve"> framework does converge very slowly.</w:t>
      </w:r>
    </w:p>
    <w:p w14:paraId="256BE817" w14:textId="77777777" w:rsidR="00EE47A4" w:rsidRDefault="00507E7F">
      <w:pPr>
        <w:pStyle w:val="1"/>
        <w:ind w:left="469" w:hanging="484"/>
      </w:pPr>
      <w:r>
        <w:lastRenderedPageBreak/>
        <w:t>3</w:t>
      </w:r>
      <w:r>
        <w:rPr>
          <w:rFonts w:ascii="Times New Roman" w:hAnsi="Times New Roman" w:cs="Times New Roman"/>
          <w:sz w:val="14"/>
          <w:szCs w:val="14"/>
        </w:rPr>
        <w:t xml:space="preserve">           </w:t>
      </w:r>
      <w:r>
        <w:rPr>
          <w:rStyle w:val="not-translated-para"/>
        </w:rPr>
        <w:t>Algorithms for Federated Optimization</w:t>
      </w:r>
    </w:p>
    <w:p w14:paraId="37B38522" w14:textId="77777777" w:rsidR="00EE47A4" w:rsidRDefault="00507E7F">
      <w:pPr>
        <w:ind w:left="20" w:right="131"/>
      </w:pPr>
      <w:r>
        <w:rPr>
          <w:rStyle w:val="not-translated-para"/>
        </w:rPr>
        <w:t>In this section we introduce the first algorithm that was designed with the unique challenges of federated optimization in mind. Before proceeding with the explanation, we first revisit two important and at first sight unrelated algorithms. The connection between these algorithms helped to motivate our research. Namely, the algorithms are the Stochastic Variance Reduced Gradient (SVRG) [43, 47], a stochastic method with explicit variance reduction, and the Distributed Approximate Newton (DANE) [91] for distributed optimization.</w:t>
      </w:r>
    </w:p>
    <w:p w14:paraId="7D074DD4" w14:textId="77777777" w:rsidR="00EE47A4" w:rsidRDefault="00507E7F">
      <w:pPr>
        <w:ind w:right="131" w:firstLine="339"/>
      </w:pPr>
      <w:r>
        <w:rPr>
          <w:rStyle w:val="not-translated-para"/>
        </w:rPr>
        <w:t>The descriptions are followed by their connection, giving rise to a new distributed optimization algorithm, at first sight almost identical to the SVRG algorithm, which we call Federated SVRG (FSVRG).</w:t>
      </w:r>
    </w:p>
    <w:p w14:paraId="1C41AE1C" w14:textId="77777777" w:rsidR="00EE47A4" w:rsidRDefault="00507E7F">
      <w:pPr>
        <w:spacing w:after="332"/>
        <w:ind w:right="131" w:firstLine="339"/>
      </w:pPr>
      <w:r>
        <w:rPr>
          <w:rStyle w:val="not-translated-para"/>
        </w:rPr>
        <w:t>Although this algorithm seems to work well in practice in simple circumstances, its performance is still unsatisfactory in the general setting we specify in Section 3.3. We proceed by making the FSVRG algorithm adaptive to different local data sizes, general sparsity patterns and significant differences in patterns in data available locally, and those present in the entire data set.</w:t>
      </w:r>
    </w:p>
    <w:p w14:paraId="1EC137D3" w14:textId="77777777" w:rsidR="00EE47A4" w:rsidRDefault="00507E7F">
      <w:pPr>
        <w:pStyle w:val="2"/>
        <w:ind w:left="598" w:hanging="613"/>
      </w:pPr>
      <w:r>
        <w:t>3.1</w:t>
      </w:r>
      <w:r>
        <w:rPr>
          <w:rFonts w:ascii="Times New Roman" w:hAnsi="Times New Roman" w:cs="Times New Roman"/>
          <w:sz w:val="14"/>
          <w:szCs w:val="14"/>
        </w:rPr>
        <w:t xml:space="preserve">         </w:t>
      </w:r>
      <w:r>
        <w:rPr>
          <w:rStyle w:val="not-translated-para"/>
        </w:rPr>
        <w:t>Desirable Algorithmic Properties</w:t>
      </w:r>
    </w:p>
    <w:p w14:paraId="75875059" w14:textId="77777777" w:rsidR="00EE47A4" w:rsidRDefault="00507E7F">
      <w:pPr>
        <w:spacing w:after="196"/>
        <w:ind w:left="20" w:right="131"/>
      </w:pPr>
      <w:r>
        <w:rPr>
          <w:rStyle w:val="not-translated-para"/>
        </w:rPr>
        <w:t>It is a useful thought experiment to consider the properties one would hope to find in an algorithm for the non-IID, unbalanced, and massively-distributed setting we consider. In particular:</w:t>
      </w:r>
    </w:p>
    <w:p w14:paraId="63225719" w14:textId="77777777" w:rsidR="00EE47A4" w:rsidRDefault="00507E7F">
      <w:pPr>
        <w:spacing w:after="205"/>
        <w:ind w:left="551" w:right="131" w:hanging="445"/>
      </w:pPr>
      <w:r>
        <w:rPr>
          <w:rStyle w:val="not-translated-para"/>
        </w:rPr>
        <w:t>(A) If the algorithm is initialized to the optimal solution, it stays there.</w:t>
      </w:r>
    </w:p>
    <w:p w14:paraId="37744229" w14:textId="77777777" w:rsidR="00EE47A4" w:rsidRDefault="00507E7F">
      <w:pPr>
        <w:spacing w:after="194"/>
        <w:ind w:left="551" w:right="131" w:hanging="445"/>
      </w:pPr>
      <w:r>
        <w:rPr>
          <w:rStyle w:val="not-translated-para"/>
        </w:rPr>
        <w:t xml:space="preserve">(B) If all the data is on a single node, the algorithm should converge in </w:t>
      </w:r>
      <w:proofErr w:type="gramStart"/>
      <w:r>
        <w:rPr>
          <w:rStyle w:val="not-translated-para"/>
        </w:rPr>
        <w:t>O(</w:t>
      </w:r>
      <w:proofErr w:type="gramEnd"/>
      <w:r>
        <w:rPr>
          <w:rStyle w:val="not-translated-para"/>
        </w:rPr>
        <w:t>1) rounds of communication.</w:t>
      </w:r>
    </w:p>
    <w:p w14:paraId="021ADDD7" w14:textId="77777777" w:rsidR="00EE47A4" w:rsidRDefault="00507E7F">
      <w:pPr>
        <w:spacing w:after="219"/>
        <w:ind w:left="551" w:right="131" w:hanging="445"/>
      </w:pPr>
      <w:r>
        <w:rPr>
          <w:rStyle w:val="not-translated-para"/>
        </w:rPr>
        <w:t xml:space="preserve">(C) If each feature occurs on a single node, so the problems are fully decomposable (each machine is essentially learning a disjoint block of parameters), then the algorithm should converge in </w:t>
      </w:r>
      <w:proofErr w:type="gramStart"/>
      <w:r>
        <w:rPr>
          <w:rStyle w:val="not-translated-para"/>
        </w:rPr>
        <w:t>O(</w:t>
      </w:r>
      <w:proofErr w:type="gramEnd"/>
      <w:r>
        <w:rPr>
          <w:rStyle w:val="not-translated-para"/>
        </w:rPr>
        <w:t>1) rounds of communication[5].</w:t>
      </w:r>
    </w:p>
    <w:p w14:paraId="5BBD2465" w14:textId="77777777" w:rsidR="00EE47A4" w:rsidRDefault="00507E7F">
      <w:pPr>
        <w:spacing w:after="168"/>
        <w:ind w:left="551" w:right="131" w:hanging="445"/>
      </w:pPr>
      <w:r>
        <w:rPr>
          <w:rStyle w:val="not-translated-para"/>
        </w:rPr>
        <w:t xml:space="preserve">(D) If each node contains an identical dataset, then the algorithm should converge in </w:t>
      </w:r>
      <w:proofErr w:type="gramStart"/>
      <w:r>
        <w:rPr>
          <w:rStyle w:val="not-translated-para"/>
        </w:rPr>
        <w:t>O(</w:t>
      </w:r>
      <w:proofErr w:type="gramEnd"/>
      <w:r>
        <w:rPr>
          <w:rStyle w:val="not-translated-para"/>
        </w:rPr>
        <w:t>1) rounds of communication.</w:t>
      </w:r>
    </w:p>
    <w:p w14:paraId="022A25BE" w14:textId="77777777" w:rsidR="00EE47A4" w:rsidRDefault="00507E7F">
      <w:pPr>
        <w:spacing w:after="3" w:line="268" w:lineRule="auto"/>
        <w:ind w:left="-15" w:right="131" w:firstLine="0"/>
        <w:jc w:val="left"/>
      </w:pPr>
      <w:r>
        <w:rPr>
          <w:rStyle w:val="not-translated-para"/>
        </w:rPr>
        <w:t xml:space="preserve">For convex problems, “converges” has the usual technical meaning of finding a solution sufficiently close to the global minimum, but these properties also make sense for non-convex problems where “converge” can be read as “finds a solution of sufficient quality”. In these statements, </w:t>
      </w:r>
      <w:proofErr w:type="gramStart"/>
      <w:r>
        <w:rPr>
          <w:rStyle w:val="not-translated-para"/>
        </w:rPr>
        <w:t>O(</w:t>
      </w:r>
      <w:proofErr w:type="gramEnd"/>
      <w:r>
        <w:rPr>
          <w:rStyle w:val="not-translated-para"/>
        </w:rPr>
        <w:t>1) round is ideally exactly one round of communication.</w:t>
      </w:r>
    </w:p>
    <w:p w14:paraId="25F6957C" w14:textId="77777777" w:rsidR="00EE47A4" w:rsidRDefault="00507E7F">
      <w:pPr>
        <w:spacing w:after="332"/>
        <w:ind w:right="131" w:firstLine="339"/>
      </w:pPr>
      <w:r>
        <w:rPr>
          <w:rStyle w:val="not-translated-para"/>
        </w:rPr>
        <w:t>Property (A) is valuable in any optimization setting. Properties (B) and (C) are extreme cases of the federated optimization setting (non-IID, unbalanced, and sparse), whereas (D) is an extreme case of the classic distributed optimization setting (large amounts of IID data per machine). Thus, (D) is the least important property for algorithms in the federated optimization setting.</w:t>
      </w:r>
    </w:p>
    <w:p w14:paraId="7FD17702" w14:textId="77777777" w:rsidR="00EE47A4" w:rsidRDefault="00507E7F">
      <w:pPr>
        <w:pStyle w:val="2"/>
        <w:ind w:left="598" w:hanging="613"/>
      </w:pPr>
      <w:r>
        <w:t>3.2</w:t>
      </w:r>
      <w:r>
        <w:rPr>
          <w:rFonts w:ascii="Times New Roman" w:hAnsi="Times New Roman" w:cs="Times New Roman"/>
          <w:sz w:val="14"/>
          <w:szCs w:val="14"/>
        </w:rPr>
        <w:t xml:space="preserve">         </w:t>
      </w:r>
      <w:r>
        <w:rPr>
          <w:rStyle w:val="not-translated-para"/>
        </w:rPr>
        <w:t>SVRG</w:t>
      </w:r>
    </w:p>
    <w:p w14:paraId="21CF8B14" w14:textId="77777777" w:rsidR="00EE47A4" w:rsidRDefault="00507E7F">
      <w:pPr>
        <w:ind w:left="20" w:right="131"/>
      </w:pPr>
      <w:r>
        <w:rPr>
          <w:rStyle w:val="not-translated-para"/>
        </w:rPr>
        <w:t>The SVRG algorithm [43, 47] is a stochastic method designed to solve problem (1) on a single node. We present it as Algorithm 1 in a slightly simplified form.</w:t>
      </w:r>
    </w:p>
    <w:p w14:paraId="321741C7" w14:textId="77777777" w:rsidR="00EE47A4" w:rsidRDefault="00507E7F">
      <w:pPr>
        <w:spacing w:after="48" w:line="256" w:lineRule="auto"/>
        <w:ind w:left="0" w:right="0" w:firstLine="0"/>
        <w:jc w:val="left"/>
      </w:pPr>
      <w:r>
        <w:rPr>
          <w:rFonts w:ascii="Calibri" w:hAnsi="Calibri"/>
          <w:noProof/>
        </w:rPr>
        <w:drawing>
          <wp:inline distT="0" distB="0" distL="0" distR="0" wp14:anchorId="2BC60D3D" wp14:editId="67F6B041">
            <wp:extent cx="5953125" cy="9525"/>
            <wp:effectExtent l="0" t="0" r="0" b="0"/>
            <wp:docPr id="2" name="Group 11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289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53125" cy="9525"/>
                    </a:xfrm>
                    <a:prstGeom prst="rect">
                      <a:avLst/>
                    </a:prstGeom>
                    <a:noFill/>
                    <a:ln>
                      <a:noFill/>
                    </a:ln>
                  </pic:spPr>
                </pic:pic>
              </a:graphicData>
            </a:graphic>
          </wp:inline>
        </w:drawing>
      </w:r>
    </w:p>
    <w:p w14:paraId="41433C05" w14:textId="77777777" w:rsidR="00EE47A4" w:rsidRDefault="00507E7F">
      <w:pPr>
        <w:spacing w:after="4" w:line="247" w:lineRule="auto"/>
        <w:ind w:left="21" w:right="0"/>
        <w:jc w:val="left"/>
      </w:pPr>
      <w:r>
        <w:rPr>
          <w:rStyle w:val="not-translated-para"/>
          <w:b/>
          <w:bCs/>
        </w:rPr>
        <w:lastRenderedPageBreak/>
        <w:t xml:space="preserve">Algorithm 1 </w:t>
      </w:r>
      <w:r>
        <w:rPr>
          <w:rStyle w:val="not-translated-para"/>
        </w:rPr>
        <w:t>SVRG</w:t>
      </w:r>
    </w:p>
    <w:tbl>
      <w:tblPr>
        <w:tblW w:w="9360" w:type="dxa"/>
        <w:tblCellMar>
          <w:left w:w="0" w:type="dxa"/>
          <w:right w:w="0" w:type="dxa"/>
        </w:tblCellMar>
        <w:tblLook w:val="04A0" w:firstRow="1" w:lastRow="0" w:firstColumn="1" w:lastColumn="0" w:noHBand="0" w:noVBand="1"/>
      </w:tblPr>
      <w:tblGrid>
        <w:gridCol w:w="7015"/>
        <w:gridCol w:w="2345"/>
      </w:tblGrid>
      <w:tr w:rsidR="00EE47A4" w14:paraId="0B8FE4DC" w14:textId="77777777">
        <w:trPr>
          <w:trHeight w:val="799"/>
        </w:trPr>
        <w:tc>
          <w:tcPr>
            <w:tcW w:w="7015" w:type="dxa"/>
            <w:tcBorders>
              <w:top w:val="single" w:sz="8" w:space="0" w:color="000000"/>
              <w:left w:val="nil"/>
              <w:bottom w:val="nil"/>
              <w:right w:val="nil"/>
            </w:tcBorders>
            <w:tcMar>
              <w:top w:w="45" w:type="dxa"/>
              <w:left w:w="0" w:type="dxa"/>
              <w:bottom w:w="0" w:type="dxa"/>
              <w:right w:w="0" w:type="dxa"/>
            </w:tcMar>
            <w:hideMark/>
          </w:tcPr>
          <w:p w14:paraId="4B6265A8" w14:textId="77777777" w:rsidR="00EE47A4" w:rsidRDefault="00507E7F">
            <w:pPr>
              <w:spacing w:after="32" w:line="256" w:lineRule="auto"/>
              <w:ind w:left="118" w:right="-93" w:firstLine="0"/>
              <w:jc w:val="left"/>
            </w:pPr>
            <w:r>
              <w:rPr>
                <w:rStyle w:val="not-translated-para"/>
                <w:sz w:val="18"/>
                <w:szCs w:val="18"/>
              </w:rPr>
              <w:t xml:space="preserve">1: = number of stochastic steps per epoch, h = </w:t>
            </w:r>
            <w:proofErr w:type="spellStart"/>
            <w:r>
              <w:rPr>
                <w:rStyle w:val="not-translated-para"/>
                <w:sz w:val="18"/>
                <w:szCs w:val="18"/>
              </w:rPr>
              <w:t>stepsize</w:t>
            </w:r>
            <w:r>
              <w:rPr>
                <w:rStyle w:val="not-translated-para"/>
                <w:b/>
                <w:bCs/>
              </w:rPr>
              <w:t>parameters</w:t>
            </w:r>
            <w:proofErr w:type="spellEnd"/>
            <w:r>
              <w:rPr>
                <w:rStyle w:val="not-translated-para"/>
                <w:b/>
                <w:bCs/>
              </w:rPr>
              <w:t xml:space="preserve">: </w:t>
            </w:r>
            <w:r>
              <w:rPr>
                <w:rStyle w:val="not-translated-para"/>
                <w:i/>
                <w:iCs/>
              </w:rPr>
              <w:t xml:space="preserve">m </w:t>
            </w:r>
          </w:p>
          <w:p w14:paraId="18E2AFB5" w14:textId="77777777" w:rsidR="00EE47A4" w:rsidRDefault="00507E7F">
            <w:pPr>
              <w:spacing w:after="6" w:line="256" w:lineRule="auto"/>
              <w:ind w:left="118" w:right="1909" w:firstLine="0"/>
              <w:jc w:val="left"/>
            </w:pPr>
            <w:r>
              <w:rPr>
                <w:noProof/>
              </w:rPr>
              <w:drawing>
                <wp:anchor distT="0" distB="0" distL="114300" distR="114300" simplePos="0" relativeHeight="251659264" behindDoc="0" locked="0" layoutInCell="1" allowOverlap="0" wp14:anchorId="7DD4984F" wp14:editId="5FE401B6">
                  <wp:simplePos x="0" y="0"/>
                  <wp:positionH relativeFrom="column">
                    <wp:align>left</wp:align>
                  </wp:positionH>
                  <wp:positionV relativeFrom="line">
                    <wp:posOffset>0</wp:posOffset>
                  </wp:positionV>
                  <wp:extent cx="1571625" cy="180975"/>
                  <wp:effectExtent l="0" t="0" r="9525" b="9525"/>
                  <wp:wrapSquare wrapText="bothSides"/>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7162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8"/>
                <w:szCs w:val="18"/>
              </w:rPr>
              <w:t>2: = 0,</w:t>
            </w:r>
            <w:proofErr w:type="gramStart"/>
            <w:r>
              <w:rPr>
                <w:rStyle w:val="not-translated-para"/>
                <w:sz w:val="18"/>
                <w:szCs w:val="18"/>
              </w:rPr>
              <w:t>1,2,...</w:t>
            </w:r>
            <w:proofErr w:type="gramEnd"/>
            <w:r>
              <w:rPr>
                <w:rStyle w:val="not-translated-para"/>
                <w:sz w:val="18"/>
                <w:szCs w:val="18"/>
              </w:rPr>
              <w:t xml:space="preserve"> </w:t>
            </w:r>
            <w:proofErr w:type="spellStart"/>
            <w:r>
              <w:rPr>
                <w:rStyle w:val="not-translated-para"/>
                <w:sz w:val="18"/>
                <w:szCs w:val="18"/>
              </w:rPr>
              <w:t>do</w:t>
            </w:r>
            <w:r>
              <w:rPr>
                <w:rStyle w:val="not-translated-para"/>
                <w:b/>
                <w:bCs/>
              </w:rPr>
              <w:t>for</w:t>
            </w:r>
            <w:proofErr w:type="spellEnd"/>
            <w:r>
              <w:rPr>
                <w:rStyle w:val="not-translated-para"/>
                <w:b/>
                <w:bCs/>
              </w:rPr>
              <w:t xml:space="preserve"> </w:t>
            </w:r>
            <w:r>
              <w:rPr>
                <w:rStyle w:val="not-translated-para"/>
                <w:i/>
                <w:iCs/>
              </w:rPr>
              <w:t xml:space="preserve">s </w:t>
            </w:r>
          </w:p>
          <w:p w14:paraId="4B7B65C8" w14:textId="77777777" w:rsidR="00EE47A4" w:rsidRDefault="00507E7F">
            <w:pPr>
              <w:spacing w:after="0" w:line="256" w:lineRule="auto"/>
              <w:ind w:left="0" w:right="0" w:firstLine="0"/>
              <w:jc w:val="left"/>
            </w:pPr>
            <w:r>
              <w:rPr>
                <w:rStyle w:val="not-translated-para"/>
                <w:sz w:val="18"/>
                <w:szCs w:val="18"/>
              </w:rPr>
              <w:t>3: Compute and store</w:t>
            </w:r>
          </w:p>
        </w:tc>
        <w:tc>
          <w:tcPr>
            <w:tcW w:w="2345" w:type="dxa"/>
            <w:tcBorders>
              <w:top w:val="single" w:sz="8" w:space="0" w:color="000000"/>
              <w:left w:val="nil"/>
              <w:bottom w:val="nil"/>
              <w:right w:val="nil"/>
            </w:tcBorders>
            <w:tcMar>
              <w:top w:w="45" w:type="dxa"/>
              <w:left w:w="0" w:type="dxa"/>
              <w:bottom w:w="0" w:type="dxa"/>
              <w:right w:w="0" w:type="dxa"/>
            </w:tcMar>
            <w:vAlign w:val="bottom"/>
            <w:hideMark/>
          </w:tcPr>
          <w:p w14:paraId="57FC77E1" w14:textId="77777777" w:rsidR="00EE47A4" w:rsidRDefault="00507E7F">
            <w:pPr>
              <w:spacing w:after="0" w:line="256" w:lineRule="auto"/>
              <w:ind w:left="0" w:right="0" w:firstLine="0"/>
            </w:pPr>
            <w:r>
              <w:rPr>
                <w:i/>
                <w:iCs/>
              </w:rPr>
              <w:t xml:space="preserve">. </w:t>
            </w:r>
            <w:r>
              <w:rPr>
                <w:rStyle w:val="not-translated-para"/>
              </w:rPr>
              <w:t>Full pass through data</w:t>
            </w:r>
          </w:p>
        </w:tc>
      </w:tr>
      <w:tr w:rsidR="00EE47A4" w14:paraId="329E4CDE" w14:textId="77777777">
        <w:trPr>
          <w:trHeight w:val="1923"/>
        </w:trPr>
        <w:tc>
          <w:tcPr>
            <w:tcW w:w="7015" w:type="dxa"/>
            <w:tcBorders>
              <w:top w:val="nil"/>
              <w:left w:val="nil"/>
              <w:bottom w:val="single" w:sz="8" w:space="0" w:color="000000"/>
              <w:right w:val="nil"/>
            </w:tcBorders>
            <w:tcMar>
              <w:top w:w="45" w:type="dxa"/>
              <w:left w:w="0" w:type="dxa"/>
              <w:bottom w:w="0" w:type="dxa"/>
              <w:right w:w="0" w:type="dxa"/>
            </w:tcMar>
            <w:hideMark/>
          </w:tcPr>
          <w:p w14:paraId="2A4B718A" w14:textId="77777777" w:rsidR="00EE47A4" w:rsidRDefault="00507E7F">
            <w:pPr>
              <w:spacing w:after="47" w:line="256" w:lineRule="auto"/>
              <w:ind w:left="0" w:right="0" w:firstLine="0"/>
              <w:jc w:val="left"/>
            </w:pPr>
            <w:r>
              <w:rPr>
                <w:rStyle w:val="not-translated-para"/>
                <w:sz w:val="18"/>
                <w:szCs w:val="18"/>
              </w:rPr>
              <w:t xml:space="preserve">4: Set w = </w:t>
            </w:r>
            <w:proofErr w:type="spellStart"/>
            <w:r>
              <w:rPr>
                <w:rStyle w:val="not-translated-para"/>
                <w:sz w:val="18"/>
                <w:szCs w:val="18"/>
              </w:rPr>
              <w:t>wt</w:t>
            </w:r>
            <w:proofErr w:type="spellEnd"/>
          </w:p>
          <w:p w14:paraId="2B4F75A7" w14:textId="77777777" w:rsidR="00EE47A4" w:rsidRDefault="00507E7F">
            <w:pPr>
              <w:spacing w:after="11" w:line="256" w:lineRule="auto"/>
              <w:ind w:left="0" w:right="0" w:firstLine="0"/>
              <w:jc w:val="left"/>
            </w:pPr>
            <w:r>
              <w:rPr>
                <w:rStyle w:val="not-translated-para"/>
                <w:sz w:val="18"/>
                <w:szCs w:val="18"/>
              </w:rPr>
              <w:t xml:space="preserve">5: = 1 to m </w:t>
            </w:r>
            <w:proofErr w:type="spellStart"/>
            <w:r>
              <w:rPr>
                <w:rStyle w:val="not-translated-para"/>
                <w:sz w:val="18"/>
                <w:szCs w:val="18"/>
              </w:rPr>
              <w:t>do</w:t>
            </w:r>
            <w:r>
              <w:rPr>
                <w:rStyle w:val="not-translated-para"/>
                <w:b/>
                <w:bCs/>
              </w:rPr>
              <w:t>for</w:t>
            </w:r>
            <w:proofErr w:type="spellEnd"/>
            <w:r>
              <w:rPr>
                <w:rStyle w:val="not-translated-para"/>
                <w:b/>
                <w:bCs/>
              </w:rPr>
              <w:t xml:space="preserve"> </w:t>
            </w:r>
            <w:r>
              <w:rPr>
                <w:rStyle w:val="not-translated-para"/>
                <w:i/>
                <w:iCs/>
              </w:rPr>
              <w:t xml:space="preserve">t </w:t>
            </w:r>
          </w:p>
          <w:p w14:paraId="22615C30" w14:textId="77777777" w:rsidR="00EE47A4" w:rsidRDefault="00507E7F">
            <w:pPr>
              <w:spacing w:after="31" w:line="256" w:lineRule="auto"/>
              <w:ind w:left="0" w:right="0" w:firstLine="0"/>
              <w:jc w:val="left"/>
            </w:pPr>
            <w:r>
              <w:rPr>
                <w:rStyle w:val="not-translated-para"/>
                <w:sz w:val="18"/>
                <w:szCs w:val="18"/>
              </w:rPr>
              <w:t>6: Pick</w:t>
            </w:r>
          </w:p>
          <w:p w14:paraId="0C1A7316" w14:textId="77777777" w:rsidR="00EE47A4" w:rsidRDefault="00507E7F">
            <w:pPr>
              <w:spacing w:after="24" w:line="256" w:lineRule="auto"/>
              <w:ind w:left="0" w:right="0" w:firstLine="0"/>
              <w:jc w:val="left"/>
            </w:pPr>
            <w:r>
              <w:rPr>
                <w:noProof/>
              </w:rPr>
              <w:drawing>
                <wp:anchor distT="0" distB="0" distL="114300" distR="114300" simplePos="0" relativeHeight="251660288" behindDoc="0" locked="0" layoutInCell="1" allowOverlap="0" wp14:anchorId="49229C6D" wp14:editId="4FD7DE5C">
                  <wp:simplePos x="0" y="0"/>
                  <wp:positionH relativeFrom="column">
                    <wp:align>left</wp:align>
                  </wp:positionH>
                  <wp:positionV relativeFrom="line">
                    <wp:posOffset>0</wp:posOffset>
                  </wp:positionV>
                  <wp:extent cx="2295525" cy="323850"/>
                  <wp:effectExtent l="0" t="0" r="9525" b="0"/>
                  <wp:wrapSquare wrapText="bothSides"/>
                  <wp:docPr id="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29552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8"/>
                <w:szCs w:val="18"/>
              </w:rPr>
              <w:t xml:space="preserve">7: = w − h </w:t>
            </w:r>
            <w:r>
              <w:rPr>
                <w:rStyle w:val="not-translated-para"/>
                <w:rFonts w:ascii="Cambria Math" w:hAnsi="Cambria Math" w:cs="Cambria Math"/>
                <w:sz w:val="18"/>
                <w:szCs w:val="18"/>
              </w:rPr>
              <w:t>∇</w:t>
            </w:r>
            <w:r>
              <w:rPr>
                <w:rStyle w:val="not-translated-para"/>
                <w:sz w:val="18"/>
                <w:szCs w:val="18"/>
              </w:rPr>
              <w:t xml:space="preserve">fi(w) − </w:t>
            </w:r>
            <w:r>
              <w:rPr>
                <w:rStyle w:val="not-translated-para"/>
                <w:rFonts w:ascii="Cambria Math" w:hAnsi="Cambria Math" w:cs="Cambria Math"/>
                <w:sz w:val="18"/>
                <w:szCs w:val="18"/>
              </w:rPr>
              <w:t>∇</w:t>
            </w:r>
            <w:r>
              <w:rPr>
                <w:rStyle w:val="not-translated-para"/>
                <w:sz w:val="18"/>
                <w:szCs w:val="18"/>
              </w:rPr>
              <w:t>fi(</w:t>
            </w:r>
            <w:proofErr w:type="spellStart"/>
            <w:r>
              <w:rPr>
                <w:rStyle w:val="not-translated-para"/>
                <w:sz w:val="18"/>
                <w:szCs w:val="18"/>
              </w:rPr>
              <w:t>wt</w:t>
            </w:r>
            <w:proofErr w:type="spellEnd"/>
            <w:r>
              <w:rPr>
                <w:rStyle w:val="not-translated-para"/>
                <w:sz w:val="18"/>
                <w:szCs w:val="18"/>
              </w:rPr>
              <w:t xml:space="preserve">) + </w:t>
            </w:r>
            <w:r>
              <w:rPr>
                <w:rStyle w:val="not-translated-para"/>
                <w:rFonts w:ascii="Cambria Math" w:hAnsi="Cambria Math" w:cs="Cambria Math"/>
                <w:sz w:val="18"/>
                <w:szCs w:val="18"/>
              </w:rPr>
              <w:t>∇</w:t>
            </w:r>
            <w:r>
              <w:rPr>
                <w:rStyle w:val="not-translated-para"/>
                <w:sz w:val="18"/>
                <w:szCs w:val="18"/>
              </w:rPr>
              <w:t>f(</w:t>
            </w:r>
            <w:proofErr w:type="spellStart"/>
            <w:r>
              <w:rPr>
                <w:rStyle w:val="not-translated-para"/>
                <w:sz w:val="18"/>
                <w:szCs w:val="18"/>
              </w:rPr>
              <w:t>wt</w:t>
            </w:r>
            <w:proofErr w:type="spellEnd"/>
            <w:r>
              <w:rPr>
                <w:rStyle w:val="not-translated-para"/>
                <w:sz w:val="18"/>
                <w:szCs w:val="18"/>
              </w:rPr>
              <w:t>)</w:t>
            </w:r>
            <w:r>
              <w:rPr>
                <w:rStyle w:val="not-translated-para"/>
                <w:i/>
                <w:iCs/>
              </w:rPr>
              <w:t xml:space="preserve">w </w:t>
            </w:r>
          </w:p>
          <w:p w14:paraId="6DBDB7B4" w14:textId="77777777" w:rsidR="00EE47A4" w:rsidRDefault="00507E7F">
            <w:pPr>
              <w:spacing w:after="19" w:line="256" w:lineRule="auto"/>
              <w:ind w:left="0" w:right="0" w:firstLine="0"/>
              <w:jc w:val="left"/>
            </w:pPr>
            <w:r>
              <w:rPr>
                <w:rStyle w:val="not-translated-para"/>
                <w:sz w:val="18"/>
                <w:szCs w:val="18"/>
              </w:rPr>
              <w:t xml:space="preserve">8: </w:t>
            </w:r>
            <w:r>
              <w:rPr>
                <w:rStyle w:val="not-translated-para"/>
                <w:b/>
                <w:bCs/>
              </w:rPr>
              <w:t>end for</w:t>
            </w:r>
          </w:p>
          <w:p w14:paraId="223D74BF" w14:textId="77777777" w:rsidR="00EE47A4" w:rsidRDefault="00507E7F">
            <w:pPr>
              <w:spacing w:after="65" w:line="256" w:lineRule="auto"/>
              <w:ind w:left="0" w:right="0" w:firstLine="0"/>
              <w:jc w:val="left"/>
            </w:pPr>
            <w:r>
              <w:rPr>
                <w:rStyle w:val="not-translated-para"/>
                <w:sz w:val="18"/>
                <w:szCs w:val="18"/>
              </w:rPr>
              <w:t xml:space="preserve">9: +1 = </w:t>
            </w:r>
            <w:proofErr w:type="spellStart"/>
            <w:r>
              <w:rPr>
                <w:rStyle w:val="not-translated-para"/>
                <w:sz w:val="18"/>
                <w:szCs w:val="18"/>
              </w:rPr>
              <w:t>w</w:t>
            </w:r>
            <w:r>
              <w:rPr>
                <w:rStyle w:val="not-translated-para"/>
                <w:i/>
                <w:iCs/>
              </w:rPr>
              <w:t>w</w:t>
            </w:r>
            <w:r>
              <w:rPr>
                <w:rStyle w:val="not-translated-para"/>
                <w:i/>
                <w:iCs/>
                <w:sz w:val="16"/>
                <w:szCs w:val="16"/>
              </w:rPr>
              <w:t>t</w:t>
            </w:r>
            <w:proofErr w:type="spellEnd"/>
          </w:p>
          <w:p w14:paraId="2AB47CB5" w14:textId="77777777" w:rsidR="00EE47A4" w:rsidRDefault="00507E7F">
            <w:pPr>
              <w:spacing w:after="0" w:line="256" w:lineRule="auto"/>
              <w:ind w:left="26" w:right="0" w:firstLine="0"/>
              <w:jc w:val="left"/>
            </w:pPr>
            <w:r>
              <w:rPr>
                <w:rStyle w:val="not-translated-para"/>
                <w:sz w:val="18"/>
                <w:szCs w:val="18"/>
              </w:rPr>
              <w:t xml:space="preserve">10: </w:t>
            </w:r>
            <w:r>
              <w:rPr>
                <w:rStyle w:val="not-translated-para"/>
                <w:b/>
                <w:bCs/>
              </w:rPr>
              <w:t>end for</w:t>
            </w:r>
          </w:p>
        </w:tc>
        <w:tc>
          <w:tcPr>
            <w:tcW w:w="2345" w:type="dxa"/>
            <w:tcBorders>
              <w:top w:val="nil"/>
              <w:left w:val="nil"/>
              <w:bottom w:val="single" w:sz="8" w:space="0" w:color="000000"/>
              <w:right w:val="nil"/>
            </w:tcBorders>
            <w:tcMar>
              <w:top w:w="45" w:type="dxa"/>
              <w:left w:w="0" w:type="dxa"/>
              <w:bottom w:w="0" w:type="dxa"/>
              <w:right w:w="0" w:type="dxa"/>
            </w:tcMar>
            <w:vAlign w:val="center"/>
            <w:hideMark/>
          </w:tcPr>
          <w:p w14:paraId="692103DE" w14:textId="77777777" w:rsidR="00EE47A4" w:rsidRDefault="00507E7F">
            <w:pPr>
              <w:spacing w:after="0" w:line="256" w:lineRule="auto"/>
              <w:ind w:left="0" w:right="73" w:firstLine="0"/>
              <w:jc w:val="right"/>
            </w:pPr>
            <w:r>
              <w:rPr>
                <w:i/>
                <w:iCs/>
              </w:rPr>
              <w:t xml:space="preserve">. </w:t>
            </w:r>
            <w:r>
              <w:rPr>
                <w:rStyle w:val="not-translated-para"/>
              </w:rPr>
              <w:t>Stochastic update</w:t>
            </w:r>
          </w:p>
        </w:tc>
      </w:tr>
    </w:tbl>
    <w:p w14:paraId="7DF7A5BB" w14:textId="77777777" w:rsidR="00EE47A4" w:rsidRDefault="00507E7F">
      <w:pPr>
        <w:ind w:right="131" w:firstLine="339"/>
      </w:pPr>
      <w:r>
        <w:rPr>
          <w:rStyle w:val="not-translated-para"/>
        </w:rPr>
        <w:t>The algorithm runs in two nested loops. In the outer loop, it computes gradient of the entire function f (Line 3). This constitutes for a full pass through data — in general expensive operation one tries to avoid unless necessary. This is followed by an inner loop, where m fast stochastic updates are performed. In practice, m is typically set to be a small multiple (1–5) of n. Although the theoretically optimal choice for m is a small multiple of a condition number [47, Theorem 6], this is often of the same order as n in practice.</w:t>
      </w:r>
    </w:p>
    <w:p w14:paraId="209DE2E8" w14:textId="77777777" w:rsidR="00EE47A4" w:rsidRDefault="00507E7F">
      <w:pPr>
        <w:spacing w:after="28"/>
        <w:ind w:right="131" w:firstLine="339"/>
      </w:pPr>
      <w:r>
        <w:rPr>
          <w:rStyle w:val="not-translated-para"/>
        </w:rPr>
        <w:t xml:space="preserve">The central idea of the algorithm is to avoid using the stochastic gradients to estimate the entire gradient </w:t>
      </w:r>
      <w:r>
        <w:rPr>
          <w:rStyle w:val="not-translated-para"/>
          <w:rFonts w:ascii="Cambria Math" w:hAnsi="Cambria Math" w:cs="Cambria Math"/>
        </w:rPr>
        <w:t>∇</w:t>
      </w:r>
      <w:r>
        <w:rPr>
          <w:rStyle w:val="not-translated-para"/>
        </w:rPr>
        <w:t xml:space="preserve">f(w) directly. Instead, in the stochastic update in Line 7, the algorithm evaluates two stochastic gradients, </w:t>
      </w:r>
      <w:r>
        <w:rPr>
          <w:rStyle w:val="not-translated-para"/>
          <w:rFonts w:ascii="Cambria Math" w:hAnsi="Cambria Math" w:cs="Cambria Math"/>
        </w:rPr>
        <w:t>∇</w:t>
      </w:r>
      <w:r>
        <w:rPr>
          <w:rStyle w:val="not-translated-para"/>
        </w:rPr>
        <w:t xml:space="preserve">fi(w) and </w:t>
      </w:r>
      <w:r>
        <w:rPr>
          <w:rStyle w:val="not-translated-para"/>
          <w:rFonts w:ascii="Cambria Math" w:hAnsi="Cambria Math" w:cs="Cambria Math"/>
        </w:rPr>
        <w:t>∇</w:t>
      </w:r>
      <w:r>
        <w:rPr>
          <w:rStyle w:val="not-translated-para"/>
        </w:rPr>
        <w:t>fi(</w:t>
      </w:r>
      <w:proofErr w:type="spellStart"/>
      <w:r>
        <w:rPr>
          <w:rStyle w:val="not-translated-para"/>
        </w:rPr>
        <w:t>wt</w:t>
      </w:r>
      <w:proofErr w:type="spellEnd"/>
      <w:r>
        <w:rPr>
          <w:rStyle w:val="not-translated-para"/>
        </w:rPr>
        <w:t xml:space="preserve">). These gradients are used to estimate the change of the gradient of the entire function between points </w:t>
      </w:r>
      <w:proofErr w:type="spellStart"/>
      <w:r>
        <w:rPr>
          <w:rStyle w:val="not-translated-para"/>
        </w:rPr>
        <w:t>wt</w:t>
      </w:r>
      <w:proofErr w:type="spellEnd"/>
      <w:r>
        <w:rPr>
          <w:rStyle w:val="not-translated-para"/>
        </w:rPr>
        <w:t xml:space="preserve"> and w, namely </w:t>
      </w:r>
      <w:r>
        <w:rPr>
          <w:rStyle w:val="not-translated-para"/>
          <w:rFonts w:ascii="Cambria Math" w:hAnsi="Cambria Math" w:cs="Cambria Math"/>
        </w:rPr>
        <w:t>∇</w:t>
      </w:r>
      <w:r>
        <w:rPr>
          <w:rStyle w:val="not-translated-para"/>
        </w:rPr>
        <w:t xml:space="preserve">f(w) − </w:t>
      </w:r>
      <w:r>
        <w:rPr>
          <w:rStyle w:val="not-translated-para"/>
          <w:rFonts w:ascii="Cambria Math" w:hAnsi="Cambria Math" w:cs="Cambria Math"/>
        </w:rPr>
        <w:t>∇</w:t>
      </w:r>
      <w:r>
        <w:rPr>
          <w:rStyle w:val="not-translated-para"/>
        </w:rPr>
        <w:t>f(</w:t>
      </w:r>
      <w:proofErr w:type="spellStart"/>
      <w:r>
        <w:rPr>
          <w:rStyle w:val="not-translated-para"/>
        </w:rPr>
        <w:t>wt</w:t>
      </w:r>
      <w:proofErr w:type="spellEnd"/>
      <w:r>
        <w:rPr>
          <w:rStyle w:val="not-translated-para"/>
        </w:rPr>
        <w:t xml:space="preserve">). Using this estimate together with </w:t>
      </w:r>
      <w:r>
        <w:rPr>
          <w:rStyle w:val="not-translated-para"/>
          <w:rFonts w:ascii="Cambria Math" w:hAnsi="Cambria Math" w:cs="Cambria Math"/>
        </w:rPr>
        <w:t>∇</w:t>
      </w:r>
      <w:r>
        <w:rPr>
          <w:rStyle w:val="not-translated-para"/>
        </w:rPr>
        <w:t>f(</w:t>
      </w:r>
      <w:proofErr w:type="spellStart"/>
      <w:r>
        <w:rPr>
          <w:rStyle w:val="not-translated-para"/>
        </w:rPr>
        <w:t>wt</w:t>
      </w:r>
      <w:proofErr w:type="spellEnd"/>
      <w:r>
        <w:rPr>
          <w:rStyle w:val="not-translated-para"/>
        </w:rPr>
        <w:t xml:space="preserve">) pre-computed in the outer loop, yields an unbiased estimate of </w:t>
      </w:r>
      <w:r>
        <w:rPr>
          <w:rStyle w:val="not-translated-para"/>
          <w:rFonts w:ascii="Cambria Math" w:hAnsi="Cambria Math" w:cs="Cambria Math"/>
        </w:rPr>
        <w:t>∇</w:t>
      </w:r>
      <w:r>
        <w:rPr>
          <w:rStyle w:val="not-translated-para"/>
        </w:rPr>
        <w:t>f(w).</w:t>
      </w:r>
    </w:p>
    <w:p w14:paraId="6416AE61" w14:textId="77777777" w:rsidR="00EE47A4" w:rsidRDefault="00507E7F">
      <w:pPr>
        <w:spacing w:after="37"/>
        <w:ind w:right="131" w:firstLine="339"/>
      </w:pPr>
      <w:r>
        <w:rPr>
          <w:rStyle w:val="not-translated-para"/>
        </w:rPr>
        <w:t xml:space="preserve">Apart from being an unbiased estimate, it could be intuitively clear that if w and </w:t>
      </w:r>
      <w:proofErr w:type="spellStart"/>
      <w:r>
        <w:rPr>
          <w:rStyle w:val="not-translated-para"/>
        </w:rPr>
        <w:t>wt</w:t>
      </w:r>
      <w:proofErr w:type="spellEnd"/>
      <w:r>
        <w:rPr>
          <w:rStyle w:val="not-translated-para"/>
        </w:rPr>
        <w:t xml:space="preserve"> are close to each other, the variance of the estimate </w:t>
      </w:r>
      <w:r>
        <w:rPr>
          <w:rStyle w:val="not-translated-para"/>
          <w:rFonts w:ascii="Cambria Math" w:hAnsi="Cambria Math" w:cs="Cambria Math"/>
        </w:rPr>
        <w:t>∇</w:t>
      </w:r>
      <w:r>
        <w:rPr>
          <w:rStyle w:val="not-translated-para"/>
        </w:rPr>
        <w:t>fi(w)−</w:t>
      </w:r>
      <w:r>
        <w:rPr>
          <w:rStyle w:val="not-translated-para"/>
          <w:rFonts w:ascii="Cambria Math" w:hAnsi="Cambria Math" w:cs="Cambria Math"/>
        </w:rPr>
        <w:t>∇</w:t>
      </w:r>
      <w:r>
        <w:rPr>
          <w:rStyle w:val="not-translated-para"/>
        </w:rPr>
        <w:t>fi(</w:t>
      </w:r>
      <w:proofErr w:type="spellStart"/>
      <w:r>
        <w:rPr>
          <w:rStyle w:val="not-translated-para"/>
        </w:rPr>
        <w:t>wt</w:t>
      </w:r>
      <w:proofErr w:type="spellEnd"/>
      <w:r>
        <w:rPr>
          <w:rStyle w:val="not-translated-para"/>
        </w:rPr>
        <w:t xml:space="preserve">) should be small, resulting in estimate of </w:t>
      </w:r>
      <w:r>
        <w:rPr>
          <w:rStyle w:val="not-translated-para"/>
          <w:rFonts w:ascii="Cambria Math" w:hAnsi="Cambria Math" w:cs="Cambria Math"/>
        </w:rPr>
        <w:t>∇</w:t>
      </w:r>
      <w:r>
        <w:rPr>
          <w:rStyle w:val="not-translated-para"/>
        </w:rPr>
        <w:t xml:space="preserve">f(w) with small variance. As the inner iterate w goes further, variance grows, and the algorithm starts a new outer loop to compute new full gradient </w:t>
      </w:r>
      <w:r>
        <w:rPr>
          <w:rStyle w:val="not-translated-para"/>
          <w:rFonts w:ascii="Cambria Math" w:hAnsi="Cambria Math" w:cs="Cambria Math"/>
        </w:rPr>
        <w:t>∇</w:t>
      </w:r>
      <w:r>
        <w:rPr>
          <w:rStyle w:val="not-translated-para"/>
        </w:rPr>
        <w:t>f(wt+1) and reset the variance.</w:t>
      </w:r>
    </w:p>
    <w:p w14:paraId="552C9FBF" w14:textId="77777777" w:rsidR="00EE47A4" w:rsidRDefault="00507E7F">
      <w:pPr>
        <w:spacing w:after="252"/>
        <w:ind w:right="131" w:firstLine="339"/>
      </w:pPr>
      <w:r>
        <w:rPr>
          <w:rStyle w:val="not-translated-para"/>
        </w:rPr>
        <w:t>The performance is well understood in theory. For λ-strongly convex f and L-smooth functions fi, convergence results are in the form</w:t>
      </w:r>
    </w:p>
    <w:p w14:paraId="2BF93A6E" w14:textId="77777777" w:rsidR="00EE47A4" w:rsidRDefault="00507E7F">
      <w:pPr>
        <w:spacing w:after="199"/>
        <w:ind w:left="0" w:right="0" w:firstLine="0"/>
        <w:jc w:val="left"/>
      </w:pPr>
      <w:r>
        <w:rPr>
          <w:rStyle w:val="not-translated-para"/>
          <w:rFonts w:ascii="Calibri" w:hAnsi="Calibri"/>
        </w:rPr>
        <w:t>E[f(</w:t>
      </w:r>
      <w:proofErr w:type="spellStart"/>
      <w:r>
        <w:rPr>
          <w:rStyle w:val="not-translated-para"/>
          <w:rFonts w:ascii="Calibri" w:hAnsi="Calibri"/>
        </w:rPr>
        <w:t>wt</w:t>
      </w:r>
      <w:proofErr w:type="spellEnd"/>
      <w:r>
        <w:rPr>
          <w:rStyle w:val="not-translated-para"/>
          <w:rFonts w:ascii="Calibri" w:hAnsi="Calibri"/>
        </w:rPr>
        <w:t>) − f(w</w:t>
      </w:r>
      <w:r>
        <w:rPr>
          <w:rStyle w:val="not-translated-para"/>
          <w:rFonts w:ascii="MS Mincho" w:eastAsia="MS Mincho" w:hAnsi="MS Mincho" w:cs="MS Mincho" w:hint="eastAsia"/>
        </w:rPr>
        <w:t>∗</w:t>
      </w:r>
      <w:r>
        <w:rPr>
          <w:rStyle w:val="not-translated-para"/>
          <w:rFonts w:ascii="Calibri" w:hAnsi="Calibri"/>
        </w:rPr>
        <w:t xml:space="preserve">)] ≤ </w:t>
      </w:r>
      <w:proofErr w:type="spellStart"/>
      <w:r>
        <w:rPr>
          <w:rStyle w:val="not-translated-para"/>
          <w:rFonts w:ascii="Calibri" w:hAnsi="Calibri"/>
        </w:rPr>
        <w:t>ct</w:t>
      </w:r>
      <w:proofErr w:type="spellEnd"/>
      <w:r>
        <w:rPr>
          <w:rStyle w:val="not-translated-para"/>
          <w:rFonts w:ascii="Calibri" w:hAnsi="Calibri"/>
        </w:rPr>
        <w:t>[f(w0) − f(w</w:t>
      </w:r>
      <w:r>
        <w:rPr>
          <w:rStyle w:val="not-translated-para"/>
          <w:rFonts w:ascii="MS Mincho" w:eastAsia="MS Mincho" w:hAnsi="MS Mincho" w:cs="MS Mincho" w:hint="eastAsia"/>
        </w:rPr>
        <w:t>∗</w:t>
      </w:r>
      <w:r>
        <w:rPr>
          <w:rStyle w:val="not-translated-para"/>
          <w:rFonts w:ascii="Calibri" w:hAnsi="Calibri"/>
        </w:rPr>
        <w:t>)], (5)</w:t>
      </w:r>
    </w:p>
    <w:p w14:paraId="134351D9" w14:textId="77777777" w:rsidR="00EE47A4" w:rsidRDefault="00507E7F">
      <w:pPr>
        <w:ind w:left="20" w:right="131"/>
      </w:pPr>
      <w:r>
        <w:rPr>
          <w:rStyle w:val="not-translated-para"/>
        </w:rPr>
        <w:t xml:space="preserve">where w∗ is the optimal solution, and </w:t>
      </w:r>
    </w:p>
    <w:p w14:paraId="18A7BB0A" w14:textId="77777777" w:rsidR="00EE47A4" w:rsidRDefault="00507E7F">
      <w:pPr>
        <w:spacing w:after="84" w:line="256" w:lineRule="auto"/>
        <w:ind w:left="0" w:right="0" w:firstLine="0"/>
        <w:jc w:val="left"/>
      </w:pPr>
      <w:r>
        <w:rPr>
          <w:rFonts w:ascii="Calibri" w:hAnsi="Calibri"/>
          <w:noProof/>
        </w:rPr>
        <w:drawing>
          <wp:inline distT="0" distB="0" distL="0" distR="0" wp14:anchorId="277A4451" wp14:editId="189BA98D">
            <wp:extent cx="2390775" cy="9525"/>
            <wp:effectExtent l="0" t="0" r="0" b="0"/>
            <wp:docPr id="3" name="Group 112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2894"/>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390775" cy="9525"/>
                    </a:xfrm>
                    <a:prstGeom prst="rect">
                      <a:avLst/>
                    </a:prstGeom>
                    <a:noFill/>
                    <a:ln>
                      <a:noFill/>
                    </a:ln>
                  </pic:spPr>
                </pic:pic>
              </a:graphicData>
            </a:graphic>
          </wp:inline>
        </w:drawing>
      </w:r>
    </w:p>
    <w:p w14:paraId="75BF33DD" w14:textId="77777777" w:rsidR="00EE47A4" w:rsidRDefault="00507E7F">
      <w:pPr>
        <w:spacing w:after="85" w:line="268" w:lineRule="auto"/>
        <w:ind w:left="249" w:right="131" w:firstLine="0"/>
      </w:pPr>
      <w:r>
        <w:rPr>
          <w:sz w:val="18"/>
          <w:szCs w:val="18"/>
          <w:vertAlign w:val="superscript"/>
        </w:rPr>
        <w:t>7</w:t>
      </w:r>
      <w:r>
        <w:rPr>
          <w:rStyle w:val="not-translated-para"/>
          <w:sz w:val="18"/>
          <w:szCs w:val="18"/>
        </w:rPr>
        <w:t>See [47, Theorem 4] and [43, Theorem 1] for details.</w:t>
      </w:r>
    </w:p>
    <w:p w14:paraId="43359F32" w14:textId="77777777" w:rsidR="00EE47A4" w:rsidRDefault="00507E7F">
      <w:pPr>
        <w:ind w:right="131" w:firstLine="339"/>
      </w:pPr>
      <w:r>
        <w:rPr>
          <w:rStyle w:val="not-translated-para"/>
        </w:rPr>
        <w:t>It is possible to show [47, Theorem 6] that for appropriate choice of parameters m and h, the convergence rate (5) translates to the need of</w:t>
      </w:r>
    </w:p>
    <w:p w14:paraId="7B290904" w14:textId="77777777" w:rsidR="00EE47A4" w:rsidRDefault="00507E7F">
      <w:pPr>
        <w:spacing w:after="240" w:line="256" w:lineRule="auto"/>
        <w:ind w:left="3632" w:right="0" w:firstLine="0"/>
        <w:jc w:val="left"/>
      </w:pPr>
      <w:r>
        <w:rPr>
          <w:noProof/>
        </w:rPr>
        <w:drawing>
          <wp:inline distT="0" distB="0" distL="0" distR="0" wp14:anchorId="26C43CB3" wp14:editId="51595487">
            <wp:extent cx="1304925" cy="142875"/>
            <wp:effectExtent l="0" t="0" r="9525" b="9525"/>
            <wp:docPr id="4" name="Picture 11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08"/>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304925" cy="142875"/>
                    </a:xfrm>
                    <a:prstGeom prst="rect">
                      <a:avLst/>
                    </a:prstGeom>
                    <a:noFill/>
                    <a:ln>
                      <a:noFill/>
                    </a:ln>
                  </pic:spPr>
                </pic:pic>
              </a:graphicData>
            </a:graphic>
          </wp:inline>
        </w:drawing>
      </w:r>
    </w:p>
    <w:p w14:paraId="704BE612" w14:textId="77777777" w:rsidR="00EE47A4" w:rsidRDefault="00507E7F">
      <w:pPr>
        <w:spacing w:after="348"/>
        <w:ind w:left="20" w:right="131"/>
      </w:pPr>
      <w:r>
        <w:rPr>
          <w:rStyle w:val="not-translated-para"/>
        </w:rPr>
        <w:t xml:space="preserve">evaluations of </w:t>
      </w:r>
      <w:r>
        <w:rPr>
          <w:rStyle w:val="not-translated-para"/>
          <w:rFonts w:ascii="Cambria Math" w:hAnsi="Cambria Math" w:cs="Cambria Math"/>
        </w:rPr>
        <w:t>∇</w:t>
      </w:r>
      <w:r>
        <w:rPr>
          <w:rStyle w:val="not-translated-para"/>
        </w:rPr>
        <w:t xml:space="preserve">fi for some </w:t>
      </w:r>
      <w:proofErr w:type="spellStart"/>
      <w:r>
        <w:rPr>
          <w:rStyle w:val="not-translated-para"/>
        </w:rPr>
        <w:t>i</w:t>
      </w:r>
      <w:proofErr w:type="spellEnd"/>
      <w:r>
        <w:rPr>
          <w:rStyle w:val="not-translated-para"/>
        </w:rPr>
        <w:t xml:space="preserve"> to achieve.</w:t>
      </w:r>
    </w:p>
    <w:p w14:paraId="2AC6380D" w14:textId="77777777" w:rsidR="00EE47A4" w:rsidRDefault="00507E7F">
      <w:pPr>
        <w:pStyle w:val="2"/>
        <w:ind w:left="598" w:hanging="613"/>
      </w:pPr>
      <w:r>
        <w:lastRenderedPageBreak/>
        <w:t>3.3</w:t>
      </w:r>
      <w:r>
        <w:rPr>
          <w:rFonts w:ascii="Times New Roman" w:hAnsi="Times New Roman" w:cs="Times New Roman"/>
          <w:sz w:val="14"/>
          <w:szCs w:val="14"/>
        </w:rPr>
        <w:t xml:space="preserve">         </w:t>
      </w:r>
      <w:r>
        <w:rPr>
          <w:rStyle w:val="not-translated-para"/>
        </w:rPr>
        <w:t>Distributed Problem Formulation</w:t>
      </w:r>
    </w:p>
    <w:p w14:paraId="116119C6" w14:textId="77777777" w:rsidR="00EE47A4" w:rsidRDefault="00507E7F">
      <w:pPr>
        <w:ind w:left="20" w:right="131"/>
      </w:pPr>
      <w:r>
        <w:rPr>
          <w:rStyle w:val="not-translated-para"/>
        </w:rPr>
        <w:t xml:space="preserve">In this section, we introduce notation and specify the structure of the distributed version of the problem we consider (1), focusing on the case where the fi are convex. We assume the </w:t>
      </w:r>
      <w:proofErr w:type="gramStart"/>
      <w:r>
        <w:rPr>
          <w:rStyle w:val="not-translated-para"/>
        </w:rPr>
        <w:t>data ,</w:t>
      </w:r>
      <w:proofErr w:type="gramEnd"/>
      <w:r>
        <w:rPr>
          <w:rStyle w:val="not-translated-para"/>
        </w:rPr>
        <w:t xml:space="preserve"> describing functions fi are stored across a large number of nodes.</w:t>
      </w:r>
    </w:p>
    <w:p w14:paraId="55268C9B" w14:textId="77777777" w:rsidR="00EE47A4" w:rsidRDefault="00507E7F">
      <w:pPr>
        <w:spacing w:after="158"/>
        <w:ind w:right="131" w:firstLine="339"/>
      </w:pPr>
      <w:r>
        <w:rPr>
          <w:rStyle w:val="not-translated-para"/>
        </w:rPr>
        <w:t>Let K be the number of nodes. Let Pk for k ∈ {</w:t>
      </w:r>
      <w:proofErr w:type="gramStart"/>
      <w:r>
        <w:rPr>
          <w:rStyle w:val="not-translated-para"/>
        </w:rPr>
        <w:t>1,...</w:t>
      </w:r>
      <w:proofErr w:type="gramEnd"/>
      <w:r>
        <w:rPr>
          <w:rStyle w:val="not-translated-para"/>
        </w:rPr>
        <w:t xml:space="preserve">,K} denote a partition of data point indices {1,...,n}, so Pk is the set stored on node k, and define </w:t>
      </w:r>
      <w:proofErr w:type="spellStart"/>
      <w:r>
        <w:rPr>
          <w:rStyle w:val="not-translated-para"/>
        </w:rPr>
        <w:t>nk</w:t>
      </w:r>
      <w:proofErr w:type="spellEnd"/>
      <w:r>
        <w:rPr>
          <w:rStyle w:val="not-translated-para"/>
        </w:rPr>
        <w:t xml:space="preserve"> = |Pk|. That is, we assume that Pk ∩ Pl = ∅ whenever k 6= l, and. We then define local empirical loss as</w:t>
      </w:r>
    </w:p>
    <w:p w14:paraId="42ED01AE" w14:textId="77777777" w:rsidR="00EE47A4" w:rsidRDefault="00507E7F">
      <w:pPr>
        <w:spacing w:after="195"/>
        <w:ind w:left="0" w:right="0" w:firstLine="0"/>
        <w:jc w:val="left"/>
      </w:pPr>
      <w:r>
        <w:rPr>
          <w:rFonts w:ascii="Calibri" w:hAnsi="Calibri"/>
        </w:rPr>
        <w:t xml:space="preserve">                                                                               </w:t>
      </w:r>
      <w:r>
        <w:rPr>
          <w:noProof/>
        </w:rPr>
        <w:drawing>
          <wp:inline distT="0" distB="0" distL="0" distR="0" wp14:anchorId="6B0C8D0B" wp14:editId="5B8BBC35">
            <wp:extent cx="1352550" cy="381000"/>
            <wp:effectExtent l="0" t="0" r="0" b="0"/>
            <wp:docPr id="5" name="Picture 119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1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352550" cy="381000"/>
                    </a:xfrm>
                    <a:prstGeom prst="rect">
                      <a:avLst/>
                    </a:prstGeom>
                    <a:noFill/>
                    <a:ln>
                      <a:noFill/>
                    </a:ln>
                  </pic:spPr>
                </pic:pic>
              </a:graphicData>
            </a:graphic>
          </wp:inline>
        </w:drawing>
      </w:r>
      <w:proofErr w:type="gramStart"/>
      <w:r>
        <w:rPr>
          <w:i/>
          <w:iCs/>
        </w:rPr>
        <w:t>,   </w:t>
      </w:r>
      <w:proofErr w:type="gramEnd"/>
      <w:r>
        <w:rPr>
          <w:i/>
          <w:iCs/>
        </w:rPr>
        <w:t xml:space="preserve">                                                                          </w:t>
      </w:r>
      <w:r>
        <w:rPr>
          <w:rStyle w:val="not-translated-para"/>
        </w:rPr>
        <w:t>(6)</w:t>
      </w:r>
    </w:p>
    <w:p w14:paraId="19665538" w14:textId="77777777" w:rsidR="00EE47A4" w:rsidRDefault="00507E7F">
      <w:pPr>
        <w:ind w:left="20" w:right="131"/>
      </w:pPr>
      <w:r>
        <w:rPr>
          <w:rStyle w:val="not-translated-para"/>
        </w:rPr>
        <w:t>which is the local objective based on the data stored on machine k. We can then rephrase the objective (1) as</w:t>
      </w:r>
    </w:p>
    <w:p w14:paraId="05DFF321" w14:textId="77777777" w:rsidR="00EE47A4" w:rsidRDefault="00507E7F">
      <w:pPr>
        <w:spacing w:after="61"/>
        <w:ind w:left="0" w:right="0" w:firstLine="0"/>
        <w:jc w:val="left"/>
      </w:pPr>
      <w:r>
        <w:rPr>
          <w:rFonts w:ascii="Calibri" w:hAnsi="Calibri"/>
        </w:rPr>
        <w:t xml:space="preserve">                                                        </w:t>
      </w:r>
      <w:r>
        <w:rPr>
          <w:noProof/>
        </w:rPr>
        <w:drawing>
          <wp:inline distT="0" distB="0" distL="0" distR="0" wp14:anchorId="1AC01599" wp14:editId="560947FA">
            <wp:extent cx="2705100" cy="428625"/>
            <wp:effectExtent l="0" t="0" r="0" b="9525"/>
            <wp:docPr id="6" name="Picture 119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1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705100" cy="428625"/>
                    </a:xfrm>
                    <a:prstGeom prst="rect">
                      <a:avLst/>
                    </a:prstGeom>
                    <a:noFill/>
                    <a:ln>
                      <a:noFill/>
                    </a:ln>
                  </pic:spPr>
                </pic:pic>
              </a:graphicData>
            </a:graphic>
          </wp:inline>
        </w:drawing>
      </w:r>
      <w:r>
        <w:rPr>
          <w:i/>
          <w:iCs/>
        </w:rPr>
        <w:t xml:space="preserve">.                                                     </w:t>
      </w:r>
      <w:r>
        <w:rPr>
          <w:rStyle w:val="not-translated-para"/>
        </w:rPr>
        <w:t>(7)</w:t>
      </w:r>
    </w:p>
    <w:p w14:paraId="7B7EEBC9" w14:textId="77777777" w:rsidR="00EE47A4" w:rsidRDefault="00507E7F">
      <w:pPr>
        <w:ind w:right="131" w:firstLine="339"/>
      </w:pPr>
      <w:r>
        <w:rPr>
          <w:rStyle w:val="not-translated-para"/>
        </w:rPr>
        <w:t xml:space="preserve">The way to interpret this structure is to see the empirical loss) as a convex combination of the local empirical losses </w:t>
      </w:r>
      <w:proofErr w:type="spellStart"/>
      <w:r>
        <w:rPr>
          <w:rStyle w:val="not-translated-para"/>
        </w:rPr>
        <w:t>Fk</w:t>
      </w:r>
      <w:proofErr w:type="spellEnd"/>
      <w:r>
        <w:rPr>
          <w:rStyle w:val="not-translated-para"/>
        </w:rPr>
        <w:t>(w), available locally to node k. Problem (1) then takes the simplified form</w:t>
      </w:r>
    </w:p>
    <w:p w14:paraId="4F288411" w14:textId="77777777" w:rsidR="00EE47A4" w:rsidRDefault="00507E7F">
      <w:pPr>
        <w:spacing w:after="279"/>
        <w:ind w:left="0" w:right="0" w:firstLine="0"/>
        <w:jc w:val="left"/>
      </w:pPr>
      <w:r>
        <w:rPr>
          <w:rFonts w:ascii="Calibri" w:hAnsi="Calibri"/>
        </w:rPr>
        <w:t xml:space="preserve">                                                                             </w:t>
      </w:r>
      <w:r>
        <w:rPr>
          <w:noProof/>
        </w:rPr>
        <w:drawing>
          <wp:inline distT="0" distB="0" distL="0" distR="0" wp14:anchorId="3D1B20E8" wp14:editId="54CA2B03">
            <wp:extent cx="1533525" cy="419100"/>
            <wp:effectExtent l="0" t="0" r="9525" b="0"/>
            <wp:docPr id="7" name="Picture 11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15"/>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533525" cy="419100"/>
                    </a:xfrm>
                    <a:prstGeom prst="rect">
                      <a:avLst/>
                    </a:prstGeom>
                    <a:noFill/>
                    <a:ln>
                      <a:noFill/>
                    </a:ln>
                  </pic:spPr>
                </pic:pic>
              </a:graphicData>
            </a:graphic>
          </wp:inline>
        </w:drawing>
      </w:r>
      <w:r>
        <w:rPr>
          <w:i/>
          <w:iCs/>
        </w:rPr>
        <w:t xml:space="preserve">.                                                                         </w:t>
      </w:r>
      <w:r>
        <w:rPr>
          <w:rStyle w:val="not-translated-para"/>
        </w:rPr>
        <w:t>(8)</w:t>
      </w:r>
    </w:p>
    <w:p w14:paraId="605F585D" w14:textId="77777777" w:rsidR="00EE47A4" w:rsidRDefault="00507E7F">
      <w:pPr>
        <w:pStyle w:val="2"/>
        <w:ind w:left="598" w:hanging="613"/>
      </w:pPr>
      <w:r>
        <w:t>3.4</w:t>
      </w:r>
      <w:r>
        <w:rPr>
          <w:rFonts w:ascii="Times New Roman" w:hAnsi="Times New Roman" w:cs="Times New Roman"/>
          <w:sz w:val="14"/>
          <w:szCs w:val="14"/>
        </w:rPr>
        <w:t xml:space="preserve">         </w:t>
      </w:r>
      <w:r>
        <w:rPr>
          <w:rStyle w:val="not-translated-para"/>
        </w:rPr>
        <w:t>DANE</w:t>
      </w:r>
    </w:p>
    <w:p w14:paraId="44CDDFF8" w14:textId="77777777" w:rsidR="00EE47A4" w:rsidRDefault="00507E7F">
      <w:pPr>
        <w:ind w:left="20" w:right="131"/>
      </w:pPr>
      <w:r>
        <w:rPr>
          <w:rStyle w:val="not-translated-para"/>
        </w:rPr>
        <w:t>In this section, we introduce a general reasoning providing stronger intuitive support for the DANE algorithm [91], which we describe in detail below. We will follow up on this reasoning in Appendix A and draw a connection between two existing methods that was not known in the literature.</w:t>
      </w:r>
    </w:p>
    <w:p w14:paraId="2916146C" w14:textId="77777777" w:rsidR="00EE47A4" w:rsidRDefault="00507E7F">
      <w:pPr>
        <w:ind w:right="131" w:firstLine="339"/>
      </w:pPr>
      <w:r>
        <w:rPr>
          <w:rStyle w:val="not-translated-para"/>
        </w:rPr>
        <w:t xml:space="preserve">If we wanted to design a distributed algorithm for solving the above problem (8), where node k contains the data describing function </w:t>
      </w:r>
      <w:proofErr w:type="spellStart"/>
      <w:r>
        <w:rPr>
          <w:rStyle w:val="not-translated-para"/>
        </w:rPr>
        <w:t>Fk</w:t>
      </w:r>
      <w:proofErr w:type="spellEnd"/>
      <w:r>
        <w:rPr>
          <w:rStyle w:val="not-translated-para"/>
        </w:rPr>
        <w:t>. The first, and as we shall see, a rather naive idea is to ask each node to minimize their local functions, and average the results (a variant of this idea appeared in [107]):</w:t>
      </w:r>
    </w:p>
    <w:p w14:paraId="4F1A3938" w14:textId="77777777" w:rsidR="00EE47A4" w:rsidRDefault="00507E7F">
      <w:pPr>
        <w:spacing w:after="119" w:line="256" w:lineRule="auto"/>
        <w:ind w:left="2434" w:right="0"/>
        <w:jc w:val="center"/>
      </w:pPr>
      <w:r>
        <w:rPr>
          <w:rStyle w:val="not-translated-para"/>
          <w:i/>
          <w:iCs/>
          <w:sz w:val="16"/>
          <w:szCs w:val="16"/>
        </w:rPr>
        <w:t>K</w:t>
      </w:r>
    </w:p>
    <w:p w14:paraId="3C11E5D9" w14:textId="77777777" w:rsidR="00EE47A4" w:rsidRDefault="00507E7F">
      <w:pPr>
        <w:spacing w:after="3" w:line="256" w:lineRule="auto"/>
        <w:ind w:left="0" w:right="0" w:firstLine="0"/>
        <w:jc w:val="left"/>
      </w:pPr>
      <w:r>
        <w:rPr>
          <w:noProof/>
        </w:rPr>
        <w:drawing>
          <wp:anchor distT="0" distB="0" distL="114300" distR="114300" simplePos="0" relativeHeight="251661312" behindDoc="0" locked="0" layoutInCell="1" allowOverlap="0" wp14:anchorId="6AE0FDE9" wp14:editId="5479BC18">
            <wp:simplePos x="0" y="0"/>
            <wp:positionH relativeFrom="column">
              <wp:align>left</wp:align>
            </wp:positionH>
            <wp:positionV relativeFrom="line">
              <wp:posOffset>0</wp:posOffset>
            </wp:positionV>
            <wp:extent cx="2066925" cy="266700"/>
            <wp:effectExtent l="0" t="0" r="9525" b="0"/>
            <wp:wrapSquare wrapText="bothSides"/>
            <wp:docPr id="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06692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rPr>
        <w:t xml:space="preserve">                                                       </w:t>
      </w:r>
      <w:r>
        <w:rPr>
          <w:rStyle w:val="not-translated-para"/>
          <w:i/>
          <w:iCs/>
        </w:rPr>
        <w:t>wkt</w:t>
      </w:r>
      <w:r>
        <w:rPr>
          <w:vertAlign w:val="superscript"/>
        </w:rPr>
        <w:t xml:space="preserve">+1 </w:t>
      </w:r>
      <w:r>
        <w:rPr>
          <w:rStyle w:val="not-translated-para"/>
        </w:rPr>
        <w:t xml:space="preserve">= </w:t>
      </w:r>
      <w:proofErr w:type="spellStart"/>
      <w:r>
        <w:rPr>
          <w:rStyle w:val="not-translated-para"/>
        </w:rPr>
        <w:t>arg</w:t>
      </w:r>
      <w:proofErr w:type="spellEnd"/>
      <w:r>
        <w:rPr>
          <w:rStyle w:val="not-translated-para"/>
        </w:rPr>
        <w:t xml:space="preserve"> </w:t>
      </w:r>
      <w:proofErr w:type="gramStart"/>
      <w:r>
        <w:rPr>
          <w:rStyle w:val="not-translated-para"/>
        </w:rPr>
        <w:t>min .</w:t>
      </w:r>
      <w:proofErr w:type="gramEnd"/>
    </w:p>
    <w:p w14:paraId="15AB7AC5" w14:textId="77777777" w:rsidR="00EE47A4" w:rsidRDefault="00507E7F">
      <w:pPr>
        <w:spacing w:after="3" w:line="256" w:lineRule="auto"/>
        <w:ind w:left="3498" w:right="0"/>
        <w:jc w:val="left"/>
      </w:pPr>
      <w:r>
        <w:rPr>
          <w:rStyle w:val="not-translated-para"/>
          <w:i/>
          <w:iCs/>
          <w:sz w:val="16"/>
          <w:szCs w:val="16"/>
        </w:rPr>
        <w:t>w</w:t>
      </w:r>
    </w:p>
    <w:p w14:paraId="6E918F3C" w14:textId="77777777" w:rsidR="00EE47A4" w:rsidRDefault="00507E7F">
      <w:pPr>
        <w:spacing w:after="120" w:line="256" w:lineRule="auto"/>
        <w:ind w:left="2445" w:right="0"/>
        <w:jc w:val="center"/>
      </w:pPr>
      <w:r>
        <w:rPr>
          <w:rStyle w:val="not-translated-para"/>
          <w:i/>
          <w:iCs/>
          <w:sz w:val="16"/>
          <w:szCs w:val="16"/>
        </w:rPr>
        <w:t>k</w:t>
      </w:r>
      <w:r>
        <w:rPr>
          <w:rStyle w:val="not-translated-para"/>
          <w:sz w:val="16"/>
          <w:szCs w:val="16"/>
        </w:rPr>
        <w:t>=1</w:t>
      </w:r>
    </w:p>
    <w:p w14:paraId="6130EF6D" w14:textId="77777777" w:rsidR="00EE47A4" w:rsidRDefault="00507E7F">
      <w:pPr>
        <w:ind w:right="131" w:firstLine="339"/>
      </w:pPr>
      <w:r>
        <w:rPr>
          <w:rStyle w:val="not-translated-para"/>
        </w:rPr>
        <w:t xml:space="preserve">Clearly, it does not make sense to run this algorithm for more than one iteration as the output w will always be the same. This is simply because does not depend on t. In other words, this method effectively performs just a single round of communication. While the simplicity is appealing, the drawback of this method is that it </w:t>
      </w:r>
      <w:proofErr w:type="spellStart"/>
      <w:r>
        <w:rPr>
          <w:rStyle w:val="not-translated-para"/>
        </w:rPr>
        <w:t>can&amp;</w:t>
      </w:r>
      <w:proofErr w:type="gramStart"/>
      <w:r>
        <w:rPr>
          <w:rStyle w:val="not-translated-para"/>
        </w:rPr>
        <w:t>apos;t</w:t>
      </w:r>
      <w:proofErr w:type="spellEnd"/>
      <w:proofErr w:type="gramEnd"/>
      <w:r>
        <w:rPr>
          <w:rStyle w:val="not-translated-para"/>
        </w:rPr>
        <w:t xml:space="preserve"> work. Indeed, there is no reason to expect that in general the solution of (8) will be a weighted average of the local solutions, unless the local functions are all the same — in which case we do not need a distributed algorithm in the first place and can </w:t>
      </w:r>
      <w:r>
        <w:rPr>
          <w:rStyle w:val="not-translated-para"/>
        </w:rPr>
        <w:lastRenderedPageBreak/>
        <w:t xml:space="preserve">instead solve the much simpler problem </w:t>
      </w:r>
      <w:proofErr w:type="spellStart"/>
      <w:r>
        <w:rPr>
          <w:rStyle w:val="not-translated-para"/>
        </w:rPr>
        <w:t>minw∈</w:t>
      </w:r>
      <w:r>
        <w:rPr>
          <w:rStyle w:val="not-translated-para"/>
          <w:rFonts w:ascii="Calibri" w:hAnsi="Calibri"/>
          <w:vertAlign w:val="subscript"/>
        </w:rPr>
        <w:t>R</w:t>
      </w:r>
      <w:r>
        <w:rPr>
          <w:rStyle w:val="not-translated-para"/>
          <w:i/>
          <w:iCs/>
          <w:sz w:val="12"/>
          <w:szCs w:val="12"/>
        </w:rPr>
        <w:t>d</w:t>
      </w:r>
      <w:proofErr w:type="spellEnd"/>
      <w:r>
        <w:rPr>
          <w:rStyle w:val="not-translated-para"/>
          <w:i/>
          <w:iCs/>
          <w:sz w:val="12"/>
          <w:szCs w:val="12"/>
        </w:rPr>
        <w:t xml:space="preserve"> F</w:t>
      </w:r>
      <w:r>
        <w:rPr>
          <w:vertAlign w:val="subscript"/>
        </w:rPr>
        <w:t>1</w:t>
      </w:r>
      <w:r>
        <w:rPr>
          <w:rStyle w:val="not-translated-para"/>
        </w:rPr>
        <w:t>(w). This intuitive reasoning can be also formally supported, see for instance [91, Appendix A].</w:t>
      </w:r>
    </w:p>
    <w:p w14:paraId="2D5E018A" w14:textId="77777777" w:rsidR="00EE47A4" w:rsidRDefault="00507E7F">
      <w:pPr>
        <w:spacing w:after="68"/>
        <w:ind w:right="131" w:firstLine="339"/>
      </w:pPr>
      <w:r>
        <w:rPr>
          <w:rStyle w:val="not-translated-para"/>
        </w:rPr>
        <w:t xml:space="preserve">One remedy to the above issue is to modify the local problems before each aggregation step. One of the simplest strategies would be to perturb the local function </w:t>
      </w:r>
      <w:proofErr w:type="spellStart"/>
      <w:r>
        <w:rPr>
          <w:rStyle w:val="not-translated-para"/>
        </w:rPr>
        <w:t>Fk</w:t>
      </w:r>
      <w:proofErr w:type="spellEnd"/>
      <w:r>
        <w:rPr>
          <w:rStyle w:val="not-translated-para"/>
        </w:rPr>
        <w:t xml:space="preserve"> in iteration t by a quadratic term of the form: and to ask each node to solve the perturbed problem instead. With this change, the improved method then takes the form</w:t>
      </w:r>
    </w:p>
    <w:p w14:paraId="0A6DD5EA" w14:textId="77777777" w:rsidR="00EE47A4" w:rsidRDefault="00507E7F">
      <w:pPr>
        <w:spacing w:after="3" w:line="256" w:lineRule="auto"/>
        <w:ind w:left="7371" w:right="0"/>
        <w:jc w:val="left"/>
      </w:pPr>
      <w:r>
        <w:rPr>
          <w:rStyle w:val="not-translated-para"/>
          <w:i/>
          <w:iCs/>
          <w:sz w:val="16"/>
          <w:szCs w:val="16"/>
        </w:rPr>
        <w:t>K</w:t>
      </w:r>
    </w:p>
    <w:p w14:paraId="32B43020" w14:textId="77777777" w:rsidR="00EE47A4" w:rsidRDefault="00507E7F">
      <w:pPr>
        <w:spacing w:after="3"/>
        <w:ind w:left="0" w:right="0" w:firstLine="0"/>
        <w:jc w:val="left"/>
      </w:pPr>
      <w:r>
        <w:rPr>
          <w:rFonts w:ascii="Calibri" w:hAnsi="Calibri"/>
        </w:rPr>
        <w:t xml:space="preserve">                           </w:t>
      </w:r>
      <w:r>
        <w:rPr>
          <w:noProof/>
        </w:rPr>
        <w:drawing>
          <wp:inline distT="0" distB="0" distL="0" distR="0" wp14:anchorId="5D31C6A6" wp14:editId="599EB7A7">
            <wp:extent cx="4343400" cy="295275"/>
            <wp:effectExtent l="0" t="0" r="0" b="9525"/>
            <wp:docPr id="8" name="Picture 119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19"/>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343400" cy="295275"/>
                    </a:xfrm>
                    <a:prstGeom prst="rect">
                      <a:avLst/>
                    </a:prstGeom>
                    <a:noFill/>
                    <a:ln>
                      <a:noFill/>
                    </a:ln>
                  </pic:spPr>
                </pic:pic>
              </a:graphicData>
            </a:graphic>
          </wp:inline>
        </w:drawing>
      </w:r>
      <w:r>
        <w:rPr>
          <w:i/>
          <w:iCs/>
        </w:rPr>
        <w:t xml:space="preserve">.                         </w:t>
      </w:r>
      <w:r>
        <w:rPr>
          <w:rStyle w:val="not-translated-para"/>
        </w:rPr>
        <w:t>(9)</w:t>
      </w:r>
    </w:p>
    <w:p w14:paraId="45A7055B" w14:textId="77777777" w:rsidR="00EE47A4" w:rsidRDefault="00507E7F">
      <w:pPr>
        <w:spacing w:after="182" w:line="256" w:lineRule="auto"/>
        <w:ind w:left="7284" w:right="0" w:firstLine="0"/>
        <w:jc w:val="left"/>
      </w:pPr>
      <w:r>
        <w:rPr>
          <w:rStyle w:val="not-translated-para"/>
          <w:i/>
          <w:iCs/>
          <w:sz w:val="16"/>
          <w:szCs w:val="16"/>
        </w:rPr>
        <w:t>k</w:t>
      </w:r>
      <w:r>
        <w:rPr>
          <w:rStyle w:val="not-translated-para"/>
          <w:sz w:val="16"/>
          <w:szCs w:val="16"/>
        </w:rPr>
        <w:t>=1</w:t>
      </w:r>
    </w:p>
    <w:p w14:paraId="338543B5" w14:textId="77777777" w:rsidR="00EE47A4" w:rsidRDefault="00507E7F">
      <w:pPr>
        <w:spacing w:after="54"/>
        <w:ind w:right="131" w:firstLine="339"/>
      </w:pPr>
      <w:r>
        <w:rPr>
          <w:rStyle w:val="not-translated-para"/>
        </w:rPr>
        <w:t xml:space="preserve">The idea behind iterations of this form is the following. We would like each node k ∈ [K] to use as much curvature information stored in </w:t>
      </w:r>
      <w:proofErr w:type="spellStart"/>
      <w:r>
        <w:rPr>
          <w:rStyle w:val="not-translated-para"/>
        </w:rPr>
        <w:t>Fk</w:t>
      </w:r>
      <w:proofErr w:type="spellEnd"/>
      <w:r>
        <w:rPr>
          <w:rStyle w:val="not-translated-para"/>
        </w:rPr>
        <w:t xml:space="preserve"> as possible. By keeping the function </w:t>
      </w:r>
      <w:proofErr w:type="spellStart"/>
      <w:r>
        <w:rPr>
          <w:rStyle w:val="not-translated-para"/>
        </w:rPr>
        <w:t>Fk</w:t>
      </w:r>
      <w:proofErr w:type="spellEnd"/>
      <w:r>
        <w:rPr>
          <w:rStyle w:val="not-translated-para"/>
        </w:rPr>
        <w:t xml:space="preserve"> in the subproblem in its entirety, we are keeping the curvature information nearly intact — the Hessian of the subproblem is </w:t>
      </w:r>
      <w:r>
        <w:rPr>
          <w:rStyle w:val="not-translated-para"/>
          <w:rFonts w:ascii="Cambria Math" w:hAnsi="Cambria Math" w:cs="Cambria Math"/>
        </w:rPr>
        <w:t>∇</w:t>
      </w:r>
      <w:r>
        <w:rPr>
          <w:rStyle w:val="not-translated-para"/>
        </w:rPr>
        <w:t>2Fk + µI, and we can even choose µ = 0.</w:t>
      </w:r>
    </w:p>
    <w:p w14:paraId="1A8353D1" w14:textId="77777777" w:rsidR="00EE47A4" w:rsidRDefault="00507E7F">
      <w:pPr>
        <w:spacing w:after="221"/>
        <w:ind w:right="131" w:firstLine="339"/>
      </w:pPr>
      <w:r>
        <w:rPr>
          <w:rStyle w:val="not-translated-para"/>
        </w:rPr>
        <w:t xml:space="preserve">As described, the method is not yet well defined, since we have not described how the vectors </w:t>
      </w:r>
      <w:proofErr w:type="spellStart"/>
      <w:r>
        <w:rPr>
          <w:rStyle w:val="not-translated-para"/>
        </w:rPr>
        <w:t>atk</w:t>
      </w:r>
      <w:proofErr w:type="spellEnd"/>
      <w:r>
        <w:rPr>
          <w:rStyle w:val="not-translated-para"/>
        </w:rPr>
        <w:t xml:space="preserve"> would change from iteration to iteration, and how one should choose µ. In order to get some insight into how such a method might work, let us examine the optimality conditions. Asymptotically as t → ∞, we would like </w:t>
      </w:r>
      <w:proofErr w:type="spellStart"/>
      <w:r>
        <w:rPr>
          <w:rStyle w:val="not-translated-para"/>
        </w:rPr>
        <w:t>atk</w:t>
      </w:r>
      <w:proofErr w:type="spellEnd"/>
      <w:r>
        <w:rPr>
          <w:rStyle w:val="not-translated-para"/>
        </w:rPr>
        <w:t xml:space="preserve"> to be such that the minimum of each subproblem is equal to w∗; the minimizer of (8). Hence, we would wish for w∗ to be the solution of</w:t>
      </w:r>
    </w:p>
    <w:p w14:paraId="3B334355" w14:textId="77777777" w:rsidR="00EE47A4" w:rsidRDefault="00507E7F">
      <w:pPr>
        <w:spacing w:after="243" w:line="256" w:lineRule="auto"/>
        <w:ind w:left="203" w:right="339"/>
        <w:jc w:val="center"/>
      </w:pPr>
      <w:r>
        <w:rPr>
          <w:rStyle w:val="not-translated-para"/>
          <w:rFonts w:ascii="Cambria Math" w:hAnsi="Cambria Math" w:cs="Cambria Math"/>
        </w:rPr>
        <w:t>∇</w:t>
      </w:r>
      <w:proofErr w:type="spellStart"/>
      <w:r>
        <w:rPr>
          <w:rStyle w:val="not-translated-para"/>
        </w:rPr>
        <w:t>Fk</w:t>
      </w:r>
      <w:proofErr w:type="spellEnd"/>
      <w:r>
        <w:rPr>
          <w:rStyle w:val="not-translated-para"/>
        </w:rPr>
        <w:t xml:space="preserve">(w) − </w:t>
      </w:r>
      <w:proofErr w:type="spellStart"/>
      <w:r>
        <w:rPr>
          <w:rStyle w:val="not-translated-para"/>
        </w:rPr>
        <w:t>atk</w:t>
      </w:r>
      <w:proofErr w:type="spellEnd"/>
      <w:r>
        <w:rPr>
          <w:rStyle w:val="not-translated-para"/>
        </w:rPr>
        <w:t xml:space="preserve"> + </w:t>
      </w:r>
      <w:proofErr w:type="gramStart"/>
      <w:r>
        <w:rPr>
          <w:rStyle w:val="not-translated-para"/>
        </w:rPr>
        <w:t>µ(</w:t>
      </w:r>
      <w:proofErr w:type="gramEnd"/>
      <w:r>
        <w:rPr>
          <w:rStyle w:val="not-translated-para"/>
        </w:rPr>
        <w:t xml:space="preserve">w − </w:t>
      </w:r>
      <w:proofErr w:type="spellStart"/>
      <w:r>
        <w:rPr>
          <w:rStyle w:val="not-translated-para"/>
        </w:rPr>
        <w:t>wt</w:t>
      </w:r>
      <w:proofErr w:type="spellEnd"/>
      <w:r>
        <w:rPr>
          <w:rStyle w:val="not-translated-para"/>
        </w:rPr>
        <w:t>) = 0.</w:t>
      </w:r>
    </w:p>
    <w:p w14:paraId="38AAD584" w14:textId="77777777" w:rsidR="00EE47A4" w:rsidRDefault="00507E7F">
      <w:pPr>
        <w:spacing w:after="307"/>
        <w:ind w:right="131" w:firstLine="339"/>
      </w:pPr>
      <w:r>
        <w:rPr>
          <w:rStyle w:val="not-translated-para"/>
        </w:rPr>
        <w:t xml:space="preserve">Hence, in the limit, we would ideally like to choose </w:t>
      </w:r>
      <w:proofErr w:type="spellStart"/>
      <w:r>
        <w:rPr>
          <w:rStyle w:val="not-translated-para"/>
        </w:rPr>
        <w:t>atk</w:t>
      </w:r>
      <w:proofErr w:type="spellEnd"/>
      <w:r>
        <w:rPr>
          <w:rStyle w:val="not-translated-para"/>
        </w:rPr>
        <w:t xml:space="preserve"> = </w:t>
      </w:r>
      <w:r>
        <w:rPr>
          <w:rStyle w:val="not-translated-para"/>
          <w:rFonts w:ascii="Cambria Math" w:hAnsi="Cambria Math" w:cs="Cambria Math"/>
        </w:rPr>
        <w:t>∇</w:t>
      </w:r>
      <w:proofErr w:type="spellStart"/>
      <w:r>
        <w:rPr>
          <w:rStyle w:val="not-translated-para"/>
        </w:rPr>
        <w:t>Fk</w:t>
      </w:r>
      <w:proofErr w:type="spellEnd"/>
      <w:r>
        <w:rPr>
          <w:rStyle w:val="not-translated-para"/>
        </w:rPr>
        <w:t>(w</w:t>
      </w:r>
      <w:proofErr w:type="gramStart"/>
      <w:r>
        <w:rPr>
          <w:rStyle w:val="not-translated-para"/>
        </w:rPr>
        <w:t>∗)+</w:t>
      </w:r>
      <w:proofErr w:type="gramEnd"/>
      <w:r>
        <w:rPr>
          <w:rStyle w:val="not-translated-para"/>
        </w:rPr>
        <w:t>µ(w∗−</w:t>
      </w:r>
      <w:proofErr w:type="spellStart"/>
      <w:r>
        <w:rPr>
          <w:rStyle w:val="not-translated-para"/>
        </w:rPr>
        <w:t>wt</w:t>
      </w:r>
      <w:proofErr w:type="spellEnd"/>
      <w:r>
        <w:rPr>
          <w:rStyle w:val="not-translated-para"/>
        </w:rPr>
        <w:t xml:space="preserve">) ≈ </w:t>
      </w:r>
      <w:r>
        <w:rPr>
          <w:rStyle w:val="not-translated-para"/>
          <w:rFonts w:ascii="Cambria Math" w:hAnsi="Cambria Math" w:cs="Cambria Math"/>
        </w:rPr>
        <w:t>∇</w:t>
      </w:r>
      <w:proofErr w:type="spellStart"/>
      <w:r>
        <w:rPr>
          <w:rStyle w:val="not-translated-para"/>
        </w:rPr>
        <w:t>Fk</w:t>
      </w:r>
      <w:proofErr w:type="spellEnd"/>
      <w:r>
        <w:rPr>
          <w:rStyle w:val="not-translated-para"/>
        </w:rPr>
        <w:t xml:space="preserve">(w∗), since w∗ ≈ wt. Not knowing w∗ however, we cannot hope to be able to simply set </w:t>
      </w:r>
      <w:proofErr w:type="spellStart"/>
      <w:r>
        <w:rPr>
          <w:rStyle w:val="not-translated-para"/>
        </w:rPr>
        <w:t>atk</w:t>
      </w:r>
      <w:proofErr w:type="spellEnd"/>
      <w:r>
        <w:rPr>
          <w:rStyle w:val="not-translated-para"/>
        </w:rPr>
        <w:t xml:space="preserve"> to this value. Hence, the second option is to come up with an update rule which would guarantee that converges to </w:t>
      </w:r>
      <w:r>
        <w:rPr>
          <w:rStyle w:val="not-translated-para"/>
          <w:rFonts w:ascii="Cambria Math" w:hAnsi="Cambria Math" w:cs="Cambria Math"/>
        </w:rPr>
        <w:t>∇</w:t>
      </w:r>
      <w:proofErr w:type="spellStart"/>
      <w:r>
        <w:rPr>
          <w:rStyle w:val="not-translated-para"/>
        </w:rPr>
        <w:t>Fk</w:t>
      </w:r>
      <w:proofErr w:type="spellEnd"/>
      <w:r>
        <w:rPr>
          <w:rStyle w:val="not-translated-para"/>
        </w:rPr>
        <w:t>(w∗) as t → ∞. Notice at this point that it has been long known in the optimization community that the gradient of the objective at the optimal point is intimately related to the optimal solution of a dual problem. Here the situation is further complicated by the fact that we need to learn K such gradients. In the following, we show that DANE is in fact a particular instantiation of the scheme above.</w:t>
      </w:r>
    </w:p>
    <w:p w14:paraId="0CCE074B" w14:textId="77777777" w:rsidR="00EE47A4" w:rsidRDefault="00507E7F">
      <w:pPr>
        <w:ind w:left="20" w:right="131"/>
      </w:pPr>
      <w:r>
        <w:rPr>
          <w:rStyle w:val="not-translated-para"/>
          <w:b/>
          <w:bCs/>
        </w:rPr>
        <w:t xml:space="preserve">DANE. </w:t>
      </w:r>
      <w:r>
        <w:rPr>
          <w:rStyle w:val="not-translated-para"/>
        </w:rPr>
        <w:t xml:space="preserve">We present the Distributed Approximate Newton algorithm (DANE) [91], as Algorithm 2. The algorithm was originally </w:t>
      </w:r>
      <w:proofErr w:type="spellStart"/>
      <w:r>
        <w:rPr>
          <w:rStyle w:val="not-translated-para"/>
        </w:rPr>
        <w:t>analysed</w:t>
      </w:r>
      <w:proofErr w:type="spellEnd"/>
      <w:r>
        <w:rPr>
          <w:rStyle w:val="not-translated-para"/>
        </w:rPr>
        <w:t xml:space="preserve"> for solving the problem of structure (7), with </w:t>
      </w:r>
      <w:proofErr w:type="spellStart"/>
      <w:r>
        <w:rPr>
          <w:rStyle w:val="not-translated-para"/>
        </w:rPr>
        <w:t>nk</w:t>
      </w:r>
      <w:proofErr w:type="spellEnd"/>
      <w:r>
        <w:rPr>
          <w:rStyle w:val="not-translated-para"/>
        </w:rPr>
        <w:t xml:space="preserve"> being identical for each k — i.e., each computer has the same number of data points. Nothing prevents us from running it in our more general setting though.</w:t>
      </w:r>
    </w:p>
    <w:p w14:paraId="56FA6FA8" w14:textId="77777777" w:rsidR="00EE47A4" w:rsidRDefault="00507E7F">
      <w:pPr>
        <w:ind w:right="131" w:firstLine="339"/>
      </w:pPr>
      <w:r>
        <w:rPr>
          <w:rStyle w:val="not-translated-para"/>
        </w:rPr>
        <w:t xml:space="preserve">As alluded to earlier, the main idea of DANE is to form a local subproblem, dependent only on local data, and gradient of the entire function — which can be computed in a single round of communication (Line 3). The subproblem is then solved exactly (Line 4), and updates from individual nodes are averaged to form a new iterate (Line 5). This approach allows any algorithm to be used to solve the local subproblem (10). As a result, it often achieves communication efficiency in the sense of requiring expensive local computation between rounds of communication, hopefully rendering the time needed for communication insignificant (see Section 2.3.1). Further, note that DANE belongs to </w:t>
      </w:r>
      <w:r>
        <w:rPr>
          <w:rStyle w:val="not-translated-para"/>
        </w:rPr>
        <w:lastRenderedPageBreak/>
        <w:t xml:space="preserve">the family of distributed method that operate via the quadratic perturbation trick (9) with </w:t>
      </w:r>
      <w:proofErr w:type="spellStart"/>
      <w:r>
        <w:rPr>
          <w:rStyle w:val="not-translated-para"/>
        </w:rPr>
        <w:t>atk</w:t>
      </w:r>
      <w:proofErr w:type="spellEnd"/>
      <w:r>
        <w:rPr>
          <w:rStyle w:val="not-translated-para"/>
        </w:rPr>
        <w:t xml:space="preserve"> = </w:t>
      </w:r>
      <w:r>
        <w:rPr>
          <w:rStyle w:val="not-translated-para"/>
          <w:rFonts w:ascii="Cambria Math" w:hAnsi="Cambria Math" w:cs="Cambria Math"/>
        </w:rPr>
        <w:t>∇</w:t>
      </w:r>
      <w:proofErr w:type="spellStart"/>
      <w:r>
        <w:rPr>
          <w:rStyle w:val="not-translated-para"/>
        </w:rPr>
        <w:t>Fk</w:t>
      </w:r>
      <w:proofErr w:type="spellEnd"/>
      <w:r>
        <w:rPr>
          <w:rStyle w:val="not-translated-para"/>
        </w:rPr>
        <w:t>(</w:t>
      </w:r>
      <w:proofErr w:type="spellStart"/>
      <w:r>
        <w:rPr>
          <w:rStyle w:val="not-translated-para"/>
        </w:rPr>
        <w:t>wt</w:t>
      </w:r>
      <w:proofErr w:type="spellEnd"/>
      <w:r>
        <w:rPr>
          <w:rStyle w:val="not-translated-para"/>
        </w:rPr>
        <w:t xml:space="preserve">) − </w:t>
      </w:r>
      <w:proofErr w:type="spellStart"/>
      <w:r>
        <w:rPr>
          <w:rStyle w:val="not-translated-para"/>
        </w:rPr>
        <w:t>η</w:t>
      </w:r>
      <w:r>
        <w:rPr>
          <w:rStyle w:val="not-translated-para"/>
          <w:rFonts w:ascii="Cambria Math" w:hAnsi="Cambria Math" w:cs="Cambria Math"/>
        </w:rPr>
        <w:t>∇</w:t>
      </w:r>
      <w:r>
        <w:rPr>
          <w:rStyle w:val="not-translated-para"/>
        </w:rPr>
        <w:t>f</w:t>
      </w:r>
      <w:proofErr w:type="spellEnd"/>
      <w:r>
        <w:rPr>
          <w:rStyle w:val="not-translated-para"/>
        </w:rPr>
        <w:t>(</w:t>
      </w:r>
      <w:proofErr w:type="spellStart"/>
      <w:r>
        <w:rPr>
          <w:rStyle w:val="not-translated-para"/>
        </w:rPr>
        <w:t>wt</w:t>
      </w:r>
      <w:proofErr w:type="spellEnd"/>
      <w:r>
        <w:rPr>
          <w:rStyle w:val="not-translated-para"/>
        </w:rPr>
        <w:t>).</w:t>
      </w:r>
    </w:p>
    <w:p w14:paraId="609A6EB3" w14:textId="77777777" w:rsidR="00EE47A4" w:rsidRDefault="00507E7F">
      <w:pPr>
        <w:ind w:left="20" w:right="131"/>
      </w:pPr>
      <w:r>
        <w:rPr>
          <w:rStyle w:val="not-translated-para"/>
          <w:b/>
          <w:bCs/>
        </w:rPr>
        <w:t xml:space="preserve">Algorithm 2 </w:t>
      </w:r>
      <w:r>
        <w:rPr>
          <w:rStyle w:val="not-translated-para"/>
        </w:rPr>
        <w:t>Distributed Approximate Newton (DANE)</w:t>
      </w:r>
    </w:p>
    <w:p w14:paraId="1F95ADBC" w14:textId="77777777" w:rsidR="00EE47A4" w:rsidRDefault="00507E7F">
      <w:pPr>
        <w:spacing w:after="56" w:line="256" w:lineRule="auto"/>
        <w:ind w:left="0" w:right="0" w:firstLine="0"/>
        <w:jc w:val="left"/>
      </w:pPr>
      <w:r>
        <w:rPr>
          <w:rFonts w:ascii="Calibri" w:hAnsi="Calibri"/>
          <w:noProof/>
        </w:rPr>
        <w:drawing>
          <wp:inline distT="0" distB="0" distL="0" distR="0" wp14:anchorId="38F86A58" wp14:editId="2D14824B">
            <wp:extent cx="5953125" cy="9525"/>
            <wp:effectExtent l="0" t="0" r="0" b="0"/>
            <wp:docPr id="9" name="Group 11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132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53125" cy="9525"/>
                    </a:xfrm>
                    <a:prstGeom prst="rect">
                      <a:avLst/>
                    </a:prstGeom>
                    <a:noFill/>
                    <a:ln>
                      <a:noFill/>
                    </a:ln>
                  </pic:spPr>
                </pic:pic>
              </a:graphicData>
            </a:graphic>
          </wp:inline>
        </w:drawing>
      </w:r>
    </w:p>
    <w:p w14:paraId="4C36BD91" w14:textId="77777777" w:rsidR="00EE47A4" w:rsidRDefault="00507E7F">
      <w:pPr>
        <w:spacing w:after="28"/>
        <w:ind w:left="128" w:right="131"/>
      </w:pPr>
      <w:r>
        <w:rPr>
          <w:rStyle w:val="not-translated-para"/>
          <w:sz w:val="18"/>
          <w:szCs w:val="18"/>
        </w:rPr>
        <w:t xml:space="preserve">1: </w:t>
      </w:r>
      <w:proofErr w:type="spellStart"/>
      <w:r>
        <w:rPr>
          <w:rStyle w:val="not-translated-para"/>
          <w:sz w:val="18"/>
          <w:szCs w:val="18"/>
        </w:rPr>
        <w:t>regularizer</w:t>
      </w:r>
      <w:proofErr w:type="spellEnd"/>
      <w:r>
        <w:rPr>
          <w:rStyle w:val="not-translated-para"/>
          <w:sz w:val="18"/>
          <w:szCs w:val="18"/>
        </w:rPr>
        <w:t xml:space="preserve"> µ ≥ 0, parameter η (default: µ = </w:t>
      </w:r>
      <w:proofErr w:type="gramStart"/>
      <w:r>
        <w:rPr>
          <w:rStyle w:val="not-translated-para"/>
          <w:sz w:val="18"/>
          <w:szCs w:val="18"/>
        </w:rPr>
        <w:t>0,η</w:t>
      </w:r>
      <w:proofErr w:type="gramEnd"/>
      <w:r>
        <w:rPr>
          <w:rStyle w:val="not-translated-para"/>
          <w:sz w:val="18"/>
          <w:szCs w:val="18"/>
        </w:rPr>
        <w:t xml:space="preserve"> = 1)</w:t>
      </w:r>
      <w:r>
        <w:rPr>
          <w:rStyle w:val="not-translated-para"/>
          <w:b/>
          <w:bCs/>
        </w:rPr>
        <w:t xml:space="preserve">Input: </w:t>
      </w:r>
    </w:p>
    <w:p w14:paraId="6B134D53" w14:textId="77777777" w:rsidR="00EE47A4" w:rsidRDefault="00507E7F">
      <w:pPr>
        <w:spacing w:after="3" w:line="256" w:lineRule="auto"/>
        <w:ind w:left="113" w:right="0"/>
        <w:jc w:val="left"/>
      </w:pPr>
      <w:r>
        <w:rPr>
          <w:rStyle w:val="not-translated-para"/>
          <w:sz w:val="18"/>
          <w:szCs w:val="18"/>
        </w:rPr>
        <w:t>2: = 0,</w:t>
      </w:r>
      <w:proofErr w:type="gramStart"/>
      <w:r>
        <w:rPr>
          <w:rStyle w:val="not-translated-para"/>
          <w:sz w:val="18"/>
          <w:szCs w:val="18"/>
        </w:rPr>
        <w:t>1,2,...</w:t>
      </w:r>
      <w:proofErr w:type="gramEnd"/>
      <w:r>
        <w:rPr>
          <w:rStyle w:val="not-translated-para"/>
          <w:sz w:val="18"/>
          <w:szCs w:val="18"/>
        </w:rPr>
        <w:t xml:space="preserve"> </w:t>
      </w:r>
      <w:proofErr w:type="spellStart"/>
      <w:r>
        <w:rPr>
          <w:rStyle w:val="not-translated-para"/>
          <w:sz w:val="18"/>
          <w:szCs w:val="18"/>
        </w:rPr>
        <w:t>do</w:t>
      </w:r>
      <w:r>
        <w:rPr>
          <w:rStyle w:val="not-translated-para"/>
          <w:b/>
          <w:bCs/>
        </w:rPr>
        <w:t>for</w:t>
      </w:r>
      <w:proofErr w:type="spellEnd"/>
      <w:r>
        <w:rPr>
          <w:rStyle w:val="not-translated-para"/>
          <w:b/>
          <w:bCs/>
        </w:rPr>
        <w:t xml:space="preserve"> </w:t>
      </w:r>
      <w:r>
        <w:rPr>
          <w:rStyle w:val="not-translated-para"/>
          <w:i/>
          <w:iCs/>
        </w:rPr>
        <w:t xml:space="preserve">s </w:t>
      </w:r>
    </w:p>
    <w:p w14:paraId="5E8A4756" w14:textId="77777777" w:rsidR="00EE47A4" w:rsidRDefault="00507E7F">
      <w:pPr>
        <w:ind w:left="0" w:right="0" w:firstLine="0"/>
        <w:jc w:val="left"/>
      </w:pPr>
      <w:r>
        <w:rPr>
          <w:rStyle w:val="not-translated-para"/>
          <w:sz w:val="18"/>
          <w:szCs w:val="18"/>
        </w:rPr>
        <w:t xml:space="preserve">3: </w:t>
      </w:r>
      <w:r>
        <w:rPr>
          <w:rStyle w:val="not-translated-para"/>
        </w:rPr>
        <w:t>Compute) and distribute to all machines</w:t>
      </w:r>
    </w:p>
    <w:p w14:paraId="79DF9484" w14:textId="77777777" w:rsidR="00EE47A4" w:rsidRDefault="00507E7F">
      <w:pPr>
        <w:spacing w:after="313"/>
        <w:ind w:left="0" w:right="0" w:firstLine="0"/>
        <w:jc w:val="left"/>
      </w:pPr>
      <w:r>
        <w:rPr>
          <w:rStyle w:val="not-translated-para"/>
          <w:sz w:val="18"/>
          <w:szCs w:val="18"/>
        </w:rPr>
        <w:t>4: For each node k ∈ {</w:t>
      </w:r>
      <w:proofErr w:type="gramStart"/>
      <w:r>
        <w:rPr>
          <w:rStyle w:val="not-translated-para"/>
          <w:sz w:val="18"/>
          <w:szCs w:val="18"/>
        </w:rPr>
        <w:t>1,...</w:t>
      </w:r>
      <w:proofErr w:type="gramEnd"/>
      <w:r>
        <w:rPr>
          <w:rStyle w:val="not-translated-para"/>
          <w:sz w:val="18"/>
          <w:szCs w:val="18"/>
        </w:rPr>
        <w:t>,K}, solve</w:t>
      </w:r>
    </w:p>
    <w:p w14:paraId="115189D6" w14:textId="77777777" w:rsidR="00EE47A4" w:rsidRDefault="00507E7F">
      <w:pPr>
        <w:spacing w:after="3"/>
        <w:ind w:left="0" w:right="0" w:firstLine="0"/>
        <w:jc w:val="left"/>
      </w:pPr>
      <w:r>
        <w:rPr>
          <w:noProof/>
        </w:rPr>
        <w:drawing>
          <wp:anchor distT="0" distB="0" distL="114300" distR="114300" simplePos="0" relativeHeight="251662336" behindDoc="0" locked="0" layoutInCell="1" allowOverlap="0" wp14:anchorId="06D7464D" wp14:editId="0BB09D4A">
            <wp:simplePos x="0" y="0"/>
            <wp:positionH relativeFrom="column">
              <wp:align>left</wp:align>
            </wp:positionH>
            <wp:positionV relativeFrom="line">
              <wp:posOffset>0</wp:posOffset>
            </wp:positionV>
            <wp:extent cx="3400425" cy="295275"/>
            <wp:effectExtent l="0" t="0" r="9525" b="9525"/>
            <wp:wrapSquare wrapText="bothSides"/>
            <wp:docPr id="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40042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rPr>
        <w:t xml:space="preserve">                                        </w:t>
      </w:r>
      <w:proofErr w:type="spellStart"/>
      <w:r>
        <w:rPr>
          <w:rStyle w:val="not-translated-para"/>
          <w:i/>
          <w:iCs/>
        </w:rPr>
        <w:t>wk</w:t>
      </w:r>
      <w:proofErr w:type="spellEnd"/>
      <w:r>
        <w:rPr>
          <w:rStyle w:val="not-translated-para"/>
          <w:i/>
          <w:iCs/>
        </w:rPr>
        <w:t xml:space="preserve"> </w:t>
      </w:r>
      <w:r>
        <w:rPr>
          <w:rStyle w:val="not-translated-para"/>
        </w:rPr>
        <w:t xml:space="preserve">= </w:t>
      </w:r>
      <w:proofErr w:type="spellStart"/>
      <w:r>
        <w:rPr>
          <w:rStyle w:val="not-translated-para"/>
        </w:rPr>
        <w:t>argmin</w:t>
      </w:r>
      <w:proofErr w:type="spellEnd"/>
      <w:r>
        <w:rPr>
          <w:rStyle w:val="not-translated-para"/>
        </w:rPr>
        <w:t xml:space="preserve"> (10)</w:t>
      </w:r>
    </w:p>
    <w:p w14:paraId="00219037" w14:textId="77777777" w:rsidR="00EE47A4" w:rsidRDefault="00507E7F">
      <w:pPr>
        <w:spacing w:after="178" w:line="256" w:lineRule="auto"/>
        <w:ind w:left="2407" w:right="0"/>
        <w:jc w:val="left"/>
      </w:pPr>
      <w:r>
        <w:rPr>
          <w:rStyle w:val="not-translated-para"/>
          <w:i/>
          <w:iCs/>
          <w:sz w:val="16"/>
          <w:szCs w:val="16"/>
        </w:rPr>
        <w:t>w</w:t>
      </w:r>
      <w:r>
        <w:rPr>
          <w:rStyle w:val="not-translated-para"/>
          <w:sz w:val="16"/>
          <w:szCs w:val="16"/>
        </w:rPr>
        <w:t>∈</w:t>
      </w:r>
    </w:p>
    <w:p w14:paraId="22A64DAC" w14:textId="77777777" w:rsidR="00EE47A4" w:rsidRDefault="00507E7F">
      <w:pPr>
        <w:ind w:left="0" w:right="0" w:firstLine="0"/>
        <w:jc w:val="left"/>
      </w:pPr>
      <w:r>
        <w:rPr>
          <w:rStyle w:val="not-translated-para"/>
          <w:sz w:val="18"/>
          <w:szCs w:val="18"/>
        </w:rPr>
        <w:t xml:space="preserve">5: </w:t>
      </w:r>
      <w:r>
        <w:rPr>
          <w:rStyle w:val="not-translated-para"/>
        </w:rPr>
        <w:t>Compute</w:t>
      </w:r>
    </w:p>
    <w:p w14:paraId="60FE8218" w14:textId="77777777" w:rsidR="00EE47A4" w:rsidRDefault="00507E7F">
      <w:pPr>
        <w:spacing w:after="4" w:line="247" w:lineRule="auto"/>
        <w:ind w:left="128" w:right="0"/>
        <w:jc w:val="left"/>
      </w:pPr>
      <w:r>
        <w:rPr>
          <w:rStyle w:val="not-translated-para"/>
          <w:sz w:val="18"/>
          <w:szCs w:val="18"/>
        </w:rPr>
        <w:t xml:space="preserve">6: </w:t>
      </w:r>
      <w:r>
        <w:rPr>
          <w:rStyle w:val="not-translated-para"/>
          <w:b/>
          <w:bCs/>
        </w:rPr>
        <w:t>end for</w:t>
      </w:r>
    </w:p>
    <w:p w14:paraId="1ED1CD4E" w14:textId="77777777" w:rsidR="00EE47A4" w:rsidRDefault="00507E7F">
      <w:pPr>
        <w:spacing w:after="468" w:line="256" w:lineRule="auto"/>
        <w:ind w:left="0" w:right="0" w:firstLine="0"/>
        <w:jc w:val="left"/>
      </w:pPr>
      <w:r>
        <w:rPr>
          <w:rFonts w:ascii="Calibri" w:hAnsi="Calibri"/>
          <w:noProof/>
        </w:rPr>
        <w:drawing>
          <wp:inline distT="0" distB="0" distL="0" distR="0" wp14:anchorId="118EE4E5" wp14:editId="31EFE3D5">
            <wp:extent cx="5953125" cy="9525"/>
            <wp:effectExtent l="0" t="0" r="0" b="0"/>
            <wp:docPr id="10" name="Group 11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132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53125" cy="9525"/>
                    </a:xfrm>
                    <a:prstGeom prst="rect">
                      <a:avLst/>
                    </a:prstGeom>
                    <a:noFill/>
                    <a:ln>
                      <a:noFill/>
                    </a:ln>
                  </pic:spPr>
                </pic:pic>
              </a:graphicData>
            </a:graphic>
          </wp:inline>
        </w:drawing>
      </w:r>
    </w:p>
    <w:p w14:paraId="71BDE31A" w14:textId="77777777" w:rsidR="00EE47A4" w:rsidRDefault="00507E7F">
      <w:pPr>
        <w:spacing w:line="326" w:lineRule="auto"/>
        <w:ind w:left="20" w:right="131"/>
      </w:pPr>
      <w:r>
        <w:rPr>
          <w:rStyle w:val="not-translated-para"/>
        </w:rPr>
        <w:t xml:space="preserve">If we assumed that the method works, i.e., that </w:t>
      </w:r>
      <w:proofErr w:type="spellStart"/>
      <w:r>
        <w:rPr>
          <w:rStyle w:val="not-translated-para"/>
        </w:rPr>
        <w:t>wt</w:t>
      </w:r>
      <w:proofErr w:type="spellEnd"/>
      <w:r>
        <w:rPr>
          <w:rStyle w:val="not-translated-para"/>
        </w:rPr>
        <w:t xml:space="preserve"> → w∗ and hence </w:t>
      </w:r>
      <w:r>
        <w:rPr>
          <w:rStyle w:val="not-translated-para"/>
          <w:rFonts w:ascii="Cambria Math" w:hAnsi="Cambria Math" w:cs="Cambria Math"/>
        </w:rPr>
        <w:t>∇</w:t>
      </w:r>
      <w:r>
        <w:rPr>
          <w:rStyle w:val="not-translated-para"/>
        </w:rPr>
        <w:t>f(</w:t>
      </w:r>
      <w:proofErr w:type="spellStart"/>
      <w:r>
        <w:rPr>
          <w:rStyle w:val="not-translated-para"/>
        </w:rPr>
        <w:t>wt</w:t>
      </w:r>
      <w:proofErr w:type="spellEnd"/>
      <w:r>
        <w:rPr>
          <w:rStyle w:val="not-translated-para"/>
        </w:rPr>
        <w:t xml:space="preserve">) → </w:t>
      </w:r>
      <w:r>
        <w:rPr>
          <w:rStyle w:val="not-translated-para"/>
          <w:rFonts w:ascii="Cambria Math" w:hAnsi="Cambria Math" w:cs="Cambria Math"/>
        </w:rPr>
        <w:t>∇</w:t>
      </w:r>
      <w:r>
        <w:rPr>
          <w:rStyle w:val="not-translated-para"/>
        </w:rPr>
        <w:t xml:space="preserve">f(w∗) = 0, then </w:t>
      </w:r>
      <w:proofErr w:type="spellStart"/>
      <w:r>
        <w:rPr>
          <w:rStyle w:val="not-translated-para"/>
        </w:rPr>
        <w:t>atk</w:t>
      </w:r>
      <w:proofErr w:type="spellEnd"/>
      <w:r>
        <w:rPr>
          <w:rStyle w:val="not-translated-para"/>
        </w:rPr>
        <w:t xml:space="preserve"> → </w:t>
      </w:r>
      <w:r>
        <w:rPr>
          <w:rStyle w:val="not-translated-para"/>
          <w:rFonts w:ascii="Cambria Math" w:hAnsi="Cambria Math" w:cs="Cambria Math"/>
        </w:rPr>
        <w:t>∇</w:t>
      </w:r>
      <w:proofErr w:type="spellStart"/>
      <w:r>
        <w:rPr>
          <w:rStyle w:val="not-translated-para"/>
        </w:rPr>
        <w:t>Fk</w:t>
      </w:r>
      <w:proofErr w:type="spellEnd"/>
      <w:r>
        <w:rPr>
          <w:rStyle w:val="not-translated-para"/>
        </w:rPr>
        <w:t>(w∗), which agrees with the earlier discussion.</w:t>
      </w:r>
    </w:p>
    <w:p w14:paraId="1CBE5E60" w14:textId="77777777" w:rsidR="00EE47A4" w:rsidRDefault="00507E7F">
      <w:pPr>
        <w:spacing w:after="25"/>
        <w:ind w:right="131" w:firstLine="339"/>
      </w:pPr>
      <w:r>
        <w:rPr>
          <w:rStyle w:val="not-translated-para"/>
        </w:rPr>
        <w:t xml:space="preserve">In the default setting when µ = 0 and η = 1, DANE achieves desirable property (D) (immediate convergence when all local datasets are identical), since in this case </w:t>
      </w:r>
      <w:r>
        <w:rPr>
          <w:rStyle w:val="not-translated-para"/>
          <w:rFonts w:ascii="Cambria Math" w:hAnsi="Cambria Math" w:cs="Cambria Math"/>
        </w:rPr>
        <w:t>∇</w:t>
      </w:r>
      <w:proofErr w:type="spellStart"/>
      <w:r>
        <w:rPr>
          <w:rStyle w:val="not-translated-para"/>
        </w:rPr>
        <w:t>Fk</w:t>
      </w:r>
      <w:proofErr w:type="spellEnd"/>
      <w:r>
        <w:rPr>
          <w:rStyle w:val="not-translated-para"/>
        </w:rPr>
        <w:t>(</w:t>
      </w:r>
      <w:proofErr w:type="spellStart"/>
      <w:r>
        <w:rPr>
          <w:rStyle w:val="not-translated-para"/>
        </w:rPr>
        <w:t>wt</w:t>
      </w:r>
      <w:proofErr w:type="spellEnd"/>
      <w:r>
        <w:rPr>
          <w:rStyle w:val="not-translated-para"/>
        </w:rPr>
        <w:t xml:space="preserve">) − </w:t>
      </w:r>
      <w:proofErr w:type="spellStart"/>
      <w:r>
        <w:rPr>
          <w:rStyle w:val="not-translated-para"/>
        </w:rPr>
        <w:t>η</w:t>
      </w:r>
      <w:r>
        <w:rPr>
          <w:rStyle w:val="not-translated-para"/>
          <w:rFonts w:ascii="Cambria Math" w:hAnsi="Cambria Math" w:cs="Cambria Math"/>
        </w:rPr>
        <w:t>∇</w:t>
      </w:r>
      <w:r>
        <w:rPr>
          <w:rStyle w:val="not-translated-para"/>
        </w:rPr>
        <w:t>f</w:t>
      </w:r>
      <w:proofErr w:type="spellEnd"/>
      <w:r>
        <w:rPr>
          <w:rStyle w:val="not-translated-para"/>
        </w:rPr>
        <w:t>(</w:t>
      </w:r>
      <w:proofErr w:type="spellStart"/>
      <w:r>
        <w:rPr>
          <w:rStyle w:val="not-translated-para"/>
        </w:rPr>
        <w:t>wt</w:t>
      </w:r>
      <w:proofErr w:type="spellEnd"/>
      <w:r>
        <w:rPr>
          <w:rStyle w:val="not-translated-para"/>
        </w:rPr>
        <w:t xml:space="preserve">) = 0, and so we exactly minimize </w:t>
      </w:r>
      <w:proofErr w:type="spellStart"/>
      <w:r>
        <w:rPr>
          <w:rStyle w:val="not-translated-para"/>
        </w:rPr>
        <w:t>Fk</w:t>
      </w:r>
      <w:proofErr w:type="spellEnd"/>
      <w:r>
        <w:rPr>
          <w:rStyle w:val="not-translated-para"/>
        </w:rPr>
        <w:t xml:space="preserve">(w) = f(w) on each machine. For any choice of µ and η, DANE also achieves property (A), since in this case </w:t>
      </w:r>
      <w:r>
        <w:rPr>
          <w:rStyle w:val="not-translated-para"/>
          <w:rFonts w:ascii="Cambria Math" w:hAnsi="Cambria Math" w:cs="Cambria Math"/>
        </w:rPr>
        <w:t>∇</w:t>
      </w:r>
      <w:r>
        <w:rPr>
          <w:rStyle w:val="not-translated-para"/>
        </w:rPr>
        <w:t>f(</w:t>
      </w:r>
      <w:proofErr w:type="spellStart"/>
      <w:r>
        <w:rPr>
          <w:rStyle w:val="not-translated-para"/>
        </w:rPr>
        <w:t>wt</w:t>
      </w:r>
      <w:proofErr w:type="spellEnd"/>
      <w:r>
        <w:rPr>
          <w:rStyle w:val="not-translated-para"/>
        </w:rPr>
        <w:t xml:space="preserve">) = 0, and </w:t>
      </w:r>
      <w:proofErr w:type="spellStart"/>
      <w:r>
        <w:rPr>
          <w:rStyle w:val="not-translated-para"/>
        </w:rPr>
        <w:t>wt</w:t>
      </w:r>
      <w:proofErr w:type="spellEnd"/>
      <w:r>
        <w:rPr>
          <w:rStyle w:val="not-translated-para"/>
        </w:rPr>
        <w:t xml:space="preserve"> is a minimizer of </w:t>
      </w:r>
      <w:proofErr w:type="spellStart"/>
      <w:r>
        <w:rPr>
          <w:rStyle w:val="not-translated-para"/>
        </w:rPr>
        <w:t>Fk</w:t>
      </w:r>
      <w:proofErr w:type="spellEnd"/>
      <w:r>
        <w:rPr>
          <w:rStyle w:val="not-translated-para"/>
        </w:rPr>
        <w:t>(w)−</w:t>
      </w:r>
      <w:r>
        <w:rPr>
          <w:rStyle w:val="not-translated-para"/>
          <w:rFonts w:ascii="Cambria Math" w:hAnsi="Cambria Math" w:cs="Cambria Math"/>
        </w:rPr>
        <w:t>∇</w:t>
      </w:r>
      <w:proofErr w:type="spellStart"/>
      <w:r>
        <w:rPr>
          <w:rStyle w:val="not-translated-para"/>
        </w:rPr>
        <w:t>Fk</w:t>
      </w:r>
      <w:proofErr w:type="spellEnd"/>
      <w:r>
        <w:rPr>
          <w:rStyle w:val="not-translated-para"/>
        </w:rPr>
        <w:t>(</w:t>
      </w:r>
      <w:proofErr w:type="spellStart"/>
      <w:r>
        <w:rPr>
          <w:rStyle w:val="not-translated-para"/>
        </w:rPr>
        <w:t>wt</w:t>
      </w:r>
      <w:proofErr w:type="spellEnd"/>
      <w:r>
        <w:rPr>
          <w:rStyle w:val="not-translated-para"/>
        </w:rPr>
        <w:t>)·w as well as of the regularization term. Unfortunately, DANE does not achieve the more federated optimization-specific desirable properties (B) and (C).</w:t>
      </w:r>
    </w:p>
    <w:tbl>
      <w:tblPr>
        <w:tblW w:w="0" w:type="auto"/>
        <w:tblCellSpacing w:w="0" w:type="dxa"/>
        <w:tblInd w:w="10" w:type="dxa"/>
        <w:tblCellMar>
          <w:left w:w="0" w:type="dxa"/>
          <w:right w:w="0" w:type="dxa"/>
        </w:tblCellMar>
        <w:tblLook w:val="04A0" w:firstRow="1" w:lastRow="0" w:firstColumn="1" w:lastColumn="0" w:noHBand="0" w:noVBand="1"/>
      </w:tblPr>
      <w:tblGrid>
        <w:gridCol w:w="121"/>
        <w:gridCol w:w="9375"/>
      </w:tblGrid>
      <w:tr w:rsidR="00EE47A4" w14:paraId="37E51C70" w14:textId="77777777">
        <w:trPr>
          <w:gridAfter w:val="1"/>
          <w:tblCellSpacing w:w="0" w:type="dxa"/>
        </w:trPr>
        <w:tc>
          <w:tcPr>
            <w:tcW w:w="1440" w:type="dxa"/>
            <w:vAlign w:val="center"/>
            <w:hideMark/>
          </w:tcPr>
          <w:p w14:paraId="4E373B27" w14:textId="77777777" w:rsidR="00EE47A4" w:rsidRDefault="00EE47A4"/>
        </w:tc>
      </w:tr>
      <w:tr w:rsidR="00EE47A4" w14:paraId="72E75445" w14:textId="77777777">
        <w:trPr>
          <w:tblCellSpacing w:w="0" w:type="dxa"/>
        </w:trPr>
        <w:tc>
          <w:tcPr>
            <w:tcW w:w="0" w:type="auto"/>
            <w:vAlign w:val="center"/>
            <w:hideMark/>
          </w:tcPr>
          <w:p w14:paraId="6B80C349" w14:textId="77777777" w:rsidR="00EE47A4" w:rsidRDefault="00EE47A4">
            <w:pPr>
              <w:spacing w:after="0" w:line="240" w:lineRule="auto"/>
              <w:ind w:left="0" w:right="0" w:firstLine="0"/>
              <w:jc w:val="left"/>
              <w:rPr>
                <w:rFonts w:ascii="Times New Roman" w:eastAsia="Times New Roman" w:hAnsi="Times New Roman" w:cs="Times New Roman"/>
                <w:color w:val="auto"/>
                <w:sz w:val="20"/>
                <w:szCs w:val="20"/>
              </w:rPr>
            </w:pPr>
          </w:p>
        </w:tc>
        <w:tc>
          <w:tcPr>
            <w:tcW w:w="0" w:type="auto"/>
            <w:vAlign w:val="center"/>
            <w:hideMark/>
          </w:tcPr>
          <w:p w14:paraId="45D0B61D" w14:textId="77777777" w:rsidR="00EE47A4" w:rsidRDefault="00507E7F">
            <w:pPr>
              <w:spacing w:after="0" w:line="240" w:lineRule="auto"/>
              <w:ind w:left="0" w:right="0" w:firstLine="0"/>
              <w:jc w:val="left"/>
              <w:rPr>
                <w:rFonts w:ascii="宋体" w:hAnsi="宋体"/>
                <w:color w:val="auto"/>
                <w:sz w:val="24"/>
                <w:szCs w:val="24"/>
              </w:rPr>
            </w:pPr>
            <w:r>
              <w:rPr>
                <w:rFonts w:ascii="宋体" w:hAnsi="宋体"/>
                <w:noProof/>
                <w:color w:val="auto"/>
                <w:sz w:val="24"/>
                <w:szCs w:val="24"/>
              </w:rPr>
              <w:drawing>
                <wp:inline distT="0" distB="0" distL="0" distR="0" wp14:anchorId="5B043686" wp14:editId="4BAC8BD8">
                  <wp:extent cx="5953125" cy="9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53125" cy="9525"/>
                          </a:xfrm>
                          <a:prstGeom prst="rect">
                            <a:avLst/>
                          </a:prstGeom>
                          <a:noFill/>
                          <a:ln>
                            <a:noFill/>
                          </a:ln>
                        </pic:spPr>
                      </pic:pic>
                    </a:graphicData>
                  </a:graphic>
                </wp:inline>
              </w:drawing>
            </w:r>
          </w:p>
        </w:tc>
      </w:tr>
    </w:tbl>
    <w:p w14:paraId="2F98BDD3" w14:textId="77777777" w:rsidR="00EE47A4" w:rsidRDefault="00507E7F">
      <w:pPr>
        <w:ind w:right="131" w:firstLine="339"/>
      </w:pPr>
      <w:r>
        <w:br w:type="textWrapping" w:clear="all"/>
      </w:r>
      <w:r>
        <w:rPr>
          <w:rStyle w:val="not-translated-para"/>
        </w:rPr>
        <w:t xml:space="preserve">The convergence analysis for DANE assumes that the functions are twice differentiable, and relies on the assumption that each node has access to IID samples from the same underlying distribution. This implies that that the Hessians of√ </w:t>
      </w:r>
      <w:r>
        <w:rPr>
          <w:rStyle w:val="not-translated-para"/>
          <w:rFonts w:ascii="Cambria Math" w:hAnsi="Cambria Math" w:cs="Cambria Math"/>
        </w:rPr>
        <w:t>∇</w:t>
      </w:r>
      <w:r>
        <w:rPr>
          <w:rStyle w:val="not-translated-para"/>
        </w:rPr>
        <w:t>2Fk(w) are similar to each other [91, Lemma</w:t>
      </w:r>
    </w:p>
    <w:p w14:paraId="11B70AB7" w14:textId="77777777" w:rsidR="00EE47A4" w:rsidRDefault="00507E7F">
      <w:pPr>
        <w:spacing w:after="10" w:line="256" w:lineRule="auto"/>
        <w:ind w:left="4510" w:right="0" w:firstLine="0"/>
        <w:jc w:val="left"/>
      </w:pPr>
      <w:r>
        <w:rPr>
          <w:rFonts w:ascii="Calibri" w:hAnsi="Calibri"/>
          <w:noProof/>
        </w:rPr>
        <w:drawing>
          <wp:inline distT="0" distB="0" distL="0" distR="0" wp14:anchorId="357DBD27" wp14:editId="33CE5949">
            <wp:extent cx="95250" cy="9525"/>
            <wp:effectExtent l="0" t="0" r="0" b="0"/>
            <wp:docPr id="12" name="Group 11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1323"/>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p w14:paraId="3622D7C3" w14:textId="77777777" w:rsidR="00EE47A4" w:rsidRDefault="00507E7F">
      <w:pPr>
        <w:ind w:left="20" w:right="131"/>
      </w:pPr>
      <w:r>
        <w:rPr>
          <w:rStyle w:val="not-translated-para"/>
        </w:rPr>
        <w:t xml:space="preserve">1]. In case of linear regression, with λ = </w:t>
      </w:r>
      <w:proofErr w:type="gramStart"/>
      <w:r>
        <w:rPr>
          <w:rStyle w:val="not-translated-para"/>
        </w:rPr>
        <w:t>O(</w:t>
      </w:r>
      <w:proofErr w:type="gramEnd"/>
      <w:r>
        <w:rPr>
          <w:rStyle w:val="not-translated-para"/>
        </w:rPr>
        <w:t>1/ n)-strongly convex functions, the number of DANE iterations needed to achieve -accuracy is )). However, for general L-smooth loss, the theory is significantly worse, and does not match its practical performance.</w:t>
      </w:r>
    </w:p>
    <w:p w14:paraId="71BC200A" w14:textId="77777777" w:rsidR="00EE47A4" w:rsidRDefault="00507E7F">
      <w:pPr>
        <w:spacing w:after="337"/>
        <w:ind w:right="131" w:firstLine="339"/>
      </w:pPr>
      <w:r>
        <w:rPr>
          <w:rStyle w:val="not-translated-para"/>
        </w:rPr>
        <w:t>The practical performance also depends on the additional local regularization parameter µ. For small number of nodes K, the algorithm converges quickly with µ = 0. However, as reported [91, Figure 3], it can diverge quickly with growing K. Bigger µ makes the algorithm more stable at the cost of slower convergence. Practical choice of µ remains an open question.</w:t>
      </w:r>
    </w:p>
    <w:p w14:paraId="5926156B" w14:textId="77777777" w:rsidR="00EE47A4" w:rsidRDefault="00507E7F">
      <w:pPr>
        <w:pStyle w:val="2"/>
        <w:ind w:left="598" w:hanging="613"/>
      </w:pPr>
      <w:r>
        <w:t>3.5</w:t>
      </w:r>
      <w:r>
        <w:rPr>
          <w:rFonts w:ascii="Times New Roman" w:hAnsi="Times New Roman" w:cs="Times New Roman"/>
          <w:sz w:val="14"/>
          <w:szCs w:val="14"/>
        </w:rPr>
        <w:t xml:space="preserve">         </w:t>
      </w:r>
      <w:r>
        <w:rPr>
          <w:rStyle w:val="not-translated-para"/>
        </w:rPr>
        <w:t>SVRG meets DANE</w:t>
      </w:r>
    </w:p>
    <w:p w14:paraId="25109864" w14:textId="77777777" w:rsidR="00EE47A4" w:rsidRDefault="00507E7F">
      <w:pPr>
        <w:ind w:left="20" w:right="131"/>
      </w:pPr>
      <w:r>
        <w:rPr>
          <w:rStyle w:val="not-translated-para"/>
        </w:rPr>
        <w:t xml:space="preserve">As we mentioned above, the DANE algorithm can perform poorly in certain settings, even without the challenging aspects of federated optimization. Another point that is seen as drawback of DANE is the need to find the exact minimum of (10) — this can be feasible for quadratics with relatively small </w:t>
      </w:r>
      <w:r>
        <w:rPr>
          <w:rStyle w:val="not-translated-para"/>
        </w:rPr>
        <w:lastRenderedPageBreak/>
        <w:t xml:space="preserve">dimension, but infeasible or extremely expensive to achieve for other problems. We adapt the idea from the </w:t>
      </w:r>
      <w:proofErr w:type="spellStart"/>
      <w:r>
        <w:rPr>
          <w:rStyle w:val="not-translated-para"/>
        </w:rPr>
        <w:t>CoCoA</w:t>
      </w:r>
      <w:proofErr w:type="spellEnd"/>
      <w:r>
        <w:rPr>
          <w:rStyle w:val="not-translated-para"/>
        </w:rPr>
        <w:t xml:space="preserve"> algorithm [57], in which an arbitrary optimization algorithm is used to obtain relative Θ accuracy on a locally defined subproblem. We replace the exact optimization with an approximate solution obtained by using any optimization algorithm.</w:t>
      </w:r>
    </w:p>
    <w:p w14:paraId="08B30B19" w14:textId="77777777" w:rsidR="00EE47A4" w:rsidRDefault="00507E7F">
      <w:pPr>
        <w:ind w:right="131" w:firstLine="339"/>
      </w:pPr>
      <w:r>
        <w:rPr>
          <w:rStyle w:val="not-translated-para"/>
        </w:rPr>
        <w:t xml:space="preserve">Considering all the algorithms one could use to solve (10), the SVRG algorithm seems to be a particularly good candidate. Starting the local optimization of (10) from point </w:t>
      </w:r>
      <w:proofErr w:type="spellStart"/>
      <w:r>
        <w:rPr>
          <w:rStyle w:val="not-translated-para"/>
        </w:rPr>
        <w:t>wt</w:t>
      </w:r>
      <w:proofErr w:type="spellEnd"/>
      <w:r>
        <w:rPr>
          <w:rStyle w:val="not-translated-para"/>
        </w:rPr>
        <w:t xml:space="preserve">, the algorithm automatically has access to the derivative at </w:t>
      </w:r>
      <w:proofErr w:type="spellStart"/>
      <w:r>
        <w:rPr>
          <w:rStyle w:val="not-translated-para"/>
        </w:rPr>
        <w:t>wt</w:t>
      </w:r>
      <w:proofErr w:type="spellEnd"/>
      <w:r>
        <w:rPr>
          <w:rStyle w:val="not-translated-para"/>
        </w:rPr>
        <w:t xml:space="preserve">, which is identical for each node — </w:t>
      </w:r>
      <w:r>
        <w:rPr>
          <w:rStyle w:val="not-translated-para"/>
          <w:rFonts w:ascii="Cambria Math" w:hAnsi="Cambria Math" w:cs="Cambria Math"/>
        </w:rPr>
        <w:t>∇</w:t>
      </w:r>
      <w:r>
        <w:rPr>
          <w:rStyle w:val="not-translated-para"/>
        </w:rPr>
        <w:t>f(</w:t>
      </w:r>
      <w:proofErr w:type="spellStart"/>
      <w:r>
        <w:rPr>
          <w:rStyle w:val="not-translated-para"/>
        </w:rPr>
        <w:t>wt</w:t>
      </w:r>
      <w:proofErr w:type="spellEnd"/>
      <w:r>
        <w:rPr>
          <w:rStyle w:val="not-translated-para"/>
        </w:rPr>
        <w:t>). Hence, the SVRG algorithm can skip the initial expensive operation, evaluation of the entire gradient (Line 3, Algorithm 1), and proceed only with the stochastic updates in the inner loop.</w:t>
      </w:r>
    </w:p>
    <w:p w14:paraId="57BD7E98" w14:textId="77777777" w:rsidR="00EE47A4" w:rsidRDefault="00507E7F">
      <w:pPr>
        <w:spacing w:after="148"/>
        <w:ind w:right="131" w:firstLine="339"/>
      </w:pPr>
      <w:r>
        <w:rPr>
          <w:rStyle w:val="not-translated-para"/>
        </w:rPr>
        <w:t>It turns out that this modified version of the DANE algorithm is equivalent to a distributed version of SVRG.</w:t>
      </w:r>
    </w:p>
    <w:p w14:paraId="1BAE761F" w14:textId="77777777" w:rsidR="00EE47A4" w:rsidRDefault="00507E7F">
      <w:pPr>
        <w:spacing w:after="155"/>
        <w:ind w:left="-5" w:right="131"/>
      </w:pPr>
      <w:r>
        <w:rPr>
          <w:rStyle w:val="not-translated-para"/>
          <w:b/>
          <w:bCs/>
        </w:rPr>
        <w:t xml:space="preserve">Proposition 1. </w:t>
      </w:r>
      <w:r>
        <w:rPr>
          <w:rStyle w:val="not-translated-para"/>
          <w:i/>
          <w:iCs/>
        </w:rPr>
        <w:t>Consider the following two algorithms.</w:t>
      </w:r>
    </w:p>
    <w:p w14:paraId="0EF64221" w14:textId="77777777" w:rsidR="00EE47A4" w:rsidRDefault="00507E7F">
      <w:pPr>
        <w:spacing w:after="191"/>
        <w:ind w:left="546" w:right="131" w:hanging="288"/>
      </w:pPr>
      <w:r>
        <w:rPr>
          <w:i/>
          <w:iCs/>
        </w:rPr>
        <w:t>1.</w:t>
      </w:r>
      <w:r>
        <w:rPr>
          <w:rFonts w:ascii="Times New Roman" w:hAnsi="Times New Roman" w:cs="Times New Roman"/>
          <w:i/>
          <w:iCs/>
          <w:sz w:val="14"/>
          <w:szCs w:val="14"/>
        </w:rPr>
        <w:t xml:space="preserve">    </w:t>
      </w:r>
      <w:r>
        <w:rPr>
          <w:rStyle w:val="not-translated-para"/>
          <w:i/>
          <w:iCs/>
        </w:rPr>
        <w:t xml:space="preserve">Run the DANE algorithm (Algorithm 2) with η </w:t>
      </w:r>
      <w:r>
        <w:rPr>
          <w:rStyle w:val="not-translated-para"/>
        </w:rPr>
        <w:t>= 1 and µ = 0, and use SVRG (Algorithm 1) as a local solver for (10), running it for a single iteration, initialized at point wt.</w:t>
      </w:r>
    </w:p>
    <w:p w14:paraId="1853AEAD" w14:textId="77777777" w:rsidR="00EE47A4" w:rsidRDefault="00507E7F">
      <w:pPr>
        <w:spacing w:after="155"/>
        <w:ind w:left="546" w:right="131" w:hanging="288"/>
      </w:pPr>
      <w:r>
        <w:rPr>
          <w:i/>
          <w:iCs/>
        </w:rPr>
        <w:t>2.</w:t>
      </w:r>
      <w:r>
        <w:rPr>
          <w:rFonts w:ascii="Times New Roman" w:hAnsi="Times New Roman" w:cs="Times New Roman"/>
          <w:i/>
          <w:iCs/>
          <w:sz w:val="14"/>
          <w:szCs w:val="14"/>
        </w:rPr>
        <w:t xml:space="preserve">    </w:t>
      </w:r>
      <w:r>
        <w:rPr>
          <w:rStyle w:val="not-translated-para"/>
          <w:i/>
          <w:iCs/>
        </w:rPr>
        <w:t>Run a distributed variant of the SVRG algorithm, described in Algorithm 3.</w:t>
      </w:r>
    </w:p>
    <w:p w14:paraId="5D60EFA6" w14:textId="77777777" w:rsidR="00EE47A4" w:rsidRDefault="00507E7F">
      <w:pPr>
        <w:spacing w:after="155"/>
        <w:ind w:left="-15" w:right="131" w:firstLine="339"/>
      </w:pPr>
      <w:r>
        <w:rPr>
          <w:rStyle w:val="not-translated-para"/>
          <w:i/>
          <w:iCs/>
        </w:rPr>
        <w:t xml:space="preserve">The algorithms are equivalent in the following sense. If both start from the same point </w:t>
      </w:r>
      <w:proofErr w:type="spellStart"/>
      <w:r>
        <w:rPr>
          <w:rStyle w:val="not-translated-para"/>
          <w:i/>
          <w:iCs/>
        </w:rPr>
        <w:t>wt</w:t>
      </w:r>
      <w:proofErr w:type="spellEnd"/>
      <w:r>
        <w:rPr>
          <w:rStyle w:val="not-translated-para"/>
          <w:i/>
          <w:iCs/>
        </w:rPr>
        <w:t xml:space="preserve">, they generate identical sequence of iterates </w:t>
      </w:r>
      <w:r>
        <w:rPr>
          <w:rStyle w:val="not-translated-para"/>
        </w:rPr>
        <w:t>{</w:t>
      </w:r>
      <w:proofErr w:type="spellStart"/>
      <w:r>
        <w:rPr>
          <w:rStyle w:val="not-translated-para"/>
        </w:rPr>
        <w:t>wt</w:t>
      </w:r>
      <w:proofErr w:type="spellEnd"/>
      <w:r>
        <w:rPr>
          <w:rStyle w:val="not-translated-para"/>
        </w:rPr>
        <w:t>}.</w:t>
      </w:r>
    </w:p>
    <w:p w14:paraId="6AD6941C" w14:textId="77777777" w:rsidR="00EE47A4" w:rsidRDefault="00507E7F">
      <w:pPr>
        <w:ind w:left="20" w:right="131"/>
      </w:pPr>
      <w:r>
        <w:rPr>
          <w:rStyle w:val="not-translated-para"/>
          <w:i/>
          <w:iCs/>
        </w:rPr>
        <w:t xml:space="preserve">Proof. </w:t>
      </w:r>
      <w:r>
        <w:rPr>
          <w:rStyle w:val="not-translated-para"/>
        </w:rPr>
        <w:t>We construct the proof by showing that single step of the SVRG algorithm applied to the problem (10) on computer k is identical to the update on Line 8 in Algorithm 3.</w:t>
      </w:r>
    </w:p>
    <w:p w14:paraId="44FCEA16" w14:textId="77777777" w:rsidR="00EE47A4" w:rsidRDefault="00507E7F">
      <w:pPr>
        <w:spacing w:after="3" w:line="256" w:lineRule="auto"/>
        <w:ind w:left="203" w:right="0"/>
        <w:jc w:val="center"/>
      </w:pPr>
      <w:r>
        <w:rPr>
          <w:rStyle w:val="not-translated-para"/>
        </w:rPr>
        <w:t>The way to obtain a stochastic gradient of (10) is to sample one of the functions composing</w:t>
      </w:r>
    </w:p>
    <w:p w14:paraId="35AD27D5" w14:textId="77777777" w:rsidR="00EE47A4" w:rsidRDefault="00507E7F">
      <w:pPr>
        <w:spacing w:after="3"/>
        <w:ind w:right="141"/>
        <w:jc w:val="right"/>
      </w:pPr>
      <w:r>
        <w:rPr>
          <w:noProof/>
        </w:rPr>
        <w:drawing>
          <wp:inline distT="0" distB="0" distL="0" distR="0" wp14:anchorId="0E441060" wp14:editId="6434F7F5">
            <wp:extent cx="1400175" cy="190500"/>
            <wp:effectExtent l="0" t="0" r="9525" b="0"/>
            <wp:docPr id="13" name="Picture 119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25"/>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400175" cy="190500"/>
                    </a:xfrm>
                    <a:prstGeom prst="rect">
                      <a:avLst/>
                    </a:prstGeom>
                    <a:noFill/>
                    <a:ln>
                      <a:noFill/>
                    </a:ln>
                  </pic:spPr>
                </pic:pic>
              </a:graphicData>
            </a:graphic>
          </wp:inline>
        </w:drawing>
      </w:r>
      <w:r>
        <w:rPr>
          <w:rStyle w:val="not-translated-para"/>
        </w:rPr>
        <w:t xml:space="preserve">), and add the linear term </w:t>
      </w:r>
      <w:r>
        <w:rPr>
          <w:rStyle w:val="not-translated-para"/>
          <w:rFonts w:ascii="Cambria Math" w:hAnsi="Cambria Math" w:cs="Cambria Math"/>
        </w:rPr>
        <w:t>∇</w:t>
      </w:r>
      <w:proofErr w:type="spellStart"/>
      <w:r>
        <w:rPr>
          <w:rStyle w:val="not-translated-para"/>
        </w:rPr>
        <w:t>Fk</w:t>
      </w:r>
      <w:proofErr w:type="spellEnd"/>
      <w:r>
        <w:rPr>
          <w:rStyle w:val="not-translated-para"/>
        </w:rPr>
        <w:t>(</w:t>
      </w:r>
      <w:proofErr w:type="spellStart"/>
      <w:r>
        <w:rPr>
          <w:rStyle w:val="not-translated-para"/>
        </w:rPr>
        <w:t>wt</w:t>
      </w:r>
      <w:proofErr w:type="spellEnd"/>
      <w:r>
        <w:rPr>
          <w:rStyle w:val="not-translated-para"/>
        </w:rPr>
        <w:t>)−</w:t>
      </w:r>
      <w:proofErr w:type="spellStart"/>
      <w:r>
        <w:rPr>
          <w:rStyle w:val="not-translated-para"/>
        </w:rPr>
        <w:t>ηf</w:t>
      </w:r>
      <w:proofErr w:type="spellEnd"/>
      <w:r>
        <w:rPr>
          <w:rStyle w:val="not-translated-para"/>
        </w:rPr>
        <w:t>(</w:t>
      </w:r>
      <w:proofErr w:type="spellStart"/>
      <w:r>
        <w:rPr>
          <w:rStyle w:val="not-translated-para"/>
        </w:rPr>
        <w:t>wt</w:t>
      </w:r>
      <w:proofErr w:type="spellEnd"/>
      <w:r>
        <w:rPr>
          <w:rStyle w:val="not-translated-para"/>
        </w:rPr>
        <w:t>), which is known and does not</w:t>
      </w:r>
    </w:p>
    <w:p w14:paraId="4EDDE80D" w14:textId="77777777" w:rsidR="00EE47A4" w:rsidRDefault="00507E7F">
      <w:pPr>
        <w:spacing w:after="89"/>
        <w:ind w:left="20" w:right="131"/>
      </w:pPr>
      <w:r>
        <w:rPr>
          <w:rStyle w:val="not-translated-para"/>
        </w:rPr>
        <w:t xml:space="preserve">need to be estimated. Upon sampling an index </w:t>
      </w:r>
      <w:proofErr w:type="spellStart"/>
      <w:r>
        <w:rPr>
          <w:rStyle w:val="not-translated-para"/>
        </w:rPr>
        <w:t>i</w:t>
      </w:r>
      <w:proofErr w:type="spellEnd"/>
      <w:r>
        <w:rPr>
          <w:rStyle w:val="not-translated-para"/>
        </w:rPr>
        <w:t xml:space="preserve"> ∈ Pk, the update direction follows as</w:t>
      </w:r>
    </w:p>
    <w:p w14:paraId="321C141D" w14:textId="77777777" w:rsidR="00EE47A4" w:rsidRDefault="00507E7F">
      <w:pPr>
        <w:spacing w:after="109" w:line="256" w:lineRule="auto"/>
        <w:ind w:right="-15"/>
        <w:jc w:val="right"/>
      </w:pPr>
      <w:r>
        <w:rPr>
          <w:noProof/>
        </w:rPr>
        <w:drawing>
          <wp:inline distT="0" distB="0" distL="0" distR="0" wp14:anchorId="5F195DF9" wp14:editId="6B370FD7">
            <wp:extent cx="5962650" cy="171450"/>
            <wp:effectExtent l="0" t="0" r="0" b="0"/>
            <wp:docPr id="14" name="Picture 119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26"/>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5962650" cy="171450"/>
                    </a:xfrm>
                    <a:prstGeom prst="rect">
                      <a:avLst/>
                    </a:prstGeom>
                    <a:noFill/>
                    <a:ln>
                      <a:noFill/>
                    </a:ln>
                  </pic:spPr>
                </pic:pic>
              </a:graphicData>
            </a:graphic>
          </wp:inline>
        </w:drawing>
      </w:r>
      <w:r>
        <w:rPr>
          <w:i/>
          <w:iCs/>
        </w:rPr>
        <w:t>,</w:t>
      </w:r>
    </w:p>
    <w:p w14:paraId="7A3C6AC2" w14:textId="77777777" w:rsidR="00EE47A4" w:rsidRDefault="00507E7F">
      <w:pPr>
        <w:ind w:left="20" w:right="131"/>
      </w:pPr>
      <w:r>
        <w:rPr>
          <w:rStyle w:val="not-translated-para"/>
        </w:rPr>
        <w:t>which is identical to the direction in Line 8 in Algorithm 3. The claim follows by chaining the</w:t>
      </w:r>
    </w:p>
    <w:p w14:paraId="7AD88697" w14:textId="77777777" w:rsidR="00EE47A4" w:rsidRDefault="00507E7F">
      <w:pPr>
        <w:spacing w:after="60" w:line="256" w:lineRule="auto"/>
        <w:ind w:left="0" w:right="0" w:firstLine="0"/>
        <w:jc w:val="left"/>
      </w:pPr>
      <w:r>
        <w:rPr>
          <w:rFonts w:ascii="Calibri" w:hAnsi="Calibri"/>
          <w:noProof/>
        </w:rPr>
        <w:drawing>
          <wp:inline distT="0" distB="0" distL="0" distR="0" wp14:anchorId="3A67AB02" wp14:editId="361847F7">
            <wp:extent cx="5953125" cy="4095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5953125" cy="409575"/>
                    </a:xfrm>
                    <a:prstGeom prst="rect">
                      <a:avLst/>
                    </a:prstGeom>
                    <a:noFill/>
                    <a:ln>
                      <a:noFill/>
                    </a:ln>
                  </pic:spPr>
                </pic:pic>
              </a:graphicData>
            </a:graphic>
          </wp:inline>
        </w:drawing>
      </w:r>
    </w:p>
    <w:p w14:paraId="5FB04145" w14:textId="77777777" w:rsidR="00EE47A4" w:rsidRDefault="00507E7F">
      <w:pPr>
        <w:ind w:left="20" w:right="131"/>
      </w:pPr>
      <w:r>
        <w:rPr>
          <w:rStyle w:val="not-translated-para"/>
          <w:b/>
          <w:bCs/>
        </w:rPr>
        <w:t xml:space="preserve">Algorithm 3 </w:t>
      </w:r>
      <w:r>
        <w:rPr>
          <w:rStyle w:val="not-translated-para"/>
        </w:rPr>
        <w:t>naive Federated SVRG (FSVRG)</w:t>
      </w:r>
    </w:p>
    <w:tbl>
      <w:tblPr>
        <w:tblW w:w="9360" w:type="dxa"/>
        <w:tblCellMar>
          <w:left w:w="0" w:type="dxa"/>
          <w:right w:w="0" w:type="dxa"/>
        </w:tblCellMar>
        <w:tblLook w:val="04A0" w:firstRow="1" w:lastRow="0" w:firstColumn="1" w:lastColumn="0" w:noHBand="0" w:noVBand="1"/>
      </w:tblPr>
      <w:tblGrid>
        <w:gridCol w:w="698"/>
        <w:gridCol w:w="6632"/>
        <w:gridCol w:w="2030"/>
      </w:tblGrid>
      <w:tr w:rsidR="00EE47A4" w14:paraId="1C8E1733" w14:textId="77777777">
        <w:trPr>
          <w:trHeight w:val="855"/>
        </w:trPr>
        <w:tc>
          <w:tcPr>
            <w:tcW w:w="7330" w:type="dxa"/>
            <w:gridSpan w:val="2"/>
            <w:tcBorders>
              <w:top w:val="single" w:sz="8" w:space="0" w:color="000000"/>
              <w:left w:val="nil"/>
              <w:bottom w:val="nil"/>
              <w:right w:val="nil"/>
            </w:tcBorders>
            <w:hideMark/>
          </w:tcPr>
          <w:p w14:paraId="07C4DBFF" w14:textId="77777777" w:rsidR="00EE47A4" w:rsidRDefault="00507E7F">
            <w:pPr>
              <w:spacing w:after="32" w:line="256" w:lineRule="auto"/>
              <w:ind w:left="118" w:right="-705" w:firstLine="0"/>
              <w:jc w:val="left"/>
            </w:pPr>
            <w:r>
              <w:rPr>
                <w:rStyle w:val="not-translated-para"/>
                <w:sz w:val="18"/>
                <w:szCs w:val="18"/>
              </w:rPr>
              <w:t xml:space="preserve">1: = # of stochastic steps per epoch, h = </w:t>
            </w:r>
            <w:proofErr w:type="spellStart"/>
            <w:r>
              <w:rPr>
                <w:rStyle w:val="not-translated-para"/>
                <w:sz w:val="18"/>
                <w:szCs w:val="18"/>
              </w:rPr>
              <w:t>stepsize</w:t>
            </w:r>
            <w:proofErr w:type="spellEnd"/>
            <w:r>
              <w:rPr>
                <w:rStyle w:val="not-translated-para"/>
                <w:sz w:val="18"/>
                <w:szCs w:val="18"/>
              </w:rPr>
              <w:t xml:space="preserve">, data </w:t>
            </w:r>
            <w:proofErr w:type="spellStart"/>
            <w:r>
              <w:rPr>
                <w:rStyle w:val="not-translated-para"/>
                <w:sz w:val="18"/>
                <w:szCs w:val="18"/>
              </w:rPr>
              <w:t>partition</w:t>
            </w:r>
            <w:r>
              <w:rPr>
                <w:rStyle w:val="not-translated-para"/>
                <w:b/>
                <w:bCs/>
              </w:rPr>
              <w:t>parameters</w:t>
            </w:r>
            <w:proofErr w:type="spellEnd"/>
            <w:r>
              <w:rPr>
                <w:rStyle w:val="not-translated-para"/>
                <w:b/>
                <w:bCs/>
              </w:rPr>
              <w:t xml:space="preserve">: </w:t>
            </w:r>
            <w:r>
              <w:rPr>
                <w:rStyle w:val="not-translated-para"/>
                <w:i/>
                <w:iCs/>
              </w:rPr>
              <w:t xml:space="preserve">m </w:t>
            </w:r>
          </w:p>
          <w:p w14:paraId="263876A4" w14:textId="77777777" w:rsidR="00EE47A4" w:rsidRDefault="00507E7F">
            <w:pPr>
              <w:spacing w:after="0" w:line="256" w:lineRule="auto"/>
              <w:ind w:left="118" w:right="0" w:firstLine="0"/>
              <w:jc w:val="left"/>
            </w:pPr>
            <w:r>
              <w:rPr>
                <w:rStyle w:val="not-translated-para"/>
                <w:sz w:val="18"/>
                <w:szCs w:val="18"/>
              </w:rPr>
              <w:t>2: = 0,</w:t>
            </w:r>
            <w:proofErr w:type="gramStart"/>
            <w:r>
              <w:rPr>
                <w:rStyle w:val="not-translated-para"/>
                <w:sz w:val="18"/>
                <w:szCs w:val="18"/>
              </w:rPr>
              <w:t>1,2,...</w:t>
            </w:r>
            <w:proofErr w:type="gramEnd"/>
            <w:r>
              <w:rPr>
                <w:rStyle w:val="not-translated-para"/>
                <w:sz w:val="18"/>
                <w:szCs w:val="18"/>
              </w:rPr>
              <w:t xml:space="preserve"> </w:t>
            </w:r>
            <w:proofErr w:type="spellStart"/>
            <w:r>
              <w:rPr>
                <w:rStyle w:val="not-translated-para"/>
                <w:sz w:val="18"/>
                <w:szCs w:val="18"/>
              </w:rPr>
              <w:t>do</w:t>
            </w:r>
            <w:r>
              <w:rPr>
                <w:rStyle w:val="not-translated-para"/>
                <w:b/>
                <w:bCs/>
              </w:rPr>
              <w:t>for</w:t>
            </w:r>
            <w:proofErr w:type="spellEnd"/>
            <w:r>
              <w:rPr>
                <w:rStyle w:val="not-translated-para"/>
                <w:b/>
                <w:bCs/>
              </w:rPr>
              <w:t xml:space="preserve"> </w:t>
            </w:r>
            <w:r>
              <w:rPr>
                <w:rStyle w:val="not-translated-para"/>
                <w:i/>
                <w:iCs/>
              </w:rPr>
              <w:t xml:space="preserve">s </w:t>
            </w:r>
          </w:p>
          <w:p w14:paraId="5F2C4379" w14:textId="77777777" w:rsidR="00EE47A4" w:rsidRDefault="00507E7F">
            <w:pPr>
              <w:spacing w:after="0" w:line="256" w:lineRule="auto"/>
              <w:ind w:left="0" w:right="0" w:firstLine="0"/>
              <w:jc w:val="left"/>
            </w:pPr>
            <w:r>
              <w:rPr>
                <w:rStyle w:val="not-translated-para"/>
                <w:sz w:val="18"/>
                <w:szCs w:val="18"/>
              </w:rPr>
              <w:t xml:space="preserve">3: </w:t>
            </w:r>
            <w:r>
              <w:rPr>
                <w:rStyle w:val="not-translated-para"/>
              </w:rPr>
              <w:t>Compute</w:t>
            </w:r>
          </w:p>
        </w:tc>
        <w:tc>
          <w:tcPr>
            <w:tcW w:w="2030" w:type="dxa"/>
            <w:tcBorders>
              <w:top w:val="single" w:sz="8" w:space="0" w:color="000000"/>
              <w:left w:val="nil"/>
              <w:bottom w:val="nil"/>
              <w:right w:val="nil"/>
            </w:tcBorders>
            <w:vAlign w:val="center"/>
            <w:hideMark/>
          </w:tcPr>
          <w:p w14:paraId="40256740" w14:textId="77777777" w:rsidR="00EE47A4" w:rsidRDefault="00507E7F">
            <w:pPr>
              <w:spacing w:after="22" w:line="256" w:lineRule="auto"/>
              <w:ind w:left="750" w:right="0" w:firstLine="0"/>
              <w:jc w:val="left"/>
            </w:pPr>
            <w:r>
              <w:rPr>
                <w:noProof/>
              </w:rPr>
              <w:drawing>
                <wp:inline distT="0" distB="0" distL="0" distR="0" wp14:anchorId="5C8D9935" wp14:editId="3F3B7539">
                  <wp:extent cx="485775" cy="171450"/>
                  <wp:effectExtent l="0" t="0" r="9525" b="0"/>
                  <wp:docPr id="16" name="Picture 11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28"/>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85775" cy="171450"/>
                          </a:xfrm>
                          <a:prstGeom prst="rect">
                            <a:avLst/>
                          </a:prstGeom>
                          <a:noFill/>
                          <a:ln>
                            <a:noFill/>
                          </a:ln>
                        </pic:spPr>
                      </pic:pic>
                    </a:graphicData>
                  </a:graphic>
                </wp:inline>
              </w:drawing>
            </w:r>
          </w:p>
          <w:p w14:paraId="75F6EA79" w14:textId="77777777" w:rsidR="00EE47A4" w:rsidRDefault="00507E7F">
            <w:pPr>
              <w:spacing w:after="0" w:line="256" w:lineRule="auto"/>
              <w:ind w:left="185" w:right="0" w:firstLine="0"/>
              <w:jc w:val="left"/>
            </w:pPr>
            <w:r>
              <w:rPr>
                <w:i/>
                <w:iCs/>
              </w:rPr>
              <w:t xml:space="preserve">. </w:t>
            </w:r>
            <w:r>
              <w:rPr>
                <w:rStyle w:val="not-translated-para"/>
              </w:rPr>
              <w:t>Overall iterations</w:t>
            </w:r>
          </w:p>
        </w:tc>
      </w:tr>
      <w:tr w:rsidR="00EE47A4" w14:paraId="1E7368D1" w14:textId="77777777">
        <w:trPr>
          <w:trHeight w:val="252"/>
        </w:trPr>
        <w:tc>
          <w:tcPr>
            <w:tcW w:w="698" w:type="dxa"/>
            <w:hideMark/>
          </w:tcPr>
          <w:p w14:paraId="121CC118" w14:textId="77777777" w:rsidR="00EE47A4" w:rsidRDefault="00507E7F">
            <w:pPr>
              <w:spacing w:after="0" w:line="256" w:lineRule="auto"/>
              <w:ind w:left="118" w:right="0" w:firstLine="0"/>
              <w:jc w:val="left"/>
            </w:pPr>
            <w:r>
              <w:rPr>
                <w:rStyle w:val="not-translated-para"/>
                <w:sz w:val="18"/>
                <w:szCs w:val="18"/>
              </w:rPr>
              <w:t>4:</w:t>
            </w:r>
          </w:p>
        </w:tc>
        <w:tc>
          <w:tcPr>
            <w:tcW w:w="6632" w:type="dxa"/>
            <w:hideMark/>
          </w:tcPr>
          <w:p w14:paraId="742866B8" w14:textId="77777777" w:rsidR="00EE47A4" w:rsidRDefault="00507E7F">
            <w:pPr>
              <w:spacing w:after="0" w:line="256" w:lineRule="auto"/>
              <w:ind w:left="0" w:right="0" w:firstLine="0"/>
              <w:jc w:val="left"/>
            </w:pPr>
            <w:r>
              <w:rPr>
                <w:rStyle w:val="not-translated-para"/>
                <w:b/>
                <w:bCs/>
              </w:rPr>
              <w:t xml:space="preserve">for </w:t>
            </w:r>
            <w:r>
              <w:rPr>
                <w:rStyle w:val="not-translated-para"/>
                <w:i/>
                <w:iCs/>
              </w:rPr>
              <w:t xml:space="preserve">k </w:t>
            </w:r>
            <w:r>
              <w:rPr>
                <w:rStyle w:val="not-translated-para"/>
              </w:rPr>
              <w:t>= 1 to K do in parallel over nodes k</w:t>
            </w:r>
          </w:p>
        </w:tc>
        <w:tc>
          <w:tcPr>
            <w:tcW w:w="2030" w:type="dxa"/>
            <w:hideMark/>
          </w:tcPr>
          <w:p w14:paraId="4CF9991A" w14:textId="77777777" w:rsidR="00EE47A4" w:rsidRDefault="00507E7F">
            <w:pPr>
              <w:spacing w:after="0" w:line="256" w:lineRule="auto"/>
              <w:ind w:left="0" w:right="0" w:firstLine="0"/>
              <w:jc w:val="right"/>
            </w:pPr>
            <w:r>
              <w:rPr>
                <w:i/>
                <w:iCs/>
              </w:rPr>
              <w:t xml:space="preserve">. </w:t>
            </w:r>
            <w:r>
              <w:rPr>
                <w:rStyle w:val="not-translated-para"/>
              </w:rPr>
              <w:t>Distributed loop</w:t>
            </w:r>
          </w:p>
        </w:tc>
      </w:tr>
      <w:tr w:rsidR="00EE47A4" w14:paraId="012C0068" w14:textId="77777777">
        <w:trPr>
          <w:trHeight w:val="302"/>
        </w:trPr>
        <w:tc>
          <w:tcPr>
            <w:tcW w:w="698" w:type="dxa"/>
            <w:hideMark/>
          </w:tcPr>
          <w:p w14:paraId="4C88E2C1" w14:textId="77777777" w:rsidR="00EE47A4" w:rsidRDefault="00507E7F">
            <w:pPr>
              <w:spacing w:after="0" w:line="256" w:lineRule="auto"/>
              <w:ind w:left="118" w:right="0" w:firstLine="0"/>
              <w:jc w:val="left"/>
            </w:pPr>
            <w:r>
              <w:rPr>
                <w:rStyle w:val="not-translated-para"/>
                <w:sz w:val="18"/>
                <w:szCs w:val="18"/>
              </w:rPr>
              <w:t>5:</w:t>
            </w:r>
          </w:p>
        </w:tc>
        <w:tc>
          <w:tcPr>
            <w:tcW w:w="6632" w:type="dxa"/>
            <w:hideMark/>
          </w:tcPr>
          <w:p w14:paraId="3A6FF53C" w14:textId="77777777" w:rsidR="00EE47A4" w:rsidRDefault="00507E7F">
            <w:pPr>
              <w:spacing w:after="0" w:line="256" w:lineRule="auto"/>
              <w:ind w:left="327" w:right="0" w:firstLine="0"/>
              <w:jc w:val="left"/>
            </w:pPr>
            <w:r>
              <w:rPr>
                <w:rStyle w:val="not-translated-para"/>
              </w:rPr>
              <w:t xml:space="preserve">Initialize: </w:t>
            </w:r>
            <w:proofErr w:type="spellStart"/>
            <w:r>
              <w:rPr>
                <w:rStyle w:val="not-translated-para"/>
              </w:rPr>
              <w:t>wk</w:t>
            </w:r>
            <w:proofErr w:type="spellEnd"/>
            <w:r>
              <w:rPr>
                <w:rStyle w:val="not-translated-para"/>
              </w:rPr>
              <w:t xml:space="preserve"> = </w:t>
            </w:r>
            <w:proofErr w:type="spellStart"/>
            <w:r>
              <w:rPr>
                <w:rStyle w:val="not-translated-para"/>
              </w:rPr>
              <w:t>wt</w:t>
            </w:r>
            <w:proofErr w:type="spellEnd"/>
          </w:p>
        </w:tc>
        <w:tc>
          <w:tcPr>
            <w:tcW w:w="2030" w:type="dxa"/>
            <w:hideMark/>
          </w:tcPr>
          <w:p w14:paraId="741FC095" w14:textId="77777777" w:rsidR="00EE47A4" w:rsidRDefault="00507E7F">
            <w:pPr>
              <w:spacing w:after="160" w:line="256" w:lineRule="auto"/>
              <w:ind w:left="0" w:right="0" w:firstLine="0"/>
              <w:jc w:val="left"/>
            </w:pPr>
            <w:r>
              <w:t> </w:t>
            </w:r>
          </w:p>
        </w:tc>
      </w:tr>
      <w:tr w:rsidR="00EE47A4" w14:paraId="2084DF4B" w14:textId="77777777">
        <w:trPr>
          <w:trHeight w:val="259"/>
        </w:trPr>
        <w:tc>
          <w:tcPr>
            <w:tcW w:w="698" w:type="dxa"/>
            <w:hideMark/>
          </w:tcPr>
          <w:p w14:paraId="10183508" w14:textId="77777777" w:rsidR="00EE47A4" w:rsidRDefault="00507E7F">
            <w:pPr>
              <w:spacing w:after="0" w:line="256" w:lineRule="auto"/>
              <w:ind w:left="118" w:right="0" w:firstLine="0"/>
              <w:jc w:val="left"/>
            </w:pPr>
            <w:r>
              <w:rPr>
                <w:rStyle w:val="not-translated-para"/>
                <w:sz w:val="18"/>
                <w:szCs w:val="18"/>
              </w:rPr>
              <w:t>6:</w:t>
            </w:r>
          </w:p>
        </w:tc>
        <w:tc>
          <w:tcPr>
            <w:tcW w:w="6632" w:type="dxa"/>
            <w:hideMark/>
          </w:tcPr>
          <w:p w14:paraId="0BB71D92" w14:textId="77777777" w:rsidR="00EE47A4" w:rsidRDefault="00507E7F">
            <w:pPr>
              <w:spacing w:after="0" w:line="256" w:lineRule="auto"/>
              <w:ind w:left="327" w:right="0" w:firstLine="0"/>
              <w:jc w:val="left"/>
            </w:pPr>
            <w:r>
              <w:rPr>
                <w:rStyle w:val="not-translated-para"/>
                <w:b/>
                <w:bCs/>
              </w:rPr>
              <w:t xml:space="preserve">for </w:t>
            </w:r>
            <w:r>
              <w:rPr>
                <w:rStyle w:val="not-translated-para"/>
                <w:i/>
                <w:iCs/>
              </w:rPr>
              <w:t xml:space="preserve">t </w:t>
            </w:r>
            <w:r>
              <w:rPr>
                <w:rStyle w:val="not-translated-para"/>
              </w:rPr>
              <w:t>= 1 to m do</w:t>
            </w:r>
          </w:p>
        </w:tc>
        <w:tc>
          <w:tcPr>
            <w:tcW w:w="2030" w:type="dxa"/>
            <w:hideMark/>
          </w:tcPr>
          <w:p w14:paraId="0AF628B8" w14:textId="77777777" w:rsidR="00EE47A4" w:rsidRDefault="00507E7F">
            <w:pPr>
              <w:spacing w:after="0" w:line="256" w:lineRule="auto"/>
              <w:ind w:left="0" w:right="0" w:firstLine="0"/>
            </w:pPr>
            <w:r>
              <w:rPr>
                <w:i/>
                <w:iCs/>
              </w:rPr>
              <w:t xml:space="preserve">. </w:t>
            </w:r>
            <w:r>
              <w:rPr>
                <w:rStyle w:val="not-translated-para"/>
              </w:rPr>
              <w:t>Actual update loop</w:t>
            </w:r>
          </w:p>
        </w:tc>
      </w:tr>
      <w:tr w:rsidR="00EE47A4" w14:paraId="1C524AB9" w14:textId="77777777">
        <w:trPr>
          <w:trHeight w:val="252"/>
        </w:trPr>
        <w:tc>
          <w:tcPr>
            <w:tcW w:w="698" w:type="dxa"/>
            <w:hideMark/>
          </w:tcPr>
          <w:p w14:paraId="2477042C" w14:textId="77777777" w:rsidR="00EE47A4" w:rsidRDefault="00507E7F">
            <w:pPr>
              <w:spacing w:after="0" w:line="256" w:lineRule="auto"/>
              <w:ind w:left="118" w:right="0" w:firstLine="0"/>
              <w:jc w:val="left"/>
            </w:pPr>
            <w:r>
              <w:rPr>
                <w:rStyle w:val="not-translated-para"/>
                <w:sz w:val="18"/>
                <w:szCs w:val="18"/>
              </w:rPr>
              <w:t>7:</w:t>
            </w:r>
          </w:p>
        </w:tc>
        <w:tc>
          <w:tcPr>
            <w:tcW w:w="6632" w:type="dxa"/>
            <w:hideMark/>
          </w:tcPr>
          <w:p w14:paraId="04E7C57F" w14:textId="77777777" w:rsidR="00EE47A4" w:rsidRDefault="00507E7F">
            <w:pPr>
              <w:spacing w:after="0" w:line="256" w:lineRule="auto"/>
              <w:ind w:left="655" w:right="0" w:firstLine="0"/>
              <w:jc w:val="left"/>
            </w:pPr>
            <w:r>
              <w:rPr>
                <w:rStyle w:val="not-translated-para"/>
              </w:rPr>
              <w:t>Sample</w:t>
            </w:r>
          </w:p>
        </w:tc>
        <w:tc>
          <w:tcPr>
            <w:tcW w:w="2030" w:type="dxa"/>
            <w:hideMark/>
          </w:tcPr>
          <w:p w14:paraId="4A904921" w14:textId="77777777" w:rsidR="00EE47A4" w:rsidRDefault="00507E7F">
            <w:pPr>
              <w:spacing w:after="160" w:line="256" w:lineRule="auto"/>
              <w:ind w:left="0" w:right="0" w:firstLine="0"/>
              <w:jc w:val="left"/>
            </w:pPr>
            <w:r>
              <w:t> </w:t>
            </w:r>
          </w:p>
        </w:tc>
      </w:tr>
      <w:tr w:rsidR="00EE47A4" w14:paraId="64B2DF19" w14:textId="77777777">
        <w:trPr>
          <w:trHeight w:val="302"/>
        </w:trPr>
        <w:tc>
          <w:tcPr>
            <w:tcW w:w="698" w:type="dxa"/>
            <w:hideMark/>
          </w:tcPr>
          <w:p w14:paraId="1C096131" w14:textId="77777777" w:rsidR="00EE47A4" w:rsidRDefault="00507E7F">
            <w:pPr>
              <w:spacing w:after="0" w:line="256" w:lineRule="auto"/>
              <w:ind w:left="118" w:right="0" w:firstLine="0"/>
              <w:jc w:val="left"/>
            </w:pPr>
            <w:r>
              <w:rPr>
                <w:rStyle w:val="not-translated-para"/>
                <w:sz w:val="18"/>
                <w:szCs w:val="18"/>
              </w:rPr>
              <w:t>8:</w:t>
            </w:r>
          </w:p>
        </w:tc>
        <w:tc>
          <w:tcPr>
            <w:tcW w:w="6632" w:type="dxa"/>
            <w:hideMark/>
          </w:tcPr>
          <w:p w14:paraId="2EE2614E" w14:textId="77777777" w:rsidR="00EE47A4" w:rsidRDefault="00507E7F">
            <w:pPr>
              <w:spacing w:after="0" w:line="256" w:lineRule="auto"/>
              <w:ind w:left="655" w:right="0" w:firstLine="0"/>
              <w:jc w:val="left"/>
            </w:pPr>
            <w:proofErr w:type="spellStart"/>
            <w:r>
              <w:rPr>
                <w:rStyle w:val="not-translated-para"/>
                <w:i/>
                <w:iCs/>
              </w:rPr>
              <w:t>wk</w:t>
            </w:r>
            <w:proofErr w:type="spellEnd"/>
            <w:r>
              <w:rPr>
                <w:rStyle w:val="not-translated-para"/>
                <w:i/>
                <w:iCs/>
              </w:rPr>
              <w:t xml:space="preserve"> </w:t>
            </w:r>
            <w:r>
              <w:rPr>
                <w:rStyle w:val="not-translated-para"/>
              </w:rPr>
              <w:t xml:space="preserve">= </w:t>
            </w:r>
            <w:proofErr w:type="spellStart"/>
            <w:r>
              <w:rPr>
                <w:rStyle w:val="not-translated-para"/>
              </w:rPr>
              <w:t>wk</w:t>
            </w:r>
            <w:proofErr w:type="spellEnd"/>
            <w:r>
              <w:rPr>
                <w:rStyle w:val="not-translated-para"/>
              </w:rPr>
              <w:t xml:space="preserve"> − h </w:t>
            </w:r>
            <w:r>
              <w:rPr>
                <w:rStyle w:val="not-translated-para"/>
                <w:rFonts w:ascii="Cambria Math" w:hAnsi="Cambria Math" w:cs="Cambria Math"/>
              </w:rPr>
              <w:t>∇</w:t>
            </w:r>
            <w:r>
              <w:rPr>
                <w:rStyle w:val="not-translated-para"/>
              </w:rPr>
              <w:t>fi(</w:t>
            </w:r>
            <w:proofErr w:type="spellStart"/>
            <w:r>
              <w:rPr>
                <w:rStyle w:val="not-translated-para"/>
              </w:rPr>
              <w:t>wk</w:t>
            </w:r>
            <w:proofErr w:type="spellEnd"/>
            <w:r>
              <w:rPr>
                <w:rStyle w:val="not-translated-para"/>
              </w:rPr>
              <w:t xml:space="preserve">) − </w:t>
            </w:r>
            <w:r>
              <w:rPr>
                <w:rStyle w:val="not-translated-para"/>
                <w:rFonts w:ascii="Cambria Math" w:hAnsi="Cambria Math" w:cs="Cambria Math"/>
              </w:rPr>
              <w:t>∇</w:t>
            </w:r>
            <w:r>
              <w:rPr>
                <w:rStyle w:val="not-translated-para"/>
              </w:rPr>
              <w:t>fi(</w:t>
            </w:r>
            <w:proofErr w:type="spellStart"/>
            <w:r>
              <w:rPr>
                <w:rStyle w:val="not-translated-para"/>
              </w:rPr>
              <w:t>wt</w:t>
            </w:r>
            <w:proofErr w:type="spellEnd"/>
            <w:r>
              <w:rPr>
                <w:rStyle w:val="not-translated-para"/>
              </w:rPr>
              <w:t xml:space="preserve">) + </w:t>
            </w:r>
            <w:r>
              <w:rPr>
                <w:rStyle w:val="not-translated-para"/>
                <w:rFonts w:ascii="Cambria Math" w:hAnsi="Cambria Math" w:cs="Cambria Math"/>
              </w:rPr>
              <w:t>∇</w:t>
            </w:r>
            <w:r>
              <w:rPr>
                <w:rStyle w:val="not-translated-para"/>
              </w:rPr>
              <w:t>f(</w:t>
            </w:r>
            <w:proofErr w:type="spellStart"/>
            <w:r>
              <w:rPr>
                <w:rStyle w:val="not-translated-para"/>
              </w:rPr>
              <w:t>wt</w:t>
            </w:r>
            <w:proofErr w:type="spellEnd"/>
            <w:r>
              <w:rPr>
                <w:rStyle w:val="not-translated-para"/>
              </w:rPr>
              <w:t>)</w:t>
            </w:r>
          </w:p>
        </w:tc>
        <w:tc>
          <w:tcPr>
            <w:tcW w:w="2030" w:type="dxa"/>
            <w:hideMark/>
          </w:tcPr>
          <w:p w14:paraId="3DBBB245" w14:textId="77777777" w:rsidR="00EE47A4" w:rsidRDefault="00507E7F">
            <w:pPr>
              <w:spacing w:after="160" w:line="256" w:lineRule="auto"/>
              <w:ind w:left="0" w:right="0" w:firstLine="0"/>
              <w:jc w:val="left"/>
            </w:pPr>
            <w:r>
              <w:t> </w:t>
            </w:r>
          </w:p>
        </w:tc>
      </w:tr>
      <w:tr w:rsidR="00EE47A4" w14:paraId="509B7AC4" w14:textId="77777777">
        <w:trPr>
          <w:trHeight w:val="259"/>
        </w:trPr>
        <w:tc>
          <w:tcPr>
            <w:tcW w:w="698" w:type="dxa"/>
            <w:hideMark/>
          </w:tcPr>
          <w:p w14:paraId="3D25C0B6" w14:textId="77777777" w:rsidR="00EE47A4" w:rsidRDefault="00507E7F">
            <w:pPr>
              <w:spacing w:after="0" w:line="256" w:lineRule="auto"/>
              <w:ind w:left="118" w:right="0" w:firstLine="0"/>
              <w:jc w:val="left"/>
            </w:pPr>
            <w:r>
              <w:rPr>
                <w:rStyle w:val="not-translated-para"/>
                <w:sz w:val="18"/>
                <w:szCs w:val="18"/>
              </w:rPr>
              <w:t>9:</w:t>
            </w:r>
          </w:p>
        </w:tc>
        <w:tc>
          <w:tcPr>
            <w:tcW w:w="6632" w:type="dxa"/>
            <w:hideMark/>
          </w:tcPr>
          <w:p w14:paraId="6C5EDEE8" w14:textId="77777777" w:rsidR="00EE47A4" w:rsidRDefault="00507E7F">
            <w:pPr>
              <w:spacing w:after="0" w:line="256" w:lineRule="auto"/>
              <w:ind w:left="327" w:right="0" w:firstLine="0"/>
              <w:jc w:val="left"/>
            </w:pPr>
            <w:r>
              <w:rPr>
                <w:rStyle w:val="not-translated-para"/>
                <w:b/>
                <w:bCs/>
              </w:rPr>
              <w:t>end for</w:t>
            </w:r>
          </w:p>
        </w:tc>
        <w:tc>
          <w:tcPr>
            <w:tcW w:w="2030" w:type="dxa"/>
            <w:hideMark/>
          </w:tcPr>
          <w:p w14:paraId="0E9A4D7D" w14:textId="77777777" w:rsidR="00EE47A4" w:rsidRDefault="00507E7F">
            <w:pPr>
              <w:spacing w:after="160" w:line="256" w:lineRule="auto"/>
              <w:ind w:left="0" w:right="0" w:firstLine="0"/>
              <w:jc w:val="left"/>
            </w:pPr>
            <w:r>
              <w:t> </w:t>
            </w:r>
          </w:p>
        </w:tc>
      </w:tr>
      <w:tr w:rsidR="00EE47A4" w14:paraId="323754E1" w14:textId="77777777">
        <w:trPr>
          <w:trHeight w:val="271"/>
        </w:trPr>
        <w:tc>
          <w:tcPr>
            <w:tcW w:w="698" w:type="dxa"/>
            <w:hideMark/>
          </w:tcPr>
          <w:p w14:paraId="77C1A08B" w14:textId="77777777" w:rsidR="00EE47A4" w:rsidRDefault="00507E7F">
            <w:pPr>
              <w:spacing w:after="0" w:line="256" w:lineRule="auto"/>
              <w:ind w:left="26" w:right="0" w:firstLine="0"/>
              <w:jc w:val="left"/>
            </w:pPr>
            <w:r>
              <w:rPr>
                <w:rStyle w:val="not-translated-para"/>
                <w:sz w:val="18"/>
                <w:szCs w:val="18"/>
              </w:rPr>
              <w:lastRenderedPageBreak/>
              <w:t>10:</w:t>
            </w:r>
          </w:p>
        </w:tc>
        <w:tc>
          <w:tcPr>
            <w:tcW w:w="6632" w:type="dxa"/>
            <w:hideMark/>
          </w:tcPr>
          <w:p w14:paraId="5A38F18D" w14:textId="77777777" w:rsidR="00EE47A4" w:rsidRDefault="00507E7F">
            <w:pPr>
              <w:spacing w:after="0" w:line="256" w:lineRule="auto"/>
              <w:ind w:left="0" w:right="0" w:firstLine="0"/>
              <w:jc w:val="left"/>
            </w:pPr>
            <w:r>
              <w:rPr>
                <w:rStyle w:val="not-translated-para"/>
                <w:b/>
                <w:bCs/>
              </w:rPr>
              <w:t>end for</w:t>
            </w:r>
          </w:p>
        </w:tc>
        <w:tc>
          <w:tcPr>
            <w:tcW w:w="2030" w:type="dxa"/>
            <w:hideMark/>
          </w:tcPr>
          <w:p w14:paraId="55978E34" w14:textId="77777777" w:rsidR="00EE47A4" w:rsidRDefault="00507E7F">
            <w:pPr>
              <w:spacing w:after="160" w:line="256" w:lineRule="auto"/>
              <w:ind w:left="0" w:right="0" w:firstLine="0"/>
              <w:jc w:val="left"/>
            </w:pPr>
            <w:r>
              <w:t> </w:t>
            </w:r>
          </w:p>
        </w:tc>
      </w:tr>
      <w:tr w:rsidR="00EE47A4" w14:paraId="1E321A26" w14:textId="77777777">
        <w:trPr>
          <w:trHeight w:val="548"/>
        </w:trPr>
        <w:tc>
          <w:tcPr>
            <w:tcW w:w="7330" w:type="dxa"/>
            <w:gridSpan w:val="2"/>
            <w:tcBorders>
              <w:top w:val="nil"/>
              <w:left w:val="nil"/>
              <w:bottom w:val="single" w:sz="8" w:space="0" w:color="000000"/>
              <w:right w:val="nil"/>
            </w:tcBorders>
            <w:hideMark/>
          </w:tcPr>
          <w:p w14:paraId="0FC01C79" w14:textId="77777777" w:rsidR="00EE47A4" w:rsidRDefault="00507E7F">
            <w:pPr>
              <w:spacing w:after="0" w:line="256" w:lineRule="auto"/>
              <w:ind w:left="0" w:right="0" w:firstLine="0"/>
              <w:jc w:val="left"/>
            </w:pPr>
            <w:r>
              <w:rPr>
                <w:rStyle w:val="not-translated-para"/>
                <w:sz w:val="18"/>
                <w:szCs w:val="18"/>
              </w:rPr>
              <w:t xml:space="preserve">11: </w:t>
            </w:r>
            <w:r>
              <w:rPr>
                <w:noProof/>
              </w:rPr>
              <w:drawing>
                <wp:inline distT="0" distB="0" distL="0" distR="0" wp14:anchorId="670CE5EB" wp14:editId="74DD5CE2">
                  <wp:extent cx="1866900" cy="190500"/>
                  <wp:effectExtent l="0" t="0" r="0" b="0"/>
                  <wp:docPr id="17" name="Picture 119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3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866900" cy="190500"/>
                          </a:xfrm>
                          <a:prstGeom prst="rect">
                            <a:avLst/>
                          </a:prstGeom>
                          <a:noFill/>
                          <a:ln>
                            <a:noFill/>
                          </a:ln>
                        </pic:spPr>
                      </pic:pic>
                    </a:graphicData>
                  </a:graphic>
                </wp:inline>
              </w:drawing>
            </w:r>
          </w:p>
          <w:p w14:paraId="5811148A" w14:textId="77777777" w:rsidR="00EE47A4" w:rsidRDefault="00507E7F">
            <w:pPr>
              <w:spacing w:after="0" w:line="256" w:lineRule="auto"/>
              <w:ind w:left="26" w:right="0" w:firstLine="0"/>
              <w:jc w:val="left"/>
            </w:pPr>
            <w:r>
              <w:rPr>
                <w:rStyle w:val="not-translated-para"/>
                <w:sz w:val="18"/>
                <w:szCs w:val="18"/>
              </w:rPr>
              <w:t xml:space="preserve">12: </w:t>
            </w:r>
            <w:r>
              <w:rPr>
                <w:rStyle w:val="not-translated-para"/>
                <w:b/>
                <w:bCs/>
              </w:rPr>
              <w:t>end for</w:t>
            </w:r>
          </w:p>
        </w:tc>
        <w:tc>
          <w:tcPr>
            <w:tcW w:w="2030" w:type="dxa"/>
            <w:tcBorders>
              <w:top w:val="nil"/>
              <w:left w:val="nil"/>
              <w:bottom w:val="single" w:sz="8" w:space="0" w:color="000000"/>
              <w:right w:val="nil"/>
            </w:tcBorders>
            <w:hideMark/>
          </w:tcPr>
          <w:p w14:paraId="224DD005" w14:textId="77777777" w:rsidR="00EE47A4" w:rsidRDefault="00507E7F">
            <w:pPr>
              <w:spacing w:after="0" w:line="256" w:lineRule="auto"/>
              <w:ind w:left="0" w:right="0" w:firstLine="0"/>
              <w:jc w:val="right"/>
            </w:pPr>
            <w:r>
              <w:rPr>
                <w:i/>
                <w:iCs/>
              </w:rPr>
              <w:t xml:space="preserve">. </w:t>
            </w:r>
            <w:r>
              <w:rPr>
                <w:rStyle w:val="not-translated-para"/>
              </w:rPr>
              <w:t>Aggregate</w:t>
            </w:r>
          </w:p>
        </w:tc>
      </w:tr>
    </w:tbl>
    <w:p w14:paraId="0321DE7A" w14:textId="77777777" w:rsidR="00EE47A4" w:rsidRDefault="00507E7F">
      <w:pPr>
        <w:spacing w:after="155"/>
        <w:ind w:left="-5" w:right="131"/>
      </w:pPr>
      <w:r>
        <w:rPr>
          <w:rStyle w:val="not-translated-para"/>
          <w:b/>
          <w:bCs/>
        </w:rPr>
        <w:t xml:space="preserve">Remark 2. </w:t>
      </w:r>
      <w:r>
        <w:rPr>
          <w:rStyle w:val="not-translated-para"/>
          <w:i/>
          <w:iCs/>
        </w:rPr>
        <w:t xml:space="preserve">The algorithms considered in Proposition 1 are inherently stochastic. The statement of the proposition is valid under the assumption that in both cases, identical sequence of samples </w:t>
      </w:r>
      <w:proofErr w:type="spellStart"/>
      <w:r>
        <w:rPr>
          <w:rStyle w:val="not-translated-para"/>
          <w:i/>
          <w:iCs/>
        </w:rPr>
        <w:t>i</w:t>
      </w:r>
      <w:proofErr w:type="spellEnd"/>
      <w:r>
        <w:rPr>
          <w:rStyle w:val="not-translated-para"/>
          <w:i/>
          <w:iCs/>
        </w:rPr>
        <w:t xml:space="preserve"> </w:t>
      </w:r>
      <w:r>
        <w:rPr>
          <w:rStyle w:val="not-translated-para"/>
        </w:rPr>
        <w:t>∈ Pk would be generated by all nodes k ∈ {</w:t>
      </w:r>
      <w:proofErr w:type="gramStart"/>
      <w:r>
        <w:rPr>
          <w:rStyle w:val="not-translated-para"/>
        </w:rPr>
        <w:t>1,2,...</w:t>
      </w:r>
      <w:proofErr w:type="gramEnd"/>
      <w:r>
        <w:rPr>
          <w:rStyle w:val="not-translated-para"/>
        </w:rPr>
        <w:t>,K}.</w:t>
      </w:r>
    </w:p>
    <w:p w14:paraId="4560AA6A" w14:textId="77777777" w:rsidR="00EE47A4" w:rsidRDefault="00507E7F">
      <w:pPr>
        <w:spacing w:after="120"/>
        <w:ind w:left="-5" w:right="131"/>
      </w:pPr>
      <w:r>
        <w:rPr>
          <w:rStyle w:val="not-translated-para"/>
          <w:b/>
          <w:bCs/>
        </w:rPr>
        <w:t xml:space="preserve">Remark 3. </w:t>
      </w:r>
      <w:r>
        <w:rPr>
          <w:rStyle w:val="not-translated-para"/>
          <w:i/>
          <w:iCs/>
        </w:rPr>
        <w:t xml:space="preserve">In the Proposition 1 we consider the DANE algorithm with particular values of η and µ. The Algorithm 3 and the Proposition can be easily </w:t>
      </w:r>
      <w:proofErr w:type="spellStart"/>
      <w:r>
        <w:rPr>
          <w:rStyle w:val="not-translated-para"/>
          <w:i/>
          <w:iCs/>
        </w:rPr>
        <w:t>gereralized</w:t>
      </w:r>
      <w:proofErr w:type="spellEnd"/>
      <w:r>
        <w:rPr>
          <w:rStyle w:val="not-translated-para"/>
          <w:i/>
          <w:iCs/>
        </w:rPr>
        <w:t>, but we present only the default version for the sake of clarity.</w:t>
      </w:r>
    </w:p>
    <w:p w14:paraId="287671EA" w14:textId="77777777" w:rsidR="00EE47A4" w:rsidRDefault="00507E7F">
      <w:pPr>
        <w:ind w:right="131" w:firstLine="339"/>
      </w:pPr>
      <w:r>
        <w:rPr>
          <w:rStyle w:val="not-translated-para"/>
        </w:rPr>
        <w:t>Since the first version of this paper, this connection has been mentioned in [78], which analyses an inexact version of the DANE algorithm. We proceed by adapting the above algorithm to other challenges arising in the context of federated optimization.</w:t>
      </w:r>
    </w:p>
    <w:p w14:paraId="62FCDA79" w14:textId="77777777" w:rsidR="00EE47A4" w:rsidRDefault="00507E7F">
      <w:pPr>
        <w:pStyle w:val="2"/>
        <w:ind w:left="598" w:hanging="613"/>
      </w:pPr>
      <w:r>
        <w:t>3.6</w:t>
      </w:r>
      <w:r>
        <w:rPr>
          <w:rFonts w:ascii="Times New Roman" w:hAnsi="Times New Roman" w:cs="Times New Roman"/>
          <w:sz w:val="14"/>
          <w:szCs w:val="14"/>
        </w:rPr>
        <w:t xml:space="preserve">         </w:t>
      </w:r>
      <w:r>
        <w:rPr>
          <w:rStyle w:val="not-translated-para"/>
        </w:rPr>
        <w:t>Federated SVRG</w:t>
      </w:r>
    </w:p>
    <w:p w14:paraId="19564434" w14:textId="77777777" w:rsidR="00EE47A4" w:rsidRDefault="00507E7F">
      <w:pPr>
        <w:spacing w:after="320"/>
        <w:ind w:left="20" w:right="131"/>
      </w:pPr>
      <w:r>
        <w:rPr>
          <w:rStyle w:val="not-translated-para"/>
        </w:rPr>
        <w:t xml:space="preserve">Empirically, the Algorithm 3 fits in the model of distributed optimization efficiency described in Section 2.3.1, since we can balance how many stochastic iterations should be performed locally against communication costs. However, several modifications are necessary to achieve good performance in the full federated optimization setting (Section 3.3). Very important aspect that needs to be addressed is that the number of data points available to a given node can differ greatly from the average number of data points available to any single node. Furthermore, this setting always comes with the data available locally being clustered around a specific pattern, and thus not being </w:t>
      </w:r>
      <w:proofErr w:type="gramStart"/>
      <w:r>
        <w:rPr>
          <w:rStyle w:val="not-translated-para"/>
        </w:rPr>
        <w:t>a representative sample of the overall distribution</w:t>
      </w:r>
      <w:proofErr w:type="gramEnd"/>
      <w:r>
        <w:rPr>
          <w:rStyle w:val="not-translated-para"/>
        </w:rPr>
        <w:t xml:space="preserve"> we are trying to learn. In the Experiments section we focus on the case of L2 regularized logistic regression, but the ideas carry over to other generalized linear prediction problems.</w:t>
      </w:r>
    </w:p>
    <w:p w14:paraId="1D83361D" w14:textId="77777777" w:rsidR="00EE47A4" w:rsidRDefault="00507E7F">
      <w:pPr>
        <w:spacing w:after="153" w:line="247" w:lineRule="auto"/>
        <w:ind w:left="0" w:right="0" w:firstLine="0"/>
        <w:jc w:val="left"/>
      </w:pPr>
      <w:r>
        <w:rPr>
          <w:rStyle w:val="not-translated-para"/>
          <w:b/>
          <w:bCs/>
        </w:rPr>
        <w:t>3.6.1 Notation</w:t>
      </w:r>
    </w:p>
    <w:p w14:paraId="4DBFCB5A" w14:textId="77777777" w:rsidR="00EE47A4" w:rsidRDefault="00507E7F">
      <w:pPr>
        <w:spacing w:after="184"/>
        <w:ind w:left="20" w:right="131"/>
      </w:pPr>
      <w:r>
        <w:rPr>
          <w:rStyle w:val="not-translated-para"/>
        </w:rPr>
        <w:t xml:space="preserve">Note that in large scale generalized linear prediction problems, the data arising </w:t>
      </w:r>
      <w:proofErr w:type="gramStart"/>
      <w:r>
        <w:rPr>
          <w:rStyle w:val="not-translated-para"/>
        </w:rPr>
        <w:t>are</w:t>
      </w:r>
      <w:proofErr w:type="gramEnd"/>
      <w:r>
        <w:rPr>
          <w:rStyle w:val="not-translated-para"/>
        </w:rPr>
        <w:t xml:space="preserve"> almost always sparse, for example due to bag-of-words style feature representations. This means that only a small subset of d elements of vector xi </w:t>
      </w:r>
      <w:proofErr w:type="gramStart"/>
      <w:r>
        <w:rPr>
          <w:rStyle w:val="not-translated-para"/>
        </w:rPr>
        <w:t>have</w:t>
      </w:r>
      <w:proofErr w:type="gramEnd"/>
      <w:r>
        <w:rPr>
          <w:rStyle w:val="not-translated-para"/>
        </w:rPr>
        <w:t xml:space="preserve"> nonzero values. In this class of problems, the gradient </w:t>
      </w:r>
      <w:r>
        <w:rPr>
          <w:rStyle w:val="not-translated-para"/>
          <w:rFonts w:ascii="Cambria Math" w:hAnsi="Cambria Math" w:cs="Cambria Math"/>
        </w:rPr>
        <w:t>∇</w:t>
      </w:r>
      <w:r>
        <w:rPr>
          <w:rStyle w:val="not-translated-para"/>
        </w:rPr>
        <w:t>fi(w) is a multiple of the data vector xi. This creates additional complications, but also potential for exploitation of the problem structure and thus faster algorithms. Before continuing, let us summarize and denote a number of quantities needed to describe the algorithm.</w:t>
      </w:r>
    </w:p>
    <w:p w14:paraId="51E92D36" w14:textId="77777777" w:rsidR="00EE47A4" w:rsidRDefault="00507E7F">
      <w:pPr>
        <w:spacing w:after="35"/>
        <w:ind w:left="545" w:right="131" w:hanging="218"/>
      </w:pPr>
      <w:r>
        <w:rPr>
          <w:rStyle w:val="not-translated-para"/>
        </w:rPr>
        <w:t xml:space="preserve">• — number of data points / training examples / </w:t>
      </w:r>
      <w:proofErr w:type="spellStart"/>
      <w:proofErr w:type="gramStart"/>
      <w:r>
        <w:rPr>
          <w:rStyle w:val="not-translated-para"/>
        </w:rPr>
        <w:t>functions.</w:t>
      </w:r>
      <w:r>
        <w:rPr>
          <w:rStyle w:val="not-translated-para"/>
          <w:i/>
          <w:iCs/>
        </w:rPr>
        <w:t>n</w:t>
      </w:r>
      <w:proofErr w:type="spellEnd"/>
      <w:proofErr w:type="gramEnd"/>
      <w:r>
        <w:rPr>
          <w:rStyle w:val="not-translated-para"/>
          <w:i/>
          <w:iCs/>
        </w:rPr>
        <w:t xml:space="preserve"> </w:t>
      </w:r>
    </w:p>
    <w:p w14:paraId="79785192" w14:textId="77777777" w:rsidR="00EE47A4" w:rsidRDefault="00507E7F">
      <w:pPr>
        <w:spacing w:after="48"/>
        <w:ind w:left="545" w:right="131" w:hanging="218"/>
      </w:pPr>
      <w:r>
        <w:rPr>
          <w:rStyle w:val="not-translated-para"/>
        </w:rPr>
        <w:t>• Pk — set of indices, corresponding to data points stored on device k.</w:t>
      </w:r>
    </w:p>
    <w:p w14:paraId="17DE4FE4" w14:textId="77777777" w:rsidR="00EE47A4" w:rsidRDefault="00507E7F">
      <w:pPr>
        <w:ind w:left="545" w:right="131" w:hanging="218"/>
      </w:pPr>
      <w:r>
        <w:rPr>
          <w:rStyle w:val="not-translated-para"/>
        </w:rPr>
        <w:t xml:space="preserve">• = |Pk| — number of data points stored on device </w:t>
      </w:r>
      <w:proofErr w:type="spellStart"/>
      <w:proofErr w:type="gramStart"/>
      <w:r>
        <w:rPr>
          <w:rStyle w:val="not-translated-para"/>
        </w:rPr>
        <w:t>k.</w:t>
      </w:r>
      <w:r>
        <w:rPr>
          <w:rStyle w:val="not-translated-para"/>
          <w:i/>
          <w:iCs/>
        </w:rPr>
        <w:t>nk</w:t>
      </w:r>
      <w:proofErr w:type="spellEnd"/>
      <w:proofErr w:type="gramEnd"/>
      <w:r>
        <w:rPr>
          <w:rStyle w:val="not-translated-para"/>
          <w:i/>
          <w:iCs/>
        </w:rPr>
        <w:t xml:space="preserve"> </w:t>
      </w:r>
    </w:p>
    <w:p w14:paraId="46ABAF6D" w14:textId="77777777" w:rsidR="00EE47A4" w:rsidRDefault="00507E7F">
      <w:pPr>
        <w:spacing w:after="3"/>
        <w:ind w:right="141"/>
        <w:jc w:val="right"/>
      </w:pPr>
      <w:r>
        <w:rPr>
          <w:noProof/>
        </w:rPr>
        <w:drawing>
          <wp:inline distT="0" distB="0" distL="0" distR="0" wp14:anchorId="6B41353F" wp14:editId="3FA4A880">
            <wp:extent cx="2143125" cy="180975"/>
            <wp:effectExtent l="0" t="0" r="9525" b="9525"/>
            <wp:docPr id="18" name="Picture 119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31"/>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2143125" cy="180975"/>
                    </a:xfrm>
                    <a:prstGeom prst="rect">
                      <a:avLst/>
                    </a:prstGeom>
                    <a:noFill/>
                    <a:ln>
                      <a:noFill/>
                    </a:ln>
                  </pic:spPr>
                </pic:pic>
              </a:graphicData>
            </a:graphic>
          </wp:inline>
        </w:drawing>
      </w:r>
      <w:r>
        <w:rPr>
          <w:rStyle w:val="not-translated-para"/>
        </w:rPr>
        <w:t xml:space="preserve">— the number of data points with nonzero </w:t>
      </w:r>
      <w:proofErr w:type="spellStart"/>
      <w:r>
        <w:rPr>
          <w:rStyle w:val="not-translated-para"/>
        </w:rPr>
        <w:t>jth</w:t>
      </w:r>
      <w:proofErr w:type="spellEnd"/>
      <w:r>
        <w:rPr>
          <w:rStyle w:val="not-translated-para"/>
        </w:rPr>
        <w:t xml:space="preserve"> coordinate</w:t>
      </w:r>
    </w:p>
    <w:p w14:paraId="4375BB05" w14:textId="77777777" w:rsidR="00EE47A4" w:rsidRDefault="00507E7F">
      <w:pPr>
        <w:spacing w:after="3"/>
        <w:ind w:right="141"/>
        <w:jc w:val="right"/>
      </w:pPr>
      <w:r>
        <w:rPr>
          <w:noProof/>
        </w:rPr>
        <w:drawing>
          <wp:inline distT="0" distB="0" distL="0" distR="0" wp14:anchorId="2AE0FEA8" wp14:editId="149649CD">
            <wp:extent cx="1724025" cy="190500"/>
            <wp:effectExtent l="0" t="0" r="9525" b="0"/>
            <wp:docPr id="19" name="Picture 119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32"/>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724025" cy="190500"/>
                    </a:xfrm>
                    <a:prstGeom prst="rect">
                      <a:avLst/>
                    </a:prstGeom>
                    <a:noFill/>
                    <a:ln>
                      <a:noFill/>
                    </a:ln>
                  </pic:spPr>
                </pic:pic>
              </a:graphicData>
            </a:graphic>
          </wp:inline>
        </w:drawing>
      </w:r>
      <w:r>
        <w:rPr>
          <w:rStyle w:val="not-translated-para"/>
        </w:rPr>
        <w:t xml:space="preserve">— the number of data points stored on node k with nonzero </w:t>
      </w:r>
      <w:proofErr w:type="spellStart"/>
      <w:r>
        <w:rPr>
          <w:rStyle w:val="not-translated-para"/>
        </w:rPr>
        <w:t>jth</w:t>
      </w:r>
      <w:proofErr w:type="spellEnd"/>
    </w:p>
    <w:p w14:paraId="1694812A" w14:textId="77777777" w:rsidR="00EE47A4" w:rsidRDefault="00507E7F">
      <w:pPr>
        <w:ind w:left="555" w:right="131"/>
      </w:pPr>
      <w:r>
        <w:rPr>
          <w:rStyle w:val="not-translated-para"/>
        </w:rPr>
        <w:t>coordinate</w:t>
      </w:r>
    </w:p>
    <w:p w14:paraId="5A2BF3A2" w14:textId="77777777" w:rsidR="00EE47A4" w:rsidRDefault="00507E7F">
      <w:pPr>
        <w:spacing w:after="89"/>
        <w:ind w:left="545" w:right="131" w:hanging="218"/>
      </w:pPr>
      <w:r>
        <w:rPr>
          <w:rStyle w:val="not-translated-para"/>
        </w:rPr>
        <w:t xml:space="preserve">• = </w:t>
      </w:r>
      <w:proofErr w:type="spellStart"/>
      <w:r>
        <w:rPr>
          <w:rStyle w:val="not-translated-para"/>
        </w:rPr>
        <w:t>nj</w:t>
      </w:r>
      <w:proofErr w:type="spellEnd"/>
      <w:r>
        <w:rPr>
          <w:rStyle w:val="not-translated-para"/>
        </w:rPr>
        <w:t xml:space="preserve">/n — frequency of appearance of nonzero elements in </w:t>
      </w:r>
      <w:proofErr w:type="spellStart"/>
      <w:r>
        <w:rPr>
          <w:rStyle w:val="not-translated-para"/>
        </w:rPr>
        <w:t>jth</w:t>
      </w:r>
      <w:proofErr w:type="spellEnd"/>
      <w:r>
        <w:rPr>
          <w:rStyle w:val="not-translated-para"/>
        </w:rPr>
        <w:t xml:space="preserve"> </w:t>
      </w:r>
      <w:proofErr w:type="spellStart"/>
      <w:r>
        <w:rPr>
          <w:rStyle w:val="not-translated-para"/>
        </w:rPr>
        <w:t>coordinate</w:t>
      </w:r>
      <w:r>
        <w:rPr>
          <w:rStyle w:val="not-translated-para"/>
          <w:i/>
          <w:iCs/>
        </w:rPr>
        <w:t>φj</w:t>
      </w:r>
      <w:proofErr w:type="spellEnd"/>
      <w:r>
        <w:rPr>
          <w:rStyle w:val="not-translated-para"/>
          <w:i/>
          <w:iCs/>
        </w:rPr>
        <w:t xml:space="preserve"> </w:t>
      </w:r>
    </w:p>
    <w:p w14:paraId="632E83B6" w14:textId="77777777" w:rsidR="00EE47A4" w:rsidRDefault="00507E7F">
      <w:pPr>
        <w:spacing w:after="151"/>
        <w:ind w:left="545" w:right="131" w:hanging="218"/>
      </w:pPr>
      <w:r>
        <w:rPr>
          <w:rStyle w:val="not-translated-para"/>
        </w:rPr>
        <w:t xml:space="preserve">• = </w:t>
      </w:r>
      <w:proofErr w:type="spellStart"/>
      <w:r>
        <w:rPr>
          <w:rStyle w:val="not-translated-para"/>
        </w:rPr>
        <w:t>njk</w:t>
      </w:r>
      <w:proofErr w:type="spellEnd"/>
      <w:r>
        <w:rPr>
          <w:rStyle w:val="not-translated-para"/>
        </w:rPr>
        <w:t>/</w:t>
      </w:r>
      <w:proofErr w:type="spellStart"/>
      <w:r>
        <w:rPr>
          <w:rStyle w:val="not-translated-para"/>
        </w:rPr>
        <w:t>nk</w:t>
      </w:r>
      <w:proofErr w:type="spellEnd"/>
      <w:r>
        <w:rPr>
          <w:rStyle w:val="not-translated-para"/>
        </w:rPr>
        <w:t xml:space="preserve"> — frequency of appearance of nonzero elements in </w:t>
      </w:r>
      <w:proofErr w:type="spellStart"/>
      <w:r>
        <w:rPr>
          <w:rStyle w:val="not-translated-para"/>
        </w:rPr>
        <w:t>jth</w:t>
      </w:r>
      <w:proofErr w:type="spellEnd"/>
      <w:r>
        <w:rPr>
          <w:rStyle w:val="not-translated-para"/>
        </w:rPr>
        <w:t xml:space="preserve"> coordinate on node </w:t>
      </w:r>
      <w:proofErr w:type="spellStart"/>
      <w:r>
        <w:rPr>
          <w:rStyle w:val="not-translated-para"/>
        </w:rPr>
        <w:t>k</w:t>
      </w:r>
      <w:r>
        <w:rPr>
          <w:rStyle w:val="not-translated-para"/>
          <w:i/>
          <w:iCs/>
        </w:rPr>
        <w:t>φjk</w:t>
      </w:r>
      <w:proofErr w:type="spellEnd"/>
      <w:r>
        <w:rPr>
          <w:rStyle w:val="not-translated-para"/>
          <w:i/>
          <w:iCs/>
        </w:rPr>
        <w:t xml:space="preserve"> </w:t>
      </w:r>
    </w:p>
    <w:p w14:paraId="0A7FD29C" w14:textId="77777777" w:rsidR="00EE47A4" w:rsidRDefault="00507E7F">
      <w:pPr>
        <w:spacing w:after="160"/>
        <w:ind w:left="545" w:right="131" w:hanging="218"/>
      </w:pPr>
      <w:r>
        <w:rPr>
          <w:rStyle w:val="not-translated-para"/>
        </w:rPr>
        <w:lastRenderedPageBreak/>
        <w:t xml:space="preserve">• = </w:t>
      </w:r>
      <w:proofErr w:type="spellStart"/>
      <w:r>
        <w:rPr>
          <w:rStyle w:val="not-translated-para"/>
        </w:rPr>
        <w:t>φj</w:t>
      </w:r>
      <w:proofErr w:type="spellEnd"/>
      <w:r>
        <w:rPr>
          <w:rStyle w:val="not-translated-para"/>
        </w:rPr>
        <w:t>/</w:t>
      </w:r>
      <w:proofErr w:type="spellStart"/>
      <w:r>
        <w:rPr>
          <w:rStyle w:val="not-translated-para"/>
        </w:rPr>
        <w:t>φjk</w:t>
      </w:r>
      <w:proofErr w:type="spellEnd"/>
      <w:r>
        <w:rPr>
          <w:rStyle w:val="not-translated-para"/>
        </w:rPr>
        <w:t xml:space="preserve"> — ratio of global and local appearance frequencies on node k in </w:t>
      </w:r>
      <w:proofErr w:type="spellStart"/>
      <w:r>
        <w:rPr>
          <w:rStyle w:val="not-translated-para"/>
        </w:rPr>
        <w:t>jth</w:t>
      </w:r>
      <w:proofErr w:type="spellEnd"/>
      <w:r>
        <w:rPr>
          <w:rStyle w:val="not-translated-para"/>
        </w:rPr>
        <w:t xml:space="preserve"> </w:t>
      </w:r>
      <w:proofErr w:type="spellStart"/>
      <w:r>
        <w:rPr>
          <w:rStyle w:val="not-translated-para"/>
        </w:rPr>
        <w:t>coordinate</w:t>
      </w:r>
      <w:r>
        <w:rPr>
          <w:rStyle w:val="not-translated-para"/>
          <w:i/>
          <w:iCs/>
        </w:rPr>
        <w:t>sjk</w:t>
      </w:r>
      <w:proofErr w:type="spellEnd"/>
      <w:r>
        <w:rPr>
          <w:rStyle w:val="not-translated-para"/>
          <w:i/>
          <w:iCs/>
        </w:rPr>
        <w:t xml:space="preserve"> </w:t>
      </w:r>
    </w:p>
    <w:p w14:paraId="64BF56F4" w14:textId="77777777" w:rsidR="00EE47A4" w:rsidRDefault="00507E7F">
      <w:pPr>
        <w:ind w:left="545" w:right="131" w:hanging="218"/>
      </w:pPr>
      <w:r>
        <w:rPr>
          <w:rStyle w:val="not-translated-para"/>
        </w:rPr>
        <w:t xml:space="preserve">• = </w:t>
      </w:r>
      <w:proofErr w:type="spellStart"/>
      <w:r>
        <w:rPr>
          <w:rStyle w:val="not-translated-para"/>
        </w:rPr>
        <w:t>Diag</w:t>
      </w:r>
      <w:proofErr w:type="spellEnd"/>
      <w:r>
        <w:rPr>
          <w:rStyle w:val="not-translated-para"/>
        </w:rPr>
        <w:t>(</w:t>
      </w:r>
      <w:proofErr w:type="spellStart"/>
      <w:r>
        <w:rPr>
          <w:rStyle w:val="not-translated-para"/>
        </w:rPr>
        <w:t>sjk</w:t>
      </w:r>
      <w:proofErr w:type="spellEnd"/>
      <w:r>
        <w:rPr>
          <w:rStyle w:val="not-translated-para"/>
        </w:rPr>
        <w:t xml:space="preserve">) — diagonal matrix, composed of </w:t>
      </w:r>
      <w:proofErr w:type="spellStart"/>
      <w:r>
        <w:rPr>
          <w:rStyle w:val="not-translated-para"/>
        </w:rPr>
        <w:t>sjk</w:t>
      </w:r>
      <w:proofErr w:type="spellEnd"/>
      <w:r>
        <w:rPr>
          <w:rStyle w:val="not-translated-para"/>
        </w:rPr>
        <w:t xml:space="preserve"> as </w:t>
      </w:r>
      <w:proofErr w:type="spellStart"/>
      <w:r>
        <w:rPr>
          <w:rStyle w:val="not-translated-para"/>
        </w:rPr>
        <w:t>jth</w:t>
      </w:r>
      <w:proofErr w:type="spellEnd"/>
      <w:r>
        <w:rPr>
          <w:rStyle w:val="not-translated-para"/>
        </w:rPr>
        <w:t xml:space="preserve"> diagonal </w:t>
      </w:r>
      <w:proofErr w:type="spellStart"/>
      <w:r>
        <w:rPr>
          <w:rStyle w:val="not-translated-para"/>
        </w:rPr>
        <w:t>element</w:t>
      </w:r>
      <w:r>
        <w:rPr>
          <w:rStyle w:val="not-translated-para"/>
          <w:i/>
          <w:iCs/>
        </w:rPr>
        <w:t>Sk</w:t>
      </w:r>
      <w:proofErr w:type="spellEnd"/>
      <w:r>
        <w:rPr>
          <w:rStyle w:val="not-translated-para"/>
          <w:i/>
          <w:iCs/>
        </w:rPr>
        <w:t xml:space="preserve"> </w:t>
      </w:r>
    </w:p>
    <w:p w14:paraId="1B77B5E5" w14:textId="77777777" w:rsidR="00EE47A4" w:rsidRDefault="00507E7F">
      <w:pPr>
        <w:spacing w:after="26"/>
        <w:ind w:right="141"/>
        <w:jc w:val="right"/>
      </w:pPr>
      <w:r>
        <w:rPr>
          <w:noProof/>
        </w:rPr>
        <w:drawing>
          <wp:inline distT="0" distB="0" distL="0" distR="0" wp14:anchorId="6499FDFC" wp14:editId="02B19573">
            <wp:extent cx="1362075" cy="266700"/>
            <wp:effectExtent l="0" t="0" r="9525" b="0"/>
            <wp:docPr id="20" name="Picture 119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33"/>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362075" cy="266700"/>
                    </a:xfrm>
                    <a:prstGeom prst="rect">
                      <a:avLst/>
                    </a:prstGeom>
                    <a:noFill/>
                    <a:ln>
                      <a:noFill/>
                    </a:ln>
                  </pic:spPr>
                </pic:pic>
              </a:graphicData>
            </a:graphic>
          </wp:inline>
        </w:drawing>
      </w:r>
      <w:r>
        <w:rPr>
          <w:rStyle w:val="not-translated-para"/>
        </w:rPr>
        <w:t xml:space="preserve">— Number of nodes that contain data point with nonzero </w:t>
      </w:r>
      <w:proofErr w:type="spellStart"/>
      <w:r>
        <w:rPr>
          <w:rStyle w:val="not-translated-para"/>
        </w:rPr>
        <w:t>jth</w:t>
      </w:r>
      <w:proofErr w:type="spellEnd"/>
      <w:r>
        <w:rPr>
          <w:rStyle w:val="not-translated-para"/>
        </w:rPr>
        <w:t xml:space="preserve"> coordinate</w:t>
      </w:r>
    </w:p>
    <w:p w14:paraId="5A89D134" w14:textId="77777777" w:rsidR="00EE47A4" w:rsidRDefault="00507E7F">
      <w:pPr>
        <w:spacing w:after="82"/>
        <w:ind w:left="545" w:right="131" w:hanging="218"/>
      </w:pPr>
      <w:r>
        <w:rPr>
          <w:rStyle w:val="not-translated-para"/>
        </w:rPr>
        <w:t>• = K/</w:t>
      </w:r>
      <w:proofErr w:type="spellStart"/>
      <w:r>
        <w:rPr>
          <w:rStyle w:val="not-translated-para"/>
        </w:rPr>
        <w:t>ωj</w:t>
      </w:r>
      <w:proofErr w:type="spellEnd"/>
      <w:r>
        <w:rPr>
          <w:rStyle w:val="not-translated-para"/>
        </w:rPr>
        <w:t xml:space="preserve"> — aggregation parameter for coordinate </w:t>
      </w:r>
      <w:proofErr w:type="spellStart"/>
      <w:r>
        <w:rPr>
          <w:rStyle w:val="not-translated-para"/>
        </w:rPr>
        <w:t>j</w:t>
      </w:r>
      <w:r>
        <w:rPr>
          <w:rStyle w:val="not-translated-para"/>
          <w:i/>
          <w:iCs/>
        </w:rPr>
        <w:t>aj</w:t>
      </w:r>
      <w:proofErr w:type="spellEnd"/>
      <w:r>
        <w:rPr>
          <w:rStyle w:val="not-translated-para"/>
          <w:i/>
          <w:iCs/>
        </w:rPr>
        <w:t xml:space="preserve"> </w:t>
      </w:r>
    </w:p>
    <w:p w14:paraId="742BAEE0" w14:textId="77777777" w:rsidR="00EE47A4" w:rsidRDefault="00507E7F">
      <w:pPr>
        <w:spacing w:after="220"/>
        <w:ind w:left="545" w:right="131" w:hanging="218"/>
      </w:pPr>
      <w:r>
        <w:rPr>
          <w:rStyle w:val="not-translated-para"/>
        </w:rPr>
        <w:t xml:space="preserve">• = </w:t>
      </w:r>
      <w:proofErr w:type="spellStart"/>
      <w:r>
        <w:rPr>
          <w:rStyle w:val="not-translated-para"/>
        </w:rPr>
        <w:t>Diag</w:t>
      </w:r>
      <w:proofErr w:type="spellEnd"/>
      <w:r>
        <w:rPr>
          <w:rStyle w:val="not-translated-para"/>
        </w:rPr>
        <w:t>(</w:t>
      </w:r>
      <w:proofErr w:type="spellStart"/>
      <w:r>
        <w:rPr>
          <w:rStyle w:val="not-translated-para"/>
        </w:rPr>
        <w:t>aj</w:t>
      </w:r>
      <w:proofErr w:type="spellEnd"/>
      <w:r>
        <w:rPr>
          <w:rStyle w:val="not-translated-para"/>
        </w:rPr>
        <w:t xml:space="preserve">) — diagonal matrix composed of </w:t>
      </w:r>
      <w:proofErr w:type="spellStart"/>
      <w:r>
        <w:rPr>
          <w:rStyle w:val="not-translated-para"/>
        </w:rPr>
        <w:t>aj</w:t>
      </w:r>
      <w:proofErr w:type="spellEnd"/>
      <w:r>
        <w:rPr>
          <w:rStyle w:val="not-translated-para"/>
        </w:rPr>
        <w:t xml:space="preserve"> as </w:t>
      </w:r>
      <w:proofErr w:type="spellStart"/>
      <w:r>
        <w:rPr>
          <w:rStyle w:val="not-translated-para"/>
        </w:rPr>
        <w:t>jth</w:t>
      </w:r>
      <w:proofErr w:type="spellEnd"/>
      <w:r>
        <w:rPr>
          <w:rStyle w:val="not-translated-para"/>
        </w:rPr>
        <w:t xml:space="preserve"> diagonal </w:t>
      </w:r>
      <w:proofErr w:type="spellStart"/>
      <w:r>
        <w:rPr>
          <w:rStyle w:val="not-translated-para"/>
        </w:rPr>
        <w:t>element</w:t>
      </w:r>
      <w:r>
        <w:rPr>
          <w:rStyle w:val="not-translated-para"/>
          <w:i/>
          <w:iCs/>
        </w:rPr>
        <w:t>A</w:t>
      </w:r>
      <w:proofErr w:type="spellEnd"/>
      <w:r>
        <w:rPr>
          <w:rStyle w:val="not-translated-para"/>
          <w:i/>
          <w:iCs/>
        </w:rPr>
        <w:t xml:space="preserve"> </w:t>
      </w:r>
    </w:p>
    <w:p w14:paraId="4AE0B24C" w14:textId="77777777" w:rsidR="00EE47A4" w:rsidRDefault="00507E7F">
      <w:pPr>
        <w:spacing w:after="320"/>
        <w:ind w:right="131" w:firstLine="339"/>
      </w:pPr>
      <w:r>
        <w:rPr>
          <w:rStyle w:val="not-translated-para"/>
        </w:rPr>
        <w:t>With these quantities defined, we can state our proposed algorithm as Algorithm 4. Our experiments show that this algorithm works very well in practice, but the motivation for the particular scaling of the updates may not be immediately clear. In the following section we provide the intuition that lead to the development of this algorithm.</w:t>
      </w:r>
    </w:p>
    <w:p w14:paraId="2924EF3E" w14:textId="77777777" w:rsidR="00EE47A4" w:rsidRDefault="00507E7F">
      <w:pPr>
        <w:spacing w:after="153" w:line="247" w:lineRule="auto"/>
        <w:ind w:left="0" w:right="0" w:firstLine="0"/>
        <w:jc w:val="left"/>
      </w:pPr>
      <w:r>
        <w:rPr>
          <w:rStyle w:val="not-translated-para"/>
          <w:b/>
          <w:bCs/>
        </w:rPr>
        <w:t>3.6.2 Intuition Behind FSVRG Updates</w:t>
      </w:r>
    </w:p>
    <w:p w14:paraId="08FAEB01" w14:textId="77777777" w:rsidR="00EE47A4" w:rsidRDefault="00507E7F">
      <w:pPr>
        <w:spacing w:after="260"/>
        <w:ind w:left="20" w:right="131"/>
      </w:pPr>
      <w:r>
        <w:rPr>
          <w:rStyle w:val="not-translated-para"/>
        </w:rPr>
        <w:t>The difference between the Algorithm 4 and Algorithm 3 is in the introduction of the following properties.</w:t>
      </w:r>
    </w:p>
    <w:p w14:paraId="1D1631CC" w14:textId="77777777" w:rsidR="00EE47A4" w:rsidRDefault="00507E7F">
      <w:pPr>
        <w:ind w:left="546" w:right="131" w:hanging="279"/>
      </w:pPr>
      <w:r>
        <w:t>1.</w:t>
      </w:r>
      <w:r>
        <w:rPr>
          <w:rFonts w:ascii="Times New Roman" w:hAnsi="Times New Roman" w:cs="Times New Roman"/>
          <w:sz w:val="14"/>
          <w:szCs w:val="14"/>
        </w:rPr>
        <w:t xml:space="preserve">    </w:t>
      </w:r>
      <w:r>
        <w:rPr>
          <w:rStyle w:val="not-translated-para"/>
        </w:rPr>
        <w:t xml:space="preserve">Local </w:t>
      </w:r>
      <w:proofErr w:type="spellStart"/>
      <w:r>
        <w:rPr>
          <w:rStyle w:val="not-translated-para"/>
        </w:rPr>
        <w:t>stepsize</w:t>
      </w:r>
      <w:proofErr w:type="spellEnd"/>
      <w:r>
        <w:rPr>
          <w:rStyle w:val="not-translated-para"/>
        </w:rPr>
        <w:t xml:space="preserve"> — </w:t>
      </w:r>
      <w:proofErr w:type="spellStart"/>
      <w:r>
        <w:rPr>
          <w:rStyle w:val="not-translated-para"/>
        </w:rPr>
        <w:t>hk</w:t>
      </w:r>
      <w:proofErr w:type="spellEnd"/>
      <w:r>
        <w:rPr>
          <w:rStyle w:val="not-translated-para"/>
        </w:rPr>
        <w:t xml:space="preserve"> = h/</w:t>
      </w:r>
      <w:proofErr w:type="spellStart"/>
      <w:r>
        <w:rPr>
          <w:rStyle w:val="not-translated-para"/>
        </w:rPr>
        <w:t>nk</w:t>
      </w:r>
      <w:proofErr w:type="spellEnd"/>
      <w:r>
        <w:rPr>
          <w:rStyle w:val="not-translated-para"/>
        </w:rPr>
        <w:t>.</w:t>
      </w:r>
    </w:p>
    <w:tbl>
      <w:tblPr>
        <w:tblW w:w="9360" w:type="dxa"/>
        <w:tblCellMar>
          <w:left w:w="0" w:type="dxa"/>
          <w:right w:w="0" w:type="dxa"/>
        </w:tblCellMar>
        <w:tblLook w:val="04A0" w:firstRow="1" w:lastRow="0" w:firstColumn="1" w:lastColumn="0" w:noHBand="0" w:noVBand="1"/>
      </w:tblPr>
      <w:tblGrid>
        <w:gridCol w:w="7330"/>
        <w:gridCol w:w="2030"/>
      </w:tblGrid>
      <w:tr w:rsidR="00EE47A4" w14:paraId="7B33DCD0" w14:textId="77777777">
        <w:trPr>
          <w:trHeight w:val="310"/>
        </w:trPr>
        <w:tc>
          <w:tcPr>
            <w:tcW w:w="7330" w:type="dxa"/>
            <w:tcBorders>
              <w:top w:val="single" w:sz="8" w:space="0" w:color="000000"/>
              <w:left w:val="nil"/>
              <w:bottom w:val="single" w:sz="8" w:space="0" w:color="000000"/>
              <w:right w:val="nil"/>
            </w:tcBorders>
            <w:tcMar>
              <w:top w:w="0" w:type="dxa"/>
              <w:left w:w="0" w:type="dxa"/>
              <w:bottom w:w="19" w:type="dxa"/>
              <w:right w:w="0" w:type="dxa"/>
            </w:tcMar>
            <w:hideMark/>
          </w:tcPr>
          <w:p w14:paraId="77812DEE" w14:textId="77777777" w:rsidR="00EE47A4" w:rsidRDefault="00507E7F">
            <w:pPr>
              <w:spacing w:after="0" w:line="256" w:lineRule="auto"/>
              <w:ind w:left="0" w:right="0" w:firstLine="0"/>
              <w:jc w:val="left"/>
            </w:pPr>
            <w:r>
              <w:rPr>
                <w:rStyle w:val="not-translated-para"/>
                <w:b/>
                <w:bCs/>
              </w:rPr>
              <w:t xml:space="preserve">Algorithm 4 </w:t>
            </w:r>
            <w:r>
              <w:rPr>
                <w:rStyle w:val="not-translated-para"/>
              </w:rPr>
              <w:t>Federated SVRG (FSVRG)</w:t>
            </w:r>
          </w:p>
        </w:tc>
        <w:tc>
          <w:tcPr>
            <w:tcW w:w="2030" w:type="dxa"/>
            <w:tcBorders>
              <w:top w:val="single" w:sz="8" w:space="0" w:color="000000"/>
              <w:left w:val="nil"/>
              <w:bottom w:val="single" w:sz="8" w:space="0" w:color="000000"/>
              <w:right w:val="nil"/>
            </w:tcBorders>
            <w:tcMar>
              <w:top w:w="0" w:type="dxa"/>
              <w:left w:w="0" w:type="dxa"/>
              <w:bottom w:w="19" w:type="dxa"/>
              <w:right w:w="0" w:type="dxa"/>
            </w:tcMar>
            <w:hideMark/>
          </w:tcPr>
          <w:p w14:paraId="31CC06F6" w14:textId="77777777" w:rsidR="00EE47A4" w:rsidRDefault="00507E7F">
            <w:pPr>
              <w:spacing w:after="160" w:line="256" w:lineRule="auto"/>
              <w:ind w:left="0" w:right="0" w:firstLine="0"/>
              <w:jc w:val="left"/>
            </w:pPr>
            <w:r>
              <w:t> </w:t>
            </w:r>
          </w:p>
        </w:tc>
      </w:tr>
      <w:tr w:rsidR="00EE47A4" w14:paraId="46395C6C" w14:textId="77777777">
        <w:trPr>
          <w:trHeight w:val="855"/>
        </w:trPr>
        <w:tc>
          <w:tcPr>
            <w:tcW w:w="7330" w:type="dxa"/>
            <w:tcBorders>
              <w:top w:val="nil"/>
              <w:left w:val="nil"/>
              <w:bottom w:val="nil"/>
              <w:right w:val="nil"/>
            </w:tcBorders>
            <w:tcMar>
              <w:top w:w="0" w:type="dxa"/>
              <w:left w:w="0" w:type="dxa"/>
              <w:bottom w:w="19" w:type="dxa"/>
              <w:right w:w="0" w:type="dxa"/>
            </w:tcMar>
            <w:hideMark/>
          </w:tcPr>
          <w:p w14:paraId="0FAB026A" w14:textId="77777777" w:rsidR="00EE47A4" w:rsidRDefault="00507E7F">
            <w:pPr>
              <w:spacing w:after="98" w:line="240" w:lineRule="auto"/>
              <w:ind w:left="1791" w:right="747" w:hanging="1673"/>
              <w:jc w:val="left"/>
            </w:pPr>
            <w:r>
              <w:rPr>
                <w:rStyle w:val="not-translated-para"/>
                <w:sz w:val="18"/>
                <w:szCs w:val="18"/>
              </w:rPr>
              <w:t xml:space="preserve">1: </w:t>
            </w:r>
            <w:r>
              <w:rPr>
                <w:rStyle w:val="not-translated-para"/>
                <w:b/>
                <w:bCs/>
              </w:rPr>
              <w:t xml:space="preserve">parameters: </w:t>
            </w:r>
            <w:r>
              <w:rPr>
                <w:rStyle w:val="not-translated-para"/>
                <w:i/>
                <w:iCs/>
              </w:rPr>
              <w:t xml:space="preserve">h </w:t>
            </w:r>
            <w:r>
              <w:rPr>
                <w:rStyle w:val="not-translated-para"/>
              </w:rPr>
              <w:t xml:space="preserve">= </w:t>
            </w:r>
            <w:proofErr w:type="spellStart"/>
            <w:r>
              <w:rPr>
                <w:rStyle w:val="not-translated-para"/>
              </w:rPr>
              <w:t>stepsize</w:t>
            </w:r>
            <w:proofErr w:type="spellEnd"/>
            <w:r>
              <w:rPr>
                <w:rStyle w:val="not-translated-para"/>
              </w:rPr>
              <w:t xml:space="preserve">, data partition, diagonal matrices </w:t>
            </w:r>
            <w:proofErr w:type="spellStart"/>
            <w:r>
              <w:rPr>
                <w:rStyle w:val="not-translated-para"/>
              </w:rPr>
              <w:t>A,Sk</w:t>
            </w:r>
            <w:proofErr w:type="spellEnd"/>
            <w:r>
              <w:rPr>
                <w:rStyle w:val="not-translated-para"/>
              </w:rPr>
              <w:t xml:space="preserve"> ∈ </w:t>
            </w:r>
            <w:proofErr w:type="spellStart"/>
            <w:r>
              <w:rPr>
                <w:rStyle w:val="not-translated-para"/>
                <w:rFonts w:ascii="Calibri" w:hAnsi="Calibri"/>
              </w:rPr>
              <w:t>Rfor</w:t>
            </w:r>
            <w:proofErr w:type="spellEnd"/>
            <w:r>
              <w:rPr>
                <w:rStyle w:val="not-translated-para"/>
                <w:rFonts w:ascii="Calibri" w:hAnsi="Calibri"/>
              </w:rPr>
              <w:t xml:space="preserve"> k </w:t>
            </w:r>
            <w:r>
              <w:rPr>
                <w:rStyle w:val="not-translated-para"/>
                <w:rFonts w:ascii="宋体" w:hAnsi="宋体" w:hint="eastAsia"/>
              </w:rPr>
              <w:t>∈</w:t>
            </w:r>
            <w:r>
              <w:rPr>
                <w:rStyle w:val="not-translated-para"/>
                <w:rFonts w:ascii="Calibri" w:hAnsi="Calibri"/>
              </w:rPr>
              <w:t xml:space="preserve"> {1,...,K}</w:t>
            </w:r>
            <w:proofErr w:type="spellStart"/>
            <w:r>
              <w:rPr>
                <w:rStyle w:val="not-translated-para"/>
                <w:i/>
                <w:iCs/>
                <w:vertAlign w:val="superscript"/>
              </w:rPr>
              <w:t>d</w:t>
            </w:r>
            <w:r>
              <w:rPr>
                <w:rStyle w:val="not-translated-para"/>
                <w:vertAlign w:val="superscript"/>
              </w:rPr>
              <w:t>×d</w:t>
            </w:r>
            <w:proofErr w:type="spellEnd"/>
            <w:r>
              <w:rPr>
                <w:rStyle w:val="not-translated-para"/>
                <w:vertAlign w:val="superscript"/>
              </w:rPr>
              <w:t xml:space="preserve"> </w:t>
            </w:r>
          </w:p>
          <w:p w14:paraId="2E8850E2" w14:textId="77777777" w:rsidR="00EE47A4" w:rsidRDefault="00507E7F">
            <w:pPr>
              <w:spacing w:after="0" w:line="256" w:lineRule="auto"/>
              <w:ind w:left="118" w:right="0" w:firstLine="0"/>
              <w:jc w:val="left"/>
            </w:pPr>
            <w:r>
              <w:rPr>
                <w:rStyle w:val="not-translated-para"/>
                <w:sz w:val="18"/>
                <w:szCs w:val="18"/>
              </w:rPr>
              <w:t>2: = 0,</w:t>
            </w:r>
            <w:proofErr w:type="gramStart"/>
            <w:r>
              <w:rPr>
                <w:rStyle w:val="not-translated-para"/>
                <w:sz w:val="18"/>
                <w:szCs w:val="18"/>
              </w:rPr>
              <w:t>1,2,...</w:t>
            </w:r>
            <w:proofErr w:type="gramEnd"/>
            <w:r>
              <w:rPr>
                <w:rStyle w:val="not-translated-para"/>
                <w:sz w:val="18"/>
                <w:szCs w:val="18"/>
              </w:rPr>
              <w:t xml:space="preserve"> </w:t>
            </w:r>
            <w:proofErr w:type="spellStart"/>
            <w:r>
              <w:rPr>
                <w:rStyle w:val="not-translated-para"/>
                <w:sz w:val="18"/>
                <w:szCs w:val="18"/>
              </w:rPr>
              <w:t>do</w:t>
            </w:r>
            <w:r>
              <w:rPr>
                <w:rStyle w:val="not-translated-para"/>
                <w:b/>
                <w:bCs/>
              </w:rPr>
              <w:t>for</w:t>
            </w:r>
            <w:proofErr w:type="spellEnd"/>
            <w:r>
              <w:rPr>
                <w:rStyle w:val="not-translated-para"/>
                <w:b/>
                <w:bCs/>
              </w:rPr>
              <w:t xml:space="preserve"> </w:t>
            </w:r>
            <w:r>
              <w:rPr>
                <w:rStyle w:val="not-translated-para"/>
                <w:i/>
                <w:iCs/>
              </w:rPr>
              <w:t xml:space="preserve">s </w:t>
            </w:r>
          </w:p>
        </w:tc>
        <w:tc>
          <w:tcPr>
            <w:tcW w:w="2030" w:type="dxa"/>
            <w:tcBorders>
              <w:top w:val="nil"/>
              <w:left w:val="nil"/>
              <w:bottom w:val="nil"/>
              <w:right w:val="nil"/>
            </w:tcBorders>
            <w:tcMar>
              <w:top w:w="0" w:type="dxa"/>
              <w:left w:w="0" w:type="dxa"/>
              <w:bottom w:w="19" w:type="dxa"/>
              <w:right w:w="0" w:type="dxa"/>
            </w:tcMar>
            <w:vAlign w:val="bottom"/>
            <w:hideMark/>
          </w:tcPr>
          <w:p w14:paraId="3E93C6AB" w14:textId="77777777" w:rsidR="00EE47A4" w:rsidRDefault="00507E7F">
            <w:pPr>
              <w:spacing w:after="0" w:line="256" w:lineRule="auto"/>
              <w:ind w:left="185" w:right="0" w:firstLine="0"/>
              <w:jc w:val="left"/>
            </w:pPr>
            <w:r>
              <w:rPr>
                <w:i/>
                <w:iCs/>
              </w:rPr>
              <w:t xml:space="preserve">. </w:t>
            </w:r>
            <w:r>
              <w:rPr>
                <w:rStyle w:val="not-translated-para"/>
              </w:rPr>
              <w:t>Overall iterations</w:t>
            </w:r>
          </w:p>
        </w:tc>
      </w:tr>
      <w:tr w:rsidR="00EE47A4" w14:paraId="1B0499B6" w14:textId="77777777">
        <w:trPr>
          <w:trHeight w:val="523"/>
        </w:trPr>
        <w:tc>
          <w:tcPr>
            <w:tcW w:w="7330" w:type="dxa"/>
            <w:tcMar>
              <w:top w:w="0" w:type="dxa"/>
              <w:left w:w="0" w:type="dxa"/>
              <w:bottom w:w="19" w:type="dxa"/>
              <w:right w:w="0" w:type="dxa"/>
            </w:tcMar>
            <w:hideMark/>
          </w:tcPr>
          <w:p w14:paraId="219B6DF5" w14:textId="77777777" w:rsidR="00EE47A4" w:rsidRDefault="00507E7F">
            <w:pPr>
              <w:spacing w:after="0" w:line="256" w:lineRule="auto"/>
              <w:ind w:left="0" w:right="0" w:firstLine="0"/>
              <w:jc w:val="left"/>
            </w:pPr>
            <w:r>
              <w:rPr>
                <w:rStyle w:val="not-translated-para"/>
                <w:sz w:val="18"/>
                <w:szCs w:val="18"/>
              </w:rPr>
              <w:t xml:space="preserve">3: </w:t>
            </w:r>
            <w:r>
              <w:rPr>
                <w:rStyle w:val="not-translated-para"/>
              </w:rPr>
              <w:t>Compute</w:t>
            </w:r>
          </w:p>
          <w:p w14:paraId="62D617DC" w14:textId="77777777" w:rsidR="00EE47A4" w:rsidRDefault="00507E7F">
            <w:pPr>
              <w:spacing w:after="0" w:line="256" w:lineRule="auto"/>
              <w:ind w:left="0" w:right="0" w:firstLine="0"/>
              <w:jc w:val="left"/>
            </w:pPr>
            <w:r>
              <w:rPr>
                <w:rStyle w:val="not-translated-para"/>
                <w:sz w:val="18"/>
                <w:szCs w:val="18"/>
              </w:rPr>
              <w:t xml:space="preserve">4: = 1 to K do in parallel over nodes </w:t>
            </w:r>
            <w:proofErr w:type="spellStart"/>
            <w:r>
              <w:rPr>
                <w:rStyle w:val="not-translated-para"/>
                <w:sz w:val="18"/>
                <w:szCs w:val="18"/>
              </w:rPr>
              <w:t>k</w:t>
            </w:r>
            <w:r>
              <w:rPr>
                <w:rStyle w:val="not-translated-para"/>
                <w:b/>
                <w:bCs/>
              </w:rPr>
              <w:t>for</w:t>
            </w:r>
            <w:proofErr w:type="spellEnd"/>
            <w:r>
              <w:rPr>
                <w:rStyle w:val="not-translated-para"/>
                <w:b/>
                <w:bCs/>
              </w:rPr>
              <w:t xml:space="preserve"> </w:t>
            </w:r>
            <w:r>
              <w:rPr>
                <w:rStyle w:val="not-translated-para"/>
                <w:i/>
                <w:iCs/>
              </w:rPr>
              <w:t xml:space="preserve">k </w:t>
            </w:r>
          </w:p>
        </w:tc>
        <w:tc>
          <w:tcPr>
            <w:tcW w:w="2030" w:type="dxa"/>
            <w:tcMar>
              <w:top w:w="0" w:type="dxa"/>
              <w:left w:w="0" w:type="dxa"/>
              <w:bottom w:w="19" w:type="dxa"/>
              <w:right w:w="0" w:type="dxa"/>
            </w:tcMar>
            <w:vAlign w:val="bottom"/>
            <w:hideMark/>
          </w:tcPr>
          <w:p w14:paraId="4A5E342E" w14:textId="77777777" w:rsidR="00EE47A4" w:rsidRDefault="00507E7F">
            <w:pPr>
              <w:spacing w:after="0" w:line="256" w:lineRule="auto"/>
              <w:ind w:left="0" w:right="0" w:firstLine="0"/>
              <w:jc w:val="right"/>
            </w:pPr>
            <w:r>
              <w:rPr>
                <w:i/>
                <w:iCs/>
              </w:rPr>
              <w:t xml:space="preserve">. </w:t>
            </w:r>
            <w:r>
              <w:rPr>
                <w:rStyle w:val="not-translated-para"/>
              </w:rPr>
              <w:t>Distributed loop</w:t>
            </w:r>
          </w:p>
        </w:tc>
      </w:tr>
      <w:tr w:rsidR="00EE47A4" w14:paraId="31B92695" w14:textId="77777777">
        <w:trPr>
          <w:trHeight w:val="858"/>
        </w:trPr>
        <w:tc>
          <w:tcPr>
            <w:tcW w:w="7330" w:type="dxa"/>
            <w:tcMar>
              <w:top w:w="0" w:type="dxa"/>
              <w:left w:w="0" w:type="dxa"/>
              <w:bottom w:w="19" w:type="dxa"/>
              <w:right w:w="0" w:type="dxa"/>
            </w:tcMar>
            <w:hideMark/>
          </w:tcPr>
          <w:p w14:paraId="1A899C28" w14:textId="77777777" w:rsidR="00EE47A4" w:rsidRDefault="00507E7F">
            <w:pPr>
              <w:spacing w:after="0" w:line="256" w:lineRule="auto"/>
              <w:ind w:left="0" w:right="0" w:firstLine="0"/>
              <w:jc w:val="left"/>
            </w:pPr>
            <w:r>
              <w:rPr>
                <w:rStyle w:val="not-translated-para"/>
                <w:sz w:val="18"/>
                <w:szCs w:val="18"/>
              </w:rPr>
              <w:t xml:space="preserve">5: Initialize: </w:t>
            </w:r>
            <w:proofErr w:type="spellStart"/>
            <w:r>
              <w:rPr>
                <w:rStyle w:val="not-translated-para"/>
                <w:sz w:val="18"/>
                <w:szCs w:val="18"/>
              </w:rPr>
              <w:t>wk</w:t>
            </w:r>
            <w:proofErr w:type="spellEnd"/>
            <w:r>
              <w:rPr>
                <w:rStyle w:val="not-translated-para"/>
                <w:sz w:val="18"/>
                <w:szCs w:val="18"/>
              </w:rPr>
              <w:t xml:space="preserve"> = </w:t>
            </w:r>
            <w:proofErr w:type="spellStart"/>
            <w:r>
              <w:rPr>
                <w:rStyle w:val="not-translated-para"/>
                <w:sz w:val="18"/>
                <w:szCs w:val="18"/>
              </w:rPr>
              <w:t>wt</w:t>
            </w:r>
            <w:proofErr w:type="spellEnd"/>
            <w:r>
              <w:rPr>
                <w:rStyle w:val="not-translated-para"/>
                <w:sz w:val="18"/>
                <w:szCs w:val="18"/>
              </w:rPr>
              <w:t xml:space="preserve"> and </w:t>
            </w:r>
            <w:proofErr w:type="spellStart"/>
            <w:r>
              <w:rPr>
                <w:rStyle w:val="not-translated-para"/>
                <w:sz w:val="18"/>
                <w:szCs w:val="18"/>
              </w:rPr>
              <w:t>hk</w:t>
            </w:r>
            <w:proofErr w:type="spellEnd"/>
            <w:r>
              <w:rPr>
                <w:rStyle w:val="not-translated-para"/>
                <w:sz w:val="18"/>
                <w:szCs w:val="18"/>
              </w:rPr>
              <w:t xml:space="preserve"> = h/</w:t>
            </w:r>
            <w:proofErr w:type="spellStart"/>
            <w:r>
              <w:rPr>
                <w:rStyle w:val="not-translated-para"/>
                <w:sz w:val="18"/>
                <w:szCs w:val="18"/>
              </w:rPr>
              <w:t>nk</w:t>
            </w:r>
            <w:proofErr w:type="spellEnd"/>
          </w:p>
          <w:p w14:paraId="2C38777C" w14:textId="77777777" w:rsidR="00EE47A4" w:rsidRDefault="00507E7F">
            <w:pPr>
              <w:spacing w:after="0" w:line="256" w:lineRule="auto"/>
              <w:ind w:left="0" w:right="0" w:firstLine="0"/>
              <w:jc w:val="left"/>
            </w:pPr>
            <w:r>
              <w:rPr>
                <w:rStyle w:val="not-translated-para"/>
                <w:sz w:val="18"/>
                <w:szCs w:val="18"/>
              </w:rPr>
              <w:t xml:space="preserve">6: </w:t>
            </w:r>
            <w:r>
              <w:rPr>
                <w:rStyle w:val="not-translated-para"/>
              </w:rPr>
              <w:t>Let be random permutation of Pk</w:t>
            </w:r>
          </w:p>
          <w:p w14:paraId="0D4C986E" w14:textId="77777777" w:rsidR="00EE47A4" w:rsidRDefault="00507E7F">
            <w:pPr>
              <w:spacing w:after="0" w:line="256" w:lineRule="auto"/>
              <w:ind w:left="0" w:right="0" w:firstLine="0"/>
              <w:jc w:val="left"/>
            </w:pPr>
            <w:r>
              <w:rPr>
                <w:rStyle w:val="not-translated-para"/>
                <w:sz w:val="18"/>
                <w:szCs w:val="18"/>
              </w:rPr>
              <w:t xml:space="preserve">7: = </w:t>
            </w:r>
            <w:proofErr w:type="gramStart"/>
            <w:r>
              <w:rPr>
                <w:rStyle w:val="not-translated-para"/>
                <w:sz w:val="18"/>
                <w:szCs w:val="18"/>
              </w:rPr>
              <w:t>1,...</w:t>
            </w:r>
            <w:proofErr w:type="gramEnd"/>
            <w:r>
              <w:rPr>
                <w:rStyle w:val="not-translated-para"/>
                <w:sz w:val="18"/>
                <w:szCs w:val="18"/>
              </w:rPr>
              <w:t>,</w:t>
            </w:r>
            <w:proofErr w:type="spellStart"/>
            <w:r>
              <w:rPr>
                <w:rStyle w:val="not-translated-para"/>
                <w:sz w:val="18"/>
                <w:szCs w:val="18"/>
              </w:rPr>
              <w:t>nk</w:t>
            </w:r>
            <w:proofErr w:type="spellEnd"/>
            <w:r>
              <w:rPr>
                <w:rStyle w:val="not-translated-para"/>
                <w:sz w:val="18"/>
                <w:szCs w:val="18"/>
              </w:rPr>
              <w:t xml:space="preserve"> </w:t>
            </w:r>
            <w:proofErr w:type="spellStart"/>
            <w:r>
              <w:rPr>
                <w:rStyle w:val="not-translated-para"/>
                <w:sz w:val="18"/>
                <w:szCs w:val="18"/>
              </w:rPr>
              <w:t>do</w:t>
            </w:r>
            <w:r>
              <w:rPr>
                <w:rStyle w:val="not-translated-para"/>
                <w:b/>
                <w:bCs/>
              </w:rPr>
              <w:t>for</w:t>
            </w:r>
            <w:proofErr w:type="spellEnd"/>
            <w:r>
              <w:rPr>
                <w:rStyle w:val="not-translated-para"/>
                <w:b/>
                <w:bCs/>
              </w:rPr>
              <w:t xml:space="preserve"> </w:t>
            </w:r>
            <w:r>
              <w:rPr>
                <w:rStyle w:val="not-translated-para"/>
                <w:i/>
                <w:iCs/>
              </w:rPr>
              <w:t xml:space="preserve">t </w:t>
            </w:r>
          </w:p>
        </w:tc>
        <w:tc>
          <w:tcPr>
            <w:tcW w:w="2030" w:type="dxa"/>
            <w:tcMar>
              <w:top w:w="0" w:type="dxa"/>
              <w:left w:w="0" w:type="dxa"/>
              <w:bottom w:w="19" w:type="dxa"/>
              <w:right w:w="0" w:type="dxa"/>
            </w:tcMar>
            <w:vAlign w:val="bottom"/>
            <w:hideMark/>
          </w:tcPr>
          <w:p w14:paraId="4E807945" w14:textId="77777777" w:rsidR="00EE47A4" w:rsidRDefault="00507E7F">
            <w:pPr>
              <w:spacing w:after="0" w:line="256" w:lineRule="auto"/>
              <w:ind w:left="0" w:right="0" w:firstLine="0"/>
            </w:pPr>
            <w:r>
              <w:rPr>
                <w:i/>
                <w:iCs/>
              </w:rPr>
              <w:t xml:space="preserve">. </w:t>
            </w:r>
            <w:r>
              <w:rPr>
                <w:rStyle w:val="not-translated-para"/>
              </w:rPr>
              <w:t>Actual update loop</w:t>
            </w:r>
          </w:p>
        </w:tc>
      </w:tr>
      <w:tr w:rsidR="00EE47A4" w14:paraId="505FF5BF" w14:textId="77777777">
        <w:trPr>
          <w:trHeight w:val="1336"/>
        </w:trPr>
        <w:tc>
          <w:tcPr>
            <w:tcW w:w="7330" w:type="dxa"/>
            <w:tcBorders>
              <w:top w:val="nil"/>
              <w:left w:val="nil"/>
              <w:bottom w:val="single" w:sz="8" w:space="0" w:color="000000"/>
              <w:right w:val="nil"/>
            </w:tcBorders>
            <w:tcMar>
              <w:top w:w="0" w:type="dxa"/>
              <w:left w:w="0" w:type="dxa"/>
              <w:bottom w:w="19" w:type="dxa"/>
              <w:right w:w="0" w:type="dxa"/>
            </w:tcMar>
            <w:hideMark/>
          </w:tcPr>
          <w:p w14:paraId="2709E5CA" w14:textId="77777777" w:rsidR="00EE47A4" w:rsidRDefault="00507E7F">
            <w:pPr>
              <w:spacing w:after="8" w:line="256" w:lineRule="auto"/>
              <w:ind w:left="0" w:right="0" w:firstLine="0"/>
              <w:jc w:val="left"/>
            </w:pPr>
            <w:r>
              <w:rPr>
                <w:rStyle w:val="not-translated-para"/>
                <w:sz w:val="18"/>
                <w:szCs w:val="18"/>
              </w:rPr>
              <w:t xml:space="preserve">8: </w:t>
            </w:r>
            <w:r>
              <w:rPr>
                <w:noProof/>
              </w:rPr>
              <w:drawing>
                <wp:inline distT="0" distB="0" distL="0" distR="0" wp14:anchorId="71BF1BA4" wp14:editId="4B944BA1">
                  <wp:extent cx="3105150" cy="171450"/>
                  <wp:effectExtent l="0" t="0" r="0" b="0"/>
                  <wp:docPr id="21" name="Picture 119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42"/>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3105150" cy="171450"/>
                          </a:xfrm>
                          <a:prstGeom prst="rect">
                            <a:avLst/>
                          </a:prstGeom>
                          <a:noFill/>
                          <a:ln>
                            <a:noFill/>
                          </a:ln>
                        </pic:spPr>
                      </pic:pic>
                    </a:graphicData>
                  </a:graphic>
                </wp:inline>
              </w:drawing>
            </w:r>
          </w:p>
          <w:p w14:paraId="41C1510C" w14:textId="77777777" w:rsidR="00EE47A4" w:rsidRDefault="00507E7F">
            <w:pPr>
              <w:spacing w:after="1" w:line="256" w:lineRule="auto"/>
              <w:ind w:left="0" w:right="0" w:firstLine="0"/>
              <w:jc w:val="left"/>
            </w:pPr>
            <w:r>
              <w:rPr>
                <w:rStyle w:val="not-translated-para"/>
                <w:sz w:val="18"/>
                <w:szCs w:val="18"/>
              </w:rPr>
              <w:t xml:space="preserve">9: </w:t>
            </w:r>
            <w:r>
              <w:rPr>
                <w:rStyle w:val="not-translated-para"/>
                <w:b/>
                <w:bCs/>
              </w:rPr>
              <w:t>end for</w:t>
            </w:r>
          </w:p>
          <w:p w14:paraId="304F0AF5" w14:textId="77777777" w:rsidR="00EE47A4" w:rsidRDefault="00507E7F">
            <w:pPr>
              <w:spacing w:after="0" w:line="256" w:lineRule="auto"/>
              <w:ind w:left="0" w:right="0" w:firstLine="0"/>
              <w:jc w:val="left"/>
            </w:pPr>
            <w:r>
              <w:rPr>
                <w:noProof/>
              </w:rPr>
              <w:drawing>
                <wp:anchor distT="0" distB="0" distL="114300" distR="114300" simplePos="0" relativeHeight="251663360" behindDoc="0" locked="0" layoutInCell="1" allowOverlap="0" wp14:anchorId="1326435F" wp14:editId="3DF34BDC">
                  <wp:simplePos x="0" y="0"/>
                  <wp:positionH relativeFrom="column">
                    <wp:align>left</wp:align>
                  </wp:positionH>
                  <wp:positionV relativeFrom="line">
                    <wp:posOffset>0</wp:posOffset>
                  </wp:positionV>
                  <wp:extent cx="1876425" cy="190500"/>
                  <wp:effectExtent l="0" t="0" r="9525" b="0"/>
                  <wp:wrapSquare wrapText="bothSides"/>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1876425"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8"/>
                <w:szCs w:val="18"/>
              </w:rPr>
              <w:t xml:space="preserve">10: </w:t>
            </w:r>
            <w:r>
              <w:rPr>
                <w:rStyle w:val="not-translated-para"/>
                <w:b/>
                <w:bCs/>
              </w:rPr>
              <w:t>end for</w:t>
            </w:r>
          </w:p>
          <w:p w14:paraId="63642B6C" w14:textId="77777777" w:rsidR="00EE47A4" w:rsidRDefault="00507E7F">
            <w:pPr>
              <w:spacing w:after="49" w:line="256" w:lineRule="auto"/>
              <w:ind w:left="26" w:right="3652" w:firstLine="0"/>
              <w:jc w:val="left"/>
            </w:pPr>
            <w:r>
              <w:rPr>
                <w:rStyle w:val="not-translated-para"/>
                <w:sz w:val="18"/>
                <w:szCs w:val="18"/>
              </w:rPr>
              <w:t>11:</w:t>
            </w:r>
          </w:p>
          <w:p w14:paraId="14E2C6F2" w14:textId="77777777" w:rsidR="00EE47A4" w:rsidRDefault="00507E7F">
            <w:pPr>
              <w:spacing w:after="0" w:line="256" w:lineRule="auto"/>
              <w:ind w:left="26" w:right="0" w:firstLine="0"/>
              <w:jc w:val="left"/>
            </w:pPr>
            <w:r>
              <w:rPr>
                <w:rStyle w:val="not-translated-para"/>
                <w:sz w:val="18"/>
                <w:szCs w:val="18"/>
              </w:rPr>
              <w:t xml:space="preserve">12: </w:t>
            </w:r>
            <w:r>
              <w:rPr>
                <w:rStyle w:val="not-translated-para"/>
                <w:b/>
                <w:bCs/>
              </w:rPr>
              <w:t>end for</w:t>
            </w:r>
          </w:p>
        </w:tc>
        <w:tc>
          <w:tcPr>
            <w:tcW w:w="2030" w:type="dxa"/>
            <w:tcBorders>
              <w:top w:val="nil"/>
              <w:left w:val="nil"/>
              <w:bottom w:val="single" w:sz="8" w:space="0" w:color="000000"/>
              <w:right w:val="nil"/>
            </w:tcBorders>
            <w:tcMar>
              <w:top w:w="0" w:type="dxa"/>
              <w:left w:w="0" w:type="dxa"/>
              <w:bottom w:w="19" w:type="dxa"/>
              <w:right w:w="0" w:type="dxa"/>
            </w:tcMar>
            <w:vAlign w:val="bottom"/>
            <w:hideMark/>
          </w:tcPr>
          <w:p w14:paraId="5AF6FD4A" w14:textId="77777777" w:rsidR="00EE47A4" w:rsidRDefault="00507E7F">
            <w:pPr>
              <w:spacing w:after="0" w:line="256" w:lineRule="auto"/>
              <w:ind w:left="0" w:right="0" w:firstLine="0"/>
              <w:jc w:val="right"/>
            </w:pPr>
            <w:r>
              <w:rPr>
                <w:i/>
                <w:iCs/>
              </w:rPr>
              <w:t xml:space="preserve">. </w:t>
            </w:r>
            <w:r>
              <w:rPr>
                <w:rStyle w:val="not-translated-para"/>
              </w:rPr>
              <w:t>Aggregate</w:t>
            </w:r>
          </w:p>
        </w:tc>
      </w:tr>
    </w:tbl>
    <w:p w14:paraId="0C636F84" w14:textId="77777777" w:rsidR="00EE47A4" w:rsidRDefault="00507E7F">
      <w:pPr>
        <w:spacing w:after="165"/>
        <w:ind w:left="546" w:right="131" w:hanging="279"/>
      </w:pPr>
      <w:r>
        <w:t>2.</w:t>
      </w:r>
      <w:r>
        <w:rPr>
          <w:rFonts w:ascii="Times New Roman" w:hAnsi="Times New Roman" w:cs="Times New Roman"/>
          <w:sz w:val="14"/>
          <w:szCs w:val="14"/>
        </w:rPr>
        <w:t xml:space="preserve">    </w:t>
      </w:r>
      <w:r>
        <w:rPr>
          <w:rStyle w:val="not-translated-para"/>
        </w:rPr>
        <w:t xml:space="preserve">Aggregation of updates proportional to partition sizes — </w:t>
      </w:r>
    </w:p>
    <w:p w14:paraId="5DB9C73C" w14:textId="77777777" w:rsidR="00EE47A4" w:rsidRDefault="00507E7F">
      <w:pPr>
        <w:spacing w:after="211"/>
        <w:ind w:left="546" w:right="131" w:hanging="279"/>
      </w:pPr>
      <w:r>
        <w:t>3.</w:t>
      </w:r>
      <w:r>
        <w:rPr>
          <w:rFonts w:ascii="Times New Roman" w:hAnsi="Times New Roman" w:cs="Times New Roman"/>
          <w:sz w:val="14"/>
          <w:szCs w:val="14"/>
        </w:rPr>
        <w:t xml:space="preserve">    </w:t>
      </w:r>
      <w:r>
        <w:rPr>
          <w:rStyle w:val="not-translated-para"/>
        </w:rPr>
        <w:t xml:space="preserve">Scaling stochastic gradients by diagonal matrix — </w:t>
      </w:r>
      <w:proofErr w:type="spellStart"/>
      <w:r>
        <w:rPr>
          <w:rStyle w:val="not-translated-para"/>
        </w:rPr>
        <w:t>Sk</w:t>
      </w:r>
      <w:proofErr w:type="spellEnd"/>
    </w:p>
    <w:p w14:paraId="3B1D300C" w14:textId="77777777" w:rsidR="00EE47A4" w:rsidRDefault="00507E7F">
      <w:pPr>
        <w:spacing w:after="220"/>
        <w:ind w:left="546" w:right="131" w:hanging="279"/>
      </w:pPr>
      <w:r>
        <w:t>4.</w:t>
      </w:r>
      <w:r>
        <w:rPr>
          <w:rFonts w:ascii="Times New Roman" w:hAnsi="Times New Roman" w:cs="Times New Roman"/>
          <w:sz w:val="14"/>
          <w:szCs w:val="14"/>
        </w:rPr>
        <w:t xml:space="preserve">    </w:t>
      </w:r>
      <w:r>
        <w:rPr>
          <w:rStyle w:val="not-translated-para"/>
        </w:rPr>
        <w:t xml:space="preserve">Per-coordinate scaling of aggregated updates — </w:t>
      </w:r>
      <w:proofErr w:type="gramStart"/>
      <w:r>
        <w:rPr>
          <w:rStyle w:val="not-translated-para"/>
        </w:rPr>
        <w:t>A(</w:t>
      </w:r>
      <w:proofErr w:type="spellStart"/>
      <w:proofErr w:type="gramEnd"/>
      <w:r>
        <w:rPr>
          <w:rStyle w:val="not-translated-para"/>
        </w:rPr>
        <w:t>wk</w:t>
      </w:r>
      <w:proofErr w:type="spellEnd"/>
      <w:r>
        <w:rPr>
          <w:rStyle w:val="not-translated-para"/>
        </w:rPr>
        <w:t xml:space="preserve"> − </w:t>
      </w:r>
      <w:proofErr w:type="spellStart"/>
      <w:r>
        <w:rPr>
          <w:rStyle w:val="not-translated-para"/>
        </w:rPr>
        <w:t>wt</w:t>
      </w:r>
      <w:proofErr w:type="spellEnd"/>
      <w:r>
        <w:rPr>
          <w:rStyle w:val="not-translated-para"/>
        </w:rPr>
        <w:t>)</w:t>
      </w:r>
    </w:p>
    <w:p w14:paraId="69C921BC" w14:textId="77777777" w:rsidR="00EE47A4" w:rsidRDefault="00507E7F">
      <w:pPr>
        <w:ind w:left="349" w:right="131"/>
      </w:pPr>
      <w:r>
        <w:rPr>
          <w:rStyle w:val="not-translated-para"/>
        </w:rPr>
        <w:t>Let us now explain what motivated us to get this particular implementation.</w:t>
      </w:r>
    </w:p>
    <w:p w14:paraId="64202048" w14:textId="77777777" w:rsidR="00EE47A4" w:rsidRDefault="00507E7F">
      <w:pPr>
        <w:ind w:right="131" w:firstLine="339"/>
      </w:pPr>
      <w:r>
        <w:rPr>
          <w:rStyle w:val="not-translated-para"/>
        </w:rPr>
        <w:t xml:space="preserve">As a simplification, assume that at some point in time, we have for some w, </w:t>
      </w:r>
      <w:proofErr w:type="spellStart"/>
      <w:r>
        <w:rPr>
          <w:rStyle w:val="not-translated-para"/>
        </w:rPr>
        <w:t>wk</w:t>
      </w:r>
      <w:proofErr w:type="spellEnd"/>
      <w:r>
        <w:rPr>
          <w:rStyle w:val="not-translated-para"/>
        </w:rPr>
        <w:t xml:space="preserve"> = w for all k ∈ [K]. In other words, all the nodes have the same local iterate. Although this is not exactly the case in practice, thinking about the issue in this simplified setting will give us insight into what would be meaningful to do if it was true. Further, we can hope that the reality is not too far from the </w:t>
      </w:r>
      <w:r>
        <w:rPr>
          <w:rStyle w:val="not-translated-para"/>
        </w:rPr>
        <w:lastRenderedPageBreak/>
        <w:t xml:space="preserve">simplification and it will still work in practice. Indeed, all nodes do start from the same point, and adding the linear term </w:t>
      </w:r>
      <w:r>
        <w:rPr>
          <w:rStyle w:val="not-translated-para"/>
          <w:rFonts w:ascii="Cambria Math" w:hAnsi="Cambria Math" w:cs="Cambria Math"/>
        </w:rPr>
        <w:t>∇</w:t>
      </w:r>
      <w:proofErr w:type="spellStart"/>
      <w:r>
        <w:rPr>
          <w:rStyle w:val="not-translated-para"/>
        </w:rPr>
        <w:t>Fk</w:t>
      </w:r>
      <w:proofErr w:type="spellEnd"/>
      <w:r>
        <w:rPr>
          <w:rStyle w:val="not-translated-para"/>
        </w:rPr>
        <w:t>(</w:t>
      </w:r>
      <w:proofErr w:type="spellStart"/>
      <w:r>
        <w:rPr>
          <w:rStyle w:val="not-translated-para"/>
        </w:rPr>
        <w:t>wt</w:t>
      </w:r>
      <w:proofErr w:type="spellEnd"/>
      <w:r>
        <w:rPr>
          <w:rStyle w:val="not-translated-para"/>
        </w:rPr>
        <w:t>)−</w:t>
      </w:r>
      <w:r>
        <w:rPr>
          <w:rStyle w:val="not-translated-para"/>
          <w:rFonts w:ascii="Cambria Math" w:hAnsi="Cambria Math" w:cs="Cambria Math"/>
        </w:rPr>
        <w:t>∇</w:t>
      </w:r>
      <w:r>
        <w:rPr>
          <w:rStyle w:val="not-translated-para"/>
        </w:rPr>
        <w:t>f(</w:t>
      </w:r>
      <w:proofErr w:type="spellStart"/>
      <w:r>
        <w:rPr>
          <w:rStyle w:val="not-translated-para"/>
        </w:rPr>
        <w:t>wt</w:t>
      </w:r>
      <w:proofErr w:type="spellEnd"/>
      <w:r>
        <w:rPr>
          <w:rStyle w:val="not-translated-para"/>
        </w:rPr>
        <w:t>) to the local objective forces all nodes to move in the same direction, at least initially.</w:t>
      </w:r>
    </w:p>
    <w:p w14:paraId="3F835514" w14:textId="77777777" w:rsidR="00EE47A4" w:rsidRDefault="00507E7F">
      <w:pPr>
        <w:spacing w:after="63"/>
        <w:ind w:right="131" w:firstLine="339"/>
      </w:pPr>
      <w:r>
        <w:rPr>
          <w:rStyle w:val="not-translated-para"/>
        </w:rPr>
        <w:t xml:space="preserve">Suppose the nodes are about to make a single step synchronously. Denote the update direction on node k as </w:t>
      </w:r>
      <w:proofErr w:type="spellStart"/>
      <w:r>
        <w:rPr>
          <w:rStyle w:val="not-translated-para"/>
        </w:rPr>
        <w:t>Gk</w:t>
      </w:r>
      <w:proofErr w:type="spellEnd"/>
      <w:r>
        <w:rPr>
          <w:rStyle w:val="not-translated-para"/>
        </w:rPr>
        <w:t xml:space="preserve"> = </w:t>
      </w:r>
      <w:r>
        <w:rPr>
          <w:rStyle w:val="not-translated-para"/>
          <w:rFonts w:ascii="Cambria Math" w:hAnsi="Cambria Math" w:cs="Cambria Math"/>
        </w:rPr>
        <w:t>∇</w:t>
      </w:r>
      <w:r>
        <w:rPr>
          <w:rStyle w:val="not-translated-para"/>
        </w:rPr>
        <w:t>fi(w)−</w:t>
      </w:r>
      <w:r>
        <w:rPr>
          <w:rStyle w:val="not-translated-para"/>
          <w:rFonts w:ascii="Cambria Math" w:hAnsi="Cambria Math" w:cs="Cambria Math"/>
        </w:rPr>
        <w:t>∇</w:t>
      </w:r>
      <w:r>
        <w:rPr>
          <w:rStyle w:val="not-translated-para"/>
        </w:rPr>
        <w:t>fi(</w:t>
      </w:r>
      <w:proofErr w:type="spellStart"/>
      <w:r>
        <w:rPr>
          <w:rStyle w:val="not-translated-para"/>
        </w:rPr>
        <w:t>wt</w:t>
      </w:r>
      <w:proofErr w:type="spellEnd"/>
      <w:r>
        <w:rPr>
          <w:rStyle w:val="not-translated-para"/>
        </w:rPr>
        <w:t>)+</w:t>
      </w:r>
      <w:r>
        <w:rPr>
          <w:rStyle w:val="not-translated-para"/>
          <w:rFonts w:ascii="Cambria Math" w:hAnsi="Cambria Math" w:cs="Cambria Math"/>
        </w:rPr>
        <w:t>∇</w:t>
      </w:r>
      <w:r>
        <w:rPr>
          <w:rStyle w:val="not-translated-para"/>
        </w:rPr>
        <w:t>f(</w:t>
      </w:r>
      <w:proofErr w:type="spellStart"/>
      <w:r>
        <w:rPr>
          <w:rStyle w:val="not-translated-para"/>
        </w:rPr>
        <w:t>wt</w:t>
      </w:r>
      <w:proofErr w:type="spellEnd"/>
      <w:r>
        <w:rPr>
          <w:rStyle w:val="not-translated-para"/>
        </w:rPr>
        <w:t xml:space="preserve">), where </w:t>
      </w:r>
      <w:proofErr w:type="spellStart"/>
      <w:r>
        <w:rPr>
          <w:rStyle w:val="not-translated-para"/>
        </w:rPr>
        <w:t>i</w:t>
      </w:r>
      <w:proofErr w:type="spellEnd"/>
      <w:r>
        <w:rPr>
          <w:rStyle w:val="not-translated-para"/>
        </w:rPr>
        <w:t xml:space="preserve"> is sampled uniformly at random from Pk.</w:t>
      </w:r>
    </w:p>
    <w:p w14:paraId="2C63C1D3" w14:textId="77777777" w:rsidR="00EE47A4" w:rsidRDefault="00507E7F">
      <w:pPr>
        <w:spacing w:after="3" w:line="268" w:lineRule="auto"/>
        <w:ind w:left="-15" w:right="131" w:firstLine="329"/>
        <w:jc w:val="left"/>
      </w:pPr>
      <w:r>
        <w:rPr>
          <w:rStyle w:val="not-translated-para"/>
        </w:rPr>
        <w:t xml:space="preserve">If we had only one node, i.e., K = 1, it is clear that we would have E[G1] = </w:t>
      </w:r>
      <w:r>
        <w:rPr>
          <w:rStyle w:val="not-translated-para"/>
          <w:rFonts w:ascii="Cambria Math" w:hAnsi="Cambria Math" w:cs="Cambria Math"/>
        </w:rPr>
        <w:t>∇</w:t>
      </w:r>
      <w:r>
        <w:rPr>
          <w:rStyle w:val="not-translated-para"/>
        </w:rPr>
        <w:t>f(</w:t>
      </w:r>
      <w:proofErr w:type="spellStart"/>
      <w:r>
        <w:rPr>
          <w:rStyle w:val="not-translated-para"/>
        </w:rPr>
        <w:t>wt</w:t>
      </w:r>
      <w:proofErr w:type="spellEnd"/>
      <w:r>
        <w:rPr>
          <w:rStyle w:val="not-translated-para"/>
        </w:rPr>
        <w:t xml:space="preserve">). If K is more than 1, the values of </w:t>
      </w:r>
      <w:proofErr w:type="spellStart"/>
      <w:r>
        <w:rPr>
          <w:rStyle w:val="not-translated-para"/>
        </w:rPr>
        <w:t>Gk</w:t>
      </w:r>
      <w:proofErr w:type="spellEnd"/>
      <w:r>
        <w:rPr>
          <w:rStyle w:val="not-translated-para"/>
        </w:rPr>
        <w:t xml:space="preserve"> are in general biased estimates of </w:t>
      </w:r>
      <w:r>
        <w:rPr>
          <w:rStyle w:val="not-translated-para"/>
          <w:rFonts w:ascii="Cambria Math" w:hAnsi="Cambria Math" w:cs="Cambria Math"/>
        </w:rPr>
        <w:t>∇</w:t>
      </w:r>
      <w:r>
        <w:rPr>
          <w:rStyle w:val="not-translated-para"/>
        </w:rPr>
        <w:t>f(</w:t>
      </w:r>
      <w:proofErr w:type="spellStart"/>
      <w:r>
        <w:rPr>
          <w:rStyle w:val="not-translated-para"/>
        </w:rPr>
        <w:t>wt</w:t>
      </w:r>
      <w:proofErr w:type="spellEnd"/>
      <w:r>
        <w:rPr>
          <w:rStyle w:val="not-translated-para"/>
        </w:rPr>
        <w:t>). We would like to achieve the following:), for some choice of αk. This is motivated by the general desire to make stochastic first-order methods to make a gradient step in expectation. We have</w:t>
      </w:r>
    </w:p>
    <w:p w14:paraId="0A0F822A" w14:textId="77777777" w:rsidR="00EE47A4" w:rsidRDefault="00507E7F">
      <w:pPr>
        <w:spacing w:after="3" w:line="256" w:lineRule="auto"/>
        <w:ind w:left="1690" w:right="0"/>
        <w:jc w:val="left"/>
      </w:pPr>
      <w:r>
        <w:rPr>
          <w:noProof/>
        </w:rPr>
        <w:drawing>
          <wp:inline distT="0" distB="0" distL="0" distR="0" wp14:anchorId="39B2012D" wp14:editId="7CE3F568">
            <wp:extent cx="3657600" cy="428625"/>
            <wp:effectExtent l="0" t="0" r="0" b="9525"/>
            <wp:docPr id="22" name="Picture 119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36"/>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3657600" cy="428625"/>
                    </a:xfrm>
                    <a:prstGeom prst="rect">
                      <a:avLst/>
                    </a:prstGeom>
                    <a:noFill/>
                    <a:ln>
                      <a:noFill/>
                    </a:ln>
                  </pic:spPr>
                </pic:pic>
              </a:graphicData>
            </a:graphic>
          </wp:inline>
        </w:drawing>
      </w:r>
      <w:r>
        <w:rPr>
          <w:i/>
          <w:iCs/>
        </w:rPr>
        <w:t> .</w:t>
      </w:r>
    </w:p>
    <w:p w14:paraId="100135D1" w14:textId="77777777" w:rsidR="00EE47A4" w:rsidRDefault="00507E7F">
      <w:pPr>
        <w:spacing w:after="72"/>
        <w:ind w:left="20" w:right="131"/>
      </w:pPr>
      <w:r>
        <w:rPr>
          <w:rStyle w:val="not-translated-para"/>
        </w:rPr>
        <w:t>By setting, we get</w:t>
      </w:r>
    </w:p>
    <w:p w14:paraId="197A3B04" w14:textId="77777777" w:rsidR="00EE47A4" w:rsidRDefault="00507E7F">
      <w:pPr>
        <w:spacing w:after="166" w:line="256" w:lineRule="auto"/>
        <w:ind w:right="1601"/>
        <w:jc w:val="right"/>
      </w:pPr>
      <w:r>
        <w:rPr>
          <w:noProof/>
        </w:rPr>
        <w:drawing>
          <wp:inline distT="0" distB="0" distL="0" distR="0" wp14:anchorId="504AA3B8" wp14:editId="5A77BD4F">
            <wp:extent cx="4048125" cy="438150"/>
            <wp:effectExtent l="0" t="0" r="9525" b="0"/>
            <wp:docPr id="23" name="Picture 119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38"/>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4048125" cy="438150"/>
                    </a:xfrm>
                    <a:prstGeom prst="rect">
                      <a:avLst/>
                    </a:prstGeom>
                    <a:noFill/>
                    <a:ln>
                      <a:noFill/>
                    </a:ln>
                  </pic:spPr>
                </pic:pic>
              </a:graphicData>
            </a:graphic>
          </wp:inline>
        </w:drawing>
      </w:r>
      <w:r>
        <w:rPr>
          <w:i/>
          <w:iCs/>
        </w:rPr>
        <w:t>.</w:t>
      </w:r>
    </w:p>
    <w:p w14:paraId="0136C2C0" w14:textId="77777777" w:rsidR="00EE47A4" w:rsidRDefault="00507E7F">
      <w:pPr>
        <w:ind w:right="131" w:firstLine="339"/>
      </w:pPr>
      <w:r>
        <w:rPr>
          <w:rStyle w:val="not-translated-para"/>
        </w:rPr>
        <w:t xml:space="preserve">This motivates the aggregation of updates from nodes proportional to </w:t>
      </w:r>
      <w:proofErr w:type="spellStart"/>
      <w:r>
        <w:rPr>
          <w:rStyle w:val="not-translated-para"/>
        </w:rPr>
        <w:t>nk</w:t>
      </w:r>
      <w:proofErr w:type="spellEnd"/>
      <w:r>
        <w:rPr>
          <w:rStyle w:val="not-translated-para"/>
        </w:rPr>
        <w:t>, the number of data points available locally (Point 2).</w:t>
      </w:r>
    </w:p>
    <w:p w14:paraId="2CD9FF5E" w14:textId="77777777" w:rsidR="00EE47A4" w:rsidRDefault="00507E7F">
      <w:pPr>
        <w:spacing w:after="38"/>
        <w:ind w:right="131" w:firstLine="339"/>
      </w:pPr>
      <w:r>
        <w:rPr>
          <w:rStyle w:val="not-translated-para"/>
        </w:rPr>
        <w:t xml:space="preserve">Next, we realize that if the local data sizes, </w:t>
      </w:r>
      <w:proofErr w:type="spellStart"/>
      <w:r>
        <w:rPr>
          <w:rStyle w:val="not-translated-para"/>
        </w:rPr>
        <w:t>nk</w:t>
      </w:r>
      <w:proofErr w:type="spellEnd"/>
      <w:r>
        <w:rPr>
          <w:rStyle w:val="not-translated-para"/>
        </w:rPr>
        <w:t xml:space="preserve">, are not identical, we likely </w:t>
      </w:r>
      <w:proofErr w:type="spellStart"/>
      <w:r>
        <w:rPr>
          <w:rStyle w:val="not-translated-para"/>
        </w:rPr>
        <w:t>don&amp;</w:t>
      </w:r>
      <w:proofErr w:type="gramStart"/>
      <w:r>
        <w:rPr>
          <w:rStyle w:val="not-translated-para"/>
        </w:rPr>
        <w:t>apos;t</w:t>
      </w:r>
      <w:proofErr w:type="spellEnd"/>
      <w:proofErr w:type="gramEnd"/>
      <w:r>
        <w:rPr>
          <w:rStyle w:val="not-translated-para"/>
        </w:rPr>
        <w:t xml:space="preserve"> want to do the same number of local iterations on each node k. Intuitively, doing one pass through data (or a fixed number of passes) makes sense. As a result, the aggregation motivated above does not make perfect sense anymore. Nevertheless, we can even it out, by setting the </w:t>
      </w:r>
      <w:proofErr w:type="spellStart"/>
      <w:r>
        <w:rPr>
          <w:rStyle w:val="not-translated-para"/>
        </w:rPr>
        <w:t>stepsize</w:t>
      </w:r>
      <w:proofErr w:type="spellEnd"/>
      <w:r>
        <w:rPr>
          <w:rStyle w:val="not-translated-para"/>
        </w:rPr>
        <w:t xml:space="preserve"> </w:t>
      </w:r>
      <w:proofErr w:type="spellStart"/>
      <w:r>
        <w:rPr>
          <w:rStyle w:val="not-translated-para"/>
        </w:rPr>
        <w:t>hk</w:t>
      </w:r>
      <w:proofErr w:type="spellEnd"/>
      <w:r>
        <w:rPr>
          <w:rStyle w:val="not-translated-para"/>
        </w:rPr>
        <w:t xml:space="preserve"> inversely proportional to </w:t>
      </w:r>
      <w:proofErr w:type="spellStart"/>
      <w:r>
        <w:rPr>
          <w:rStyle w:val="not-translated-para"/>
        </w:rPr>
        <w:t>nk</w:t>
      </w:r>
      <w:proofErr w:type="spellEnd"/>
      <w:r>
        <w:rPr>
          <w:rStyle w:val="not-translated-para"/>
        </w:rPr>
        <w:t xml:space="preserve">, making sure each node makes progress of roughly the same magnitude overall. Hence, </w:t>
      </w:r>
      <w:proofErr w:type="spellStart"/>
      <w:r>
        <w:rPr>
          <w:rStyle w:val="not-translated-para"/>
        </w:rPr>
        <w:t>hk</w:t>
      </w:r>
      <w:proofErr w:type="spellEnd"/>
      <w:r>
        <w:rPr>
          <w:rStyle w:val="not-translated-para"/>
        </w:rPr>
        <w:t xml:space="preserve"> = h/</w:t>
      </w:r>
      <w:proofErr w:type="spellStart"/>
      <w:r>
        <w:rPr>
          <w:rStyle w:val="not-translated-para"/>
        </w:rPr>
        <w:t>nk</w:t>
      </w:r>
      <w:proofErr w:type="spellEnd"/>
      <w:r>
        <w:rPr>
          <w:rStyle w:val="not-translated-para"/>
        </w:rPr>
        <w:t xml:space="preserve"> (Point 1).</w:t>
      </w:r>
    </w:p>
    <w:p w14:paraId="422674CB" w14:textId="77777777" w:rsidR="00EE47A4" w:rsidRDefault="00507E7F">
      <w:pPr>
        <w:ind w:right="131" w:firstLine="339"/>
      </w:pPr>
      <w:r>
        <w:rPr>
          <w:rStyle w:val="not-translated-para"/>
        </w:rPr>
        <w:t xml:space="preserve">To motivate the Point 3, scaling of stochastic gradients by diagonal matrix </w:t>
      </w:r>
      <w:proofErr w:type="spellStart"/>
      <w:r>
        <w:rPr>
          <w:rStyle w:val="not-translated-para"/>
        </w:rPr>
        <w:t>Sk</w:t>
      </w:r>
      <w:proofErr w:type="spellEnd"/>
      <w:r>
        <w:rPr>
          <w:rStyle w:val="not-translated-para"/>
        </w:rPr>
        <w:t xml:space="preserve">, consider the following example. We have 1,000,000 data points, distributed across K = 1,000 nodes. When we look at a particular feature of the data points, we observe it is non-zero only in 1,000 of them. Moreover, all of them happen to be stored on a single node, that stores only these 1,000 data points. Sampling a data point from this node and evaluating the corresponding gradient, will clearly yield an estimate of the gradient </w:t>
      </w:r>
      <w:r>
        <w:rPr>
          <w:rStyle w:val="not-translated-para"/>
          <w:rFonts w:ascii="Cambria Math" w:hAnsi="Cambria Math" w:cs="Cambria Math"/>
        </w:rPr>
        <w:t>∇</w:t>
      </w:r>
      <w:r>
        <w:rPr>
          <w:rStyle w:val="not-translated-para"/>
        </w:rPr>
        <w:t>f(w) with 1000-times larger magnitude. This would not necessarily be a problem if done only once. However, repeatedly sampling and overshooting the magnitude of the gradient will likely cause the iterative process to diverge quickly.</w:t>
      </w:r>
    </w:p>
    <w:p w14:paraId="585B6533" w14:textId="77777777" w:rsidR="00EE47A4" w:rsidRDefault="00507E7F">
      <w:pPr>
        <w:ind w:right="131" w:firstLine="339"/>
      </w:pPr>
      <w:r>
        <w:rPr>
          <w:rStyle w:val="not-translated-para"/>
        </w:rPr>
        <w:t>Hence, we scale the stochastic gradients by a diagonal matrix. This can be seen as an attempt to enforce the estimates of the gradient to be of the correct magnitude, conditioned on us, algorithm designers, being aware of the structure of distribution of the sparsity pattern.</w:t>
      </w:r>
    </w:p>
    <w:p w14:paraId="454648C4" w14:textId="77777777" w:rsidR="00EE47A4" w:rsidRDefault="00507E7F">
      <w:pPr>
        <w:ind w:right="131" w:firstLine="339"/>
      </w:pPr>
      <w:r>
        <w:rPr>
          <w:rStyle w:val="not-translated-para"/>
        </w:rPr>
        <w:t xml:space="preserve">Let us now highlight some properties of the modification in Point 4. Without any extra information, or in the case of fully dense data, averaging the local updates is the only way that actually makes sense — because each node outputs approximate solution of a proxy to the overall objective, and there is no induced separability structure in the outputs such as in </w:t>
      </w:r>
      <w:proofErr w:type="spellStart"/>
      <w:r>
        <w:rPr>
          <w:rStyle w:val="not-translated-para"/>
        </w:rPr>
        <w:t>CoCoA</w:t>
      </w:r>
      <w:proofErr w:type="spellEnd"/>
      <w:r>
        <w:rPr>
          <w:rStyle w:val="not-translated-para"/>
        </w:rPr>
        <w:t xml:space="preserve"> [57]. However, we could do much more in the other extreme. If the sparsity structure is such that each data point only depends on one of disjoint groups of variables, and the data were distributed according to this structure, we would efficiently have several disjoint problems. Solving each of them locally, and adding up the results would solve the problem in single iteration — desired algorithm property (C).</w:t>
      </w:r>
    </w:p>
    <w:p w14:paraId="34626EFB" w14:textId="77777777" w:rsidR="00EE47A4" w:rsidRDefault="00507E7F">
      <w:pPr>
        <w:spacing w:after="332"/>
        <w:ind w:right="131" w:firstLine="339"/>
      </w:pPr>
      <w:r>
        <w:rPr>
          <w:rStyle w:val="not-translated-para"/>
        </w:rPr>
        <w:lastRenderedPageBreak/>
        <w:t>What we propose is an interpolation between these two settings, on a per-variable basis. If a variable appears in data on each node, we are going to take average. However, the less nodes a particular variable appear on, the more we want to trust those few nodes in informing us about the meaningful update to this variable — or alternatively, take a longer step. Hence the per-variable scaling of aggregated updates.</w:t>
      </w:r>
    </w:p>
    <w:p w14:paraId="3F485C9D" w14:textId="77777777" w:rsidR="00EE47A4" w:rsidRDefault="00507E7F">
      <w:pPr>
        <w:pStyle w:val="2"/>
        <w:ind w:left="598" w:hanging="613"/>
      </w:pPr>
      <w:r>
        <w:t>3.7</w:t>
      </w:r>
      <w:r>
        <w:rPr>
          <w:rFonts w:ascii="Times New Roman" w:hAnsi="Times New Roman" w:cs="Times New Roman"/>
          <w:sz w:val="14"/>
          <w:szCs w:val="14"/>
        </w:rPr>
        <w:t xml:space="preserve">         </w:t>
      </w:r>
      <w:r>
        <w:rPr>
          <w:rStyle w:val="not-translated-para"/>
        </w:rPr>
        <w:t>Further Notes</w:t>
      </w:r>
    </w:p>
    <w:p w14:paraId="5615CD2C" w14:textId="77777777" w:rsidR="00EE47A4" w:rsidRDefault="00507E7F">
      <w:pPr>
        <w:ind w:left="20" w:right="131"/>
      </w:pPr>
      <w:r>
        <w:rPr>
          <w:rStyle w:val="not-translated-para"/>
        </w:rPr>
        <w:t xml:space="preserve">Looking at the Proposition 1, we identify equivalence of two algorithms, take the second one and try modify it to make it suitable for the setting of federated optimization. A question naturally </w:t>
      </w:r>
      <w:proofErr w:type="gramStart"/>
      <w:r>
        <w:rPr>
          <w:rStyle w:val="not-translated-para"/>
        </w:rPr>
        <w:t>arise</w:t>
      </w:r>
      <w:proofErr w:type="gramEnd"/>
      <w:r>
        <w:rPr>
          <w:rStyle w:val="not-translated-para"/>
        </w:rPr>
        <w:t>: Is it possible to achieve the same by modifying the first algorithm suitable for federated optimization — by only altering the local optimization objective?</w:t>
      </w:r>
    </w:p>
    <w:p w14:paraId="1D6CFE88" w14:textId="77777777" w:rsidR="00EE47A4" w:rsidRDefault="00507E7F">
      <w:pPr>
        <w:ind w:right="131" w:firstLine="339"/>
      </w:pPr>
      <w:r>
        <w:rPr>
          <w:rStyle w:val="not-translated-para"/>
        </w:rPr>
        <w:t xml:space="preserve">We indeed tried to experiment with idea, but we </w:t>
      </w:r>
      <w:proofErr w:type="spellStart"/>
      <w:r>
        <w:rPr>
          <w:rStyle w:val="not-translated-para"/>
        </w:rPr>
        <w:t>don&amp;</w:t>
      </w:r>
      <w:proofErr w:type="gramStart"/>
      <w:r>
        <w:rPr>
          <w:rStyle w:val="not-translated-para"/>
        </w:rPr>
        <w:t>apos;t</w:t>
      </w:r>
      <w:proofErr w:type="spellEnd"/>
      <w:proofErr w:type="gramEnd"/>
      <w:r>
        <w:rPr>
          <w:rStyle w:val="not-translated-para"/>
        </w:rPr>
        <w:t xml:space="preserve"> report the details for two reasons. First, the requirement of exact solution of the local subproblem is often impractical. Relaxing it gradually moves us to the setting we presented in the previous sections. But more importantly, using this approach we have only managed to get results significantly inferior to those reported later in the Experiments section.</w:t>
      </w:r>
    </w:p>
    <w:p w14:paraId="796D704F" w14:textId="77777777" w:rsidR="00EE47A4" w:rsidRDefault="00507E7F">
      <w:pPr>
        <w:pStyle w:val="1"/>
        <w:ind w:left="469" w:hanging="484"/>
      </w:pPr>
      <w:r>
        <w:t>4</w:t>
      </w:r>
      <w:r>
        <w:rPr>
          <w:rFonts w:ascii="Times New Roman" w:hAnsi="Times New Roman" w:cs="Times New Roman"/>
          <w:sz w:val="14"/>
          <w:szCs w:val="14"/>
        </w:rPr>
        <w:t xml:space="preserve">           </w:t>
      </w:r>
      <w:r>
        <w:rPr>
          <w:rStyle w:val="not-translated-para"/>
        </w:rPr>
        <w:t>Experiments</w:t>
      </w:r>
    </w:p>
    <w:p w14:paraId="767A7CC9" w14:textId="77777777" w:rsidR="00EE47A4" w:rsidRDefault="00507E7F">
      <w:pPr>
        <w:spacing w:after="329"/>
        <w:ind w:left="20" w:right="131"/>
      </w:pPr>
      <w:r>
        <w:rPr>
          <w:rStyle w:val="not-translated-para"/>
        </w:rPr>
        <w:t xml:space="preserve">In this section we present the first experimental results in the setting of federated optimization. In particular, we provide results on a dataset based on public Google+ </w:t>
      </w:r>
      <w:proofErr w:type="gramStart"/>
      <w:r>
        <w:rPr>
          <w:rStyle w:val="not-translated-para"/>
        </w:rPr>
        <w:t>posts[</w:t>
      </w:r>
      <w:proofErr w:type="gramEnd"/>
      <w:r>
        <w:rPr>
          <w:rStyle w:val="not-translated-para"/>
        </w:rPr>
        <w:t xml:space="preserve">6], clustered by user — simulating each user as </w:t>
      </w:r>
      <w:proofErr w:type="spellStart"/>
      <w:r>
        <w:rPr>
          <w:rStyle w:val="not-translated-para"/>
        </w:rPr>
        <w:t>a</w:t>
      </w:r>
      <w:proofErr w:type="spellEnd"/>
      <w:r>
        <w:rPr>
          <w:rStyle w:val="not-translated-para"/>
        </w:rPr>
        <w:t xml:space="preserve"> independent node. This preliminary experiment demonstrates why none of the existing algorithms are suitable for federated optimization, and the robustness of our proposed method to challenges arising there.</w:t>
      </w:r>
    </w:p>
    <w:p w14:paraId="54120F0C" w14:textId="77777777" w:rsidR="00EE47A4" w:rsidRDefault="00507E7F">
      <w:pPr>
        <w:pStyle w:val="2"/>
        <w:ind w:left="598" w:hanging="613"/>
      </w:pPr>
      <w:r>
        <w:t>4.1</w:t>
      </w:r>
      <w:r>
        <w:rPr>
          <w:rFonts w:ascii="Times New Roman" w:hAnsi="Times New Roman" w:cs="Times New Roman"/>
          <w:sz w:val="14"/>
          <w:szCs w:val="14"/>
        </w:rPr>
        <w:t xml:space="preserve">         </w:t>
      </w:r>
      <w:r>
        <w:rPr>
          <w:rStyle w:val="not-translated-para"/>
        </w:rPr>
        <w:t>Predicting Comments on Public Google+ Posts</w:t>
      </w:r>
    </w:p>
    <w:p w14:paraId="53D82C14" w14:textId="77777777" w:rsidR="00EE47A4" w:rsidRDefault="00507E7F">
      <w:pPr>
        <w:ind w:left="20" w:right="131"/>
      </w:pPr>
      <w:r>
        <w:rPr>
          <w:rStyle w:val="not-translated-para"/>
        </w:rPr>
        <w:t>The dataset presented here was generated based on public Google+ posts. We randomly picked 10,000 authors that have at least 100 public posts in English, and try to predict whether a post will receive at least one comment (that is, a binary classification task).</w:t>
      </w:r>
    </w:p>
    <w:p w14:paraId="271FEA9C" w14:textId="77777777" w:rsidR="00EE47A4" w:rsidRDefault="00507E7F">
      <w:pPr>
        <w:ind w:right="131" w:firstLine="339"/>
      </w:pPr>
      <w:r>
        <w:rPr>
          <w:rStyle w:val="not-translated-para"/>
        </w:rPr>
        <w:t>We split the data chronologically on a per-author basis, taking the earlier 75% for training and the following 25% for testing. The total number of training examples is n = 2,166,693. We created a simple bag-of-words language model, based on the 20,000 most frequent words in dictionary based on all Google+ data. This results in a problem with dimension d = 20,002. The extra two features represent a bias term and variable for unknown word. We then use a logistic regression model to make a prediction based on these features.</w:t>
      </w:r>
    </w:p>
    <w:p w14:paraId="0E78395E" w14:textId="77777777" w:rsidR="00EE47A4" w:rsidRDefault="00507E7F">
      <w:pPr>
        <w:ind w:right="131" w:firstLine="339"/>
      </w:pPr>
      <w:r>
        <w:rPr>
          <w:rStyle w:val="not-translated-para"/>
        </w:rPr>
        <w:t xml:space="preserve">We shape the distributed optimization problem as follows. Suppose that each user corresponds to one node, resulting in K = 10,000. The average </w:t>
      </w:r>
      <w:proofErr w:type="spellStart"/>
      <w:r>
        <w:rPr>
          <w:rStyle w:val="not-translated-para"/>
        </w:rPr>
        <w:t>nk</w:t>
      </w:r>
      <w:proofErr w:type="spellEnd"/>
      <w:r>
        <w:rPr>
          <w:rStyle w:val="not-translated-para"/>
        </w:rPr>
        <w:t xml:space="preserve">, number of data points on node k is thus roughly 216. However, the actual numbers </w:t>
      </w:r>
      <w:proofErr w:type="spellStart"/>
      <w:r>
        <w:rPr>
          <w:rStyle w:val="not-translated-para"/>
        </w:rPr>
        <w:t>nk</w:t>
      </w:r>
      <w:proofErr w:type="spellEnd"/>
      <w:r>
        <w:rPr>
          <w:rStyle w:val="not-translated-para"/>
        </w:rPr>
        <w:t xml:space="preserve"> range from 75 to 9,000, showing the data is in fact substantially unbalanced.</w:t>
      </w:r>
    </w:p>
    <w:p w14:paraId="353D84B2" w14:textId="77777777" w:rsidR="00EE47A4" w:rsidRDefault="00507E7F">
      <w:pPr>
        <w:ind w:right="131" w:firstLine="339"/>
      </w:pPr>
      <w:r>
        <w:rPr>
          <w:rStyle w:val="not-translated-para"/>
        </w:rPr>
        <w:t xml:space="preserve">It is natural to expect that different users can exhibit very different patterns in the data generated. This is indeed the case, and hence the distribution to nodes cannot be considered an IID sample from the overall distribution. Since we have a bag-of-words model, our data are very sparse — most posts contain only small fraction of all the words in the dictionary. This, together with the fact that the data </w:t>
      </w:r>
      <w:r>
        <w:rPr>
          <w:rStyle w:val="not-translated-para"/>
        </w:rPr>
        <w:lastRenderedPageBreak/>
        <w:t>are naturally clustered on a per-user basis, creates additional challenge that is not present in the traditional distributed setting.</w:t>
      </w:r>
    </w:p>
    <w:p w14:paraId="14186753" w14:textId="77777777" w:rsidR="00EE47A4" w:rsidRDefault="00507E7F">
      <w:pPr>
        <w:spacing w:after="318"/>
        <w:ind w:right="131" w:firstLine="339"/>
      </w:pPr>
      <w:r>
        <w:rPr>
          <w:rStyle w:val="not-translated-para"/>
        </w:rPr>
        <w:t>Figure 1 shows the frequency of different features across nodes. Some features are present everywhere, such as the bias term, while most features are relatively rare. In particular, over 88% of features are present on fewer than 1,000 nodes. However, this distribution does not necessarily resemble the overall appearance of the features in data examples. For instance, while an unknown word is present in data of almost every user, it is far from being contained in every data point.</w:t>
      </w:r>
    </w:p>
    <w:p w14:paraId="074099A5" w14:textId="77777777" w:rsidR="00EE47A4" w:rsidRDefault="00507E7F">
      <w:pPr>
        <w:spacing w:after="182"/>
        <w:ind w:left="20" w:right="131"/>
      </w:pPr>
      <w:r>
        <w:rPr>
          <w:rStyle w:val="not-translated-para"/>
          <w:b/>
          <w:bCs/>
        </w:rPr>
        <w:t xml:space="preserve">Naive prediction properties. </w:t>
      </w:r>
      <w:r>
        <w:rPr>
          <w:rStyle w:val="not-translated-para"/>
        </w:rPr>
        <w:t>Before presenting the results, it is useful to look at some of the important basic prediction properties of the data. We use L2-regularized logistic regression, with regularization parameter λ = 1/n. We chose λ to be the best in terms of test error in the optimal solution.</w:t>
      </w:r>
    </w:p>
    <w:p w14:paraId="54531526" w14:textId="77777777" w:rsidR="00EE47A4" w:rsidRDefault="00507E7F">
      <w:pPr>
        <w:spacing w:after="74"/>
        <w:ind w:left="545" w:right="131" w:hanging="218"/>
      </w:pPr>
      <w:r>
        <w:rPr>
          <w:rStyle w:val="not-translated-para"/>
        </w:rPr>
        <w:t>• If one chooses to predict −1 (no comment), classification error is 33.16%.</w:t>
      </w:r>
    </w:p>
    <w:p w14:paraId="125F3437" w14:textId="77777777" w:rsidR="00EE47A4" w:rsidRDefault="00507E7F">
      <w:pPr>
        <w:spacing w:after="78" w:line="256" w:lineRule="auto"/>
        <w:ind w:left="545" w:right="131" w:hanging="218"/>
      </w:pPr>
      <w:r>
        <w:rPr>
          <w:rStyle w:val="not-translated-para"/>
        </w:rPr>
        <w:t>• The optimal solution of the global logistic regression problem yields 26.27% test set error.</w:t>
      </w:r>
    </w:p>
    <w:p w14:paraId="6962DA8D" w14:textId="77777777" w:rsidR="00EE47A4" w:rsidRDefault="00507E7F">
      <w:pPr>
        <w:ind w:left="545" w:right="131" w:hanging="218"/>
      </w:pPr>
      <w:r>
        <w:rPr>
          <w:rStyle w:val="not-translated-para"/>
        </w:rPr>
        <w:t>• Predicting the per-author majority from the training data yields 17.14% test error. That is, predict +1 or −1 for all the posts of an author, based on which label was more common in</w:t>
      </w:r>
    </w:p>
    <w:p w14:paraId="10673263" w14:textId="77777777" w:rsidR="00EE47A4" w:rsidRDefault="00507E7F">
      <w:pPr>
        <w:spacing w:after="169" w:line="256" w:lineRule="auto"/>
        <w:ind w:left="2422" w:right="0" w:firstLine="0"/>
        <w:jc w:val="left"/>
      </w:pPr>
      <w:r>
        <w:rPr>
          <w:noProof/>
        </w:rPr>
        <w:drawing>
          <wp:inline distT="0" distB="0" distL="0" distR="0" wp14:anchorId="3EA65604" wp14:editId="0E3EBAE3">
            <wp:extent cx="2676525" cy="1895475"/>
            <wp:effectExtent l="0" t="0" r="9525" b="9525"/>
            <wp:docPr id="24" name="Picture 119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44"/>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2676525" cy="1895475"/>
                    </a:xfrm>
                    <a:prstGeom prst="rect">
                      <a:avLst/>
                    </a:prstGeom>
                    <a:noFill/>
                    <a:ln>
                      <a:noFill/>
                    </a:ln>
                  </pic:spPr>
                </pic:pic>
              </a:graphicData>
            </a:graphic>
          </wp:inline>
        </w:drawing>
      </w:r>
    </w:p>
    <w:p w14:paraId="6204A74D" w14:textId="77777777" w:rsidR="00EE47A4" w:rsidRDefault="00507E7F">
      <w:pPr>
        <w:spacing w:after="383" w:line="256" w:lineRule="auto"/>
        <w:ind w:left="3241" w:right="0" w:firstLine="0"/>
        <w:jc w:val="center"/>
      </w:pPr>
      <w:r>
        <w:rPr>
          <w:rStyle w:val="not-translated-para"/>
          <w:color w:val="262626"/>
          <w:sz w:val="17"/>
          <w:szCs w:val="17"/>
        </w:rPr>
        <w:t>×104</w:t>
      </w:r>
    </w:p>
    <w:p w14:paraId="67931CAC" w14:textId="77777777" w:rsidR="00EE47A4" w:rsidRDefault="00507E7F">
      <w:pPr>
        <w:spacing w:after="323"/>
        <w:ind w:left="20" w:right="131"/>
      </w:pPr>
      <w:r>
        <w:rPr>
          <w:rStyle w:val="not-translated-para"/>
        </w:rPr>
        <w:t>Figure 1: Features vs. appearance on nodes. The x-axis is a feature index, and the y-axis represents the number of nodes where a given feature is present.</w:t>
      </w:r>
    </w:p>
    <w:p w14:paraId="11BFDB50" w14:textId="77777777" w:rsidR="00EE47A4" w:rsidRDefault="00507E7F">
      <w:pPr>
        <w:spacing w:after="101"/>
        <w:ind w:left="555" w:right="131"/>
      </w:pPr>
      <w:r>
        <w:rPr>
          <w:rStyle w:val="not-translated-para"/>
        </w:rPr>
        <w:t xml:space="preserve">that </w:t>
      </w:r>
      <w:proofErr w:type="spellStart"/>
      <w:r>
        <w:rPr>
          <w:rStyle w:val="not-translated-para"/>
        </w:rPr>
        <w:t>author&amp;</w:t>
      </w:r>
      <w:proofErr w:type="gramStart"/>
      <w:r>
        <w:rPr>
          <w:rStyle w:val="not-translated-para"/>
        </w:rPr>
        <w:t>apos;s</w:t>
      </w:r>
      <w:proofErr w:type="spellEnd"/>
      <w:proofErr w:type="gramEnd"/>
      <w:r>
        <w:rPr>
          <w:rStyle w:val="not-translated-para"/>
        </w:rPr>
        <w:t xml:space="preserve"> training data. This indicates that knowing the author is actually more useful than knowing what they said, which is perhaps not surprising.</w:t>
      </w:r>
    </w:p>
    <w:p w14:paraId="084D43F6" w14:textId="77777777" w:rsidR="00EE47A4" w:rsidRDefault="00507E7F">
      <w:pPr>
        <w:ind w:right="131" w:firstLine="339"/>
      </w:pPr>
      <w:r>
        <w:rPr>
          <w:rStyle w:val="not-translated-para"/>
        </w:rPr>
        <w:t>In summary, this data is representative for our motivating application in federated optimization. It is possible to improve upon naive baseline using a fixed global model. Further, the per-author majority result suggests it is possible to improve further by adapting the global model to each user individually. Model personalization is common practice in industrial applications, and the techniques used to do this are orthogonal to the challenges of federated optimization. Exploring its performance is a natural next step, but beyond the scope of this work.</w:t>
      </w:r>
    </w:p>
    <w:p w14:paraId="1734FB2D" w14:textId="77777777" w:rsidR="00EE47A4" w:rsidRDefault="00507E7F">
      <w:pPr>
        <w:ind w:right="131" w:firstLine="339"/>
      </w:pPr>
      <w:r>
        <w:rPr>
          <w:rStyle w:val="not-translated-para"/>
        </w:rPr>
        <w:t xml:space="preserve">While we do not provide experiments for per user personalized models, we remark that this could be a good descriptor of how far from IID the data is distributed. Indeed, if each node has access to an </w:t>
      </w:r>
      <w:r>
        <w:rPr>
          <w:rStyle w:val="not-translated-para"/>
        </w:rPr>
        <w:lastRenderedPageBreak/>
        <w:t>IID sample, any adaptation to local data is merely over-fitting. However, if we can significantly improve upon the global model by per user/node adaptation, this means that the data available locally exhibit patterns specific to the particular node.</w:t>
      </w:r>
    </w:p>
    <w:p w14:paraId="6694B9C6" w14:textId="77777777" w:rsidR="00EE47A4" w:rsidRDefault="00507E7F">
      <w:pPr>
        <w:ind w:right="131" w:firstLine="339"/>
      </w:pPr>
      <w:r>
        <w:rPr>
          <w:rStyle w:val="not-translated-para"/>
        </w:rPr>
        <w:t xml:space="preserve">The performance of the Algorithm 4 is presented below. The only parameter that remains to be chosen by user is the </w:t>
      </w:r>
      <w:proofErr w:type="spellStart"/>
      <w:r>
        <w:rPr>
          <w:rStyle w:val="not-translated-para"/>
        </w:rPr>
        <w:t>stepsize</w:t>
      </w:r>
      <w:proofErr w:type="spellEnd"/>
      <w:r>
        <w:rPr>
          <w:rStyle w:val="not-translated-para"/>
        </w:rPr>
        <w:t xml:space="preserve"> h. We tried a set of </w:t>
      </w:r>
      <w:proofErr w:type="spellStart"/>
      <w:r>
        <w:rPr>
          <w:rStyle w:val="not-translated-para"/>
        </w:rPr>
        <w:t>stepsizes</w:t>
      </w:r>
      <w:proofErr w:type="spellEnd"/>
      <w:r>
        <w:rPr>
          <w:rStyle w:val="not-translated-para"/>
        </w:rPr>
        <w:t>, and retrospectively choose one that works best — a typical practice in machine learning.</w:t>
      </w:r>
    </w:p>
    <w:p w14:paraId="72A7C542" w14:textId="77777777" w:rsidR="00EE47A4" w:rsidRDefault="00507E7F">
      <w:pPr>
        <w:spacing w:after="154"/>
        <w:ind w:left="349" w:right="131"/>
      </w:pPr>
      <w:r>
        <w:rPr>
          <w:rStyle w:val="not-translated-para"/>
        </w:rPr>
        <w:t xml:space="preserve">In Figure 2, we compare the following optimization </w:t>
      </w:r>
      <w:proofErr w:type="gramStart"/>
      <w:r>
        <w:rPr>
          <w:rStyle w:val="not-translated-para"/>
        </w:rPr>
        <w:t>algorithms[</w:t>
      </w:r>
      <w:proofErr w:type="gramEnd"/>
      <w:r>
        <w:rPr>
          <w:rStyle w:val="not-translated-para"/>
        </w:rPr>
        <w:t>7]:</w:t>
      </w:r>
    </w:p>
    <w:p w14:paraId="29475722" w14:textId="77777777" w:rsidR="00EE47A4" w:rsidRDefault="00507E7F">
      <w:pPr>
        <w:spacing w:after="52"/>
        <w:ind w:left="545" w:right="131" w:hanging="218"/>
      </w:pPr>
      <w:r>
        <w:rPr>
          <w:rStyle w:val="not-translated-para"/>
        </w:rPr>
        <w:t>• The blue squares (OPT) represent the best possible offline value (the optimal value of the optimization task in the first plot, and the test error corresponding to the optimum in the second plot).</w:t>
      </w:r>
    </w:p>
    <w:p w14:paraId="30E68B65" w14:textId="77777777" w:rsidR="00EE47A4" w:rsidRDefault="00507E7F">
      <w:pPr>
        <w:spacing w:after="62"/>
        <w:ind w:left="545" w:right="131" w:hanging="218"/>
      </w:pPr>
      <w:r>
        <w:rPr>
          <w:rStyle w:val="not-translated-para"/>
        </w:rPr>
        <w:t>• The teal diamonds (GD) correspond to a simple distributed gradient descent.</w:t>
      </w:r>
    </w:p>
    <w:p w14:paraId="177E6594" w14:textId="77777777" w:rsidR="00EE47A4" w:rsidRDefault="00507E7F">
      <w:pPr>
        <w:spacing w:after="62"/>
        <w:ind w:left="545" w:right="131" w:hanging="218"/>
      </w:pPr>
      <w:r>
        <w:rPr>
          <w:rStyle w:val="not-translated-para"/>
        </w:rPr>
        <w:t xml:space="preserve">• The purple triangles (COCOA) are for the </w:t>
      </w:r>
      <w:proofErr w:type="spellStart"/>
      <w:r>
        <w:rPr>
          <w:rStyle w:val="not-translated-para"/>
        </w:rPr>
        <w:t>CoCoA</w:t>
      </w:r>
      <w:proofErr w:type="spellEnd"/>
      <w:r>
        <w:rPr>
          <w:rStyle w:val="not-translated-para"/>
        </w:rPr>
        <w:t>+ algorithm [57].</w:t>
      </w:r>
    </w:p>
    <w:p w14:paraId="670BA7F8" w14:textId="77777777" w:rsidR="00EE47A4" w:rsidRDefault="00507E7F">
      <w:pPr>
        <w:spacing w:after="62"/>
        <w:ind w:left="545" w:right="131" w:hanging="218"/>
      </w:pPr>
      <w:r>
        <w:rPr>
          <w:rStyle w:val="not-translated-para"/>
        </w:rPr>
        <w:t>• The green circles (FSVRG) give values for our proposed algorithm.</w:t>
      </w:r>
    </w:p>
    <w:p w14:paraId="4537C0B1" w14:textId="77777777" w:rsidR="00EE47A4" w:rsidRDefault="00507E7F">
      <w:pPr>
        <w:ind w:left="545" w:right="131" w:hanging="218"/>
      </w:pPr>
      <w:r>
        <w:rPr>
          <w:rStyle w:val="not-translated-para"/>
        </w:rPr>
        <w:t>• The red stars (FSVRGR) correspond to the same algorithm applied to the same problem with randomly reshuffled data. That is, we keep the unbalanced number of examples per node, but populate each node with randomly selected examples.</w:t>
      </w:r>
    </w:p>
    <w:p w14:paraId="06E819DA" w14:textId="77777777" w:rsidR="00EE47A4" w:rsidRDefault="00507E7F">
      <w:pPr>
        <w:spacing w:after="349" w:line="256" w:lineRule="auto"/>
        <w:ind w:left="208" w:right="0" w:firstLine="0"/>
        <w:jc w:val="left"/>
      </w:pPr>
      <w:r>
        <w:rPr>
          <w:noProof/>
        </w:rPr>
        <w:drawing>
          <wp:inline distT="0" distB="0" distL="0" distR="0" wp14:anchorId="17944B5E" wp14:editId="2F1C11C4">
            <wp:extent cx="5505450" cy="2019300"/>
            <wp:effectExtent l="0" t="0" r="0" b="0"/>
            <wp:docPr id="25" name="Picture 119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46"/>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5505450" cy="2019300"/>
                    </a:xfrm>
                    <a:prstGeom prst="rect">
                      <a:avLst/>
                    </a:prstGeom>
                    <a:noFill/>
                    <a:ln>
                      <a:noFill/>
                    </a:ln>
                  </pic:spPr>
                </pic:pic>
              </a:graphicData>
            </a:graphic>
          </wp:inline>
        </w:drawing>
      </w:r>
    </w:p>
    <w:p w14:paraId="1134619E" w14:textId="77777777" w:rsidR="00EE47A4" w:rsidRDefault="00507E7F">
      <w:pPr>
        <w:spacing w:after="390"/>
        <w:ind w:left="20" w:right="131"/>
      </w:pPr>
      <w:r>
        <w:rPr>
          <w:rStyle w:val="not-translated-para"/>
        </w:rPr>
        <w:t>Figure 2: Rounds of communication vs. objective function (left) and test prediction error (right).</w:t>
      </w:r>
    </w:p>
    <w:p w14:paraId="21919E53" w14:textId="77777777" w:rsidR="00EE47A4" w:rsidRDefault="00507E7F">
      <w:pPr>
        <w:ind w:right="131" w:firstLine="339"/>
      </w:pPr>
      <w:r>
        <w:rPr>
          <w:rStyle w:val="not-translated-para"/>
        </w:rPr>
        <w:t xml:space="preserve">The first thing to notice is that </w:t>
      </w:r>
      <w:proofErr w:type="spellStart"/>
      <w:r>
        <w:rPr>
          <w:rStyle w:val="not-translated-para"/>
        </w:rPr>
        <w:t>CoCoA</w:t>
      </w:r>
      <w:proofErr w:type="spellEnd"/>
      <w:r>
        <w:rPr>
          <w:rStyle w:val="not-translated-para"/>
        </w:rPr>
        <w:t xml:space="preserve">+ seems to be worse than trivial benchmark — distributed gradient descent. This </w:t>
      </w:r>
      <w:proofErr w:type="spellStart"/>
      <w:r>
        <w:rPr>
          <w:rStyle w:val="not-translated-para"/>
        </w:rPr>
        <w:t>behaviour</w:t>
      </w:r>
      <w:proofErr w:type="spellEnd"/>
      <w:r>
        <w:rPr>
          <w:rStyle w:val="not-translated-para"/>
        </w:rPr>
        <w:t xml:space="preserve"> can be predicted from theory, as the overall convergence rate directly depends on the best choice of aggregation parameter σ0. For sparse problems, it is </w:t>
      </w:r>
      <w:proofErr w:type="spellStart"/>
      <w:r>
        <w:rPr>
          <w:rStyle w:val="not-translated-para"/>
        </w:rPr>
        <w:t>upperbounded</w:t>
      </w:r>
      <w:proofErr w:type="spellEnd"/>
      <w:r>
        <w:rPr>
          <w:rStyle w:val="not-translated-para"/>
        </w:rPr>
        <w:t xml:space="preserve"> by the maximum of the values reported in Figure 1, which is K, and it is close to it also in practice. </w:t>
      </w:r>
      <w:proofErr w:type="spellStart"/>
      <w:r>
        <w:rPr>
          <w:rStyle w:val="not-translated-para"/>
        </w:rPr>
        <w:t>Althought</w:t>
      </w:r>
      <w:proofErr w:type="spellEnd"/>
      <w:r>
        <w:rPr>
          <w:rStyle w:val="not-translated-para"/>
        </w:rPr>
        <w:t xml:space="preserve"> it is expected that the algorithm could be modified to depend on average of these quantities (which could be orders of magnitude smaller), akin to coordinate descent algorithms [79], it has not been done yet. Note that other communication efficient algorithms fail to converge altogether.</w:t>
      </w:r>
    </w:p>
    <w:p w14:paraId="6A73AB45" w14:textId="77777777" w:rsidR="00EE47A4" w:rsidRDefault="00507E7F">
      <w:pPr>
        <w:ind w:right="131" w:firstLine="339"/>
      </w:pPr>
      <w:r>
        <w:rPr>
          <w:rStyle w:val="not-translated-para"/>
        </w:rPr>
        <w:t xml:space="preserve">The algorithm we propose, FSVRG, converges to optimal test classification accuracy in just 30 iterations. Recall that in the setting of federated optimization we introduced in Section 1.2, minimization of rounds of communication is the principal goal. However, concluding that the </w:t>
      </w:r>
      <w:r>
        <w:rPr>
          <w:rStyle w:val="not-translated-para"/>
        </w:rPr>
        <w:lastRenderedPageBreak/>
        <w:t>approach is stunningly superior to existing methods would not be completely fair nor correct. The conclusion is that the FSVRG is the first algorithm to tackle federated optimization, a problem that existing methods fail to generalize to. It is important to stress that none of the existing methods were designed with these particular challenges in mind, and we formulate the first benchmark.</w:t>
      </w:r>
    </w:p>
    <w:p w14:paraId="727E5D17" w14:textId="77777777" w:rsidR="00EE47A4" w:rsidRDefault="00507E7F">
      <w:pPr>
        <w:ind w:right="131" w:firstLine="339"/>
      </w:pPr>
      <w:r>
        <w:rPr>
          <w:rStyle w:val="not-translated-para"/>
        </w:rPr>
        <w:t>Since the core reason other methods fail to converge is the non-IID data distribution, we test our method on the same problem, with data randomly reshuffled among the same number of nodes (FSVRGR; red stars). Since the difference in convergence is subtle, we can conclude that the techniques described in Section 3.6.2 serve its purpose and make the algorithm robust to challenges present in federated optimization.</w:t>
      </w:r>
    </w:p>
    <w:p w14:paraId="74C63230" w14:textId="77777777" w:rsidR="00EE47A4" w:rsidRDefault="00507E7F">
      <w:pPr>
        <w:ind w:right="131" w:firstLine="339"/>
      </w:pPr>
      <w:r>
        <w:rPr>
          <w:rStyle w:val="not-translated-para"/>
        </w:rPr>
        <w:t>This experiment demonstrates that learning from massively decentralized data, clustered on a per-user basis is indeed problem we can tackle in practice. Since the first version of this paper [45], additional experimental results were presented in [62]. We refer the reader to this paper for experiments in more challenging setting of deep learning, and a further discussion on how such system would be implemented in practice.</w:t>
      </w:r>
    </w:p>
    <w:p w14:paraId="72805EEF" w14:textId="77777777" w:rsidR="00EE47A4" w:rsidRDefault="00507E7F">
      <w:pPr>
        <w:pStyle w:val="1"/>
        <w:spacing w:after="162"/>
        <w:ind w:left="469" w:hanging="484"/>
      </w:pPr>
      <w:r>
        <w:t>5</w:t>
      </w:r>
      <w:r>
        <w:rPr>
          <w:rFonts w:ascii="Times New Roman" w:hAnsi="Times New Roman" w:cs="Times New Roman"/>
          <w:sz w:val="14"/>
          <w:szCs w:val="14"/>
        </w:rPr>
        <w:t xml:space="preserve">           </w:t>
      </w:r>
      <w:r>
        <w:rPr>
          <w:rStyle w:val="not-translated-para"/>
        </w:rPr>
        <w:t>Conclusions and Future Challenges</w:t>
      </w:r>
    </w:p>
    <w:p w14:paraId="41C6EEA3" w14:textId="77777777" w:rsidR="00EE47A4" w:rsidRDefault="00507E7F">
      <w:pPr>
        <w:ind w:left="20" w:right="131"/>
      </w:pPr>
      <w:r>
        <w:rPr>
          <w:rStyle w:val="not-translated-para"/>
        </w:rPr>
        <w:t>We have introduced a new setting for distributed optimization, which we call federated optimization. This setting is motivated by the outlined vision, in which users do not send the data they generate to companies at all, but rather provide part of their computational power to be used to solve optimization problems. This comes with a unique set of challenges for distributed optimization. In particular, we argue that the massively distributed, non-IID, unbalanced, and sparse properties of federated optimization problems need to be addressed by the optimization community.</w:t>
      </w:r>
    </w:p>
    <w:p w14:paraId="07BDA7C7" w14:textId="77777777" w:rsidR="00EE47A4" w:rsidRDefault="00507E7F">
      <w:pPr>
        <w:ind w:right="131" w:firstLine="339"/>
      </w:pPr>
      <w:r>
        <w:rPr>
          <w:rStyle w:val="not-translated-para"/>
        </w:rPr>
        <w:t>We explain why existing methods are not applicable or effective in this setting. Even the distributed algorithms that can be applied converge very slowly in the presence of large number of nodes on which the data are stored. We demonstrate that in practice, it is possible to design algorithms that work surprisingly efficiently in the challenging setting of federated optimization, which makes the vision conceptually feasible.</w:t>
      </w:r>
    </w:p>
    <w:p w14:paraId="11DA387D" w14:textId="77777777" w:rsidR="00EE47A4" w:rsidRDefault="00507E7F">
      <w:pPr>
        <w:ind w:right="131" w:firstLine="339"/>
      </w:pPr>
      <w:r>
        <w:rPr>
          <w:rStyle w:val="not-translated-para"/>
        </w:rPr>
        <w:t>We realize that it is important to scale stochastic gradients on a per-coordinate basis, differently on each node to improve performance. To the best of our knowledge, this is the first time such per-node scaling has been used in distributed optimization. Additionally, we use per-coordinate aggregation of updates from each node, based on distribution of the sparsity patterns in the data.</w:t>
      </w:r>
    </w:p>
    <w:p w14:paraId="7BB5D9EA" w14:textId="77777777" w:rsidR="00EE47A4" w:rsidRDefault="00507E7F">
      <w:pPr>
        <w:ind w:right="131" w:firstLine="339"/>
      </w:pPr>
      <w:r>
        <w:rPr>
          <w:rStyle w:val="not-translated-para"/>
        </w:rPr>
        <w:t>Even though our results are encouraging, there is a lot of room for future work. One natural direction is to consider fully asynchronous versions of our algorithms, where the updates are applied as soon as they arrive. Another is developing a better theoretical understanding of our algorithm, as we believe that development of a strong understanding of the convergence properties will drive further research in this area.</w:t>
      </w:r>
    </w:p>
    <w:p w14:paraId="0A75E34B" w14:textId="77777777" w:rsidR="00EE47A4" w:rsidRDefault="00507E7F">
      <w:pPr>
        <w:ind w:right="131" w:firstLine="339"/>
      </w:pPr>
      <w:r>
        <w:rPr>
          <w:rStyle w:val="not-translated-para"/>
        </w:rPr>
        <w:t>Study of the federated optimization problem for non-convex objectives is another important avenue of research. In particular, neural networks are the most important example of a machine learning tool that yields non-convex functions fi, without any convenient general structure. Consequently, there are no useful results describing convergence guarantees of optimization algorithms. Despite the lack of theoretical understanding, neural networks are now state-of-the-art in many application areas, ranging from natural language understanding to visual object detection. Such applications arise naturally in federated optimization settings, and so extending our work to such problems is an important direction.</w:t>
      </w:r>
    </w:p>
    <w:p w14:paraId="679D5C55" w14:textId="77777777" w:rsidR="00EE47A4" w:rsidRDefault="00507E7F">
      <w:pPr>
        <w:spacing w:after="337"/>
        <w:ind w:right="131" w:firstLine="339"/>
      </w:pPr>
      <w:r>
        <w:rPr>
          <w:rStyle w:val="not-translated-para"/>
        </w:rPr>
        <w:lastRenderedPageBreak/>
        <w:t>The non-IID data distribution assumed in federated optimization, and mobile applications in particular, suggest that one should consider the problem of training a personalized model together with that of learning a global model. That is, if there is enough data available on a given node, and we assume that data is drawn from the same distribution as future test examples for that node, it may be preferable to make predictions based on a personalized model that is biased toward good performance on the local data, rather than simply using the global model.</w:t>
      </w:r>
    </w:p>
    <w:p w14:paraId="1AEC098A" w14:textId="77777777" w:rsidR="00EE47A4" w:rsidRDefault="00507E7F">
      <w:pPr>
        <w:pStyle w:val="1"/>
        <w:spacing w:after="53"/>
        <w:ind w:left="-5" w:firstLine="0"/>
      </w:pPr>
      <w:r>
        <w:rPr>
          <w:rStyle w:val="not-translated-para"/>
        </w:rPr>
        <w:t>References</w:t>
      </w:r>
    </w:p>
    <w:p w14:paraId="6C36B2BF" w14:textId="77777777" w:rsidR="00EE47A4" w:rsidRDefault="00507E7F">
      <w:pPr>
        <w:spacing w:after="63" w:line="268" w:lineRule="auto"/>
        <w:ind w:left="565" w:right="131" w:hanging="488"/>
      </w:pPr>
      <w:r>
        <w:rPr>
          <w:rStyle w:val="not-translated-para"/>
          <w:sz w:val="18"/>
          <w:szCs w:val="18"/>
        </w:rPr>
        <w:t xml:space="preserve">[1] </w:t>
      </w:r>
      <w:proofErr w:type="spellStart"/>
      <w:r>
        <w:rPr>
          <w:rStyle w:val="not-translated-para"/>
          <w:sz w:val="18"/>
          <w:szCs w:val="18"/>
        </w:rPr>
        <w:t>Mart´ın</w:t>
      </w:r>
      <w:proofErr w:type="spellEnd"/>
      <w:r>
        <w:rPr>
          <w:rStyle w:val="not-translated-para"/>
          <w:sz w:val="18"/>
          <w:szCs w:val="18"/>
        </w:rPr>
        <w:t xml:space="preserve"> Abadi, Andy Chu, Ian Goodfellow, Brendan H McMahan, Ilya Mironov, Kunal Talwar, and Li Zhang. Deep learning with differential privacy. arXiv:1607.00133, 2016.</w:t>
      </w:r>
    </w:p>
    <w:p w14:paraId="09742B66" w14:textId="77777777" w:rsidR="00EE47A4" w:rsidRDefault="00507E7F">
      <w:pPr>
        <w:spacing w:after="58" w:line="268" w:lineRule="auto"/>
        <w:ind w:left="565" w:right="131" w:hanging="488"/>
      </w:pPr>
      <w:r>
        <w:rPr>
          <w:rStyle w:val="not-translated-para"/>
          <w:sz w:val="18"/>
          <w:szCs w:val="18"/>
        </w:rPr>
        <w:t xml:space="preserve">[2] </w:t>
      </w:r>
      <w:proofErr w:type="spellStart"/>
      <w:r>
        <w:rPr>
          <w:rStyle w:val="not-translated-para"/>
          <w:sz w:val="18"/>
          <w:szCs w:val="18"/>
        </w:rPr>
        <w:t>Alekh</w:t>
      </w:r>
      <w:proofErr w:type="spellEnd"/>
      <w:r>
        <w:rPr>
          <w:rStyle w:val="not-translated-para"/>
          <w:sz w:val="18"/>
          <w:szCs w:val="18"/>
        </w:rPr>
        <w:t xml:space="preserve"> Agarwal and John C </w:t>
      </w:r>
      <w:proofErr w:type="spellStart"/>
      <w:r>
        <w:rPr>
          <w:rStyle w:val="not-translated-para"/>
          <w:sz w:val="18"/>
          <w:szCs w:val="18"/>
        </w:rPr>
        <w:t>Duchi</w:t>
      </w:r>
      <w:proofErr w:type="spellEnd"/>
      <w:r>
        <w:rPr>
          <w:rStyle w:val="not-translated-para"/>
          <w:sz w:val="18"/>
          <w:szCs w:val="18"/>
        </w:rPr>
        <w:t>. Distributed delayed stochastic optimization. In Advances in Neural Information Processing Systems, pages 873–881, 2011.</w:t>
      </w:r>
    </w:p>
    <w:p w14:paraId="48B18BA5" w14:textId="77777777" w:rsidR="00EE47A4" w:rsidRDefault="00507E7F">
      <w:pPr>
        <w:spacing w:after="58" w:line="268" w:lineRule="auto"/>
        <w:ind w:left="565" w:right="131" w:hanging="488"/>
      </w:pPr>
      <w:r>
        <w:rPr>
          <w:rStyle w:val="not-translated-para"/>
          <w:sz w:val="18"/>
          <w:szCs w:val="18"/>
        </w:rPr>
        <w:t xml:space="preserve">[3] </w:t>
      </w:r>
      <w:proofErr w:type="spellStart"/>
      <w:r>
        <w:rPr>
          <w:rStyle w:val="not-translated-para"/>
          <w:sz w:val="18"/>
          <w:szCs w:val="18"/>
        </w:rPr>
        <w:t>Zeyuan</w:t>
      </w:r>
      <w:proofErr w:type="spellEnd"/>
      <w:r>
        <w:rPr>
          <w:rStyle w:val="not-translated-para"/>
          <w:sz w:val="18"/>
          <w:szCs w:val="18"/>
        </w:rPr>
        <w:t xml:space="preserve"> Allen-Zhu. Katyusha: The first direct acceleration of stochastic gradient methods. arXiv:1603.05953, 2016.</w:t>
      </w:r>
    </w:p>
    <w:p w14:paraId="5E471D7E" w14:textId="77777777" w:rsidR="00EE47A4" w:rsidRDefault="00507E7F">
      <w:pPr>
        <w:spacing w:after="85" w:line="268" w:lineRule="auto"/>
        <w:ind w:left="565" w:right="131" w:hanging="488"/>
      </w:pPr>
      <w:r>
        <w:rPr>
          <w:rStyle w:val="not-translated-para"/>
          <w:sz w:val="18"/>
          <w:szCs w:val="18"/>
        </w:rPr>
        <w:t xml:space="preserve">[4] </w:t>
      </w:r>
      <w:proofErr w:type="spellStart"/>
      <w:r>
        <w:rPr>
          <w:rStyle w:val="not-translated-para"/>
          <w:sz w:val="18"/>
          <w:szCs w:val="18"/>
        </w:rPr>
        <w:t>Zeyuan</w:t>
      </w:r>
      <w:proofErr w:type="spellEnd"/>
      <w:r>
        <w:rPr>
          <w:rStyle w:val="not-translated-para"/>
          <w:sz w:val="18"/>
          <w:szCs w:val="18"/>
        </w:rPr>
        <w:t xml:space="preserve"> Allen-Zhu, Yang Yuan, and Karthik Sridharan. Exploiting the structure: Stochastic gradient methods using raw clusters. arXiv:1602.02151, 2016.</w:t>
      </w:r>
    </w:p>
    <w:p w14:paraId="694361D5" w14:textId="77777777" w:rsidR="00EE47A4" w:rsidRDefault="00507E7F">
      <w:pPr>
        <w:spacing w:after="85" w:line="268" w:lineRule="auto"/>
        <w:ind w:left="565" w:right="131" w:hanging="488"/>
      </w:pPr>
      <w:r>
        <w:rPr>
          <w:rStyle w:val="not-translated-para"/>
          <w:sz w:val="18"/>
          <w:szCs w:val="18"/>
        </w:rPr>
        <w:t xml:space="preserve">[5] Yossi </w:t>
      </w:r>
      <w:proofErr w:type="spellStart"/>
      <w:r>
        <w:rPr>
          <w:rStyle w:val="not-translated-para"/>
          <w:sz w:val="18"/>
          <w:szCs w:val="18"/>
        </w:rPr>
        <w:t>Arjevani</w:t>
      </w:r>
      <w:proofErr w:type="spellEnd"/>
      <w:r>
        <w:rPr>
          <w:rStyle w:val="not-translated-para"/>
          <w:sz w:val="18"/>
          <w:szCs w:val="18"/>
        </w:rPr>
        <w:t xml:space="preserve"> and </w:t>
      </w:r>
      <w:proofErr w:type="spellStart"/>
      <w:r>
        <w:rPr>
          <w:rStyle w:val="not-translated-para"/>
          <w:sz w:val="18"/>
          <w:szCs w:val="18"/>
        </w:rPr>
        <w:t>Ohad</w:t>
      </w:r>
      <w:proofErr w:type="spellEnd"/>
      <w:r>
        <w:rPr>
          <w:rStyle w:val="not-translated-para"/>
          <w:sz w:val="18"/>
          <w:szCs w:val="18"/>
        </w:rPr>
        <w:t xml:space="preserve"> Shamir. Communication complexity of distributed convex learning and optimization. In Advances in Neural Information Processing Systems, pages 1756–1764, 2015.</w:t>
      </w:r>
    </w:p>
    <w:p w14:paraId="590D1A45" w14:textId="77777777" w:rsidR="00EE47A4" w:rsidRDefault="00507E7F">
      <w:pPr>
        <w:spacing w:after="85" w:line="268" w:lineRule="auto"/>
        <w:ind w:left="565" w:right="131" w:hanging="488"/>
      </w:pPr>
      <w:r>
        <w:rPr>
          <w:rStyle w:val="not-translated-para"/>
          <w:sz w:val="18"/>
          <w:szCs w:val="18"/>
        </w:rPr>
        <w:t xml:space="preserve">[6] Ron </w:t>
      </w:r>
      <w:proofErr w:type="spellStart"/>
      <w:r>
        <w:rPr>
          <w:rStyle w:val="not-translated-para"/>
          <w:sz w:val="18"/>
          <w:szCs w:val="18"/>
        </w:rPr>
        <w:t>Bekkerman</w:t>
      </w:r>
      <w:proofErr w:type="spellEnd"/>
      <w:r>
        <w:rPr>
          <w:rStyle w:val="not-translated-para"/>
          <w:sz w:val="18"/>
          <w:szCs w:val="18"/>
        </w:rPr>
        <w:t xml:space="preserve">, Mikhail </w:t>
      </w:r>
      <w:proofErr w:type="spellStart"/>
      <w:r>
        <w:rPr>
          <w:rStyle w:val="not-translated-para"/>
          <w:sz w:val="18"/>
          <w:szCs w:val="18"/>
        </w:rPr>
        <w:t>Bilenko</w:t>
      </w:r>
      <w:proofErr w:type="spellEnd"/>
      <w:r>
        <w:rPr>
          <w:rStyle w:val="not-translated-para"/>
          <w:sz w:val="18"/>
          <w:szCs w:val="18"/>
        </w:rPr>
        <w:t>, and John Langford. Scaling up machine learning: Parallel and distributed approaches. Cambridge University Press, 2011.</w:t>
      </w:r>
    </w:p>
    <w:p w14:paraId="66B5A680" w14:textId="77777777" w:rsidR="00EE47A4" w:rsidRDefault="00507E7F">
      <w:pPr>
        <w:spacing w:after="85" w:line="268" w:lineRule="auto"/>
        <w:ind w:left="565" w:right="131" w:hanging="488"/>
      </w:pPr>
      <w:r>
        <w:rPr>
          <w:rStyle w:val="not-translated-para"/>
          <w:sz w:val="18"/>
          <w:szCs w:val="18"/>
        </w:rPr>
        <w:t xml:space="preserve">[7] Dimitri P </w:t>
      </w:r>
      <w:proofErr w:type="spellStart"/>
      <w:r>
        <w:rPr>
          <w:rStyle w:val="not-translated-para"/>
          <w:sz w:val="18"/>
          <w:szCs w:val="18"/>
        </w:rPr>
        <w:t>Bertsekas</w:t>
      </w:r>
      <w:proofErr w:type="spellEnd"/>
      <w:r>
        <w:rPr>
          <w:rStyle w:val="not-translated-para"/>
          <w:sz w:val="18"/>
          <w:szCs w:val="18"/>
        </w:rPr>
        <w:t>. Distributed asynchronous computation of fixed points. Mathematical Programming, 27(1):107–120, 1983.</w:t>
      </w:r>
    </w:p>
    <w:p w14:paraId="61C169BE" w14:textId="77777777" w:rsidR="00EE47A4" w:rsidRDefault="00507E7F">
      <w:pPr>
        <w:spacing w:after="85" w:line="268" w:lineRule="auto"/>
        <w:ind w:left="565" w:right="131" w:hanging="488"/>
      </w:pPr>
      <w:r>
        <w:rPr>
          <w:rStyle w:val="not-translated-para"/>
          <w:sz w:val="18"/>
          <w:szCs w:val="18"/>
        </w:rPr>
        <w:t xml:space="preserve">[8] Dimitri P </w:t>
      </w:r>
      <w:proofErr w:type="spellStart"/>
      <w:r>
        <w:rPr>
          <w:rStyle w:val="not-translated-para"/>
          <w:sz w:val="18"/>
          <w:szCs w:val="18"/>
        </w:rPr>
        <w:t>Bertsekas</w:t>
      </w:r>
      <w:proofErr w:type="spellEnd"/>
      <w:r>
        <w:rPr>
          <w:rStyle w:val="not-translated-para"/>
          <w:sz w:val="18"/>
          <w:szCs w:val="18"/>
        </w:rPr>
        <w:t xml:space="preserve"> and John N </w:t>
      </w:r>
      <w:proofErr w:type="spellStart"/>
      <w:r>
        <w:rPr>
          <w:rStyle w:val="not-translated-para"/>
          <w:sz w:val="18"/>
          <w:szCs w:val="18"/>
        </w:rPr>
        <w:t>Tsitsiklis</w:t>
      </w:r>
      <w:proofErr w:type="spellEnd"/>
      <w:r>
        <w:rPr>
          <w:rStyle w:val="not-translated-para"/>
          <w:sz w:val="18"/>
          <w:szCs w:val="18"/>
        </w:rPr>
        <w:t xml:space="preserve">. Parallel and distributed computation: numerical methods. </w:t>
      </w:r>
      <w:proofErr w:type="spellStart"/>
      <w:r>
        <w:rPr>
          <w:rStyle w:val="not-translated-para"/>
          <w:sz w:val="18"/>
          <w:szCs w:val="18"/>
        </w:rPr>
        <w:t>PrenticeHall</w:t>
      </w:r>
      <w:proofErr w:type="spellEnd"/>
      <w:r>
        <w:rPr>
          <w:rStyle w:val="not-translated-para"/>
          <w:sz w:val="18"/>
          <w:szCs w:val="18"/>
        </w:rPr>
        <w:t>, Inc., 1989.</w:t>
      </w:r>
    </w:p>
    <w:p w14:paraId="540297C8" w14:textId="77777777" w:rsidR="00EE47A4" w:rsidRDefault="00507E7F">
      <w:pPr>
        <w:spacing w:after="85" w:line="268" w:lineRule="auto"/>
        <w:ind w:left="565" w:right="131" w:hanging="488"/>
      </w:pPr>
      <w:r>
        <w:rPr>
          <w:rStyle w:val="not-translated-para"/>
          <w:sz w:val="18"/>
          <w:szCs w:val="18"/>
        </w:rPr>
        <w:t xml:space="preserve">[9] Antoine </w:t>
      </w:r>
      <w:proofErr w:type="spellStart"/>
      <w:r>
        <w:rPr>
          <w:rStyle w:val="not-translated-para"/>
          <w:sz w:val="18"/>
          <w:szCs w:val="18"/>
        </w:rPr>
        <w:t>Bordes</w:t>
      </w:r>
      <w:proofErr w:type="spellEnd"/>
      <w:r>
        <w:rPr>
          <w:rStyle w:val="not-translated-para"/>
          <w:sz w:val="18"/>
          <w:szCs w:val="18"/>
        </w:rPr>
        <w:t xml:space="preserve">, </w:t>
      </w:r>
      <w:proofErr w:type="spellStart"/>
      <w:r>
        <w:rPr>
          <w:rStyle w:val="not-translated-para"/>
          <w:sz w:val="18"/>
          <w:szCs w:val="18"/>
        </w:rPr>
        <w:t>L´eon</w:t>
      </w:r>
      <w:proofErr w:type="spellEnd"/>
      <w:r>
        <w:rPr>
          <w:rStyle w:val="not-translated-para"/>
          <w:sz w:val="18"/>
          <w:szCs w:val="18"/>
        </w:rPr>
        <w:t xml:space="preserve"> </w:t>
      </w:r>
      <w:proofErr w:type="spellStart"/>
      <w:r>
        <w:rPr>
          <w:rStyle w:val="not-translated-para"/>
          <w:sz w:val="18"/>
          <w:szCs w:val="18"/>
        </w:rPr>
        <w:t>Bottou</w:t>
      </w:r>
      <w:proofErr w:type="spellEnd"/>
      <w:r>
        <w:rPr>
          <w:rStyle w:val="not-translated-para"/>
          <w:sz w:val="18"/>
          <w:szCs w:val="18"/>
        </w:rPr>
        <w:t xml:space="preserve">, and Patrick Gallinari. </w:t>
      </w:r>
      <w:proofErr w:type="spellStart"/>
      <w:r>
        <w:rPr>
          <w:rStyle w:val="not-translated-para"/>
          <w:sz w:val="18"/>
          <w:szCs w:val="18"/>
        </w:rPr>
        <w:t>Sgd-qn</w:t>
      </w:r>
      <w:proofErr w:type="spellEnd"/>
      <w:r>
        <w:rPr>
          <w:rStyle w:val="not-translated-para"/>
          <w:sz w:val="18"/>
          <w:szCs w:val="18"/>
        </w:rPr>
        <w:t>: Careful quasi-Newton stochastic gradient descent. The Journal of Machine Learning Research, 10:1737–1754, 2009.</w:t>
      </w:r>
    </w:p>
    <w:p w14:paraId="0285B3DE" w14:textId="77777777" w:rsidR="00EE47A4" w:rsidRDefault="00507E7F">
      <w:pPr>
        <w:spacing w:after="85" w:line="268" w:lineRule="auto"/>
        <w:ind w:left="565" w:right="131" w:hanging="488"/>
      </w:pPr>
      <w:r>
        <w:rPr>
          <w:rStyle w:val="not-translated-para"/>
          <w:sz w:val="18"/>
          <w:szCs w:val="18"/>
        </w:rPr>
        <w:t xml:space="preserve">[10] </w:t>
      </w:r>
      <w:proofErr w:type="spellStart"/>
      <w:r>
        <w:rPr>
          <w:rStyle w:val="not-translated-para"/>
          <w:sz w:val="18"/>
          <w:szCs w:val="18"/>
        </w:rPr>
        <w:t>L´eon</w:t>
      </w:r>
      <w:proofErr w:type="spellEnd"/>
      <w:r>
        <w:rPr>
          <w:rStyle w:val="not-translated-para"/>
          <w:sz w:val="18"/>
          <w:szCs w:val="18"/>
        </w:rPr>
        <w:t xml:space="preserve"> </w:t>
      </w:r>
      <w:proofErr w:type="spellStart"/>
      <w:r>
        <w:rPr>
          <w:rStyle w:val="not-translated-para"/>
          <w:sz w:val="18"/>
          <w:szCs w:val="18"/>
        </w:rPr>
        <w:t>Bottou</w:t>
      </w:r>
      <w:proofErr w:type="spellEnd"/>
      <w:r>
        <w:rPr>
          <w:rStyle w:val="not-translated-para"/>
          <w:sz w:val="18"/>
          <w:szCs w:val="18"/>
        </w:rPr>
        <w:t>. Curiously fast convergence of some stochastic gradient descent algorithms. In Proceedings of the symposium on learning and data science, 2009.</w:t>
      </w:r>
    </w:p>
    <w:p w14:paraId="5E5207D0" w14:textId="77777777" w:rsidR="00EE47A4" w:rsidRDefault="00507E7F">
      <w:pPr>
        <w:spacing w:after="85" w:line="268" w:lineRule="auto"/>
        <w:ind w:left="565" w:right="131" w:hanging="488"/>
      </w:pPr>
      <w:r>
        <w:rPr>
          <w:rStyle w:val="not-translated-para"/>
          <w:sz w:val="18"/>
          <w:szCs w:val="18"/>
        </w:rPr>
        <w:t xml:space="preserve">[11] </w:t>
      </w:r>
      <w:proofErr w:type="spellStart"/>
      <w:r>
        <w:rPr>
          <w:rStyle w:val="not-translated-para"/>
          <w:sz w:val="18"/>
          <w:szCs w:val="18"/>
        </w:rPr>
        <w:t>L´eon</w:t>
      </w:r>
      <w:proofErr w:type="spellEnd"/>
      <w:r>
        <w:rPr>
          <w:rStyle w:val="not-translated-para"/>
          <w:sz w:val="18"/>
          <w:szCs w:val="18"/>
        </w:rPr>
        <w:t xml:space="preserve"> </w:t>
      </w:r>
      <w:proofErr w:type="spellStart"/>
      <w:r>
        <w:rPr>
          <w:rStyle w:val="not-translated-para"/>
          <w:sz w:val="18"/>
          <w:szCs w:val="18"/>
        </w:rPr>
        <w:t>Bottou</w:t>
      </w:r>
      <w:proofErr w:type="spellEnd"/>
      <w:r>
        <w:rPr>
          <w:rStyle w:val="not-translated-para"/>
          <w:sz w:val="18"/>
          <w:szCs w:val="18"/>
        </w:rPr>
        <w:t>. Stochastic gradient descent tricks. In Neural Networks: Tricks of the Trade, pages 421–436. Springer, 2012.</w:t>
      </w:r>
    </w:p>
    <w:p w14:paraId="0C02B14D" w14:textId="77777777" w:rsidR="00EE47A4" w:rsidRDefault="00507E7F">
      <w:pPr>
        <w:spacing w:after="85" w:line="268" w:lineRule="auto"/>
        <w:ind w:left="565" w:right="131" w:hanging="488"/>
      </w:pPr>
      <w:r>
        <w:rPr>
          <w:rStyle w:val="not-translated-para"/>
          <w:sz w:val="18"/>
          <w:szCs w:val="18"/>
        </w:rPr>
        <w:t xml:space="preserve">[12] </w:t>
      </w:r>
      <w:proofErr w:type="spellStart"/>
      <w:r>
        <w:rPr>
          <w:rStyle w:val="not-translated-para"/>
          <w:sz w:val="18"/>
          <w:szCs w:val="18"/>
        </w:rPr>
        <w:t>L´eon</w:t>
      </w:r>
      <w:proofErr w:type="spellEnd"/>
      <w:r>
        <w:rPr>
          <w:rStyle w:val="not-translated-para"/>
          <w:sz w:val="18"/>
          <w:szCs w:val="18"/>
        </w:rPr>
        <w:t xml:space="preserve"> </w:t>
      </w:r>
      <w:proofErr w:type="spellStart"/>
      <w:r>
        <w:rPr>
          <w:rStyle w:val="not-translated-para"/>
          <w:sz w:val="18"/>
          <w:szCs w:val="18"/>
        </w:rPr>
        <w:t>Bottou</w:t>
      </w:r>
      <w:proofErr w:type="spellEnd"/>
      <w:r>
        <w:rPr>
          <w:rStyle w:val="not-translated-para"/>
          <w:sz w:val="18"/>
          <w:szCs w:val="18"/>
        </w:rPr>
        <w:t xml:space="preserve">, Frank E Curtis, and Jorge </w:t>
      </w:r>
      <w:proofErr w:type="spellStart"/>
      <w:r>
        <w:rPr>
          <w:rStyle w:val="not-translated-para"/>
          <w:sz w:val="18"/>
          <w:szCs w:val="18"/>
        </w:rPr>
        <w:t>Nocedal</w:t>
      </w:r>
      <w:proofErr w:type="spellEnd"/>
      <w:r>
        <w:rPr>
          <w:rStyle w:val="not-translated-para"/>
          <w:sz w:val="18"/>
          <w:szCs w:val="18"/>
        </w:rPr>
        <w:t>. Optimization methods for large-scale machine learning. arXiv:1606.04838, 2016.</w:t>
      </w:r>
    </w:p>
    <w:p w14:paraId="5E588F51" w14:textId="77777777" w:rsidR="00EE47A4" w:rsidRDefault="00507E7F">
      <w:pPr>
        <w:spacing w:after="85" w:line="268" w:lineRule="auto"/>
        <w:ind w:left="565" w:right="131" w:hanging="488"/>
      </w:pPr>
      <w:r>
        <w:rPr>
          <w:rStyle w:val="not-translated-para"/>
          <w:sz w:val="18"/>
          <w:szCs w:val="18"/>
        </w:rPr>
        <w:t xml:space="preserve">[13] Olivier Bousquet and </w:t>
      </w:r>
      <w:proofErr w:type="spellStart"/>
      <w:r>
        <w:rPr>
          <w:rStyle w:val="not-translated-para"/>
          <w:sz w:val="18"/>
          <w:szCs w:val="18"/>
        </w:rPr>
        <w:t>L´eon</w:t>
      </w:r>
      <w:proofErr w:type="spellEnd"/>
      <w:r>
        <w:rPr>
          <w:rStyle w:val="not-translated-para"/>
          <w:sz w:val="18"/>
          <w:szCs w:val="18"/>
        </w:rPr>
        <w:t xml:space="preserve"> </w:t>
      </w:r>
      <w:proofErr w:type="spellStart"/>
      <w:r>
        <w:rPr>
          <w:rStyle w:val="not-translated-para"/>
          <w:sz w:val="18"/>
          <w:szCs w:val="18"/>
        </w:rPr>
        <w:t>Bottou</w:t>
      </w:r>
      <w:proofErr w:type="spellEnd"/>
      <w:r>
        <w:rPr>
          <w:rStyle w:val="not-translated-para"/>
          <w:sz w:val="18"/>
          <w:szCs w:val="18"/>
        </w:rPr>
        <w:t xml:space="preserve">. The tradeoffs of </w:t>
      </w:r>
      <w:proofErr w:type="gramStart"/>
      <w:r>
        <w:rPr>
          <w:rStyle w:val="not-translated-para"/>
          <w:sz w:val="18"/>
          <w:szCs w:val="18"/>
        </w:rPr>
        <w:t>large scale</w:t>
      </w:r>
      <w:proofErr w:type="gramEnd"/>
      <w:r>
        <w:rPr>
          <w:rStyle w:val="not-translated-para"/>
          <w:sz w:val="18"/>
          <w:szCs w:val="18"/>
        </w:rPr>
        <w:t xml:space="preserve"> learning. In Advances in Neural Information Processing Systems, pages 161–168, 2008.</w:t>
      </w:r>
    </w:p>
    <w:p w14:paraId="067F070C" w14:textId="77777777" w:rsidR="00EE47A4" w:rsidRDefault="00507E7F">
      <w:pPr>
        <w:spacing w:after="85" w:line="268" w:lineRule="auto"/>
        <w:ind w:left="565" w:right="131" w:hanging="488"/>
      </w:pPr>
      <w:r>
        <w:rPr>
          <w:rStyle w:val="not-translated-para"/>
          <w:sz w:val="18"/>
          <w:szCs w:val="18"/>
        </w:rPr>
        <w:t xml:space="preserve">[14] Stephen Boyd, Neal Parikh, Eric Chu, Borja </w:t>
      </w:r>
      <w:proofErr w:type="spellStart"/>
      <w:r>
        <w:rPr>
          <w:rStyle w:val="not-translated-para"/>
          <w:sz w:val="18"/>
          <w:szCs w:val="18"/>
        </w:rPr>
        <w:t>Peleato</w:t>
      </w:r>
      <w:proofErr w:type="spellEnd"/>
      <w:r>
        <w:rPr>
          <w:rStyle w:val="not-translated-para"/>
          <w:sz w:val="18"/>
          <w:szCs w:val="18"/>
        </w:rPr>
        <w:t xml:space="preserve">, and Jonathan Eckstein. Distributed optimization and statistical learning via the alternating direction method of multipliers. Foundations and Trends </w:t>
      </w:r>
      <w:proofErr w:type="gramStart"/>
      <w:r>
        <w:rPr>
          <w:rStyle w:val="not-translated-para"/>
          <w:sz w:val="18"/>
          <w:szCs w:val="18"/>
        </w:rPr>
        <w:t>R ,</w:t>
      </w:r>
      <w:proofErr w:type="gramEnd"/>
      <w:r>
        <w:rPr>
          <w:rStyle w:val="not-translated-para"/>
          <w:sz w:val="18"/>
          <w:szCs w:val="18"/>
        </w:rPr>
        <w:t xml:space="preserve"> 3(1):1–122, 2011.</w:t>
      </w:r>
      <w:r>
        <w:rPr>
          <w:rStyle w:val="not-translated-para"/>
          <w:i/>
          <w:iCs/>
          <w:sz w:val="18"/>
          <w:szCs w:val="18"/>
        </w:rPr>
        <w:t>in Machine Learning</w:t>
      </w:r>
    </w:p>
    <w:p w14:paraId="523E0B0F" w14:textId="77777777" w:rsidR="00EE47A4" w:rsidRDefault="00507E7F">
      <w:pPr>
        <w:spacing w:after="85" w:line="268" w:lineRule="auto"/>
        <w:ind w:left="565" w:right="131" w:hanging="488"/>
      </w:pPr>
      <w:r>
        <w:rPr>
          <w:rStyle w:val="not-translated-para"/>
          <w:sz w:val="18"/>
          <w:szCs w:val="18"/>
        </w:rPr>
        <w:t xml:space="preserve">[15] Joseph Bradley, </w:t>
      </w:r>
      <w:proofErr w:type="spellStart"/>
      <w:r>
        <w:rPr>
          <w:rStyle w:val="not-translated-para"/>
          <w:sz w:val="18"/>
          <w:szCs w:val="18"/>
        </w:rPr>
        <w:t>Aapo</w:t>
      </w:r>
      <w:proofErr w:type="spellEnd"/>
      <w:r>
        <w:rPr>
          <w:rStyle w:val="not-translated-para"/>
          <w:sz w:val="18"/>
          <w:szCs w:val="18"/>
        </w:rPr>
        <w:t xml:space="preserve"> </w:t>
      </w:r>
      <w:proofErr w:type="spellStart"/>
      <w:r>
        <w:rPr>
          <w:rStyle w:val="not-translated-para"/>
          <w:sz w:val="18"/>
          <w:szCs w:val="18"/>
        </w:rPr>
        <w:t>Kyrola</w:t>
      </w:r>
      <w:proofErr w:type="spellEnd"/>
      <w:r>
        <w:rPr>
          <w:rStyle w:val="not-translated-para"/>
          <w:sz w:val="18"/>
          <w:szCs w:val="18"/>
        </w:rPr>
        <w:t xml:space="preserve">, Daniel </w:t>
      </w:r>
      <w:proofErr w:type="spellStart"/>
      <w:r>
        <w:rPr>
          <w:rStyle w:val="not-translated-para"/>
          <w:sz w:val="18"/>
          <w:szCs w:val="18"/>
        </w:rPr>
        <w:t>Bickson</w:t>
      </w:r>
      <w:proofErr w:type="spellEnd"/>
      <w:r>
        <w:rPr>
          <w:rStyle w:val="not-translated-para"/>
          <w:sz w:val="18"/>
          <w:szCs w:val="18"/>
        </w:rPr>
        <w:t xml:space="preserve">, and Carlos </w:t>
      </w:r>
      <w:proofErr w:type="spellStart"/>
      <w:r>
        <w:rPr>
          <w:rStyle w:val="not-translated-para"/>
          <w:sz w:val="18"/>
          <w:szCs w:val="18"/>
        </w:rPr>
        <w:t>Guestrin</w:t>
      </w:r>
      <w:proofErr w:type="spellEnd"/>
      <w:r>
        <w:rPr>
          <w:rStyle w:val="not-translated-para"/>
          <w:sz w:val="18"/>
          <w:szCs w:val="18"/>
        </w:rPr>
        <w:t>. Parallel coordinate descent for l1regularized loss minimization. In Proceedings of the 28th International Conference on Machine Learning, pages 321–328, 2011.</w:t>
      </w:r>
    </w:p>
    <w:p w14:paraId="313B2507" w14:textId="77777777" w:rsidR="00EE47A4" w:rsidRDefault="00507E7F">
      <w:pPr>
        <w:spacing w:after="85" w:line="268" w:lineRule="auto"/>
        <w:ind w:left="565" w:right="131" w:hanging="488"/>
      </w:pPr>
      <w:r>
        <w:rPr>
          <w:rStyle w:val="not-translated-para"/>
          <w:sz w:val="18"/>
          <w:szCs w:val="18"/>
        </w:rPr>
        <w:t xml:space="preserve">[16] Richard H Byrd, Samantha L Hansen, Jorge </w:t>
      </w:r>
      <w:proofErr w:type="spellStart"/>
      <w:r>
        <w:rPr>
          <w:rStyle w:val="not-translated-para"/>
          <w:sz w:val="18"/>
          <w:szCs w:val="18"/>
        </w:rPr>
        <w:t>Nocedal</w:t>
      </w:r>
      <w:proofErr w:type="spellEnd"/>
      <w:r>
        <w:rPr>
          <w:rStyle w:val="not-translated-para"/>
          <w:sz w:val="18"/>
          <w:szCs w:val="18"/>
        </w:rPr>
        <w:t>, and Yoram Singer. A stochastic quasi-Newton method for large-scale optimization. SIAM Journal on Optimization, 26(2):1008–1031, 2016.</w:t>
      </w:r>
    </w:p>
    <w:p w14:paraId="45084A92" w14:textId="77777777" w:rsidR="00EE47A4" w:rsidRDefault="00507E7F">
      <w:pPr>
        <w:spacing w:after="85" w:line="268" w:lineRule="auto"/>
        <w:ind w:left="565" w:right="131" w:hanging="488"/>
      </w:pPr>
      <w:r>
        <w:rPr>
          <w:rStyle w:val="not-translated-para"/>
          <w:sz w:val="18"/>
          <w:szCs w:val="18"/>
        </w:rPr>
        <w:t xml:space="preserve">[17] </w:t>
      </w:r>
      <w:proofErr w:type="spellStart"/>
      <w:r>
        <w:rPr>
          <w:rStyle w:val="not-translated-para"/>
          <w:sz w:val="18"/>
          <w:szCs w:val="18"/>
        </w:rPr>
        <w:t>Kamalika</w:t>
      </w:r>
      <w:proofErr w:type="spellEnd"/>
      <w:r>
        <w:rPr>
          <w:rStyle w:val="not-translated-para"/>
          <w:sz w:val="18"/>
          <w:szCs w:val="18"/>
        </w:rPr>
        <w:t xml:space="preserve"> Chaudhuri, Claire </w:t>
      </w:r>
      <w:proofErr w:type="spellStart"/>
      <w:r>
        <w:rPr>
          <w:rStyle w:val="not-translated-para"/>
          <w:sz w:val="18"/>
          <w:szCs w:val="18"/>
        </w:rPr>
        <w:t>Monteleoni</w:t>
      </w:r>
      <w:proofErr w:type="spellEnd"/>
      <w:r>
        <w:rPr>
          <w:rStyle w:val="not-translated-para"/>
          <w:sz w:val="18"/>
          <w:szCs w:val="18"/>
        </w:rPr>
        <w:t xml:space="preserve">, and Anand D </w:t>
      </w:r>
      <w:proofErr w:type="spellStart"/>
      <w:r>
        <w:rPr>
          <w:rStyle w:val="not-translated-para"/>
          <w:sz w:val="18"/>
          <w:szCs w:val="18"/>
        </w:rPr>
        <w:t>Sarwate</w:t>
      </w:r>
      <w:proofErr w:type="spellEnd"/>
      <w:r>
        <w:rPr>
          <w:rStyle w:val="not-translated-para"/>
          <w:sz w:val="18"/>
          <w:szCs w:val="18"/>
        </w:rPr>
        <w:t>. Differentially private empirical risk minimization. Journal of Machine Learning Research, 12:1069–1109, 2011.</w:t>
      </w:r>
    </w:p>
    <w:p w14:paraId="6A219263" w14:textId="77777777" w:rsidR="00EE47A4" w:rsidRDefault="00507E7F">
      <w:pPr>
        <w:spacing w:after="85" w:line="268" w:lineRule="auto"/>
        <w:ind w:left="565" w:right="131" w:hanging="488"/>
      </w:pPr>
      <w:r>
        <w:rPr>
          <w:rStyle w:val="not-translated-para"/>
          <w:sz w:val="18"/>
          <w:szCs w:val="18"/>
        </w:rPr>
        <w:lastRenderedPageBreak/>
        <w:t xml:space="preserve">[18] </w:t>
      </w:r>
      <w:proofErr w:type="spellStart"/>
      <w:r>
        <w:rPr>
          <w:rStyle w:val="not-translated-para"/>
          <w:sz w:val="18"/>
          <w:szCs w:val="18"/>
        </w:rPr>
        <w:t>Trishul</w:t>
      </w:r>
      <w:proofErr w:type="spellEnd"/>
      <w:r>
        <w:rPr>
          <w:rStyle w:val="not-translated-para"/>
          <w:sz w:val="18"/>
          <w:szCs w:val="18"/>
        </w:rPr>
        <w:t xml:space="preserve"> </w:t>
      </w:r>
      <w:proofErr w:type="spellStart"/>
      <w:r>
        <w:rPr>
          <w:rStyle w:val="not-translated-para"/>
          <w:sz w:val="18"/>
          <w:szCs w:val="18"/>
        </w:rPr>
        <w:t>Chilimbi</w:t>
      </w:r>
      <w:proofErr w:type="spellEnd"/>
      <w:r>
        <w:rPr>
          <w:rStyle w:val="not-translated-para"/>
          <w:sz w:val="18"/>
          <w:szCs w:val="18"/>
        </w:rPr>
        <w:t xml:space="preserve">, Yutaka </w:t>
      </w:r>
      <w:proofErr w:type="spellStart"/>
      <w:r>
        <w:rPr>
          <w:rStyle w:val="not-translated-para"/>
          <w:sz w:val="18"/>
          <w:szCs w:val="18"/>
        </w:rPr>
        <w:t>Suzue</w:t>
      </w:r>
      <w:proofErr w:type="spellEnd"/>
      <w:r>
        <w:rPr>
          <w:rStyle w:val="not-translated-para"/>
          <w:sz w:val="18"/>
          <w:szCs w:val="18"/>
        </w:rPr>
        <w:t xml:space="preserve">, Johnson </w:t>
      </w:r>
      <w:proofErr w:type="spellStart"/>
      <w:r>
        <w:rPr>
          <w:rStyle w:val="not-translated-para"/>
          <w:sz w:val="18"/>
          <w:szCs w:val="18"/>
        </w:rPr>
        <w:t>Apacible</w:t>
      </w:r>
      <w:proofErr w:type="spellEnd"/>
      <w:r>
        <w:rPr>
          <w:rStyle w:val="not-translated-para"/>
          <w:sz w:val="18"/>
          <w:szCs w:val="18"/>
        </w:rPr>
        <w:t xml:space="preserve">, and Karthik </w:t>
      </w:r>
      <w:proofErr w:type="spellStart"/>
      <w:r>
        <w:rPr>
          <w:rStyle w:val="not-translated-para"/>
          <w:sz w:val="18"/>
          <w:szCs w:val="18"/>
        </w:rPr>
        <w:t>Kalyanaraman</w:t>
      </w:r>
      <w:proofErr w:type="spellEnd"/>
      <w:r>
        <w:rPr>
          <w:rStyle w:val="not-translated-para"/>
          <w:sz w:val="18"/>
          <w:szCs w:val="18"/>
        </w:rPr>
        <w:t xml:space="preserve">. Project </w:t>
      </w:r>
      <w:proofErr w:type="spellStart"/>
      <w:r>
        <w:rPr>
          <w:rStyle w:val="not-translated-para"/>
          <w:sz w:val="18"/>
          <w:szCs w:val="18"/>
        </w:rPr>
        <w:t>adam</w:t>
      </w:r>
      <w:proofErr w:type="spellEnd"/>
      <w:r>
        <w:rPr>
          <w:rStyle w:val="not-translated-para"/>
          <w:sz w:val="18"/>
          <w:szCs w:val="18"/>
        </w:rPr>
        <w:t>: Building an efficient and scalable deep learning training system. In 11th USENIX Symposium on Operating Systems Design and Implementation (OSDI 14), pages 571–582, 2014.</w:t>
      </w:r>
    </w:p>
    <w:p w14:paraId="24F9C785" w14:textId="77777777" w:rsidR="00EE47A4" w:rsidRDefault="00507E7F">
      <w:pPr>
        <w:spacing w:after="85" w:line="268" w:lineRule="auto"/>
        <w:ind w:left="565" w:right="131" w:hanging="488"/>
      </w:pPr>
      <w:r>
        <w:rPr>
          <w:rStyle w:val="not-translated-para"/>
          <w:sz w:val="18"/>
          <w:szCs w:val="18"/>
        </w:rPr>
        <w:t>[19] CNN. Where (and when) do you use your smartphone: Bedroom? Church? News article http://edition. cnn.com/2013/07/13/tech/smartphone-use-survey/, 2013.</w:t>
      </w:r>
    </w:p>
    <w:p w14:paraId="1D67EDD8" w14:textId="77777777" w:rsidR="00EE47A4" w:rsidRDefault="00507E7F">
      <w:pPr>
        <w:spacing w:after="85" w:line="268" w:lineRule="auto"/>
        <w:ind w:left="565" w:right="131" w:hanging="488"/>
      </w:pPr>
      <w:r>
        <w:rPr>
          <w:rStyle w:val="not-translated-para"/>
          <w:sz w:val="18"/>
          <w:szCs w:val="18"/>
        </w:rPr>
        <w:t xml:space="preserve">[20] Dominik </w:t>
      </w:r>
      <w:proofErr w:type="spellStart"/>
      <w:r>
        <w:rPr>
          <w:rStyle w:val="not-translated-para"/>
          <w:sz w:val="18"/>
          <w:szCs w:val="18"/>
        </w:rPr>
        <w:t>Csiba</w:t>
      </w:r>
      <w:proofErr w:type="spellEnd"/>
      <w:r>
        <w:rPr>
          <w:rStyle w:val="not-translated-para"/>
          <w:sz w:val="18"/>
          <w:szCs w:val="18"/>
        </w:rPr>
        <w:t xml:space="preserve"> and Peter </w:t>
      </w:r>
      <w:proofErr w:type="spellStart"/>
      <w:r>
        <w:rPr>
          <w:rStyle w:val="not-translated-para"/>
          <w:sz w:val="18"/>
          <w:szCs w:val="18"/>
        </w:rPr>
        <w:t>Richta´rik</w:t>
      </w:r>
      <w:proofErr w:type="spellEnd"/>
      <w:r>
        <w:rPr>
          <w:rStyle w:val="not-translated-para"/>
          <w:sz w:val="18"/>
          <w:szCs w:val="18"/>
        </w:rPr>
        <w:t>. Primal method for ERM with flexible mini-batching schemes and nonconvex losses. arXiv:1506.02227, 2015.</w:t>
      </w:r>
    </w:p>
    <w:p w14:paraId="371C379C" w14:textId="77777777" w:rsidR="00EE47A4" w:rsidRDefault="00507E7F">
      <w:pPr>
        <w:spacing w:after="85" w:line="268" w:lineRule="auto"/>
        <w:ind w:left="565" w:right="131" w:hanging="488"/>
      </w:pPr>
      <w:r>
        <w:rPr>
          <w:rStyle w:val="not-translated-para"/>
          <w:sz w:val="18"/>
          <w:szCs w:val="18"/>
        </w:rPr>
        <w:t xml:space="preserve">[21] Dominik </w:t>
      </w:r>
      <w:proofErr w:type="spellStart"/>
      <w:r>
        <w:rPr>
          <w:rStyle w:val="not-translated-para"/>
          <w:sz w:val="18"/>
          <w:szCs w:val="18"/>
        </w:rPr>
        <w:t>Csiba</w:t>
      </w:r>
      <w:proofErr w:type="spellEnd"/>
      <w:r>
        <w:rPr>
          <w:rStyle w:val="not-translated-para"/>
          <w:sz w:val="18"/>
          <w:szCs w:val="18"/>
        </w:rPr>
        <w:t xml:space="preserve"> and Peter </w:t>
      </w:r>
      <w:proofErr w:type="spellStart"/>
      <w:r>
        <w:rPr>
          <w:rStyle w:val="not-translated-para"/>
          <w:sz w:val="18"/>
          <w:szCs w:val="18"/>
        </w:rPr>
        <w:t>Richta´rik</w:t>
      </w:r>
      <w:proofErr w:type="spellEnd"/>
      <w:r>
        <w:rPr>
          <w:rStyle w:val="not-translated-para"/>
          <w:sz w:val="18"/>
          <w:szCs w:val="18"/>
        </w:rPr>
        <w:t>. Coordinate descent face-off: primal or dual? arXiv:1605.08982, 2016.</w:t>
      </w:r>
    </w:p>
    <w:p w14:paraId="508E21BB" w14:textId="77777777" w:rsidR="00EE47A4" w:rsidRDefault="00507E7F">
      <w:pPr>
        <w:spacing w:after="85" w:line="268" w:lineRule="auto"/>
        <w:ind w:left="565" w:right="131" w:hanging="488"/>
      </w:pPr>
      <w:r>
        <w:rPr>
          <w:rStyle w:val="not-translated-para"/>
          <w:sz w:val="18"/>
          <w:szCs w:val="18"/>
        </w:rPr>
        <w:t xml:space="preserve">[22] Christopher M De Sa, Ce Zhang, Kunle Olukotun, and Christopher </w:t>
      </w:r>
      <w:proofErr w:type="spellStart"/>
      <w:r>
        <w:rPr>
          <w:rStyle w:val="not-translated-para"/>
          <w:sz w:val="18"/>
          <w:szCs w:val="18"/>
        </w:rPr>
        <w:t>R´e</w:t>
      </w:r>
      <w:proofErr w:type="spellEnd"/>
      <w:r>
        <w:rPr>
          <w:rStyle w:val="not-translated-para"/>
          <w:sz w:val="18"/>
          <w:szCs w:val="18"/>
        </w:rPr>
        <w:t xml:space="preserve">. Taming the wild: A unified analysis of </w:t>
      </w:r>
      <w:proofErr w:type="spellStart"/>
      <w:r>
        <w:rPr>
          <w:rStyle w:val="not-translated-para"/>
          <w:sz w:val="18"/>
          <w:szCs w:val="18"/>
        </w:rPr>
        <w:t>hogwild</w:t>
      </w:r>
      <w:proofErr w:type="spellEnd"/>
      <w:r>
        <w:rPr>
          <w:rStyle w:val="not-translated-para"/>
          <w:sz w:val="18"/>
          <w:szCs w:val="18"/>
        </w:rPr>
        <w:t>-style algorithms. In Advances in Neural Information Processing Systems, pages 2656–2664, 2015.</w:t>
      </w:r>
    </w:p>
    <w:p w14:paraId="77B0D667" w14:textId="77777777" w:rsidR="00EE47A4" w:rsidRDefault="00507E7F">
      <w:pPr>
        <w:spacing w:after="85" w:line="268" w:lineRule="auto"/>
        <w:ind w:left="565" w:right="131" w:hanging="488"/>
      </w:pPr>
      <w:r>
        <w:rPr>
          <w:rStyle w:val="not-translated-para"/>
          <w:sz w:val="18"/>
          <w:szCs w:val="18"/>
        </w:rPr>
        <w:t xml:space="preserve">[23] Jeffrey Dean, Greg </w:t>
      </w:r>
      <w:proofErr w:type="spellStart"/>
      <w:r>
        <w:rPr>
          <w:rStyle w:val="not-translated-para"/>
          <w:sz w:val="18"/>
          <w:szCs w:val="18"/>
        </w:rPr>
        <w:t>Corrado</w:t>
      </w:r>
      <w:proofErr w:type="spellEnd"/>
      <w:r>
        <w:rPr>
          <w:rStyle w:val="not-translated-para"/>
          <w:sz w:val="18"/>
          <w:szCs w:val="18"/>
        </w:rPr>
        <w:t xml:space="preserve">, Rajat Monga, Kai Chen, Matthieu Devin, Mark Mao, Andrew Senior, Paul Tucker, </w:t>
      </w:r>
      <w:proofErr w:type="spellStart"/>
      <w:r>
        <w:rPr>
          <w:rStyle w:val="not-translated-para"/>
          <w:sz w:val="18"/>
          <w:szCs w:val="18"/>
        </w:rPr>
        <w:t>Ke</w:t>
      </w:r>
      <w:proofErr w:type="spellEnd"/>
      <w:r>
        <w:rPr>
          <w:rStyle w:val="not-translated-para"/>
          <w:sz w:val="18"/>
          <w:szCs w:val="18"/>
        </w:rPr>
        <w:t xml:space="preserve"> Yang, Quoc V Le, et al. Large scale distributed deep networks. In Advances in Neural Information Processing Systems, pages 1223–1231, 2012.</w:t>
      </w:r>
    </w:p>
    <w:p w14:paraId="561E1498" w14:textId="77777777" w:rsidR="00EE47A4" w:rsidRDefault="00507E7F">
      <w:pPr>
        <w:spacing w:after="85" w:line="268" w:lineRule="auto"/>
        <w:ind w:left="565" w:right="131" w:hanging="488"/>
      </w:pPr>
      <w:r>
        <w:rPr>
          <w:rStyle w:val="not-translated-para"/>
          <w:sz w:val="18"/>
          <w:szCs w:val="18"/>
        </w:rPr>
        <w:t>[24] Jeffrey Dean and Sanjay Ghemawat. MapReduce: Simplified data processing on large clusters. Communications of the ACM, 51(1):107–113, 2008.</w:t>
      </w:r>
    </w:p>
    <w:p w14:paraId="5B08E9B4" w14:textId="77777777" w:rsidR="00EE47A4" w:rsidRDefault="00507E7F">
      <w:pPr>
        <w:spacing w:after="85" w:line="268" w:lineRule="auto"/>
        <w:ind w:left="565" w:right="131" w:hanging="488"/>
      </w:pPr>
      <w:r>
        <w:rPr>
          <w:rStyle w:val="not-translated-para"/>
          <w:sz w:val="18"/>
          <w:szCs w:val="18"/>
        </w:rPr>
        <w:t xml:space="preserve">[25] Aaron </w:t>
      </w:r>
      <w:proofErr w:type="spellStart"/>
      <w:r>
        <w:rPr>
          <w:rStyle w:val="not-translated-para"/>
          <w:sz w:val="18"/>
          <w:szCs w:val="18"/>
        </w:rPr>
        <w:t>Defazio</w:t>
      </w:r>
      <w:proofErr w:type="spellEnd"/>
      <w:r>
        <w:rPr>
          <w:rStyle w:val="not-translated-para"/>
          <w:sz w:val="18"/>
          <w:szCs w:val="18"/>
        </w:rPr>
        <w:t xml:space="preserve">. A simple practical accelerated method for finite sums. </w:t>
      </w:r>
      <w:proofErr w:type="spellStart"/>
      <w:r>
        <w:rPr>
          <w:rStyle w:val="not-translated-para"/>
          <w:sz w:val="18"/>
          <w:szCs w:val="18"/>
        </w:rPr>
        <w:t>arXiv</w:t>
      </w:r>
      <w:proofErr w:type="spellEnd"/>
      <w:r>
        <w:rPr>
          <w:rStyle w:val="not-translated-para"/>
          <w:sz w:val="18"/>
          <w:szCs w:val="18"/>
        </w:rPr>
        <w:t xml:space="preserve"> preprint arXiv:1602.02442, 2016.</w:t>
      </w:r>
    </w:p>
    <w:p w14:paraId="7FFA7A19" w14:textId="77777777" w:rsidR="00EE47A4" w:rsidRDefault="00507E7F">
      <w:pPr>
        <w:spacing w:after="85" w:line="268" w:lineRule="auto"/>
        <w:ind w:left="565" w:right="131" w:hanging="488"/>
      </w:pPr>
      <w:r>
        <w:rPr>
          <w:rStyle w:val="not-translated-para"/>
          <w:sz w:val="18"/>
          <w:szCs w:val="18"/>
        </w:rPr>
        <w:t xml:space="preserve">[26] Aaron </w:t>
      </w:r>
      <w:proofErr w:type="spellStart"/>
      <w:r>
        <w:rPr>
          <w:rStyle w:val="not-translated-para"/>
          <w:sz w:val="18"/>
          <w:szCs w:val="18"/>
        </w:rPr>
        <w:t>Defazio</w:t>
      </w:r>
      <w:proofErr w:type="spellEnd"/>
      <w:r>
        <w:rPr>
          <w:rStyle w:val="not-translated-para"/>
          <w:sz w:val="18"/>
          <w:szCs w:val="18"/>
        </w:rPr>
        <w:t>, Francis Bach, and Simon Lacoste-Julien. SAGA: A fast incremental gradient method with support for non-strongly convex composite objectives. In Advances in Neural Information Processing Systems, pages 1646–1654, 2014.</w:t>
      </w:r>
    </w:p>
    <w:p w14:paraId="472B1DDF" w14:textId="77777777" w:rsidR="00EE47A4" w:rsidRDefault="00507E7F">
      <w:pPr>
        <w:spacing w:after="85" w:line="268" w:lineRule="auto"/>
        <w:ind w:left="565" w:right="131" w:hanging="488"/>
      </w:pPr>
      <w:r>
        <w:rPr>
          <w:rStyle w:val="not-translated-para"/>
          <w:sz w:val="18"/>
          <w:szCs w:val="18"/>
        </w:rPr>
        <w:t xml:space="preserve">[27] </w:t>
      </w:r>
      <w:proofErr w:type="spellStart"/>
      <w:r>
        <w:rPr>
          <w:rStyle w:val="not-translated-para"/>
          <w:sz w:val="18"/>
          <w:szCs w:val="18"/>
        </w:rPr>
        <w:t>Ofer</w:t>
      </w:r>
      <w:proofErr w:type="spellEnd"/>
      <w:r>
        <w:rPr>
          <w:rStyle w:val="not-translated-para"/>
          <w:sz w:val="18"/>
          <w:szCs w:val="18"/>
        </w:rPr>
        <w:t xml:space="preserve"> </w:t>
      </w:r>
      <w:proofErr w:type="spellStart"/>
      <w:r>
        <w:rPr>
          <w:rStyle w:val="not-translated-para"/>
          <w:sz w:val="18"/>
          <w:szCs w:val="18"/>
        </w:rPr>
        <w:t>Dekel</w:t>
      </w:r>
      <w:proofErr w:type="spellEnd"/>
      <w:r>
        <w:rPr>
          <w:rStyle w:val="not-translated-para"/>
          <w:sz w:val="18"/>
          <w:szCs w:val="18"/>
        </w:rPr>
        <w:t xml:space="preserve">, Ran Gilad-Bachrach, </w:t>
      </w:r>
      <w:proofErr w:type="spellStart"/>
      <w:r>
        <w:rPr>
          <w:rStyle w:val="not-translated-para"/>
          <w:sz w:val="18"/>
          <w:szCs w:val="18"/>
        </w:rPr>
        <w:t>Ohad</w:t>
      </w:r>
      <w:proofErr w:type="spellEnd"/>
      <w:r>
        <w:rPr>
          <w:rStyle w:val="not-translated-para"/>
          <w:sz w:val="18"/>
          <w:szCs w:val="18"/>
        </w:rPr>
        <w:t xml:space="preserve"> Shamir, and Lin Xiao. Optimal distributed online prediction using mini-batches. The Journal of Machine Learning Research, 13(1):165–202, 2012.</w:t>
      </w:r>
    </w:p>
    <w:p w14:paraId="5C25D98A" w14:textId="77777777" w:rsidR="00EE47A4" w:rsidRDefault="00507E7F">
      <w:pPr>
        <w:spacing w:after="85" w:line="268" w:lineRule="auto"/>
        <w:ind w:left="565" w:right="131" w:hanging="488"/>
      </w:pPr>
      <w:r>
        <w:rPr>
          <w:rStyle w:val="not-translated-para"/>
          <w:sz w:val="18"/>
          <w:szCs w:val="18"/>
        </w:rPr>
        <w:t xml:space="preserve">[28] Wei Deng and </w:t>
      </w:r>
      <w:proofErr w:type="spellStart"/>
      <w:r>
        <w:rPr>
          <w:rStyle w:val="not-translated-para"/>
          <w:sz w:val="18"/>
          <w:szCs w:val="18"/>
        </w:rPr>
        <w:t>Wotao</w:t>
      </w:r>
      <w:proofErr w:type="spellEnd"/>
      <w:r>
        <w:rPr>
          <w:rStyle w:val="not-translated-para"/>
          <w:sz w:val="18"/>
          <w:szCs w:val="18"/>
        </w:rPr>
        <w:t xml:space="preserve"> Yin. On the global and linear convergence of the generalized alternating direction method of multipliers. Journal of Scientific Computing, 66(3):889–916, 2016.</w:t>
      </w:r>
    </w:p>
    <w:p w14:paraId="331761B2" w14:textId="77777777" w:rsidR="00EE47A4" w:rsidRDefault="00507E7F">
      <w:pPr>
        <w:spacing w:after="85" w:line="268" w:lineRule="auto"/>
        <w:ind w:left="565" w:right="131" w:hanging="488"/>
      </w:pPr>
      <w:r>
        <w:rPr>
          <w:rStyle w:val="not-translated-para"/>
          <w:sz w:val="18"/>
          <w:szCs w:val="18"/>
        </w:rPr>
        <w:t xml:space="preserve">[29] John C </w:t>
      </w:r>
      <w:proofErr w:type="spellStart"/>
      <w:r>
        <w:rPr>
          <w:rStyle w:val="not-translated-para"/>
          <w:sz w:val="18"/>
          <w:szCs w:val="18"/>
        </w:rPr>
        <w:t>Duchi</w:t>
      </w:r>
      <w:proofErr w:type="spellEnd"/>
      <w:r>
        <w:rPr>
          <w:rStyle w:val="not-translated-para"/>
          <w:sz w:val="18"/>
          <w:szCs w:val="18"/>
        </w:rPr>
        <w:t xml:space="preserve">, </w:t>
      </w:r>
      <w:proofErr w:type="spellStart"/>
      <w:r>
        <w:rPr>
          <w:rStyle w:val="not-translated-para"/>
          <w:sz w:val="18"/>
          <w:szCs w:val="18"/>
        </w:rPr>
        <w:t>Alekh</w:t>
      </w:r>
      <w:proofErr w:type="spellEnd"/>
      <w:r>
        <w:rPr>
          <w:rStyle w:val="not-translated-para"/>
          <w:sz w:val="18"/>
          <w:szCs w:val="18"/>
        </w:rPr>
        <w:t xml:space="preserve"> Agarwal, and Martin J Wainwright. Dual averaging for distributed optimization: convergence analysis and network scaling. Automatic control, IEEE Transactions on, 57(3):592–606, 2012.</w:t>
      </w:r>
    </w:p>
    <w:p w14:paraId="230BA5FC" w14:textId="77777777" w:rsidR="00EE47A4" w:rsidRDefault="00507E7F">
      <w:pPr>
        <w:spacing w:after="85" w:line="268" w:lineRule="auto"/>
        <w:ind w:left="565" w:right="131" w:hanging="488"/>
      </w:pPr>
      <w:r>
        <w:rPr>
          <w:rStyle w:val="not-translated-para"/>
          <w:sz w:val="18"/>
          <w:szCs w:val="18"/>
        </w:rPr>
        <w:t xml:space="preserve">[30] John C </w:t>
      </w:r>
      <w:proofErr w:type="spellStart"/>
      <w:r>
        <w:rPr>
          <w:rStyle w:val="not-translated-para"/>
          <w:sz w:val="18"/>
          <w:szCs w:val="18"/>
        </w:rPr>
        <w:t>Duchi</w:t>
      </w:r>
      <w:proofErr w:type="spellEnd"/>
      <w:r>
        <w:rPr>
          <w:rStyle w:val="not-translated-para"/>
          <w:sz w:val="18"/>
          <w:szCs w:val="18"/>
        </w:rPr>
        <w:t xml:space="preserve">, </w:t>
      </w:r>
      <w:proofErr w:type="spellStart"/>
      <w:r>
        <w:rPr>
          <w:rStyle w:val="not-translated-para"/>
          <w:sz w:val="18"/>
          <w:szCs w:val="18"/>
        </w:rPr>
        <w:t>Sorathan</w:t>
      </w:r>
      <w:proofErr w:type="spellEnd"/>
      <w:r>
        <w:rPr>
          <w:rStyle w:val="not-translated-para"/>
          <w:sz w:val="18"/>
          <w:szCs w:val="18"/>
        </w:rPr>
        <w:t xml:space="preserve"> </w:t>
      </w:r>
      <w:proofErr w:type="spellStart"/>
      <w:r>
        <w:rPr>
          <w:rStyle w:val="not-translated-para"/>
          <w:sz w:val="18"/>
          <w:szCs w:val="18"/>
        </w:rPr>
        <w:t>Chaturapruek</w:t>
      </w:r>
      <w:proofErr w:type="spellEnd"/>
      <w:r>
        <w:rPr>
          <w:rStyle w:val="not-translated-para"/>
          <w:sz w:val="18"/>
          <w:szCs w:val="18"/>
        </w:rPr>
        <w:t xml:space="preserve">, and Christopher </w:t>
      </w:r>
      <w:proofErr w:type="spellStart"/>
      <w:r>
        <w:rPr>
          <w:rStyle w:val="not-translated-para"/>
          <w:sz w:val="18"/>
          <w:szCs w:val="18"/>
        </w:rPr>
        <w:t>R´e</w:t>
      </w:r>
      <w:proofErr w:type="spellEnd"/>
      <w:r>
        <w:rPr>
          <w:rStyle w:val="not-translated-para"/>
          <w:sz w:val="18"/>
          <w:szCs w:val="18"/>
        </w:rPr>
        <w:t>. Asynchronous stochastic convex optimization. arXiv:1508.00882, 2015.</w:t>
      </w:r>
    </w:p>
    <w:p w14:paraId="10EB707E" w14:textId="77777777" w:rsidR="00EE47A4" w:rsidRDefault="00507E7F">
      <w:pPr>
        <w:spacing w:after="85" w:line="268" w:lineRule="auto"/>
        <w:ind w:left="565" w:right="131" w:hanging="488"/>
      </w:pPr>
      <w:r>
        <w:rPr>
          <w:rStyle w:val="not-translated-para"/>
          <w:sz w:val="18"/>
          <w:szCs w:val="18"/>
        </w:rPr>
        <w:t xml:space="preserve">[31] John C </w:t>
      </w:r>
      <w:proofErr w:type="spellStart"/>
      <w:r>
        <w:rPr>
          <w:rStyle w:val="not-translated-para"/>
          <w:sz w:val="18"/>
          <w:szCs w:val="18"/>
        </w:rPr>
        <w:t>Duchi</w:t>
      </w:r>
      <w:proofErr w:type="spellEnd"/>
      <w:r>
        <w:rPr>
          <w:rStyle w:val="not-translated-para"/>
          <w:sz w:val="18"/>
          <w:szCs w:val="18"/>
        </w:rPr>
        <w:t>, Michael I Jordan, and Brendan H McMahan. Estimation, optimization, and parallelism when data is sparse. In Advances in Neural Information Processing Systems, pages 2832–2840, 2013.</w:t>
      </w:r>
    </w:p>
    <w:p w14:paraId="3347513D" w14:textId="77777777" w:rsidR="00EE47A4" w:rsidRDefault="00507E7F">
      <w:pPr>
        <w:spacing w:after="85" w:line="268" w:lineRule="auto"/>
        <w:ind w:left="565" w:right="131" w:hanging="488"/>
      </w:pPr>
      <w:r>
        <w:rPr>
          <w:rStyle w:val="not-translated-para"/>
          <w:sz w:val="18"/>
          <w:szCs w:val="18"/>
        </w:rPr>
        <w:t xml:space="preserve">[32] John C </w:t>
      </w:r>
      <w:proofErr w:type="spellStart"/>
      <w:r>
        <w:rPr>
          <w:rStyle w:val="not-translated-para"/>
          <w:sz w:val="18"/>
          <w:szCs w:val="18"/>
        </w:rPr>
        <w:t>Duchi</w:t>
      </w:r>
      <w:proofErr w:type="spellEnd"/>
      <w:r>
        <w:rPr>
          <w:rStyle w:val="not-translated-para"/>
          <w:sz w:val="18"/>
          <w:szCs w:val="18"/>
        </w:rPr>
        <w:t>, Michael I Jordan, and Martin J Wainwright. Privacy aware learning. Journal of the Association for Computing Machinery, 2014.</w:t>
      </w:r>
    </w:p>
    <w:p w14:paraId="5204653B" w14:textId="77777777" w:rsidR="00EE47A4" w:rsidRDefault="00507E7F">
      <w:pPr>
        <w:spacing w:after="85" w:line="268" w:lineRule="auto"/>
        <w:ind w:left="565" w:right="131" w:hanging="488"/>
      </w:pPr>
      <w:r>
        <w:rPr>
          <w:rStyle w:val="not-translated-para"/>
          <w:sz w:val="18"/>
          <w:szCs w:val="18"/>
        </w:rPr>
        <w:t xml:space="preserve">[33] Cynthia </w:t>
      </w:r>
      <w:proofErr w:type="spellStart"/>
      <w:r>
        <w:rPr>
          <w:rStyle w:val="not-translated-para"/>
          <w:sz w:val="18"/>
          <w:szCs w:val="18"/>
        </w:rPr>
        <w:t>Dwork</w:t>
      </w:r>
      <w:proofErr w:type="spellEnd"/>
      <w:r>
        <w:rPr>
          <w:rStyle w:val="not-translated-para"/>
          <w:sz w:val="18"/>
          <w:szCs w:val="18"/>
        </w:rPr>
        <w:t xml:space="preserve"> and Aaron Roth. The Algorithmic Foundations of Differential Privacy. Foundations and Trends in Theoretical Computer Science. Now Publishers, 2014.</w:t>
      </w:r>
    </w:p>
    <w:p w14:paraId="0DAC5AA2" w14:textId="77777777" w:rsidR="00EE47A4" w:rsidRDefault="00507E7F">
      <w:pPr>
        <w:spacing w:after="85" w:line="268" w:lineRule="auto"/>
        <w:ind w:left="565" w:right="131" w:hanging="488"/>
      </w:pPr>
      <w:r>
        <w:rPr>
          <w:rStyle w:val="not-translated-para"/>
          <w:sz w:val="18"/>
          <w:szCs w:val="18"/>
        </w:rPr>
        <w:t xml:space="preserve">[34] Olivier </w:t>
      </w:r>
      <w:proofErr w:type="spellStart"/>
      <w:r>
        <w:rPr>
          <w:rStyle w:val="not-translated-para"/>
          <w:sz w:val="18"/>
          <w:szCs w:val="18"/>
        </w:rPr>
        <w:t>Fercoq</w:t>
      </w:r>
      <w:proofErr w:type="spellEnd"/>
      <w:r>
        <w:rPr>
          <w:rStyle w:val="not-translated-para"/>
          <w:sz w:val="18"/>
          <w:szCs w:val="18"/>
        </w:rPr>
        <w:t xml:space="preserve">, Zheng Qu, Peter </w:t>
      </w:r>
      <w:proofErr w:type="spellStart"/>
      <w:r>
        <w:rPr>
          <w:rStyle w:val="not-translated-para"/>
          <w:sz w:val="18"/>
          <w:szCs w:val="18"/>
        </w:rPr>
        <w:t>Richta´rik</w:t>
      </w:r>
      <w:proofErr w:type="spellEnd"/>
      <w:r>
        <w:rPr>
          <w:rStyle w:val="not-translated-para"/>
          <w:sz w:val="18"/>
          <w:szCs w:val="18"/>
        </w:rPr>
        <w:t xml:space="preserve">, and Martin </w:t>
      </w:r>
      <w:proofErr w:type="spellStart"/>
      <w:r>
        <w:rPr>
          <w:rStyle w:val="not-translated-para"/>
          <w:sz w:val="18"/>
          <w:szCs w:val="18"/>
        </w:rPr>
        <w:t>Taka´ˇc</w:t>
      </w:r>
      <w:proofErr w:type="spellEnd"/>
      <w:r>
        <w:rPr>
          <w:rStyle w:val="not-translated-para"/>
          <w:sz w:val="18"/>
          <w:szCs w:val="18"/>
        </w:rPr>
        <w:t xml:space="preserve">. Fast distributed coordinate descent for </w:t>
      </w:r>
      <w:proofErr w:type="spellStart"/>
      <w:r>
        <w:rPr>
          <w:rStyle w:val="not-translated-para"/>
          <w:sz w:val="18"/>
          <w:szCs w:val="18"/>
        </w:rPr>
        <w:t>nonstrongly</w:t>
      </w:r>
      <w:proofErr w:type="spellEnd"/>
      <w:r>
        <w:rPr>
          <w:rStyle w:val="not-translated-para"/>
          <w:sz w:val="18"/>
          <w:szCs w:val="18"/>
        </w:rPr>
        <w:t xml:space="preserve"> convex losses. In Machine Learning for Signal Processing (MLSP), 2014 IEEE International Workshop on, pages 1–6. IEEE, 2014.</w:t>
      </w:r>
    </w:p>
    <w:p w14:paraId="281DB64B" w14:textId="77777777" w:rsidR="00EE47A4" w:rsidRDefault="00507E7F">
      <w:pPr>
        <w:spacing w:after="85" w:line="268" w:lineRule="auto"/>
        <w:ind w:left="565" w:right="131" w:hanging="488"/>
      </w:pPr>
      <w:r>
        <w:rPr>
          <w:rStyle w:val="not-translated-para"/>
          <w:sz w:val="18"/>
          <w:szCs w:val="18"/>
        </w:rPr>
        <w:t xml:space="preserve">[35] Olivier </w:t>
      </w:r>
      <w:proofErr w:type="spellStart"/>
      <w:r>
        <w:rPr>
          <w:rStyle w:val="not-translated-para"/>
          <w:sz w:val="18"/>
          <w:szCs w:val="18"/>
        </w:rPr>
        <w:t>Fercoq</w:t>
      </w:r>
      <w:proofErr w:type="spellEnd"/>
      <w:r>
        <w:rPr>
          <w:rStyle w:val="not-translated-para"/>
          <w:sz w:val="18"/>
          <w:szCs w:val="18"/>
        </w:rPr>
        <w:t xml:space="preserve"> and Peter </w:t>
      </w:r>
      <w:proofErr w:type="spellStart"/>
      <w:r>
        <w:rPr>
          <w:rStyle w:val="not-translated-para"/>
          <w:sz w:val="18"/>
          <w:szCs w:val="18"/>
        </w:rPr>
        <w:t>Richta´rik</w:t>
      </w:r>
      <w:proofErr w:type="spellEnd"/>
      <w:r>
        <w:rPr>
          <w:rStyle w:val="not-translated-para"/>
          <w:sz w:val="18"/>
          <w:szCs w:val="18"/>
        </w:rPr>
        <w:t>. Accelerated, parallel, and proximal coordinate descent. SIAM Journal on Optimization, 25(4):1997–2023, 2015.</w:t>
      </w:r>
    </w:p>
    <w:p w14:paraId="16E732FD" w14:textId="77777777" w:rsidR="00EE47A4" w:rsidRDefault="00507E7F">
      <w:pPr>
        <w:spacing w:after="16" w:line="268" w:lineRule="auto"/>
        <w:ind w:left="565" w:right="131" w:hanging="488"/>
      </w:pPr>
      <w:r>
        <w:rPr>
          <w:rStyle w:val="not-translated-para"/>
          <w:sz w:val="18"/>
          <w:szCs w:val="18"/>
        </w:rPr>
        <w:t>[36] The MPI Forum. MPI: A message passing interface standard, Version 3.1. Document available at http:</w:t>
      </w:r>
    </w:p>
    <w:p w14:paraId="3E9BE249" w14:textId="77777777" w:rsidR="00EE47A4" w:rsidRDefault="00507E7F">
      <w:pPr>
        <w:spacing w:after="89" w:line="256" w:lineRule="auto"/>
        <w:ind w:left="488" w:right="0" w:firstLine="0"/>
        <w:jc w:val="left"/>
      </w:pPr>
      <w:r>
        <w:rPr>
          <w:rStyle w:val="not-translated-para"/>
        </w:rPr>
        <w:t>//www.mpi-forum.org/, 2015.</w:t>
      </w:r>
    </w:p>
    <w:p w14:paraId="7D44E435" w14:textId="77777777" w:rsidR="00EE47A4" w:rsidRDefault="00507E7F">
      <w:pPr>
        <w:spacing w:after="85" w:line="268" w:lineRule="auto"/>
        <w:ind w:left="565" w:right="131" w:hanging="488"/>
      </w:pPr>
      <w:r>
        <w:rPr>
          <w:rStyle w:val="not-translated-para"/>
          <w:sz w:val="18"/>
          <w:szCs w:val="18"/>
        </w:rPr>
        <w:t xml:space="preserve">[37] Roy </w:t>
      </w:r>
      <w:proofErr w:type="spellStart"/>
      <w:r>
        <w:rPr>
          <w:rStyle w:val="not-translated-para"/>
          <w:sz w:val="18"/>
          <w:szCs w:val="18"/>
        </w:rPr>
        <w:t>Frostig</w:t>
      </w:r>
      <w:proofErr w:type="spellEnd"/>
      <w:r>
        <w:rPr>
          <w:rStyle w:val="not-translated-para"/>
          <w:sz w:val="18"/>
          <w:szCs w:val="18"/>
        </w:rPr>
        <w:t xml:space="preserve">, Rong Ge, Sham M </w:t>
      </w:r>
      <w:proofErr w:type="spellStart"/>
      <w:r>
        <w:rPr>
          <w:rStyle w:val="not-translated-para"/>
          <w:sz w:val="18"/>
          <w:szCs w:val="18"/>
        </w:rPr>
        <w:t>Kakade</w:t>
      </w:r>
      <w:proofErr w:type="spellEnd"/>
      <w:r>
        <w:rPr>
          <w:rStyle w:val="not-translated-para"/>
          <w:sz w:val="18"/>
          <w:szCs w:val="18"/>
        </w:rPr>
        <w:t xml:space="preserve">, and Aaron </w:t>
      </w:r>
      <w:proofErr w:type="spellStart"/>
      <w:r>
        <w:rPr>
          <w:rStyle w:val="not-translated-para"/>
          <w:sz w:val="18"/>
          <w:szCs w:val="18"/>
        </w:rPr>
        <w:t>Sidford</w:t>
      </w:r>
      <w:proofErr w:type="spellEnd"/>
      <w:r>
        <w:rPr>
          <w:rStyle w:val="not-translated-para"/>
          <w:sz w:val="18"/>
          <w:szCs w:val="18"/>
        </w:rPr>
        <w:t>. Un-regularizing: approximate proximal point and faster stochastic algorithms for empirical risk minimization. In Proceedings of the 32nd International Conference on Machine Learning (ICML), 2015.</w:t>
      </w:r>
    </w:p>
    <w:p w14:paraId="56F3AF5A" w14:textId="77777777" w:rsidR="00EE47A4" w:rsidRDefault="00507E7F">
      <w:pPr>
        <w:spacing w:after="85" w:line="268" w:lineRule="auto"/>
        <w:ind w:left="565" w:right="131" w:hanging="488"/>
      </w:pPr>
      <w:r>
        <w:rPr>
          <w:rStyle w:val="not-translated-para"/>
          <w:sz w:val="18"/>
          <w:szCs w:val="18"/>
        </w:rPr>
        <w:t xml:space="preserve">[38] Robert </w:t>
      </w:r>
      <w:proofErr w:type="spellStart"/>
      <w:r>
        <w:rPr>
          <w:rStyle w:val="not-translated-para"/>
          <w:sz w:val="18"/>
          <w:szCs w:val="18"/>
        </w:rPr>
        <w:t>Mansel</w:t>
      </w:r>
      <w:proofErr w:type="spellEnd"/>
      <w:r>
        <w:rPr>
          <w:rStyle w:val="not-translated-para"/>
          <w:sz w:val="18"/>
          <w:szCs w:val="18"/>
        </w:rPr>
        <w:t xml:space="preserve"> Gower, Donald Goldfarb, and Peter </w:t>
      </w:r>
      <w:proofErr w:type="spellStart"/>
      <w:r>
        <w:rPr>
          <w:rStyle w:val="not-translated-para"/>
          <w:sz w:val="18"/>
          <w:szCs w:val="18"/>
        </w:rPr>
        <w:t>Richta´rik</w:t>
      </w:r>
      <w:proofErr w:type="spellEnd"/>
      <w:r>
        <w:rPr>
          <w:rStyle w:val="not-translated-para"/>
          <w:sz w:val="18"/>
          <w:szCs w:val="18"/>
        </w:rPr>
        <w:t xml:space="preserve">. Stochastic block BFGS: squeezing more curvature out of data. In Proceedings of </w:t>
      </w:r>
      <w:proofErr w:type="gramStart"/>
      <w:r>
        <w:rPr>
          <w:rStyle w:val="not-translated-para"/>
          <w:sz w:val="18"/>
          <w:szCs w:val="18"/>
        </w:rPr>
        <w:t>The</w:t>
      </w:r>
      <w:proofErr w:type="gramEnd"/>
      <w:r>
        <w:rPr>
          <w:rStyle w:val="not-translated-para"/>
          <w:sz w:val="18"/>
          <w:szCs w:val="18"/>
        </w:rPr>
        <w:t xml:space="preserve"> 33rd International Conference on Machine Learning, pages 1869–1878, 2016.</w:t>
      </w:r>
    </w:p>
    <w:p w14:paraId="5D9AF153" w14:textId="77777777" w:rsidR="00EE47A4" w:rsidRDefault="00507E7F">
      <w:pPr>
        <w:spacing w:after="85" w:line="268" w:lineRule="auto"/>
        <w:ind w:left="565" w:right="131" w:hanging="488"/>
      </w:pPr>
      <w:r>
        <w:rPr>
          <w:rStyle w:val="not-translated-para"/>
          <w:sz w:val="18"/>
          <w:szCs w:val="18"/>
        </w:rPr>
        <w:lastRenderedPageBreak/>
        <w:t xml:space="preserve">[39] Robert </w:t>
      </w:r>
      <w:proofErr w:type="spellStart"/>
      <w:r>
        <w:rPr>
          <w:rStyle w:val="not-translated-para"/>
          <w:sz w:val="18"/>
          <w:szCs w:val="18"/>
        </w:rPr>
        <w:t>Mansel</w:t>
      </w:r>
      <w:proofErr w:type="spellEnd"/>
      <w:r>
        <w:rPr>
          <w:rStyle w:val="not-translated-para"/>
          <w:sz w:val="18"/>
          <w:szCs w:val="18"/>
        </w:rPr>
        <w:t xml:space="preserve"> Gower and Peter </w:t>
      </w:r>
      <w:proofErr w:type="spellStart"/>
      <w:r>
        <w:rPr>
          <w:rStyle w:val="not-translated-para"/>
          <w:sz w:val="18"/>
          <w:szCs w:val="18"/>
        </w:rPr>
        <w:t>Richta´rik</w:t>
      </w:r>
      <w:proofErr w:type="spellEnd"/>
      <w:r>
        <w:rPr>
          <w:rStyle w:val="not-translated-para"/>
          <w:sz w:val="18"/>
          <w:szCs w:val="18"/>
        </w:rPr>
        <w:t>. Randomized quasi-Newton updates are linearly convergent matrix inversion algorithms. arXiv:1602.01768, pages 1869–1878, 2016.</w:t>
      </w:r>
    </w:p>
    <w:p w14:paraId="1C28F0FE" w14:textId="77777777" w:rsidR="00EE47A4" w:rsidRDefault="00507E7F">
      <w:pPr>
        <w:spacing w:after="85" w:line="268" w:lineRule="auto"/>
        <w:ind w:left="565" w:right="131" w:hanging="488"/>
      </w:pPr>
      <w:r>
        <w:rPr>
          <w:rStyle w:val="not-translated-para"/>
          <w:sz w:val="18"/>
          <w:szCs w:val="18"/>
        </w:rPr>
        <w:t xml:space="preserve">[40] </w:t>
      </w:r>
      <w:proofErr w:type="spellStart"/>
      <w:r>
        <w:rPr>
          <w:rStyle w:val="not-translated-para"/>
          <w:sz w:val="18"/>
          <w:szCs w:val="18"/>
        </w:rPr>
        <w:t>Mert</w:t>
      </w:r>
      <w:proofErr w:type="spellEnd"/>
      <w:r>
        <w:rPr>
          <w:rStyle w:val="not-translated-para"/>
          <w:sz w:val="18"/>
          <w:szCs w:val="18"/>
        </w:rPr>
        <w:t xml:space="preserve"> </w:t>
      </w:r>
      <w:proofErr w:type="spellStart"/>
      <w:r>
        <w:rPr>
          <w:rStyle w:val="not-translated-para"/>
          <w:sz w:val="18"/>
          <w:szCs w:val="18"/>
        </w:rPr>
        <w:t>Gu¨rbu¨zbalaban</w:t>
      </w:r>
      <w:proofErr w:type="spellEnd"/>
      <w:r>
        <w:rPr>
          <w:rStyle w:val="not-translated-para"/>
          <w:sz w:val="18"/>
          <w:szCs w:val="18"/>
        </w:rPr>
        <w:t xml:space="preserve">, </w:t>
      </w:r>
      <w:proofErr w:type="spellStart"/>
      <w:r>
        <w:rPr>
          <w:rStyle w:val="not-translated-para"/>
          <w:sz w:val="18"/>
          <w:szCs w:val="18"/>
        </w:rPr>
        <w:t>Asu</w:t>
      </w:r>
      <w:proofErr w:type="spellEnd"/>
      <w:r>
        <w:rPr>
          <w:rStyle w:val="not-translated-para"/>
          <w:sz w:val="18"/>
          <w:szCs w:val="18"/>
        </w:rPr>
        <w:t xml:space="preserve"> </w:t>
      </w:r>
      <w:proofErr w:type="spellStart"/>
      <w:r>
        <w:rPr>
          <w:rStyle w:val="not-translated-para"/>
          <w:sz w:val="18"/>
          <w:szCs w:val="18"/>
        </w:rPr>
        <w:t>Ozdaglar</w:t>
      </w:r>
      <w:proofErr w:type="spellEnd"/>
      <w:r>
        <w:rPr>
          <w:rStyle w:val="not-translated-para"/>
          <w:sz w:val="18"/>
          <w:szCs w:val="18"/>
        </w:rPr>
        <w:t xml:space="preserve">, and Pablo </w:t>
      </w:r>
      <w:proofErr w:type="spellStart"/>
      <w:r>
        <w:rPr>
          <w:rStyle w:val="not-translated-para"/>
          <w:sz w:val="18"/>
          <w:szCs w:val="18"/>
        </w:rPr>
        <w:t>Parrilo</w:t>
      </w:r>
      <w:proofErr w:type="spellEnd"/>
      <w:r>
        <w:rPr>
          <w:rStyle w:val="not-translated-para"/>
          <w:sz w:val="18"/>
          <w:szCs w:val="18"/>
        </w:rPr>
        <w:t>. Why random reshuffling beats stochastic gradient descent. arXiv:1510.08560, 2015.</w:t>
      </w:r>
    </w:p>
    <w:p w14:paraId="69B21311" w14:textId="77777777" w:rsidR="00EE47A4" w:rsidRDefault="00507E7F">
      <w:pPr>
        <w:spacing w:after="85" w:line="268" w:lineRule="auto"/>
        <w:ind w:left="565" w:right="131" w:hanging="488"/>
      </w:pPr>
      <w:r>
        <w:rPr>
          <w:rStyle w:val="not-translated-para"/>
          <w:sz w:val="18"/>
          <w:szCs w:val="18"/>
        </w:rPr>
        <w:t xml:space="preserve">[41] Reza </w:t>
      </w:r>
      <w:proofErr w:type="spellStart"/>
      <w:r>
        <w:rPr>
          <w:rStyle w:val="not-translated-para"/>
          <w:sz w:val="18"/>
          <w:szCs w:val="18"/>
        </w:rPr>
        <w:t>Harikandeh</w:t>
      </w:r>
      <w:proofErr w:type="spellEnd"/>
      <w:r>
        <w:rPr>
          <w:rStyle w:val="not-translated-para"/>
          <w:sz w:val="18"/>
          <w:szCs w:val="18"/>
        </w:rPr>
        <w:t xml:space="preserve">, Mohamed Osama Ahmed, Alim Virani, Mark Schmidt, Jakub </w:t>
      </w:r>
      <w:proofErr w:type="spellStart"/>
      <w:r>
        <w:rPr>
          <w:rStyle w:val="not-translated-para"/>
          <w:sz w:val="18"/>
          <w:szCs w:val="18"/>
        </w:rPr>
        <w:t>Koneˇcny</w:t>
      </w:r>
      <w:proofErr w:type="spellEnd"/>
      <w:r>
        <w:rPr>
          <w:rStyle w:val="not-translated-para"/>
          <w:sz w:val="18"/>
          <w:szCs w:val="18"/>
        </w:rPr>
        <w:t xml:space="preserve">´, and Scott </w:t>
      </w:r>
      <w:proofErr w:type="spellStart"/>
      <w:r>
        <w:rPr>
          <w:rStyle w:val="not-translated-para"/>
          <w:sz w:val="18"/>
          <w:szCs w:val="18"/>
        </w:rPr>
        <w:t>Sallinen</w:t>
      </w:r>
      <w:proofErr w:type="spellEnd"/>
      <w:r>
        <w:rPr>
          <w:rStyle w:val="not-translated-para"/>
          <w:sz w:val="18"/>
          <w:szCs w:val="18"/>
        </w:rPr>
        <w:t>. Stop wasting my gradients: Practical SVRG. In Advances in Neural Information Processing Systems, pages 2251–2259, 2015.</w:t>
      </w:r>
    </w:p>
    <w:p w14:paraId="6F92685C" w14:textId="77777777" w:rsidR="00EE47A4" w:rsidRDefault="00507E7F">
      <w:pPr>
        <w:spacing w:after="85" w:line="268" w:lineRule="auto"/>
        <w:ind w:left="565" w:right="131" w:hanging="488"/>
      </w:pPr>
      <w:r>
        <w:rPr>
          <w:rStyle w:val="not-translated-para"/>
          <w:sz w:val="18"/>
          <w:szCs w:val="18"/>
        </w:rPr>
        <w:t xml:space="preserve">[42] Martin </w:t>
      </w:r>
      <w:proofErr w:type="spellStart"/>
      <w:r>
        <w:rPr>
          <w:rStyle w:val="not-translated-para"/>
          <w:sz w:val="18"/>
          <w:szCs w:val="18"/>
        </w:rPr>
        <w:t>Jaggi</w:t>
      </w:r>
      <w:proofErr w:type="spellEnd"/>
      <w:r>
        <w:rPr>
          <w:rStyle w:val="not-translated-para"/>
          <w:sz w:val="18"/>
          <w:szCs w:val="18"/>
        </w:rPr>
        <w:t xml:space="preserve">, Virginia Smith, Martin </w:t>
      </w:r>
      <w:proofErr w:type="spellStart"/>
      <w:r>
        <w:rPr>
          <w:rStyle w:val="not-translated-para"/>
          <w:sz w:val="18"/>
          <w:szCs w:val="18"/>
        </w:rPr>
        <w:t>Taka´ˇc</w:t>
      </w:r>
      <w:proofErr w:type="spellEnd"/>
      <w:r>
        <w:rPr>
          <w:rStyle w:val="not-translated-para"/>
          <w:sz w:val="18"/>
          <w:szCs w:val="18"/>
        </w:rPr>
        <w:t>, Jonathan Terhorst, Sanjay Krishnan, Thomas Hofmann, and Michael I Jordan. Communication-efficient distributed dual coordinate ascent. In Advances in Neural Information Processing Systems, pages 3068–3076, 2014.</w:t>
      </w:r>
    </w:p>
    <w:p w14:paraId="5EBA94EB" w14:textId="77777777" w:rsidR="00EE47A4" w:rsidRDefault="00507E7F">
      <w:pPr>
        <w:spacing w:after="85" w:line="268" w:lineRule="auto"/>
        <w:ind w:left="565" w:right="131" w:hanging="488"/>
      </w:pPr>
      <w:r>
        <w:rPr>
          <w:rStyle w:val="not-translated-para"/>
          <w:sz w:val="18"/>
          <w:szCs w:val="18"/>
        </w:rPr>
        <w:t xml:space="preserve">[43] </w:t>
      </w:r>
      <w:proofErr w:type="spellStart"/>
      <w:r>
        <w:rPr>
          <w:rStyle w:val="not-translated-para"/>
          <w:sz w:val="18"/>
          <w:szCs w:val="18"/>
        </w:rPr>
        <w:t>Rie</w:t>
      </w:r>
      <w:proofErr w:type="spellEnd"/>
      <w:r>
        <w:rPr>
          <w:rStyle w:val="not-translated-para"/>
          <w:sz w:val="18"/>
          <w:szCs w:val="18"/>
        </w:rPr>
        <w:t xml:space="preserve"> Johnson and Tong Zhang. Accelerating stochastic gradient descent using predictive variance reduction. In Advances in Neural Information Processing Systems, pages 315–323, 2013.</w:t>
      </w:r>
    </w:p>
    <w:p w14:paraId="36EFF32F" w14:textId="77777777" w:rsidR="00EE47A4" w:rsidRDefault="00507E7F">
      <w:pPr>
        <w:spacing w:after="85" w:line="268" w:lineRule="auto"/>
        <w:ind w:left="565" w:right="131" w:hanging="488"/>
      </w:pPr>
      <w:r>
        <w:rPr>
          <w:rStyle w:val="not-translated-para"/>
          <w:sz w:val="18"/>
          <w:szCs w:val="18"/>
        </w:rPr>
        <w:t xml:space="preserve">[44] Jakub </w:t>
      </w:r>
      <w:proofErr w:type="spellStart"/>
      <w:r>
        <w:rPr>
          <w:rStyle w:val="not-translated-para"/>
          <w:sz w:val="18"/>
          <w:szCs w:val="18"/>
        </w:rPr>
        <w:t>Koneˇcny</w:t>
      </w:r>
      <w:proofErr w:type="spellEnd"/>
      <w:r>
        <w:rPr>
          <w:rStyle w:val="not-translated-para"/>
          <w:sz w:val="18"/>
          <w:szCs w:val="18"/>
        </w:rPr>
        <w:t xml:space="preserve">´, </w:t>
      </w:r>
      <w:proofErr w:type="spellStart"/>
      <w:r>
        <w:rPr>
          <w:rStyle w:val="not-translated-para"/>
          <w:sz w:val="18"/>
          <w:szCs w:val="18"/>
        </w:rPr>
        <w:t>Jie</w:t>
      </w:r>
      <w:proofErr w:type="spellEnd"/>
      <w:r>
        <w:rPr>
          <w:rStyle w:val="not-translated-para"/>
          <w:sz w:val="18"/>
          <w:szCs w:val="18"/>
        </w:rPr>
        <w:t xml:space="preserve"> Liu, Peter </w:t>
      </w:r>
      <w:proofErr w:type="spellStart"/>
      <w:r>
        <w:rPr>
          <w:rStyle w:val="not-translated-para"/>
          <w:sz w:val="18"/>
          <w:szCs w:val="18"/>
        </w:rPr>
        <w:t>Richta´rik</w:t>
      </w:r>
      <w:proofErr w:type="spellEnd"/>
      <w:r>
        <w:rPr>
          <w:rStyle w:val="not-translated-para"/>
          <w:sz w:val="18"/>
          <w:szCs w:val="18"/>
        </w:rPr>
        <w:t xml:space="preserve">, and Martin </w:t>
      </w:r>
      <w:proofErr w:type="spellStart"/>
      <w:r>
        <w:rPr>
          <w:rStyle w:val="not-translated-para"/>
          <w:sz w:val="18"/>
          <w:szCs w:val="18"/>
        </w:rPr>
        <w:t>Taka´ˇc</w:t>
      </w:r>
      <w:proofErr w:type="spellEnd"/>
      <w:r>
        <w:rPr>
          <w:rStyle w:val="not-translated-para"/>
          <w:sz w:val="18"/>
          <w:szCs w:val="18"/>
        </w:rPr>
        <w:t>. Mini-batch semi-stochastic gradient descent in the proximal setting. IEEE Journal of Selected Topics in Signal Processing, 10(2):242–255, 2016.</w:t>
      </w:r>
    </w:p>
    <w:p w14:paraId="2E51168F" w14:textId="77777777" w:rsidR="00EE47A4" w:rsidRDefault="00507E7F">
      <w:pPr>
        <w:spacing w:after="85" w:line="268" w:lineRule="auto"/>
        <w:ind w:left="565" w:right="131" w:hanging="488"/>
      </w:pPr>
      <w:r>
        <w:rPr>
          <w:rStyle w:val="not-translated-para"/>
          <w:sz w:val="18"/>
          <w:szCs w:val="18"/>
        </w:rPr>
        <w:t xml:space="preserve">[45] Jakub </w:t>
      </w:r>
      <w:proofErr w:type="spellStart"/>
      <w:r>
        <w:rPr>
          <w:rStyle w:val="not-translated-para"/>
          <w:sz w:val="18"/>
          <w:szCs w:val="18"/>
        </w:rPr>
        <w:t>Koneˇcny</w:t>
      </w:r>
      <w:proofErr w:type="spellEnd"/>
      <w:r>
        <w:rPr>
          <w:rStyle w:val="not-translated-para"/>
          <w:sz w:val="18"/>
          <w:szCs w:val="18"/>
        </w:rPr>
        <w:t>´, Brendan H McMahan, and Daniel Ramage. Federated optimization: Distributed optimization beyond the datacenter. arXiv:1511.03575, 2015.</w:t>
      </w:r>
    </w:p>
    <w:p w14:paraId="77DB4689" w14:textId="77777777" w:rsidR="00EE47A4" w:rsidRDefault="00507E7F">
      <w:pPr>
        <w:spacing w:after="85" w:line="268" w:lineRule="auto"/>
        <w:ind w:left="565" w:right="131" w:hanging="488"/>
      </w:pPr>
      <w:r>
        <w:rPr>
          <w:rStyle w:val="not-translated-para"/>
          <w:sz w:val="18"/>
          <w:szCs w:val="18"/>
        </w:rPr>
        <w:t xml:space="preserve">[46] Jakub </w:t>
      </w:r>
      <w:proofErr w:type="spellStart"/>
      <w:r>
        <w:rPr>
          <w:rStyle w:val="not-translated-para"/>
          <w:sz w:val="18"/>
          <w:szCs w:val="18"/>
        </w:rPr>
        <w:t>Koneˇcny</w:t>
      </w:r>
      <w:proofErr w:type="spellEnd"/>
      <w:r>
        <w:rPr>
          <w:rStyle w:val="not-translated-para"/>
          <w:sz w:val="18"/>
          <w:szCs w:val="18"/>
        </w:rPr>
        <w:t xml:space="preserve">´, Zheng Qu, and Peter </w:t>
      </w:r>
      <w:proofErr w:type="spellStart"/>
      <w:r>
        <w:rPr>
          <w:rStyle w:val="not-translated-para"/>
          <w:sz w:val="18"/>
          <w:szCs w:val="18"/>
        </w:rPr>
        <w:t>Richta´rik</w:t>
      </w:r>
      <w:proofErr w:type="spellEnd"/>
      <w:r>
        <w:rPr>
          <w:rStyle w:val="not-translated-para"/>
          <w:sz w:val="18"/>
          <w:szCs w:val="18"/>
        </w:rPr>
        <w:t>. Semi-stochastic coordinate descent. arXiv:1412.6293, 2014.</w:t>
      </w:r>
    </w:p>
    <w:p w14:paraId="322DE6C3" w14:textId="77777777" w:rsidR="00EE47A4" w:rsidRDefault="00507E7F">
      <w:pPr>
        <w:spacing w:after="85" w:line="268" w:lineRule="auto"/>
        <w:ind w:left="565" w:right="131" w:hanging="488"/>
      </w:pPr>
      <w:r>
        <w:rPr>
          <w:rStyle w:val="not-translated-para"/>
          <w:sz w:val="18"/>
          <w:szCs w:val="18"/>
        </w:rPr>
        <w:t xml:space="preserve">[47] Jakub </w:t>
      </w:r>
      <w:proofErr w:type="spellStart"/>
      <w:r>
        <w:rPr>
          <w:rStyle w:val="not-translated-para"/>
          <w:sz w:val="18"/>
          <w:szCs w:val="18"/>
        </w:rPr>
        <w:t>Koneˇcny</w:t>
      </w:r>
      <w:proofErr w:type="spellEnd"/>
      <w:r>
        <w:rPr>
          <w:rStyle w:val="not-translated-para"/>
          <w:sz w:val="18"/>
          <w:szCs w:val="18"/>
        </w:rPr>
        <w:t xml:space="preserve">´ and Peter </w:t>
      </w:r>
      <w:proofErr w:type="spellStart"/>
      <w:r>
        <w:rPr>
          <w:rStyle w:val="not-translated-para"/>
          <w:sz w:val="18"/>
          <w:szCs w:val="18"/>
        </w:rPr>
        <w:t>Richta´rik</w:t>
      </w:r>
      <w:proofErr w:type="spellEnd"/>
      <w:r>
        <w:rPr>
          <w:rStyle w:val="not-translated-para"/>
          <w:sz w:val="18"/>
          <w:szCs w:val="18"/>
        </w:rPr>
        <w:t>. Semi-stochastic gradient descent methods. arXiv:1312.1666, 2013.</w:t>
      </w:r>
    </w:p>
    <w:p w14:paraId="25FA9D62" w14:textId="77777777" w:rsidR="00EE47A4" w:rsidRDefault="00507E7F">
      <w:pPr>
        <w:spacing w:after="85" w:line="268" w:lineRule="auto"/>
        <w:ind w:left="565" w:right="131" w:hanging="488"/>
      </w:pPr>
      <w:r>
        <w:rPr>
          <w:rStyle w:val="not-translated-para"/>
          <w:sz w:val="18"/>
          <w:szCs w:val="18"/>
        </w:rPr>
        <w:t xml:space="preserve">[48] </w:t>
      </w:r>
      <w:proofErr w:type="spellStart"/>
      <w:r>
        <w:rPr>
          <w:rStyle w:val="not-translated-para"/>
          <w:sz w:val="18"/>
          <w:szCs w:val="18"/>
        </w:rPr>
        <w:t>R´emi</w:t>
      </w:r>
      <w:proofErr w:type="spellEnd"/>
      <w:r>
        <w:rPr>
          <w:rStyle w:val="not-translated-para"/>
          <w:sz w:val="18"/>
          <w:szCs w:val="18"/>
        </w:rPr>
        <w:t xml:space="preserve"> </w:t>
      </w:r>
      <w:proofErr w:type="spellStart"/>
      <w:r>
        <w:rPr>
          <w:rStyle w:val="not-translated-para"/>
          <w:sz w:val="18"/>
          <w:szCs w:val="18"/>
        </w:rPr>
        <w:t>Leblond</w:t>
      </w:r>
      <w:proofErr w:type="spellEnd"/>
      <w:r>
        <w:rPr>
          <w:rStyle w:val="not-translated-para"/>
          <w:sz w:val="18"/>
          <w:szCs w:val="18"/>
        </w:rPr>
        <w:t xml:space="preserve">, Fabian </w:t>
      </w:r>
      <w:proofErr w:type="spellStart"/>
      <w:r>
        <w:rPr>
          <w:rStyle w:val="not-translated-para"/>
          <w:sz w:val="18"/>
          <w:szCs w:val="18"/>
        </w:rPr>
        <w:t>Pedregosa</w:t>
      </w:r>
      <w:proofErr w:type="spellEnd"/>
      <w:r>
        <w:rPr>
          <w:rStyle w:val="not-translated-para"/>
          <w:sz w:val="18"/>
          <w:szCs w:val="18"/>
        </w:rPr>
        <w:t>, and Simon Lacoste-Julien. ASAGA: Asynchronous parallel saga. arXiv:1606.04809, 2016.</w:t>
      </w:r>
    </w:p>
    <w:p w14:paraId="1A748A93" w14:textId="77777777" w:rsidR="00EE47A4" w:rsidRDefault="00507E7F">
      <w:pPr>
        <w:spacing w:after="85" w:line="268" w:lineRule="auto"/>
        <w:ind w:left="565" w:right="131" w:hanging="488"/>
      </w:pPr>
      <w:r>
        <w:rPr>
          <w:rStyle w:val="not-translated-para"/>
          <w:sz w:val="18"/>
          <w:szCs w:val="18"/>
        </w:rPr>
        <w:t xml:space="preserve">[49] Yann A </w:t>
      </w:r>
      <w:proofErr w:type="spellStart"/>
      <w:r>
        <w:rPr>
          <w:rStyle w:val="not-translated-para"/>
          <w:sz w:val="18"/>
          <w:szCs w:val="18"/>
        </w:rPr>
        <w:t>LeCun</w:t>
      </w:r>
      <w:proofErr w:type="spellEnd"/>
      <w:r>
        <w:rPr>
          <w:rStyle w:val="not-translated-para"/>
          <w:sz w:val="18"/>
          <w:szCs w:val="18"/>
        </w:rPr>
        <w:t xml:space="preserve">, </w:t>
      </w:r>
      <w:proofErr w:type="spellStart"/>
      <w:r>
        <w:rPr>
          <w:rStyle w:val="not-translated-para"/>
          <w:sz w:val="18"/>
          <w:szCs w:val="18"/>
        </w:rPr>
        <w:t>L´eon</w:t>
      </w:r>
      <w:proofErr w:type="spellEnd"/>
      <w:r>
        <w:rPr>
          <w:rStyle w:val="not-translated-para"/>
          <w:sz w:val="18"/>
          <w:szCs w:val="18"/>
        </w:rPr>
        <w:t xml:space="preserve"> </w:t>
      </w:r>
      <w:proofErr w:type="spellStart"/>
      <w:r>
        <w:rPr>
          <w:rStyle w:val="not-translated-para"/>
          <w:sz w:val="18"/>
          <w:szCs w:val="18"/>
        </w:rPr>
        <w:t>Bottou</w:t>
      </w:r>
      <w:proofErr w:type="spellEnd"/>
      <w:r>
        <w:rPr>
          <w:rStyle w:val="not-translated-para"/>
          <w:sz w:val="18"/>
          <w:szCs w:val="18"/>
        </w:rPr>
        <w:t xml:space="preserve">, Genevieve B Orr, and Klaus-Robert </w:t>
      </w:r>
      <w:proofErr w:type="spellStart"/>
      <w:r>
        <w:rPr>
          <w:rStyle w:val="not-translated-para"/>
          <w:sz w:val="18"/>
          <w:szCs w:val="18"/>
        </w:rPr>
        <w:t>Mu¨ller</w:t>
      </w:r>
      <w:proofErr w:type="spellEnd"/>
      <w:r>
        <w:rPr>
          <w:rStyle w:val="not-translated-para"/>
          <w:sz w:val="18"/>
          <w:szCs w:val="18"/>
        </w:rPr>
        <w:t>. Efficient backprop. In Neural networks: Tricks of the trade, pages 9–48. Springer, 2012.</w:t>
      </w:r>
    </w:p>
    <w:p w14:paraId="03F4F84E" w14:textId="77777777" w:rsidR="00EE47A4" w:rsidRDefault="00507E7F">
      <w:pPr>
        <w:spacing w:after="0" w:line="268" w:lineRule="auto"/>
        <w:ind w:left="565" w:right="131" w:hanging="488"/>
      </w:pPr>
      <w:r>
        <w:rPr>
          <w:rStyle w:val="not-translated-para"/>
          <w:sz w:val="18"/>
          <w:szCs w:val="18"/>
        </w:rPr>
        <w:t xml:space="preserve">[50] Jason Lee, </w:t>
      </w:r>
      <w:proofErr w:type="spellStart"/>
      <w:r>
        <w:rPr>
          <w:rStyle w:val="not-translated-para"/>
          <w:sz w:val="18"/>
          <w:szCs w:val="18"/>
        </w:rPr>
        <w:t>Tengyu</w:t>
      </w:r>
      <w:proofErr w:type="spellEnd"/>
      <w:r>
        <w:rPr>
          <w:rStyle w:val="not-translated-para"/>
          <w:sz w:val="18"/>
          <w:szCs w:val="18"/>
        </w:rPr>
        <w:t xml:space="preserve"> Ma, and </w:t>
      </w:r>
      <w:proofErr w:type="spellStart"/>
      <w:r>
        <w:rPr>
          <w:rStyle w:val="not-translated-para"/>
          <w:sz w:val="18"/>
          <w:szCs w:val="18"/>
        </w:rPr>
        <w:t>Qihang</w:t>
      </w:r>
      <w:proofErr w:type="spellEnd"/>
      <w:r>
        <w:rPr>
          <w:rStyle w:val="not-translated-para"/>
          <w:sz w:val="18"/>
          <w:szCs w:val="18"/>
        </w:rPr>
        <w:t xml:space="preserve"> Lin. Distributed stochastic variance reduced gradient methods.</w:t>
      </w:r>
    </w:p>
    <w:p w14:paraId="67E68613" w14:textId="77777777" w:rsidR="00EE47A4" w:rsidRDefault="00507E7F">
      <w:pPr>
        <w:spacing w:after="98" w:line="256" w:lineRule="auto"/>
        <w:ind w:left="498" w:right="0"/>
        <w:jc w:val="left"/>
      </w:pPr>
      <w:r>
        <w:rPr>
          <w:rStyle w:val="not-translated-para"/>
          <w:i/>
          <w:iCs/>
          <w:sz w:val="18"/>
          <w:szCs w:val="18"/>
        </w:rPr>
        <w:t>arXiv:1507.07595</w:t>
      </w:r>
      <w:r>
        <w:rPr>
          <w:sz w:val="18"/>
          <w:szCs w:val="18"/>
        </w:rPr>
        <w:t>, 2015.</w:t>
      </w:r>
    </w:p>
    <w:p w14:paraId="11B27A85" w14:textId="77777777" w:rsidR="00EE47A4" w:rsidRDefault="00507E7F">
      <w:pPr>
        <w:spacing w:after="85" w:line="268" w:lineRule="auto"/>
        <w:ind w:left="565" w:right="131" w:hanging="488"/>
      </w:pPr>
      <w:r>
        <w:rPr>
          <w:rStyle w:val="not-translated-para"/>
          <w:sz w:val="18"/>
          <w:szCs w:val="18"/>
        </w:rPr>
        <w:t xml:space="preserve">[51] Yin Tat Lee and Aaron </w:t>
      </w:r>
      <w:proofErr w:type="spellStart"/>
      <w:r>
        <w:rPr>
          <w:rStyle w:val="not-translated-para"/>
          <w:sz w:val="18"/>
          <w:szCs w:val="18"/>
        </w:rPr>
        <w:t>Sidford</w:t>
      </w:r>
      <w:proofErr w:type="spellEnd"/>
      <w:r>
        <w:rPr>
          <w:rStyle w:val="not-translated-para"/>
          <w:sz w:val="18"/>
          <w:szCs w:val="18"/>
        </w:rPr>
        <w:t>. Efficient accelerated coordinate descent methods and faster algorithms for solving linear systems. In Foundations of Computer Science (FOCS), 2013 IEEE 54th Annual Symposium on, pages 147–156. IEEE, 2013.</w:t>
      </w:r>
    </w:p>
    <w:p w14:paraId="0712FE36" w14:textId="77777777" w:rsidR="00EE47A4" w:rsidRDefault="00507E7F">
      <w:pPr>
        <w:spacing w:after="85" w:line="268" w:lineRule="auto"/>
        <w:ind w:left="565" w:right="131" w:hanging="488"/>
      </w:pPr>
      <w:r>
        <w:rPr>
          <w:rStyle w:val="not-translated-para"/>
          <w:sz w:val="18"/>
          <w:szCs w:val="18"/>
        </w:rPr>
        <w:t xml:space="preserve">[52] </w:t>
      </w:r>
      <w:proofErr w:type="spellStart"/>
      <w:r>
        <w:rPr>
          <w:rStyle w:val="not-translated-para"/>
          <w:sz w:val="18"/>
          <w:szCs w:val="18"/>
        </w:rPr>
        <w:t>Chieh</w:t>
      </w:r>
      <w:proofErr w:type="spellEnd"/>
      <w:r>
        <w:rPr>
          <w:rStyle w:val="not-translated-para"/>
          <w:sz w:val="18"/>
          <w:szCs w:val="18"/>
        </w:rPr>
        <w:t xml:space="preserve">-Yen Lin, Cheng-Hao Tsai, Ching-Pei Lee, and </w:t>
      </w:r>
      <w:proofErr w:type="spellStart"/>
      <w:r>
        <w:rPr>
          <w:rStyle w:val="not-translated-para"/>
          <w:sz w:val="18"/>
          <w:szCs w:val="18"/>
        </w:rPr>
        <w:t>Chih</w:t>
      </w:r>
      <w:proofErr w:type="spellEnd"/>
      <w:r>
        <w:rPr>
          <w:rStyle w:val="not-translated-para"/>
          <w:sz w:val="18"/>
          <w:szCs w:val="18"/>
        </w:rPr>
        <w:t>-Jen Lin. Large-scale logistic regression and linear support vector machines using spark. In Big Data (Big Data), 2014 IEEE International Conference on, pages 519–528. IEEE, 2014.</w:t>
      </w:r>
    </w:p>
    <w:p w14:paraId="7EAF1270" w14:textId="77777777" w:rsidR="00EE47A4" w:rsidRDefault="00507E7F">
      <w:pPr>
        <w:spacing w:after="85" w:line="268" w:lineRule="auto"/>
        <w:ind w:left="565" w:right="131" w:hanging="488"/>
      </w:pPr>
      <w:r>
        <w:rPr>
          <w:rStyle w:val="not-translated-para"/>
          <w:sz w:val="18"/>
          <w:szCs w:val="18"/>
        </w:rPr>
        <w:t xml:space="preserve">[53] </w:t>
      </w:r>
      <w:proofErr w:type="spellStart"/>
      <w:r>
        <w:rPr>
          <w:rStyle w:val="not-translated-para"/>
          <w:sz w:val="18"/>
          <w:szCs w:val="18"/>
        </w:rPr>
        <w:t>Hongzhou</w:t>
      </w:r>
      <w:proofErr w:type="spellEnd"/>
      <w:r>
        <w:rPr>
          <w:rStyle w:val="not-translated-para"/>
          <w:sz w:val="18"/>
          <w:szCs w:val="18"/>
        </w:rPr>
        <w:t xml:space="preserve"> Lin, Julien </w:t>
      </w:r>
      <w:proofErr w:type="spellStart"/>
      <w:r>
        <w:rPr>
          <w:rStyle w:val="not-translated-para"/>
          <w:sz w:val="18"/>
          <w:szCs w:val="18"/>
        </w:rPr>
        <w:t>Mairal</w:t>
      </w:r>
      <w:proofErr w:type="spellEnd"/>
      <w:r>
        <w:rPr>
          <w:rStyle w:val="not-translated-para"/>
          <w:sz w:val="18"/>
          <w:szCs w:val="18"/>
        </w:rPr>
        <w:t xml:space="preserve">, and Zaid </w:t>
      </w:r>
      <w:proofErr w:type="spellStart"/>
      <w:r>
        <w:rPr>
          <w:rStyle w:val="not-translated-para"/>
          <w:sz w:val="18"/>
          <w:szCs w:val="18"/>
        </w:rPr>
        <w:t>Harchaoui</w:t>
      </w:r>
      <w:proofErr w:type="spellEnd"/>
      <w:r>
        <w:rPr>
          <w:rStyle w:val="not-translated-para"/>
          <w:sz w:val="18"/>
          <w:szCs w:val="18"/>
        </w:rPr>
        <w:t>. A universal catalyst for first-order optimization. In Advances in Neural Information Processing Systems, pages 3366–3374, 2015.</w:t>
      </w:r>
    </w:p>
    <w:p w14:paraId="1D635511" w14:textId="77777777" w:rsidR="00EE47A4" w:rsidRDefault="00507E7F">
      <w:pPr>
        <w:spacing w:after="85" w:line="268" w:lineRule="auto"/>
        <w:ind w:left="565" w:right="131" w:hanging="488"/>
      </w:pPr>
      <w:r>
        <w:rPr>
          <w:rStyle w:val="not-translated-para"/>
          <w:sz w:val="18"/>
          <w:szCs w:val="18"/>
        </w:rPr>
        <w:t xml:space="preserve">[54] Dong C Liu and Jorge </w:t>
      </w:r>
      <w:proofErr w:type="spellStart"/>
      <w:r>
        <w:rPr>
          <w:rStyle w:val="not-translated-para"/>
          <w:sz w:val="18"/>
          <w:szCs w:val="18"/>
        </w:rPr>
        <w:t>Nocedal</w:t>
      </w:r>
      <w:proofErr w:type="spellEnd"/>
      <w:r>
        <w:rPr>
          <w:rStyle w:val="not-translated-para"/>
          <w:sz w:val="18"/>
          <w:szCs w:val="18"/>
        </w:rPr>
        <w:t>. On the limited memory BFGS method for large scale optimization. Mathematical programming, 45(1-3):503–528, 1989.</w:t>
      </w:r>
    </w:p>
    <w:p w14:paraId="06C322C1" w14:textId="77777777" w:rsidR="00EE47A4" w:rsidRDefault="00507E7F">
      <w:pPr>
        <w:spacing w:after="85" w:line="268" w:lineRule="auto"/>
        <w:ind w:left="565" w:right="131" w:hanging="488"/>
      </w:pPr>
      <w:r>
        <w:rPr>
          <w:rStyle w:val="not-translated-para"/>
          <w:sz w:val="18"/>
          <w:szCs w:val="18"/>
        </w:rPr>
        <w:t>[55] Ji Liu and Stephen J Wright. Asynchronous stochastic coordinate descent: Parallelism and convergence properties. SIAM Journal on Optimization, 25(1):351–376, 2015.</w:t>
      </w:r>
    </w:p>
    <w:p w14:paraId="0718F4B9" w14:textId="77777777" w:rsidR="00EE47A4" w:rsidRDefault="00507E7F">
      <w:pPr>
        <w:spacing w:after="85" w:line="268" w:lineRule="auto"/>
        <w:ind w:left="565" w:right="131" w:hanging="488"/>
      </w:pPr>
      <w:r>
        <w:rPr>
          <w:rStyle w:val="not-translated-para"/>
          <w:sz w:val="18"/>
          <w:szCs w:val="18"/>
        </w:rPr>
        <w:t xml:space="preserve">[56] Ji Liu, Stephen J Wright, Christopher </w:t>
      </w:r>
      <w:proofErr w:type="spellStart"/>
      <w:r>
        <w:rPr>
          <w:rStyle w:val="not-translated-para"/>
          <w:sz w:val="18"/>
          <w:szCs w:val="18"/>
        </w:rPr>
        <w:t>R´e</w:t>
      </w:r>
      <w:proofErr w:type="spellEnd"/>
      <w:r>
        <w:rPr>
          <w:rStyle w:val="not-translated-para"/>
          <w:sz w:val="18"/>
          <w:szCs w:val="18"/>
        </w:rPr>
        <w:t xml:space="preserve">, Victor </w:t>
      </w:r>
      <w:proofErr w:type="spellStart"/>
      <w:r>
        <w:rPr>
          <w:rStyle w:val="not-translated-para"/>
          <w:sz w:val="18"/>
          <w:szCs w:val="18"/>
        </w:rPr>
        <w:t>Bittorf</w:t>
      </w:r>
      <w:proofErr w:type="spellEnd"/>
      <w:r>
        <w:rPr>
          <w:rStyle w:val="not-translated-para"/>
          <w:sz w:val="18"/>
          <w:szCs w:val="18"/>
        </w:rPr>
        <w:t xml:space="preserve">, and </w:t>
      </w:r>
      <w:proofErr w:type="spellStart"/>
      <w:r>
        <w:rPr>
          <w:rStyle w:val="not-translated-para"/>
          <w:sz w:val="18"/>
          <w:szCs w:val="18"/>
        </w:rPr>
        <w:t>Srikrishna</w:t>
      </w:r>
      <w:proofErr w:type="spellEnd"/>
      <w:r>
        <w:rPr>
          <w:rStyle w:val="not-translated-para"/>
          <w:sz w:val="18"/>
          <w:szCs w:val="18"/>
        </w:rPr>
        <w:t xml:space="preserve"> Sridhar. An asynchronous parallel stochastic coordinate descent algorithm. Journal of Machine Learning Research, 16:285–322, 2015.</w:t>
      </w:r>
    </w:p>
    <w:p w14:paraId="63710FEF" w14:textId="77777777" w:rsidR="00EE47A4" w:rsidRDefault="00507E7F">
      <w:pPr>
        <w:spacing w:after="85" w:line="268" w:lineRule="auto"/>
        <w:ind w:left="565" w:right="131" w:hanging="488"/>
      </w:pPr>
      <w:r>
        <w:rPr>
          <w:rStyle w:val="not-translated-para"/>
          <w:sz w:val="18"/>
          <w:szCs w:val="18"/>
        </w:rPr>
        <w:t xml:space="preserve">[57] </w:t>
      </w:r>
      <w:proofErr w:type="spellStart"/>
      <w:r>
        <w:rPr>
          <w:rStyle w:val="not-translated-para"/>
          <w:sz w:val="18"/>
          <w:szCs w:val="18"/>
        </w:rPr>
        <w:t>Chenxin</w:t>
      </w:r>
      <w:proofErr w:type="spellEnd"/>
      <w:r>
        <w:rPr>
          <w:rStyle w:val="not-translated-para"/>
          <w:sz w:val="18"/>
          <w:szCs w:val="18"/>
        </w:rPr>
        <w:t xml:space="preserve"> Ma, Jakub </w:t>
      </w:r>
      <w:proofErr w:type="spellStart"/>
      <w:r>
        <w:rPr>
          <w:rStyle w:val="not-translated-para"/>
          <w:sz w:val="18"/>
          <w:szCs w:val="18"/>
        </w:rPr>
        <w:t>Koneˇcny</w:t>
      </w:r>
      <w:proofErr w:type="spellEnd"/>
      <w:r>
        <w:rPr>
          <w:rStyle w:val="not-translated-para"/>
          <w:sz w:val="18"/>
          <w:szCs w:val="18"/>
        </w:rPr>
        <w:t xml:space="preserve">´, Martin </w:t>
      </w:r>
      <w:proofErr w:type="spellStart"/>
      <w:r>
        <w:rPr>
          <w:rStyle w:val="not-translated-para"/>
          <w:sz w:val="18"/>
          <w:szCs w:val="18"/>
        </w:rPr>
        <w:t>Jaggi</w:t>
      </w:r>
      <w:proofErr w:type="spellEnd"/>
      <w:r>
        <w:rPr>
          <w:rStyle w:val="not-translated-para"/>
          <w:sz w:val="18"/>
          <w:szCs w:val="18"/>
        </w:rPr>
        <w:t xml:space="preserve">, Virginia Smith, Michael I Jordan, Peter </w:t>
      </w:r>
      <w:proofErr w:type="spellStart"/>
      <w:r>
        <w:rPr>
          <w:rStyle w:val="not-translated-para"/>
          <w:sz w:val="18"/>
          <w:szCs w:val="18"/>
        </w:rPr>
        <w:t>Richta´rik</w:t>
      </w:r>
      <w:proofErr w:type="spellEnd"/>
      <w:r>
        <w:rPr>
          <w:rStyle w:val="not-translated-para"/>
          <w:sz w:val="18"/>
          <w:szCs w:val="18"/>
        </w:rPr>
        <w:t xml:space="preserve">, and Martin </w:t>
      </w:r>
      <w:proofErr w:type="spellStart"/>
      <w:r>
        <w:rPr>
          <w:rStyle w:val="not-translated-para"/>
          <w:sz w:val="18"/>
          <w:szCs w:val="18"/>
        </w:rPr>
        <w:t>Taka´ˇc</w:t>
      </w:r>
      <w:proofErr w:type="spellEnd"/>
      <w:r>
        <w:rPr>
          <w:rStyle w:val="not-translated-para"/>
          <w:sz w:val="18"/>
          <w:szCs w:val="18"/>
        </w:rPr>
        <w:t>. Distributed optimization with arbitrary local solvers. arXiv:1512.04039, 2015.</w:t>
      </w:r>
    </w:p>
    <w:p w14:paraId="037D1C8B" w14:textId="77777777" w:rsidR="00EE47A4" w:rsidRDefault="00507E7F">
      <w:pPr>
        <w:spacing w:after="12" w:line="268" w:lineRule="auto"/>
        <w:ind w:left="565" w:right="131" w:hanging="488"/>
      </w:pPr>
      <w:r>
        <w:rPr>
          <w:rStyle w:val="not-translated-para"/>
          <w:sz w:val="18"/>
          <w:szCs w:val="18"/>
        </w:rPr>
        <w:t xml:space="preserve">[58] </w:t>
      </w:r>
      <w:proofErr w:type="spellStart"/>
      <w:r>
        <w:rPr>
          <w:rStyle w:val="not-translated-para"/>
          <w:sz w:val="18"/>
          <w:szCs w:val="18"/>
        </w:rPr>
        <w:t>Chenxin</w:t>
      </w:r>
      <w:proofErr w:type="spellEnd"/>
      <w:r>
        <w:rPr>
          <w:rStyle w:val="not-translated-para"/>
          <w:sz w:val="18"/>
          <w:szCs w:val="18"/>
        </w:rPr>
        <w:t xml:space="preserve"> Ma, Virginia Smith, Martin </w:t>
      </w:r>
      <w:proofErr w:type="spellStart"/>
      <w:r>
        <w:rPr>
          <w:rStyle w:val="not-translated-para"/>
          <w:sz w:val="18"/>
          <w:szCs w:val="18"/>
        </w:rPr>
        <w:t>Jaggi</w:t>
      </w:r>
      <w:proofErr w:type="spellEnd"/>
      <w:r>
        <w:rPr>
          <w:rStyle w:val="not-translated-para"/>
          <w:sz w:val="18"/>
          <w:szCs w:val="18"/>
        </w:rPr>
        <w:t xml:space="preserve">, Michael Jordan, Peter </w:t>
      </w:r>
      <w:proofErr w:type="spellStart"/>
      <w:r>
        <w:rPr>
          <w:rStyle w:val="not-translated-para"/>
          <w:sz w:val="18"/>
          <w:szCs w:val="18"/>
        </w:rPr>
        <w:t>Richta´rik</w:t>
      </w:r>
      <w:proofErr w:type="spellEnd"/>
      <w:r>
        <w:rPr>
          <w:rStyle w:val="not-translated-para"/>
          <w:sz w:val="18"/>
          <w:szCs w:val="18"/>
        </w:rPr>
        <w:t xml:space="preserve">, and Martin </w:t>
      </w:r>
      <w:proofErr w:type="spellStart"/>
      <w:r>
        <w:rPr>
          <w:rStyle w:val="not-translated-para"/>
          <w:sz w:val="18"/>
          <w:szCs w:val="18"/>
        </w:rPr>
        <w:t>Taka´ˇc</w:t>
      </w:r>
      <w:proofErr w:type="spellEnd"/>
      <w:r>
        <w:rPr>
          <w:rStyle w:val="not-translated-para"/>
          <w:sz w:val="18"/>
          <w:szCs w:val="18"/>
        </w:rPr>
        <w:t>. Adding vs.</w:t>
      </w:r>
    </w:p>
    <w:p w14:paraId="71BCB65E" w14:textId="77777777" w:rsidR="00EE47A4" w:rsidRDefault="00507E7F">
      <w:pPr>
        <w:spacing w:after="85" w:line="268" w:lineRule="auto"/>
        <w:ind w:left="488" w:right="131" w:firstLine="0"/>
      </w:pPr>
      <w:r>
        <w:rPr>
          <w:rStyle w:val="not-translated-para"/>
          <w:sz w:val="18"/>
          <w:szCs w:val="18"/>
        </w:rPr>
        <w:t xml:space="preserve">averaging in distributed primal-dual optimization. In Proceedings of </w:t>
      </w:r>
      <w:proofErr w:type="gramStart"/>
      <w:r>
        <w:rPr>
          <w:rStyle w:val="not-translated-para"/>
          <w:sz w:val="18"/>
          <w:szCs w:val="18"/>
        </w:rPr>
        <w:t>The</w:t>
      </w:r>
      <w:proofErr w:type="gramEnd"/>
      <w:r>
        <w:rPr>
          <w:rStyle w:val="not-translated-para"/>
          <w:sz w:val="18"/>
          <w:szCs w:val="18"/>
        </w:rPr>
        <w:t xml:space="preserve"> 32nd International Conference on Machine Learning, pages 1973–1982, 2015.</w:t>
      </w:r>
    </w:p>
    <w:p w14:paraId="6FAD24FD" w14:textId="77777777" w:rsidR="00EE47A4" w:rsidRDefault="00507E7F">
      <w:pPr>
        <w:spacing w:after="85" w:line="268" w:lineRule="auto"/>
        <w:ind w:left="565" w:right="131" w:hanging="488"/>
      </w:pPr>
      <w:r>
        <w:rPr>
          <w:rStyle w:val="not-translated-para"/>
          <w:sz w:val="18"/>
          <w:szCs w:val="18"/>
        </w:rPr>
        <w:t xml:space="preserve">[59] Dhruv Mahajan, Nikunj Agrawal, S </w:t>
      </w:r>
      <w:proofErr w:type="spellStart"/>
      <w:r>
        <w:rPr>
          <w:rStyle w:val="not-translated-para"/>
          <w:sz w:val="18"/>
          <w:szCs w:val="18"/>
        </w:rPr>
        <w:t>Sathiya</w:t>
      </w:r>
      <w:proofErr w:type="spellEnd"/>
      <w:r>
        <w:rPr>
          <w:rStyle w:val="not-translated-para"/>
          <w:sz w:val="18"/>
          <w:szCs w:val="18"/>
        </w:rPr>
        <w:t xml:space="preserve"> Keerthi, S Sundararajan, and Leon </w:t>
      </w:r>
      <w:proofErr w:type="spellStart"/>
      <w:r>
        <w:rPr>
          <w:rStyle w:val="not-translated-para"/>
          <w:sz w:val="18"/>
          <w:szCs w:val="18"/>
        </w:rPr>
        <w:t>Bottou</w:t>
      </w:r>
      <w:proofErr w:type="spellEnd"/>
      <w:r>
        <w:rPr>
          <w:rStyle w:val="not-translated-para"/>
          <w:sz w:val="18"/>
          <w:szCs w:val="18"/>
        </w:rPr>
        <w:t xml:space="preserve">. An efficient distributed learning algorithm based on effective local functional approximations. </w:t>
      </w:r>
      <w:proofErr w:type="spellStart"/>
      <w:r>
        <w:rPr>
          <w:rStyle w:val="not-translated-para"/>
          <w:sz w:val="18"/>
          <w:szCs w:val="18"/>
        </w:rPr>
        <w:t>arXiv</w:t>
      </w:r>
      <w:proofErr w:type="spellEnd"/>
      <w:r>
        <w:rPr>
          <w:rStyle w:val="not-translated-para"/>
          <w:sz w:val="18"/>
          <w:szCs w:val="18"/>
        </w:rPr>
        <w:t xml:space="preserve"> preprint arXiv:1310.8418, 2013.</w:t>
      </w:r>
    </w:p>
    <w:p w14:paraId="6070ED07" w14:textId="77777777" w:rsidR="00EE47A4" w:rsidRDefault="00507E7F">
      <w:pPr>
        <w:spacing w:after="85" w:line="268" w:lineRule="auto"/>
        <w:ind w:left="565" w:right="131" w:hanging="488"/>
      </w:pPr>
      <w:r>
        <w:rPr>
          <w:rStyle w:val="not-translated-para"/>
          <w:sz w:val="18"/>
          <w:szCs w:val="18"/>
        </w:rPr>
        <w:lastRenderedPageBreak/>
        <w:t xml:space="preserve">[60] </w:t>
      </w:r>
      <w:proofErr w:type="spellStart"/>
      <w:r>
        <w:rPr>
          <w:rStyle w:val="not-translated-para"/>
          <w:sz w:val="18"/>
          <w:szCs w:val="18"/>
        </w:rPr>
        <w:t>Horia</w:t>
      </w:r>
      <w:proofErr w:type="spellEnd"/>
      <w:r>
        <w:rPr>
          <w:rStyle w:val="not-translated-para"/>
          <w:sz w:val="18"/>
          <w:szCs w:val="18"/>
        </w:rPr>
        <w:t xml:space="preserve"> Mania, </w:t>
      </w:r>
      <w:proofErr w:type="spellStart"/>
      <w:r>
        <w:rPr>
          <w:rStyle w:val="not-translated-para"/>
          <w:sz w:val="18"/>
          <w:szCs w:val="18"/>
        </w:rPr>
        <w:t>Xinghao</w:t>
      </w:r>
      <w:proofErr w:type="spellEnd"/>
      <w:r>
        <w:rPr>
          <w:rStyle w:val="not-translated-para"/>
          <w:sz w:val="18"/>
          <w:szCs w:val="18"/>
        </w:rPr>
        <w:t xml:space="preserve"> Pan, Dimitris </w:t>
      </w:r>
      <w:proofErr w:type="spellStart"/>
      <w:r>
        <w:rPr>
          <w:rStyle w:val="not-translated-para"/>
          <w:sz w:val="18"/>
          <w:szCs w:val="18"/>
        </w:rPr>
        <w:t>Papailiopoulos</w:t>
      </w:r>
      <w:proofErr w:type="spellEnd"/>
      <w:r>
        <w:rPr>
          <w:rStyle w:val="not-translated-para"/>
          <w:sz w:val="18"/>
          <w:szCs w:val="18"/>
        </w:rPr>
        <w:t xml:space="preserve">, Benjamin </w:t>
      </w:r>
      <w:proofErr w:type="spellStart"/>
      <w:r>
        <w:rPr>
          <w:rStyle w:val="not-translated-para"/>
          <w:sz w:val="18"/>
          <w:szCs w:val="18"/>
        </w:rPr>
        <w:t>Recht</w:t>
      </w:r>
      <w:proofErr w:type="spellEnd"/>
      <w:r>
        <w:rPr>
          <w:rStyle w:val="not-translated-para"/>
          <w:sz w:val="18"/>
          <w:szCs w:val="18"/>
        </w:rPr>
        <w:t xml:space="preserve">, Kannan </w:t>
      </w:r>
      <w:proofErr w:type="spellStart"/>
      <w:r>
        <w:rPr>
          <w:rStyle w:val="not-translated-para"/>
          <w:sz w:val="18"/>
          <w:szCs w:val="18"/>
        </w:rPr>
        <w:t>Ramchandran</w:t>
      </w:r>
      <w:proofErr w:type="spellEnd"/>
      <w:r>
        <w:rPr>
          <w:rStyle w:val="not-translated-para"/>
          <w:sz w:val="18"/>
          <w:szCs w:val="18"/>
        </w:rPr>
        <w:t>, and Michael I Jordan. Perturbed iterate analysis for asynchronous stochastic optimization. arXiv:1507.06970, 2015.</w:t>
      </w:r>
    </w:p>
    <w:p w14:paraId="67420DC4" w14:textId="77777777" w:rsidR="00EE47A4" w:rsidRDefault="00507E7F">
      <w:pPr>
        <w:spacing w:after="85" w:line="268" w:lineRule="auto"/>
        <w:ind w:left="565" w:right="131" w:hanging="488"/>
      </w:pPr>
      <w:r>
        <w:rPr>
          <w:rStyle w:val="not-translated-para"/>
          <w:sz w:val="18"/>
          <w:szCs w:val="18"/>
        </w:rPr>
        <w:t xml:space="preserve">[61] Jakub </w:t>
      </w:r>
      <w:proofErr w:type="spellStart"/>
      <w:r>
        <w:rPr>
          <w:rStyle w:val="not-translated-para"/>
          <w:sz w:val="18"/>
          <w:szCs w:val="18"/>
        </w:rPr>
        <w:t>Mareˇcek</w:t>
      </w:r>
      <w:proofErr w:type="spellEnd"/>
      <w:r>
        <w:rPr>
          <w:rStyle w:val="not-translated-para"/>
          <w:sz w:val="18"/>
          <w:szCs w:val="18"/>
        </w:rPr>
        <w:t xml:space="preserve">, Peter </w:t>
      </w:r>
      <w:proofErr w:type="spellStart"/>
      <w:r>
        <w:rPr>
          <w:rStyle w:val="not-translated-para"/>
          <w:sz w:val="18"/>
          <w:szCs w:val="18"/>
        </w:rPr>
        <w:t>Richta´rik</w:t>
      </w:r>
      <w:proofErr w:type="spellEnd"/>
      <w:r>
        <w:rPr>
          <w:rStyle w:val="not-translated-para"/>
          <w:sz w:val="18"/>
          <w:szCs w:val="18"/>
        </w:rPr>
        <w:t xml:space="preserve">, and Martin </w:t>
      </w:r>
      <w:proofErr w:type="spellStart"/>
      <w:r>
        <w:rPr>
          <w:rStyle w:val="not-translated-para"/>
          <w:sz w:val="18"/>
          <w:szCs w:val="18"/>
        </w:rPr>
        <w:t>Taka´ˇc</w:t>
      </w:r>
      <w:proofErr w:type="spellEnd"/>
      <w:r>
        <w:rPr>
          <w:rStyle w:val="not-translated-para"/>
          <w:sz w:val="18"/>
          <w:szCs w:val="18"/>
        </w:rPr>
        <w:t>. Distributed block coordinate descent for minimizing partially separable functions. In Numerical Analysis and Optimization, pages 261–288. Springer, 2015.</w:t>
      </w:r>
    </w:p>
    <w:p w14:paraId="6C170B71" w14:textId="77777777" w:rsidR="00EE47A4" w:rsidRDefault="00507E7F">
      <w:pPr>
        <w:spacing w:after="85" w:line="268" w:lineRule="auto"/>
        <w:ind w:left="565" w:right="131" w:hanging="488"/>
      </w:pPr>
      <w:r>
        <w:rPr>
          <w:rStyle w:val="not-translated-para"/>
          <w:sz w:val="18"/>
          <w:szCs w:val="18"/>
        </w:rPr>
        <w:t xml:space="preserve">[62] Brendan H McMahan, Eider Moore, Daniel Ramage, and Blaise </w:t>
      </w:r>
      <w:proofErr w:type="spellStart"/>
      <w:r>
        <w:rPr>
          <w:rStyle w:val="not-translated-para"/>
          <w:sz w:val="18"/>
          <w:szCs w:val="18"/>
        </w:rPr>
        <w:t>Aguera</w:t>
      </w:r>
      <w:proofErr w:type="spellEnd"/>
      <w:r>
        <w:rPr>
          <w:rStyle w:val="not-translated-para"/>
          <w:sz w:val="18"/>
          <w:szCs w:val="18"/>
        </w:rPr>
        <w:t xml:space="preserve"> y </w:t>
      </w:r>
      <w:proofErr w:type="spellStart"/>
      <w:r>
        <w:rPr>
          <w:rStyle w:val="not-translated-para"/>
          <w:sz w:val="18"/>
          <w:szCs w:val="18"/>
        </w:rPr>
        <w:t>Arcas</w:t>
      </w:r>
      <w:proofErr w:type="spellEnd"/>
      <w:r>
        <w:rPr>
          <w:rStyle w:val="not-translated-para"/>
          <w:sz w:val="18"/>
          <w:szCs w:val="18"/>
        </w:rPr>
        <w:t>. Federated learning of deep networks using model averaging. arXiv:1602.05629, 2016.</w:t>
      </w:r>
    </w:p>
    <w:p w14:paraId="4B1ED5D3" w14:textId="77777777" w:rsidR="00EE47A4" w:rsidRDefault="00507E7F">
      <w:pPr>
        <w:spacing w:after="85" w:line="268" w:lineRule="auto"/>
        <w:ind w:left="565" w:right="131" w:hanging="488"/>
      </w:pPr>
      <w:r>
        <w:rPr>
          <w:rStyle w:val="not-translated-para"/>
          <w:sz w:val="18"/>
          <w:szCs w:val="18"/>
        </w:rPr>
        <w:t>[63] Philipp Moritz, Robert Nishihara, and Michael Jordan. A linearly-convergent stochastic l-</w:t>
      </w:r>
      <w:proofErr w:type="spellStart"/>
      <w:r>
        <w:rPr>
          <w:rStyle w:val="not-translated-para"/>
          <w:sz w:val="18"/>
          <w:szCs w:val="18"/>
        </w:rPr>
        <w:t>bfgs</w:t>
      </w:r>
      <w:proofErr w:type="spellEnd"/>
      <w:r>
        <w:rPr>
          <w:rStyle w:val="not-translated-para"/>
          <w:sz w:val="18"/>
          <w:szCs w:val="18"/>
        </w:rPr>
        <w:t xml:space="preserve"> algorithm. In Proceedings of the 19th International Conference on Artificial Intelligence and Statistics, pages 249–258, 2016.</w:t>
      </w:r>
    </w:p>
    <w:p w14:paraId="78FDEF84" w14:textId="77777777" w:rsidR="00EE47A4" w:rsidRDefault="00507E7F">
      <w:pPr>
        <w:spacing w:after="85" w:line="268" w:lineRule="auto"/>
        <w:ind w:left="565" w:right="131" w:hanging="488"/>
      </w:pPr>
      <w:r>
        <w:rPr>
          <w:rStyle w:val="not-translated-para"/>
          <w:sz w:val="18"/>
          <w:szCs w:val="18"/>
        </w:rPr>
        <w:t xml:space="preserve">[64] Eric </w:t>
      </w:r>
      <w:proofErr w:type="spellStart"/>
      <w:r>
        <w:rPr>
          <w:rStyle w:val="not-translated-para"/>
          <w:sz w:val="18"/>
          <w:szCs w:val="18"/>
        </w:rPr>
        <w:t>Moulines</w:t>
      </w:r>
      <w:proofErr w:type="spellEnd"/>
      <w:r>
        <w:rPr>
          <w:rStyle w:val="not-translated-para"/>
          <w:sz w:val="18"/>
          <w:szCs w:val="18"/>
        </w:rPr>
        <w:t xml:space="preserve"> and Francis R Bach. Non-asymptotic analysis of stochastic approximation algorithms for machine learning. In Advances in Neural Information Processing Systems, pages 451–459, 2011.</w:t>
      </w:r>
    </w:p>
    <w:p w14:paraId="40DAA26C" w14:textId="77777777" w:rsidR="00EE47A4" w:rsidRDefault="00507E7F">
      <w:pPr>
        <w:spacing w:after="85" w:line="268" w:lineRule="auto"/>
        <w:ind w:left="565" w:right="131" w:hanging="488"/>
      </w:pPr>
      <w:r>
        <w:rPr>
          <w:rStyle w:val="not-translated-para"/>
          <w:sz w:val="18"/>
          <w:szCs w:val="18"/>
        </w:rPr>
        <w:t xml:space="preserve">[65] Deanna Needell, Rachel Ward, and </w:t>
      </w:r>
      <w:proofErr w:type="spellStart"/>
      <w:r>
        <w:rPr>
          <w:rStyle w:val="not-translated-para"/>
          <w:sz w:val="18"/>
          <w:szCs w:val="18"/>
        </w:rPr>
        <w:t>Nati</w:t>
      </w:r>
      <w:proofErr w:type="spellEnd"/>
      <w:r>
        <w:rPr>
          <w:rStyle w:val="not-translated-para"/>
          <w:sz w:val="18"/>
          <w:szCs w:val="18"/>
        </w:rPr>
        <w:t xml:space="preserve"> </w:t>
      </w:r>
      <w:proofErr w:type="spellStart"/>
      <w:r>
        <w:rPr>
          <w:rStyle w:val="not-translated-para"/>
          <w:sz w:val="18"/>
          <w:szCs w:val="18"/>
        </w:rPr>
        <w:t>Srebro</w:t>
      </w:r>
      <w:proofErr w:type="spellEnd"/>
      <w:r>
        <w:rPr>
          <w:rStyle w:val="not-translated-para"/>
          <w:sz w:val="18"/>
          <w:szCs w:val="18"/>
        </w:rPr>
        <w:t xml:space="preserve">. Stochastic gradient descent, weighted sampling, and the randomized </w:t>
      </w:r>
      <w:proofErr w:type="spellStart"/>
      <w:r>
        <w:rPr>
          <w:rStyle w:val="not-translated-para"/>
          <w:sz w:val="18"/>
          <w:szCs w:val="18"/>
        </w:rPr>
        <w:t>kaczmarz</w:t>
      </w:r>
      <w:proofErr w:type="spellEnd"/>
      <w:r>
        <w:rPr>
          <w:rStyle w:val="not-translated-para"/>
          <w:sz w:val="18"/>
          <w:szCs w:val="18"/>
        </w:rPr>
        <w:t xml:space="preserve"> algorithm. In Advances in Neural Information Processing Systems, pages 1017–1025, 2014.</w:t>
      </w:r>
    </w:p>
    <w:p w14:paraId="1E95F2A9" w14:textId="77777777" w:rsidR="00EE47A4" w:rsidRDefault="00507E7F">
      <w:pPr>
        <w:spacing w:after="85" w:line="268" w:lineRule="auto"/>
        <w:ind w:left="565" w:right="131" w:hanging="488"/>
      </w:pPr>
      <w:r>
        <w:rPr>
          <w:rStyle w:val="not-translated-para"/>
          <w:sz w:val="18"/>
          <w:szCs w:val="18"/>
        </w:rPr>
        <w:t xml:space="preserve">[66] </w:t>
      </w:r>
      <w:proofErr w:type="spellStart"/>
      <w:r>
        <w:rPr>
          <w:rStyle w:val="not-translated-para"/>
          <w:sz w:val="18"/>
          <w:szCs w:val="18"/>
        </w:rPr>
        <w:t>Arkadi</w:t>
      </w:r>
      <w:proofErr w:type="spellEnd"/>
      <w:r>
        <w:rPr>
          <w:rStyle w:val="not-translated-para"/>
          <w:sz w:val="18"/>
          <w:szCs w:val="18"/>
        </w:rPr>
        <w:t xml:space="preserve"> </w:t>
      </w:r>
      <w:proofErr w:type="spellStart"/>
      <w:r>
        <w:rPr>
          <w:rStyle w:val="not-translated-para"/>
          <w:sz w:val="18"/>
          <w:szCs w:val="18"/>
        </w:rPr>
        <w:t>Nemirovski</w:t>
      </w:r>
      <w:proofErr w:type="spellEnd"/>
      <w:r>
        <w:rPr>
          <w:rStyle w:val="not-translated-para"/>
          <w:sz w:val="18"/>
          <w:szCs w:val="18"/>
        </w:rPr>
        <w:t xml:space="preserve">, Anatoli </w:t>
      </w:r>
      <w:proofErr w:type="spellStart"/>
      <w:r>
        <w:rPr>
          <w:rStyle w:val="not-translated-para"/>
          <w:sz w:val="18"/>
          <w:szCs w:val="18"/>
        </w:rPr>
        <w:t>Juditsky</w:t>
      </w:r>
      <w:proofErr w:type="spellEnd"/>
      <w:r>
        <w:rPr>
          <w:rStyle w:val="not-translated-para"/>
          <w:sz w:val="18"/>
          <w:szCs w:val="18"/>
        </w:rPr>
        <w:t xml:space="preserve">, </w:t>
      </w:r>
      <w:proofErr w:type="spellStart"/>
      <w:r>
        <w:rPr>
          <w:rStyle w:val="not-translated-para"/>
          <w:sz w:val="18"/>
          <w:szCs w:val="18"/>
        </w:rPr>
        <w:t>Guanghui</w:t>
      </w:r>
      <w:proofErr w:type="spellEnd"/>
      <w:r>
        <w:rPr>
          <w:rStyle w:val="not-translated-para"/>
          <w:sz w:val="18"/>
          <w:szCs w:val="18"/>
        </w:rPr>
        <w:t xml:space="preserve"> Lan, and Alexander Shapiro. Robust stochastic approximation approach to stochastic programming. SIAM Journal on Optimization, 19(4):1574–1609, 2009.</w:t>
      </w:r>
    </w:p>
    <w:p w14:paraId="798B06AC" w14:textId="77777777" w:rsidR="00EE47A4" w:rsidRDefault="00507E7F">
      <w:pPr>
        <w:spacing w:after="85" w:line="268" w:lineRule="auto"/>
        <w:ind w:left="565" w:right="131" w:hanging="488"/>
      </w:pPr>
      <w:r>
        <w:rPr>
          <w:rStyle w:val="not-translated-para"/>
          <w:sz w:val="18"/>
          <w:szCs w:val="18"/>
        </w:rPr>
        <w:t xml:space="preserve">[67] Yu </w:t>
      </w:r>
      <w:proofErr w:type="spellStart"/>
      <w:r>
        <w:rPr>
          <w:rStyle w:val="not-translated-para"/>
          <w:sz w:val="18"/>
          <w:szCs w:val="18"/>
        </w:rPr>
        <w:t>Nesterov</w:t>
      </w:r>
      <w:proofErr w:type="spellEnd"/>
      <w:r>
        <w:rPr>
          <w:rStyle w:val="not-translated-para"/>
          <w:sz w:val="18"/>
          <w:szCs w:val="18"/>
        </w:rPr>
        <w:t>. Efficiency of coordinate descent methods on huge-scale optimization problems. SIAM Journal on Optimization, 22(2):341–362, 2012.</w:t>
      </w:r>
    </w:p>
    <w:p w14:paraId="658BE70C" w14:textId="77777777" w:rsidR="00EE47A4" w:rsidRDefault="00507E7F">
      <w:pPr>
        <w:spacing w:after="85" w:line="268" w:lineRule="auto"/>
        <w:ind w:left="565" w:right="131" w:hanging="488"/>
      </w:pPr>
      <w:r>
        <w:rPr>
          <w:rStyle w:val="not-translated-para"/>
          <w:sz w:val="18"/>
          <w:szCs w:val="18"/>
        </w:rPr>
        <w:t xml:space="preserve">[68] </w:t>
      </w:r>
      <w:proofErr w:type="spellStart"/>
      <w:r>
        <w:rPr>
          <w:rStyle w:val="not-translated-para"/>
          <w:sz w:val="18"/>
          <w:szCs w:val="18"/>
        </w:rPr>
        <w:t>Yurii</w:t>
      </w:r>
      <w:proofErr w:type="spellEnd"/>
      <w:r>
        <w:rPr>
          <w:rStyle w:val="not-translated-para"/>
          <w:sz w:val="18"/>
          <w:szCs w:val="18"/>
        </w:rPr>
        <w:t xml:space="preserve"> </w:t>
      </w:r>
      <w:proofErr w:type="spellStart"/>
      <w:r>
        <w:rPr>
          <w:rStyle w:val="not-translated-para"/>
          <w:sz w:val="18"/>
          <w:szCs w:val="18"/>
        </w:rPr>
        <w:t>Nesterov</w:t>
      </w:r>
      <w:proofErr w:type="spellEnd"/>
      <w:r>
        <w:rPr>
          <w:rStyle w:val="not-translated-para"/>
          <w:sz w:val="18"/>
          <w:szCs w:val="18"/>
        </w:rPr>
        <w:t xml:space="preserve">. A method of solving a convex programming problem with convergence rate o(1/k2). Soviet Mathematics </w:t>
      </w:r>
      <w:proofErr w:type="spellStart"/>
      <w:r>
        <w:rPr>
          <w:rStyle w:val="not-translated-para"/>
          <w:sz w:val="18"/>
          <w:szCs w:val="18"/>
        </w:rPr>
        <w:t>Doklady</w:t>
      </w:r>
      <w:proofErr w:type="spellEnd"/>
      <w:r>
        <w:rPr>
          <w:rStyle w:val="not-translated-para"/>
          <w:sz w:val="18"/>
          <w:szCs w:val="18"/>
        </w:rPr>
        <w:t>, 27(2):372–376, 1983.</w:t>
      </w:r>
    </w:p>
    <w:p w14:paraId="432BAD39" w14:textId="77777777" w:rsidR="00EE47A4" w:rsidRDefault="00507E7F">
      <w:pPr>
        <w:spacing w:after="98" w:line="256" w:lineRule="auto"/>
        <w:ind w:left="565" w:right="131" w:hanging="488"/>
      </w:pPr>
      <w:r>
        <w:rPr>
          <w:rStyle w:val="not-translated-para"/>
          <w:sz w:val="18"/>
          <w:szCs w:val="18"/>
        </w:rPr>
        <w:t xml:space="preserve">[69] </w:t>
      </w:r>
      <w:proofErr w:type="spellStart"/>
      <w:r>
        <w:rPr>
          <w:rStyle w:val="not-translated-para"/>
          <w:sz w:val="18"/>
          <w:szCs w:val="18"/>
        </w:rPr>
        <w:t>Yurii</w:t>
      </w:r>
      <w:proofErr w:type="spellEnd"/>
      <w:r>
        <w:rPr>
          <w:rStyle w:val="not-translated-para"/>
          <w:sz w:val="18"/>
          <w:szCs w:val="18"/>
        </w:rPr>
        <w:t xml:space="preserve"> </w:t>
      </w:r>
      <w:proofErr w:type="spellStart"/>
      <w:r>
        <w:rPr>
          <w:rStyle w:val="not-translated-para"/>
          <w:sz w:val="18"/>
          <w:szCs w:val="18"/>
        </w:rPr>
        <w:t>Nesterov</w:t>
      </w:r>
      <w:proofErr w:type="spellEnd"/>
      <w:r>
        <w:rPr>
          <w:rStyle w:val="not-translated-para"/>
          <w:sz w:val="18"/>
          <w:szCs w:val="18"/>
        </w:rPr>
        <w:t>. Introductory Lectures on Convex Optimization. A Basic Course. Kluwer, 2004.</w:t>
      </w:r>
    </w:p>
    <w:p w14:paraId="7DA132D4" w14:textId="77777777" w:rsidR="00EE47A4" w:rsidRDefault="00507E7F">
      <w:pPr>
        <w:spacing w:after="85" w:line="268" w:lineRule="auto"/>
        <w:ind w:left="565" w:right="131" w:hanging="488"/>
      </w:pPr>
      <w:r>
        <w:rPr>
          <w:rStyle w:val="not-translated-para"/>
          <w:sz w:val="18"/>
          <w:szCs w:val="18"/>
        </w:rPr>
        <w:t xml:space="preserve">[70] </w:t>
      </w:r>
      <w:proofErr w:type="spellStart"/>
      <w:r>
        <w:rPr>
          <w:rStyle w:val="not-translated-para"/>
          <w:sz w:val="18"/>
          <w:szCs w:val="18"/>
        </w:rPr>
        <w:t>Jiquan</w:t>
      </w:r>
      <w:proofErr w:type="spellEnd"/>
      <w:r>
        <w:rPr>
          <w:rStyle w:val="not-translated-para"/>
          <w:sz w:val="18"/>
          <w:szCs w:val="18"/>
        </w:rPr>
        <w:t xml:space="preserve"> </w:t>
      </w:r>
      <w:proofErr w:type="spellStart"/>
      <w:r>
        <w:rPr>
          <w:rStyle w:val="not-translated-para"/>
          <w:sz w:val="18"/>
          <w:szCs w:val="18"/>
        </w:rPr>
        <w:t>Ngiam</w:t>
      </w:r>
      <w:proofErr w:type="spellEnd"/>
      <w:r>
        <w:rPr>
          <w:rStyle w:val="not-translated-para"/>
          <w:sz w:val="18"/>
          <w:szCs w:val="18"/>
        </w:rPr>
        <w:t xml:space="preserve">, Adam Coates, </w:t>
      </w:r>
      <w:proofErr w:type="spellStart"/>
      <w:r>
        <w:rPr>
          <w:rStyle w:val="not-translated-para"/>
          <w:sz w:val="18"/>
          <w:szCs w:val="18"/>
        </w:rPr>
        <w:t>Ahbik</w:t>
      </w:r>
      <w:proofErr w:type="spellEnd"/>
      <w:r>
        <w:rPr>
          <w:rStyle w:val="not-translated-para"/>
          <w:sz w:val="18"/>
          <w:szCs w:val="18"/>
        </w:rPr>
        <w:t xml:space="preserve"> </w:t>
      </w:r>
      <w:proofErr w:type="spellStart"/>
      <w:r>
        <w:rPr>
          <w:rStyle w:val="not-translated-para"/>
          <w:sz w:val="18"/>
          <w:szCs w:val="18"/>
        </w:rPr>
        <w:t>Lahiri</w:t>
      </w:r>
      <w:proofErr w:type="spellEnd"/>
      <w:r>
        <w:rPr>
          <w:rStyle w:val="not-translated-para"/>
          <w:sz w:val="18"/>
          <w:szCs w:val="18"/>
        </w:rPr>
        <w:t xml:space="preserve">, Bobby </w:t>
      </w:r>
      <w:proofErr w:type="spellStart"/>
      <w:r>
        <w:rPr>
          <w:rStyle w:val="not-translated-para"/>
          <w:sz w:val="18"/>
          <w:szCs w:val="18"/>
        </w:rPr>
        <w:t>Prochnow</w:t>
      </w:r>
      <w:proofErr w:type="spellEnd"/>
      <w:r>
        <w:rPr>
          <w:rStyle w:val="not-translated-para"/>
          <w:sz w:val="18"/>
          <w:szCs w:val="18"/>
        </w:rPr>
        <w:t>, Quoc V Le, and Andrew Y Ng. On optimization methods for deep learning. In Proceedings of the 28th International Conference on Machine Learning, pages 265–272, 2011.</w:t>
      </w:r>
    </w:p>
    <w:p w14:paraId="2C27E807" w14:textId="77777777" w:rsidR="00EE47A4" w:rsidRDefault="00507E7F">
      <w:pPr>
        <w:spacing w:after="85" w:line="268" w:lineRule="auto"/>
        <w:ind w:left="565" w:right="131" w:hanging="488"/>
      </w:pPr>
      <w:r>
        <w:rPr>
          <w:rStyle w:val="not-translated-para"/>
          <w:sz w:val="18"/>
          <w:szCs w:val="18"/>
        </w:rPr>
        <w:t xml:space="preserve">[71] Feng </w:t>
      </w:r>
      <w:proofErr w:type="spellStart"/>
      <w:r>
        <w:rPr>
          <w:rStyle w:val="not-translated-para"/>
          <w:sz w:val="18"/>
          <w:szCs w:val="18"/>
        </w:rPr>
        <w:t>Niu</w:t>
      </w:r>
      <w:proofErr w:type="spellEnd"/>
      <w:r>
        <w:rPr>
          <w:rStyle w:val="not-translated-para"/>
          <w:sz w:val="18"/>
          <w:szCs w:val="18"/>
        </w:rPr>
        <w:t xml:space="preserve">, Benjamin </w:t>
      </w:r>
      <w:proofErr w:type="spellStart"/>
      <w:r>
        <w:rPr>
          <w:rStyle w:val="not-translated-para"/>
          <w:sz w:val="18"/>
          <w:szCs w:val="18"/>
        </w:rPr>
        <w:t>Recht</w:t>
      </w:r>
      <w:proofErr w:type="spellEnd"/>
      <w:r>
        <w:rPr>
          <w:rStyle w:val="not-translated-para"/>
          <w:sz w:val="18"/>
          <w:szCs w:val="18"/>
        </w:rPr>
        <w:t xml:space="preserve">, Christopher Re, and Stephen Wright. </w:t>
      </w:r>
      <w:proofErr w:type="spellStart"/>
      <w:r>
        <w:rPr>
          <w:rStyle w:val="not-translated-para"/>
          <w:sz w:val="18"/>
          <w:szCs w:val="18"/>
        </w:rPr>
        <w:t>Hogwild</w:t>
      </w:r>
      <w:proofErr w:type="spellEnd"/>
      <w:r>
        <w:rPr>
          <w:rStyle w:val="not-translated-para"/>
          <w:sz w:val="18"/>
          <w:szCs w:val="18"/>
        </w:rPr>
        <w:t>: A lock-free approach to parallelizing stochastic gradient descent. In Advances in Neural Information Processing Systems, pages 693–701, 2011.</w:t>
      </w:r>
    </w:p>
    <w:p w14:paraId="11FD1582" w14:textId="77777777" w:rsidR="00EE47A4" w:rsidRDefault="00507E7F">
      <w:pPr>
        <w:spacing w:after="85" w:line="268" w:lineRule="auto"/>
        <w:ind w:left="565" w:right="131" w:hanging="488"/>
      </w:pPr>
      <w:r>
        <w:rPr>
          <w:rStyle w:val="not-translated-para"/>
          <w:sz w:val="18"/>
          <w:szCs w:val="18"/>
        </w:rPr>
        <w:t xml:space="preserve">[72] </w:t>
      </w:r>
      <w:proofErr w:type="spellStart"/>
      <w:r>
        <w:rPr>
          <w:rStyle w:val="not-translated-para"/>
          <w:sz w:val="18"/>
          <w:szCs w:val="18"/>
        </w:rPr>
        <w:t>Zhimin</w:t>
      </w:r>
      <w:proofErr w:type="spellEnd"/>
      <w:r>
        <w:rPr>
          <w:rStyle w:val="not-translated-para"/>
          <w:sz w:val="18"/>
          <w:szCs w:val="18"/>
        </w:rPr>
        <w:t xml:space="preserve"> Peng, </w:t>
      </w:r>
      <w:proofErr w:type="spellStart"/>
      <w:r>
        <w:rPr>
          <w:rStyle w:val="not-translated-para"/>
          <w:sz w:val="18"/>
          <w:szCs w:val="18"/>
        </w:rPr>
        <w:t>Yangyang</w:t>
      </w:r>
      <w:proofErr w:type="spellEnd"/>
      <w:r>
        <w:rPr>
          <w:rStyle w:val="not-translated-para"/>
          <w:sz w:val="18"/>
          <w:szCs w:val="18"/>
        </w:rPr>
        <w:t xml:space="preserve"> Xu, Ming Yan, and </w:t>
      </w:r>
      <w:proofErr w:type="spellStart"/>
      <w:r>
        <w:rPr>
          <w:rStyle w:val="not-translated-para"/>
          <w:sz w:val="18"/>
          <w:szCs w:val="18"/>
        </w:rPr>
        <w:t>Wotao</w:t>
      </w:r>
      <w:proofErr w:type="spellEnd"/>
      <w:r>
        <w:rPr>
          <w:rStyle w:val="not-translated-para"/>
          <w:sz w:val="18"/>
          <w:szCs w:val="18"/>
        </w:rPr>
        <w:t xml:space="preserve"> Yin. </w:t>
      </w:r>
      <w:proofErr w:type="spellStart"/>
      <w:r>
        <w:rPr>
          <w:rStyle w:val="not-translated-para"/>
          <w:sz w:val="18"/>
          <w:szCs w:val="18"/>
        </w:rPr>
        <w:t>Arock</w:t>
      </w:r>
      <w:proofErr w:type="spellEnd"/>
      <w:r>
        <w:rPr>
          <w:rStyle w:val="not-translated-para"/>
          <w:sz w:val="18"/>
          <w:szCs w:val="18"/>
        </w:rPr>
        <w:t>: an algorithmic framework for asynchronous parallel coordinate updates. arXiv:1506.02396, 2015.</w:t>
      </w:r>
    </w:p>
    <w:p w14:paraId="352EE236" w14:textId="77777777" w:rsidR="00EE47A4" w:rsidRDefault="00507E7F">
      <w:pPr>
        <w:spacing w:after="85" w:line="268" w:lineRule="auto"/>
        <w:ind w:left="565" w:right="131" w:hanging="488"/>
      </w:pPr>
      <w:r>
        <w:rPr>
          <w:rStyle w:val="not-translated-para"/>
          <w:sz w:val="18"/>
          <w:szCs w:val="18"/>
        </w:rPr>
        <w:t xml:space="preserve">[73] B. T. </w:t>
      </w:r>
      <w:proofErr w:type="spellStart"/>
      <w:r>
        <w:rPr>
          <w:rStyle w:val="not-translated-para"/>
          <w:sz w:val="18"/>
          <w:szCs w:val="18"/>
        </w:rPr>
        <w:t>Polyak</w:t>
      </w:r>
      <w:proofErr w:type="spellEnd"/>
      <w:r>
        <w:rPr>
          <w:rStyle w:val="not-translated-para"/>
          <w:sz w:val="18"/>
          <w:szCs w:val="18"/>
        </w:rPr>
        <w:t>. Some methods of speeding up the convergence of iteration methods. USSR Computational Mathematics and Mathematical Physics, 4(5):1–17, 1964.</w:t>
      </w:r>
    </w:p>
    <w:p w14:paraId="62A8FE1E" w14:textId="77777777" w:rsidR="00EE47A4" w:rsidRDefault="00507E7F">
      <w:pPr>
        <w:spacing w:after="85" w:line="268" w:lineRule="auto"/>
        <w:ind w:left="565" w:right="131" w:hanging="488"/>
      </w:pPr>
      <w:r>
        <w:rPr>
          <w:rStyle w:val="not-translated-para"/>
          <w:sz w:val="18"/>
          <w:szCs w:val="18"/>
        </w:rPr>
        <w:t xml:space="preserve">[74] Zheng Qu, Peter </w:t>
      </w:r>
      <w:proofErr w:type="spellStart"/>
      <w:r>
        <w:rPr>
          <w:rStyle w:val="not-translated-para"/>
          <w:sz w:val="18"/>
          <w:szCs w:val="18"/>
        </w:rPr>
        <w:t>Richt´arik</w:t>
      </w:r>
      <w:proofErr w:type="spellEnd"/>
      <w:r>
        <w:rPr>
          <w:rStyle w:val="not-translated-para"/>
          <w:sz w:val="18"/>
          <w:szCs w:val="18"/>
        </w:rPr>
        <w:t xml:space="preserve">, Martin </w:t>
      </w:r>
      <w:proofErr w:type="spellStart"/>
      <w:r>
        <w:rPr>
          <w:rStyle w:val="not-translated-para"/>
          <w:sz w:val="18"/>
          <w:szCs w:val="18"/>
        </w:rPr>
        <w:t>Taka´ˇc</w:t>
      </w:r>
      <w:proofErr w:type="spellEnd"/>
      <w:r>
        <w:rPr>
          <w:rStyle w:val="not-translated-para"/>
          <w:sz w:val="18"/>
          <w:szCs w:val="18"/>
        </w:rPr>
        <w:t xml:space="preserve">, and Olivier </w:t>
      </w:r>
      <w:proofErr w:type="spellStart"/>
      <w:r>
        <w:rPr>
          <w:rStyle w:val="not-translated-para"/>
          <w:sz w:val="18"/>
          <w:szCs w:val="18"/>
        </w:rPr>
        <w:t>Fercoq</w:t>
      </w:r>
      <w:proofErr w:type="spellEnd"/>
      <w:r>
        <w:rPr>
          <w:rStyle w:val="not-translated-para"/>
          <w:sz w:val="18"/>
          <w:szCs w:val="18"/>
        </w:rPr>
        <w:t xml:space="preserve">. SDNA: Stochastic dual newton ascent for empirical risk minimization. In Proceedings of </w:t>
      </w:r>
      <w:proofErr w:type="gramStart"/>
      <w:r>
        <w:rPr>
          <w:rStyle w:val="not-translated-para"/>
          <w:sz w:val="18"/>
          <w:szCs w:val="18"/>
        </w:rPr>
        <w:t>The</w:t>
      </w:r>
      <w:proofErr w:type="gramEnd"/>
      <w:r>
        <w:rPr>
          <w:rStyle w:val="not-translated-para"/>
          <w:sz w:val="18"/>
          <w:szCs w:val="18"/>
        </w:rPr>
        <w:t xml:space="preserve"> 33rd International Conference on Machine Learning, pages 1823–1832, 2016.</w:t>
      </w:r>
    </w:p>
    <w:p w14:paraId="0829B033" w14:textId="77777777" w:rsidR="00EE47A4" w:rsidRDefault="00507E7F">
      <w:pPr>
        <w:spacing w:after="85" w:line="268" w:lineRule="auto"/>
        <w:ind w:left="565" w:right="131" w:hanging="488"/>
      </w:pPr>
      <w:r>
        <w:rPr>
          <w:rStyle w:val="not-translated-para"/>
          <w:sz w:val="18"/>
          <w:szCs w:val="18"/>
        </w:rPr>
        <w:t xml:space="preserve">[75] Zheng Qu, Peter </w:t>
      </w:r>
      <w:proofErr w:type="spellStart"/>
      <w:r>
        <w:rPr>
          <w:rStyle w:val="not-translated-para"/>
          <w:sz w:val="18"/>
          <w:szCs w:val="18"/>
        </w:rPr>
        <w:t>Richta´rik</w:t>
      </w:r>
      <w:proofErr w:type="spellEnd"/>
      <w:r>
        <w:rPr>
          <w:rStyle w:val="not-translated-para"/>
          <w:sz w:val="18"/>
          <w:szCs w:val="18"/>
        </w:rPr>
        <w:t>, and Tong Zhang. Quartz: Randomized dual coordinate ascent with arbitrary sampling. In Advances in Neural Information Processing Systems, volume 28, pages 865–873, 2015.</w:t>
      </w:r>
    </w:p>
    <w:p w14:paraId="42594C33" w14:textId="77777777" w:rsidR="00EE47A4" w:rsidRDefault="00507E7F">
      <w:pPr>
        <w:spacing w:after="85" w:line="268" w:lineRule="auto"/>
        <w:ind w:left="565" w:right="131" w:hanging="488"/>
      </w:pPr>
      <w:r>
        <w:rPr>
          <w:rStyle w:val="not-translated-para"/>
          <w:sz w:val="18"/>
          <w:szCs w:val="18"/>
        </w:rPr>
        <w:t xml:space="preserve">[76] </w:t>
      </w:r>
      <w:proofErr w:type="spellStart"/>
      <w:r>
        <w:rPr>
          <w:rStyle w:val="not-translated-para"/>
          <w:sz w:val="18"/>
          <w:szCs w:val="18"/>
        </w:rPr>
        <w:t>Sashank</w:t>
      </w:r>
      <w:proofErr w:type="spellEnd"/>
      <w:r>
        <w:rPr>
          <w:rStyle w:val="not-translated-para"/>
          <w:sz w:val="18"/>
          <w:szCs w:val="18"/>
        </w:rPr>
        <w:t xml:space="preserve"> J </w:t>
      </w:r>
      <w:proofErr w:type="spellStart"/>
      <w:r>
        <w:rPr>
          <w:rStyle w:val="not-translated-para"/>
          <w:sz w:val="18"/>
          <w:szCs w:val="18"/>
        </w:rPr>
        <w:t>Reddi</w:t>
      </w:r>
      <w:proofErr w:type="spellEnd"/>
      <w:r>
        <w:rPr>
          <w:rStyle w:val="not-translated-para"/>
          <w:sz w:val="18"/>
          <w:szCs w:val="18"/>
        </w:rPr>
        <w:t xml:space="preserve">, Ahmed </w:t>
      </w:r>
      <w:proofErr w:type="spellStart"/>
      <w:r>
        <w:rPr>
          <w:rStyle w:val="not-translated-para"/>
          <w:sz w:val="18"/>
          <w:szCs w:val="18"/>
        </w:rPr>
        <w:t>Hefny</w:t>
      </w:r>
      <w:proofErr w:type="spellEnd"/>
      <w:r>
        <w:rPr>
          <w:rStyle w:val="not-translated-para"/>
          <w:sz w:val="18"/>
          <w:szCs w:val="18"/>
        </w:rPr>
        <w:t xml:space="preserve">, </w:t>
      </w:r>
      <w:proofErr w:type="spellStart"/>
      <w:r>
        <w:rPr>
          <w:rStyle w:val="not-translated-para"/>
          <w:sz w:val="18"/>
          <w:szCs w:val="18"/>
        </w:rPr>
        <w:t>Suvrit</w:t>
      </w:r>
      <w:proofErr w:type="spellEnd"/>
      <w:r>
        <w:rPr>
          <w:rStyle w:val="not-translated-para"/>
          <w:sz w:val="18"/>
          <w:szCs w:val="18"/>
        </w:rPr>
        <w:t xml:space="preserve"> </w:t>
      </w:r>
      <w:proofErr w:type="spellStart"/>
      <w:r>
        <w:rPr>
          <w:rStyle w:val="not-translated-para"/>
          <w:sz w:val="18"/>
          <w:szCs w:val="18"/>
        </w:rPr>
        <w:t>Sra</w:t>
      </w:r>
      <w:proofErr w:type="spellEnd"/>
      <w:r>
        <w:rPr>
          <w:rStyle w:val="not-translated-para"/>
          <w:sz w:val="18"/>
          <w:szCs w:val="18"/>
        </w:rPr>
        <w:t xml:space="preserve">, Barnaba´s </w:t>
      </w:r>
      <w:proofErr w:type="spellStart"/>
      <w:r>
        <w:rPr>
          <w:rStyle w:val="not-translated-para"/>
          <w:sz w:val="18"/>
          <w:szCs w:val="18"/>
        </w:rPr>
        <w:t>Po´czo´s</w:t>
      </w:r>
      <w:proofErr w:type="spellEnd"/>
      <w:r>
        <w:rPr>
          <w:rStyle w:val="not-translated-para"/>
          <w:sz w:val="18"/>
          <w:szCs w:val="18"/>
        </w:rPr>
        <w:t xml:space="preserve">, and Alex </w:t>
      </w:r>
      <w:proofErr w:type="spellStart"/>
      <w:r>
        <w:rPr>
          <w:rStyle w:val="not-translated-para"/>
          <w:sz w:val="18"/>
          <w:szCs w:val="18"/>
        </w:rPr>
        <w:t>Smola</w:t>
      </w:r>
      <w:proofErr w:type="spellEnd"/>
      <w:r>
        <w:rPr>
          <w:rStyle w:val="not-translated-para"/>
          <w:sz w:val="18"/>
          <w:szCs w:val="18"/>
        </w:rPr>
        <w:t>. On variance reduction in stochastic gradient descent and its asynchronous variants. In Advances in Neural Information Processing Systems, pages 2647–2655, 2015.</w:t>
      </w:r>
    </w:p>
    <w:p w14:paraId="76CD18CA" w14:textId="77777777" w:rsidR="00EE47A4" w:rsidRDefault="00507E7F">
      <w:pPr>
        <w:spacing w:after="85" w:line="268" w:lineRule="auto"/>
        <w:ind w:left="565" w:right="131" w:hanging="488"/>
      </w:pPr>
      <w:r>
        <w:rPr>
          <w:rStyle w:val="not-translated-para"/>
          <w:sz w:val="18"/>
          <w:szCs w:val="18"/>
        </w:rPr>
        <w:t xml:space="preserve">[77] </w:t>
      </w:r>
      <w:proofErr w:type="spellStart"/>
      <w:r>
        <w:rPr>
          <w:rStyle w:val="not-translated-para"/>
          <w:sz w:val="18"/>
          <w:szCs w:val="18"/>
        </w:rPr>
        <w:t>Sashank</w:t>
      </w:r>
      <w:proofErr w:type="spellEnd"/>
      <w:r>
        <w:rPr>
          <w:rStyle w:val="not-translated-para"/>
          <w:sz w:val="18"/>
          <w:szCs w:val="18"/>
        </w:rPr>
        <w:t xml:space="preserve"> J </w:t>
      </w:r>
      <w:proofErr w:type="spellStart"/>
      <w:r>
        <w:rPr>
          <w:rStyle w:val="not-translated-para"/>
          <w:sz w:val="18"/>
          <w:szCs w:val="18"/>
        </w:rPr>
        <w:t>Reddi</w:t>
      </w:r>
      <w:proofErr w:type="spellEnd"/>
      <w:r>
        <w:rPr>
          <w:rStyle w:val="not-translated-para"/>
          <w:sz w:val="18"/>
          <w:szCs w:val="18"/>
        </w:rPr>
        <w:t xml:space="preserve">, Ahmed </w:t>
      </w:r>
      <w:proofErr w:type="spellStart"/>
      <w:r>
        <w:rPr>
          <w:rStyle w:val="not-translated-para"/>
          <w:sz w:val="18"/>
          <w:szCs w:val="18"/>
        </w:rPr>
        <w:t>Hefny</w:t>
      </w:r>
      <w:proofErr w:type="spellEnd"/>
      <w:r>
        <w:rPr>
          <w:rStyle w:val="not-translated-para"/>
          <w:sz w:val="18"/>
          <w:szCs w:val="18"/>
        </w:rPr>
        <w:t xml:space="preserve">, </w:t>
      </w:r>
      <w:proofErr w:type="spellStart"/>
      <w:r>
        <w:rPr>
          <w:rStyle w:val="not-translated-para"/>
          <w:sz w:val="18"/>
          <w:szCs w:val="18"/>
        </w:rPr>
        <w:t>Suvrit</w:t>
      </w:r>
      <w:proofErr w:type="spellEnd"/>
      <w:r>
        <w:rPr>
          <w:rStyle w:val="not-translated-para"/>
          <w:sz w:val="18"/>
          <w:szCs w:val="18"/>
        </w:rPr>
        <w:t xml:space="preserve"> </w:t>
      </w:r>
      <w:proofErr w:type="spellStart"/>
      <w:r>
        <w:rPr>
          <w:rStyle w:val="not-translated-para"/>
          <w:sz w:val="18"/>
          <w:szCs w:val="18"/>
        </w:rPr>
        <w:t>Sra</w:t>
      </w:r>
      <w:proofErr w:type="spellEnd"/>
      <w:r>
        <w:rPr>
          <w:rStyle w:val="not-translated-para"/>
          <w:sz w:val="18"/>
          <w:szCs w:val="18"/>
        </w:rPr>
        <w:t xml:space="preserve">, Barnaba´s </w:t>
      </w:r>
      <w:proofErr w:type="spellStart"/>
      <w:r>
        <w:rPr>
          <w:rStyle w:val="not-translated-para"/>
          <w:sz w:val="18"/>
          <w:szCs w:val="18"/>
        </w:rPr>
        <w:t>Po´czo´s</w:t>
      </w:r>
      <w:proofErr w:type="spellEnd"/>
      <w:r>
        <w:rPr>
          <w:rStyle w:val="not-translated-para"/>
          <w:sz w:val="18"/>
          <w:szCs w:val="18"/>
        </w:rPr>
        <w:t xml:space="preserve">, and Alex </w:t>
      </w:r>
      <w:proofErr w:type="spellStart"/>
      <w:r>
        <w:rPr>
          <w:rStyle w:val="not-translated-para"/>
          <w:sz w:val="18"/>
          <w:szCs w:val="18"/>
        </w:rPr>
        <w:t>Smola</w:t>
      </w:r>
      <w:proofErr w:type="spellEnd"/>
      <w:r>
        <w:rPr>
          <w:rStyle w:val="not-translated-para"/>
          <w:sz w:val="18"/>
          <w:szCs w:val="18"/>
        </w:rPr>
        <w:t>. Stochastic variance reduction for nonconvex optimization. arXiv:1603.06160, 2016.</w:t>
      </w:r>
    </w:p>
    <w:p w14:paraId="353CFC8A" w14:textId="77777777" w:rsidR="00EE47A4" w:rsidRDefault="00507E7F">
      <w:pPr>
        <w:spacing w:after="85" w:line="268" w:lineRule="auto"/>
        <w:ind w:left="565" w:right="131" w:hanging="488"/>
      </w:pPr>
      <w:r>
        <w:rPr>
          <w:rStyle w:val="not-translated-para"/>
          <w:sz w:val="18"/>
          <w:szCs w:val="18"/>
        </w:rPr>
        <w:t xml:space="preserve">[78] </w:t>
      </w:r>
      <w:proofErr w:type="spellStart"/>
      <w:r>
        <w:rPr>
          <w:rStyle w:val="not-translated-para"/>
          <w:sz w:val="18"/>
          <w:szCs w:val="18"/>
        </w:rPr>
        <w:t>Sashank</w:t>
      </w:r>
      <w:proofErr w:type="spellEnd"/>
      <w:r>
        <w:rPr>
          <w:rStyle w:val="not-translated-para"/>
          <w:sz w:val="18"/>
          <w:szCs w:val="18"/>
        </w:rPr>
        <w:t xml:space="preserve"> J </w:t>
      </w:r>
      <w:proofErr w:type="spellStart"/>
      <w:r>
        <w:rPr>
          <w:rStyle w:val="not-translated-para"/>
          <w:sz w:val="18"/>
          <w:szCs w:val="18"/>
        </w:rPr>
        <w:t>Reddi</w:t>
      </w:r>
      <w:proofErr w:type="spellEnd"/>
      <w:r>
        <w:rPr>
          <w:rStyle w:val="not-translated-para"/>
          <w:sz w:val="18"/>
          <w:szCs w:val="18"/>
        </w:rPr>
        <w:t xml:space="preserve">, Jakub </w:t>
      </w:r>
      <w:proofErr w:type="spellStart"/>
      <w:r>
        <w:rPr>
          <w:rStyle w:val="not-translated-para"/>
          <w:sz w:val="18"/>
          <w:szCs w:val="18"/>
        </w:rPr>
        <w:t>Koneˇcny</w:t>
      </w:r>
      <w:proofErr w:type="spellEnd"/>
      <w:r>
        <w:rPr>
          <w:rStyle w:val="not-translated-para"/>
          <w:sz w:val="18"/>
          <w:szCs w:val="18"/>
        </w:rPr>
        <w:t xml:space="preserve">´, Peter </w:t>
      </w:r>
      <w:proofErr w:type="spellStart"/>
      <w:r>
        <w:rPr>
          <w:rStyle w:val="not-translated-para"/>
          <w:sz w:val="18"/>
          <w:szCs w:val="18"/>
        </w:rPr>
        <w:t>Richta´rik</w:t>
      </w:r>
      <w:proofErr w:type="spellEnd"/>
      <w:r>
        <w:rPr>
          <w:rStyle w:val="not-translated-para"/>
          <w:sz w:val="18"/>
          <w:szCs w:val="18"/>
        </w:rPr>
        <w:t xml:space="preserve">, Barnaba´s </w:t>
      </w:r>
      <w:proofErr w:type="spellStart"/>
      <w:r>
        <w:rPr>
          <w:rStyle w:val="not-translated-para"/>
          <w:sz w:val="18"/>
          <w:szCs w:val="18"/>
        </w:rPr>
        <w:t>Po´czo´s</w:t>
      </w:r>
      <w:proofErr w:type="spellEnd"/>
      <w:r>
        <w:rPr>
          <w:rStyle w:val="not-translated-para"/>
          <w:sz w:val="18"/>
          <w:szCs w:val="18"/>
        </w:rPr>
        <w:t xml:space="preserve">, and Alex </w:t>
      </w:r>
      <w:proofErr w:type="spellStart"/>
      <w:r>
        <w:rPr>
          <w:rStyle w:val="not-translated-para"/>
          <w:sz w:val="18"/>
          <w:szCs w:val="18"/>
        </w:rPr>
        <w:t>Smola</w:t>
      </w:r>
      <w:proofErr w:type="spellEnd"/>
      <w:r>
        <w:rPr>
          <w:rStyle w:val="not-translated-para"/>
          <w:sz w:val="18"/>
          <w:szCs w:val="18"/>
        </w:rPr>
        <w:t>. AIDE: Fast and communication efficient distributed optimization. arXiv:1608.06879, 2016.</w:t>
      </w:r>
    </w:p>
    <w:p w14:paraId="7FB0F70C" w14:textId="77777777" w:rsidR="00EE47A4" w:rsidRDefault="00507E7F">
      <w:pPr>
        <w:spacing w:after="85" w:line="268" w:lineRule="auto"/>
        <w:ind w:left="565" w:right="131" w:hanging="488"/>
      </w:pPr>
      <w:r>
        <w:rPr>
          <w:rStyle w:val="not-translated-para"/>
          <w:sz w:val="18"/>
          <w:szCs w:val="18"/>
        </w:rPr>
        <w:t xml:space="preserve">[79] Peter </w:t>
      </w:r>
      <w:proofErr w:type="spellStart"/>
      <w:r>
        <w:rPr>
          <w:rStyle w:val="not-translated-para"/>
          <w:sz w:val="18"/>
          <w:szCs w:val="18"/>
        </w:rPr>
        <w:t>Richt´arik</w:t>
      </w:r>
      <w:proofErr w:type="spellEnd"/>
      <w:r>
        <w:rPr>
          <w:rStyle w:val="not-translated-para"/>
          <w:sz w:val="18"/>
          <w:szCs w:val="18"/>
        </w:rPr>
        <w:t xml:space="preserve"> and Martin </w:t>
      </w:r>
      <w:proofErr w:type="spellStart"/>
      <w:r>
        <w:rPr>
          <w:rStyle w:val="not-translated-para"/>
          <w:sz w:val="18"/>
          <w:szCs w:val="18"/>
        </w:rPr>
        <w:t>Taka´ˇc</w:t>
      </w:r>
      <w:proofErr w:type="spellEnd"/>
      <w:r>
        <w:rPr>
          <w:rStyle w:val="not-translated-para"/>
          <w:sz w:val="18"/>
          <w:szCs w:val="18"/>
        </w:rPr>
        <w:t>. Iteration complexity of randomized block-coordinate descent methods for minimizing a composite function. Mathematical Programming, 144(1-2):1–38, 2014.</w:t>
      </w:r>
    </w:p>
    <w:p w14:paraId="43027B0C" w14:textId="77777777" w:rsidR="00EE47A4" w:rsidRDefault="00507E7F">
      <w:pPr>
        <w:spacing w:after="85" w:line="268" w:lineRule="auto"/>
        <w:ind w:left="565" w:right="131" w:hanging="488"/>
      </w:pPr>
      <w:r>
        <w:rPr>
          <w:rStyle w:val="not-translated-para"/>
          <w:sz w:val="18"/>
          <w:szCs w:val="18"/>
        </w:rPr>
        <w:t xml:space="preserve">[80] Peter </w:t>
      </w:r>
      <w:proofErr w:type="spellStart"/>
      <w:r>
        <w:rPr>
          <w:rStyle w:val="not-translated-para"/>
          <w:sz w:val="18"/>
          <w:szCs w:val="18"/>
        </w:rPr>
        <w:t>Richta´rik</w:t>
      </w:r>
      <w:proofErr w:type="spellEnd"/>
      <w:r>
        <w:rPr>
          <w:rStyle w:val="not-translated-para"/>
          <w:sz w:val="18"/>
          <w:szCs w:val="18"/>
        </w:rPr>
        <w:t xml:space="preserve"> and Martin </w:t>
      </w:r>
      <w:proofErr w:type="spellStart"/>
      <w:r>
        <w:rPr>
          <w:rStyle w:val="not-translated-para"/>
          <w:sz w:val="18"/>
          <w:szCs w:val="18"/>
        </w:rPr>
        <w:t>Taka´ˇc</w:t>
      </w:r>
      <w:proofErr w:type="spellEnd"/>
      <w:r>
        <w:rPr>
          <w:rStyle w:val="not-translated-para"/>
          <w:sz w:val="18"/>
          <w:szCs w:val="18"/>
        </w:rPr>
        <w:t>. Parallel coordinate descent methods for big data optimization. Mathematical Programming, 156(1):433–484, 2016.</w:t>
      </w:r>
    </w:p>
    <w:p w14:paraId="51376695" w14:textId="77777777" w:rsidR="00EE47A4" w:rsidRDefault="00507E7F">
      <w:pPr>
        <w:spacing w:after="85" w:line="268" w:lineRule="auto"/>
        <w:ind w:left="565" w:right="131" w:hanging="488"/>
      </w:pPr>
      <w:r>
        <w:rPr>
          <w:rStyle w:val="not-translated-para"/>
          <w:sz w:val="18"/>
          <w:szCs w:val="18"/>
        </w:rPr>
        <w:t xml:space="preserve">[81] Peter </w:t>
      </w:r>
      <w:proofErr w:type="spellStart"/>
      <w:r>
        <w:rPr>
          <w:rStyle w:val="not-translated-para"/>
          <w:sz w:val="18"/>
          <w:szCs w:val="18"/>
        </w:rPr>
        <w:t>Richta´rik</w:t>
      </w:r>
      <w:proofErr w:type="spellEnd"/>
      <w:r>
        <w:rPr>
          <w:rStyle w:val="not-translated-para"/>
          <w:sz w:val="18"/>
          <w:szCs w:val="18"/>
        </w:rPr>
        <w:t xml:space="preserve"> and Martin </w:t>
      </w:r>
      <w:proofErr w:type="spellStart"/>
      <w:r>
        <w:rPr>
          <w:rStyle w:val="not-translated-para"/>
          <w:sz w:val="18"/>
          <w:szCs w:val="18"/>
        </w:rPr>
        <w:t>Tak´aˇc</w:t>
      </w:r>
      <w:proofErr w:type="spellEnd"/>
      <w:r>
        <w:rPr>
          <w:rStyle w:val="not-translated-para"/>
          <w:sz w:val="18"/>
          <w:szCs w:val="18"/>
        </w:rPr>
        <w:t>. Distributed coordinate descent method for learning with big data. Journal of Machine Learning Research, 17(75):1–25, 2016.</w:t>
      </w:r>
    </w:p>
    <w:p w14:paraId="55673932" w14:textId="77777777" w:rsidR="00EE47A4" w:rsidRDefault="00507E7F">
      <w:pPr>
        <w:spacing w:after="85" w:line="268" w:lineRule="auto"/>
        <w:ind w:left="565" w:right="131" w:hanging="488"/>
      </w:pPr>
      <w:r>
        <w:rPr>
          <w:rStyle w:val="not-translated-para"/>
          <w:sz w:val="18"/>
          <w:szCs w:val="18"/>
        </w:rPr>
        <w:lastRenderedPageBreak/>
        <w:t xml:space="preserve">[82] Herbert Robbins and Sutton </w:t>
      </w:r>
      <w:proofErr w:type="spellStart"/>
      <w:r>
        <w:rPr>
          <w:rStyle w:val="not-translated-para"/>
          <w:sz w:val="18"/>
          <w:szCs w:val="18"/>
        </w:rPr>
        <w:t>Monro</w:t>
      </w:r>
      <w:proofErr w:type="spellEnd"/>
      <w:r>
        <w:rPr>
          <w:rStyle w:val="not-translated-para"/>
          <w:sz w:val="18"/>
          <w:szCs w:val="18"/>
        </w:rPr>
        <w:t>. A stochastic approximation method. The Annals of Mathematical Statistics, pages 400–407, 1951.</w:t>
      </w:r>
    </w:p>
    <w:p w14:paraId="740A0F8C" w14:textId="77777777" w:rsidR="00EE47A4" w:rsidRDefault="00507E7F">
      <w:pPr>
        <w:spacing w:after="85" w:line="268" w:lineRule="auto"/>
        <w:ind w:left="565" w:right="131" w:hanging="488"/>
      </w:pPr>
      <w:r>
        <w:rPr>
          <w:rStyle w:val="not-translated-para"/>
          <w:sz w:val="18"/>
          <w:szCs w:val="18"/>
        </w:rPr>
        <w:t>[83] Nicolas Le Roux, Mark Schmidt, and Francis Bach. A stochastic gradient method with an exponential convergence rate for finite training sets. In Advances in Neural Information Processing Systems, pages 2663–2671, 2012.</w:t>
      </w:r>
    </w:p>
    <w:p w14:paraId="41036CA3" w14:textId="77777777" w:rsidR="00EE47A4" w:rsidRDefault="00507E7F">
      <w:pPr>
        <w:spacing w:after="85" w:line="268" w:lineRule="auto"/>
        <w:ind w:left="565" w:right="131" w:hanging="488"/>
      </w:pPr>
      <w:r>
        <w:rPr>
          <w:rStyle w:val="not-translated-para"/>
          <w:sz w:val="18"/>
          <w:szCs w:val="18"/>
        </w:rPr>
        <w:t xml:space="preserve">[84] Mark Schmidt, Reza </w:t>
      </w:r>
      <w:proofErr w:type="spellStart"/>
      <w:r>
        <w:rPr>
          <w:rStyle w:val="not-translated-para"/>
          <w:sz w:val="18"/>
          <w:szCs w:val="18"/>
        </w:rPr>
        <w:t>Babanezhad</w:t>
      </w:r>
      <w:proofErr w:type="spellEnd"/>
      <w:r>
        <w:rPr>
          <w:rStyle w:val="not-translated-para"/>
          <w:sz w:val="18"/>
          <w:szCs w:val="18"/>
        </w:rPr>
        <w:t xml:space="preserve">, Mohamed Ahmed, Aaron </w:t>
      </w:r>
      <w:proofErr w:type="spellStart"/>
      <w:r>
        <w:rPr>
          <w:rStyle w:val="not-translated-para"/>
          <w:sz w:val="18"/>
          <w:szCs w:val="18"/>
        </w:rPr>
        <w:t>Defazio</w:t>
      </w:r>
      <w:proofErr w:type="spellEnd"/>
      <w:r>
        <w:rPr>
          <w:rStyle w:val="not-translated-para"/>
          <w:sz w:val="18"/>
          <w:szCs w:val="18"/>
        </w:rPr>
        <w:t>, Ann Clifton, and Anoop Sarkar. Nonuniform stochastic average gradient method for training conditional random fields. In Proceedings of the Eighteenth International Conference on Artificial Intelligence and Statistics, pages 819–828, 2015.</w:t>
      </w:r>
    </w:p>
    <w:p w14:paraId="3B6B8FF1" w14:textId="77777777" w:rsidR="00EE47A4" w:rsidRDefault="00507E7F">
      <w:pPr>
        <w:spacing w:after="85" w:line="268" w:lineRule="auto"/>
        <w:ind w:left="565" w:right="131" w:hanging="488"/>
      </w:pPr>
      <w:r>
        <w:rPr>
          <w:rStyle w:val="not-translated-para"/>
          <w:sz w:val="18"/>
          <w:szCs w:val="18"/>
        </w:rPr>
        <w:t>[85] Mark Schmidt, Nicolas Le Roux, and Francis Bach. Minimizing finite sums with the stochastic average gradient. arXiv:1309.2388, 2013.</w:t>
      </w:r>
    </w:p>
    <w:p w14:paraId="287DEB84" w14:textId="77777777" w:rsidR="00EE47A4" w:rsidRDefault="00507E7F">
      <w:pPr>
        <w:spacing w:after="85" w:line="268" w:lineRule="auto"/>
        <w:ind w:left="565" w:right="131" w:hanging="488"/>
      </w:pPr>
      <w:r>
        <w:rPr>
          <w:rStyle w:val="not-translated-para"/>
          <w:sz w:val="18"/>
          <w:szCs w:val="18"/>
        </w:rPr>
        <w:t>[86] Shai Shalev-</w:t>
      </w:r>
      <w:proofErr w:type="spellStart"/>
      <w:r>
        <w:rPr>
          <w:rStyle w:val="not-translated-para"/>
          <w:sz w:val="18"/>
          <w:szCs w:val="18"/>
        </w:rPr>
        <w:t>Shwartz</w:t>
      </w:r>
      <w:proofErr w:type="spellEnd"/>
      <w:r>
        <w:rPr>
          <w:rStyle w:val="not-translated-para"/>
          <w:sz w:val="18"/>
          <w:szCs w:val="18"/>
        </w:rPr>
        <w:t>. SDCA without duality, regularization, and individual convexity. arXiv:1602.01582, 2016.</w:t>
      </w:r>
    </w:p>
    <w:p w14:paraId="01C0EE10" w14:textId="77777777" w:rsidR="00EE47A4" w:rsidRDefault="00507E7F">
      <w:pPr>
        <w:spacing w:after="85" w:line="268" w:lineRule="auto"/>
        <w:ind w:left="565" w:right="131" w:hanging="488"/>
      </w:pPr>
      <w:r>
        <w:rPr>
          <w:rStyle w:val="not-translated-para"/>
          <w:sz w:val="18"/>
          <w:szCs w:val="18"/>
        </w:rPr>
        <w:t>[87] Shai Shalev-</w:t>
      </w:r>
      <w:proofErr w:type="spellStart"/>
      <w:r>
        <w:rPr>
          <w:rStyle w:val="not-translated-para"/>
          <w:sz w:val="18"/>
          <w:szCs w:val="18"/>
        </w:rPr>
        <w:t>Shwartz</w:t>
      </w:r>
      <w:proofErr w:type="spellEnd"/>
      <w:r>
        <w:rPr>
          <w:rStyle w:val="not-translated-para"/>
          <w:sz w:val="18"/>
          <w:szCs w:val="18"/>
        </w:rPr>
        <w:t xml:space="preserve">, Yoram Singer, Nathan </w:t>
      </w:r>
      <w:proofErr w:type="spellStart"/>
      <w:r>
        <w:rPr>
          <w:rStyle w:val="not-translated-para"/>
          <w:sz w:val="18"/>
          <w:szCs w:val="18"/>
        </w:rPr>
        <w:t>Srebro</w:t>
      </w:r>
      <w:proofErr w:type="spellEnd"/>
      <w:r>
        <w:rPr>
          <w:rStyle w:val="not-translated-para"/>
          <w:sz w:val="18"/>
          <w:szCs w:val="18"/>
        </w:rPr>
        <w:t xml:space="preserve">, and Andrew Cotter. </w:t>
      </w:r>
      <w:proofErr w:type="spellStart"/>
      <w:r>
        <w:rPr>
          <w:rStyle w:val="not-translated-para"/>
          <w:sz w:val="18"/>
          <w:szCs w:val="18"/>
        </w:rPr>
        <w:t>Pegasos</w:t>
      </w:r>
      <w:proofErr w:type="spellEnd"/>
      <w:r>
        <w:rPr>
          <w:rStyle w:val="not-translated-para"/>
          <w:sz w:val="18"/>
          <w:szCs w:val="18"/>
        </w:rPr>
        <w:t xml:space="preserve">: Primal estimated </w:t>
      </w:r>
      <w:proofErr w:type="spellStart"/>
      <w:r>
        <w:rPr>
          <w:rStyle w:val="not-translated-para"/>
          <w:sz w:val="18"/>
          <w:szCs w:val="18"/>
        </w:rPr>
        <w:t>subgradient</w:t>
      </w:r>
      <w:proofErr w:type="spellEnd"/>
      <w:r>
        <w:rPr>
          <w:rStyle w:val="not-translated-para"/>
          <w:sz w:val="18"/>
          <w:szCs w:val="18"/>
        </w:rPr>
        <w:t xml:space="preserve"> solver for </w:t>
      </w:r>
      <w:proofErr w:type="spellStart"/>
      <w:r>
        <w:rPr>
          <w:rStyle w:val="not-translated-para"/>
          <w:sz w:val="18"/>
          <w:szCs w:val="18"/>
        </w:rPr>
        <w:t>svm</w:t>
      </w:r>
      <w:proofErr w:type="spellEnd"/>
      <w:r>
        <w:rPr>
          <w:rStyle w:val="not-translated-para"/>
          <w:sz w:val="18"/>
          <w:szCs w:val="18"/>
        </w:rPr>
        <w:t>. Mathematical programming, 127(1):3–30, 2011.</w:t>
      </w:r>
    </w:p>
    <w:p w14:paraId="61799DBF" w14:textId="77777777" w:rsidR="00EE47A4" w:rsidRDefault="00507E7F">
      <w:pPr>
        <w:spacing w:after="85" w:line="268" w:lineRule="auto"/>
        <w:ind w:left="565" w:right="131" w:hanging="488"/>
      </w:pPr>
      <w:r>
        <w:rPr>
          <w:rStyle w:val="not-translated-para"/>
          <w:sz w:val="18"/>
          <w:szCs w:val="18"/>
        </w:rPr>
        <w:t>[88] Shai Shalev-</w:t>
      </w:r>
      <w:proofErr w:type="spellStart"/>
      <w:r>
        <w:rPr>
          <w:rStyle w:val="not-translated-para"/>
          <w:sz w:val="18"/>
          <w:szCs w:val="18"/>
        </w:rPr>
        <w:t>Shwartz</w:t>
      </w:r>
      <w:proofErr w:type="spellEnd"/>
      <w:r>
        <w:rPr>
          <w:rStyle w:val="not-translated-para"/>
          <w:sz w:val="18"/>
          <w:szCs w:val="18"/>
        </w:rPr>
        <w:t xml:space="preserve"> and Tong Zhang. Stochastic dual coordinate ascent methods for regularized loss. The Journal of Machine Learning Research, 14(1):567–599, 2013.</w:t>
      </w:r>
    </w:p>
    <w:p w14:paraId="11A5A29A" w14:textId="77777777" w:rsidR="00EE47A4" w:rsidRDefault="00507E7F">
      <w:pPr>
        <w:spacing w:after="85" w:line="268" w:lineRule="auto"/>
        <w:ind w:left="565" w:right="131" w:hanging="488"/>
      </w:pPr>
      <w:r>
        <w:rPr>
          <w:rStyle w:val="not-translated-para"/>
          <w:sz w:val="18"/>
          <w:szCs w:val="18"/>
        </w:rPr>
        <w:t xml:space="preserve">[89] John </w:t>
      </w:r>
      <w:proofErr w:type="spellStart"/>
      <w:r>
        <w:rPr>
          <w:rStyle w:val="not-translated-para"/>
          <w:sz w:val="18"/>
          <w:szCs w:val="18"/>
        </w:rPr>
        <w:t>Shalf</w:t>
      </w:r>
      <w:proofErr w:type="spellEnd"/>
      <w:r>
        <w:rPr>
          <w:rStyle w:val="not-translated-para"/>
          <w:sz w:val="18"/>
          <w:szCs w:val="18"/>
        </w:rPr>
        <w:t xml:space="preserve">, Sudip Dosanjh, and John Morrison. </w:t>
      </w:r>
      <w:proofErr w:type="spellStart"/>
      <w:r>
        <w:rPr>
          <w:rStyle w:val="not-translated-para"/>
          <w:sz w:val="18"/>
          <w:szCs w:val="18"/>
        </w:rPr>
        <w:t>Exascale</w:t>
      </w:r>
      <w:proofErr w:type="spellEnd"/>
      <w:r>
        <w:rPr>
          <w:rStyle w:val="not-translated-para"/>
          <w:sz w:val="18"/>
          <w:szCs w:val="18"/>
        </w:rPr>
        <w:t xml:space="preserve"> computing technology challenges. In High Performance Computing for Computational Science–VECPAR 2010, pages 1–25. Springer, 2011.</w:t>
      </w:r>
    </w:p>
    <w:p w14:paraId="1A5B9BE1" w14:textId="77777777" w:rsidR="00EE47A4" w:rsidRDefault="00507E7F">
      <w:pPr>
        <w:spacing w:after="85" w:line="268" w:lineRule="auto"/>
        <w:ind w:left="565" w:right="131" w:hanging="488"/>
      </w:pPr>
      <w:r>
        <w:rPr>
          <w:rStyle w:val="not-translated-para"/>
          <w:sz w:val="18"/>
          <w:szCs w:val="18"/>
        </w:rPr>
        <w:t xml:space="preserve">[90] </w:t>
      </w:r>
      <w:proofErr w:type="spellStart"/>
      <w:r>
        <w:rPr>
          <w:rStyle w:val="not-translated-para"/>
          <w:sz w:val="18"/>
          <w:szCs w:val="18"/>
        </w:rPr>
        <w:t>Ohad</w:t>
      </w:r>
      <w:proofErr w:type="spellEnd"/>
      <w:r>
        <w:rPr>
          <w:rStyle w:val="not-translated-para"/>
          <w:sz w:val="18"/>
          <w:szCs w:val="18"/>
        </w:rPr>
        <w:t xml:space="preserve"> Shamir and Nathan </w:t>
      </w:r>
      <w:proofErr w:type="spellStart"/>
      <w:r>
        <w:rPr>
          <w:rStyle w:val="not-translated-para"/>
          <w:sz w:val="18"/>
          <w:szCs w:val="18"/>
        </w:rPr>
        <w:t>Srebro</w:t>
      </w:r>
      <w:proofErr w:type="spellEnd"/>
      <w:r>
        <w:rPr>
          <w:rStyle w:val="not-translated-para"/>
          <w:sz w:val="18"/>
          <w:szCs w:val="18"/>
        </w:rPr>
        <w:t>. Distributed stochastic optimization and learning. In Communication, Control and Computing (Allerton), 2014 52nd Annual Allerton Conference on, pages 850–857. IEEE, 2014.</w:t>
      </w:r>
    </w:p>
    <w:p w14:paraId="4777C77A" w14:textId="77777777" w:rsidR="00EE47A4" w:rsidRDefault="00507E7F">
      <w:pPr>
        <w:spacing w:after="85" w:line="268" w:lineRule="auto"/>
        <w:ind w:left="565" w:right="131" w:hanging="488"/>
      </w:pPr>
      <w:r>
        <w:rPr>
          <w:rStyle w:val="not-translated-para"/>
          <w:sz w:val="18"/>
          <w:szCs w:val="18"/>
        </w:rPr>
        <w:t xml:space="preserve">[91] </w:t>
      </w:r>
      <w:proofErr w:type="spellStart"/>
      <w:r>
        <w:rPr>
          <w:rStyle w:val="not-translated-para"/>
          <w:sz w:val="18"/>
          <w:szCs w:val="18"/>
        </w:rPr>
        <w:t>Ohad</w:t>
      </w:r>
      <w:proofErr w:type="spellEnd"/>
      <w:r>
        <w:rPr>
          <w:rStyle w:val="not-translated-para"/>
          <w:sz w:val="18"/>
          <w:szCs w:val="18"/>
        </w:rPr>
        <w:t xml:space="preserve"> Shamir, </w:t>
      </w:r>
      <w:proofErr w:type="spellStart"/>
      <w:r>
        <w:rPr>
          <w:rStyle w:val="not-translated-para"/>
          <w:sz w:val="18"/>
          <w:szCs w:val="18"/>
        </w:rPr>
        <w:t>Nati</w:t>
      </w:r>
      <w:proofErr w:type="spellEnd"/>
      <w:r>
        <w:rPr>
          <w:rStyle w:val="not-translated-para"/>
          <w:sz w:val="18"/>
          <w:szCs w:val="18"/>
        </w:rPr>
        <w:t xml:space="preserve"> </w:t>
      </w:r>
      <w:proofErr w:type="spellStart"/>
      <w:r>
        <w:rPr>
          <w:rStyle w:val="not-translated-para"/>
          <w:sz w:val="18"/>
          <w:szCs w:val="18"/>
        </w:rPr>
        <w:t>Srebro</w:t>
      </w:r>
      <w:proofErr w:type="spellEnd"/>
      <w:r>
        <w:rPr>
          <w:rStyle w:val="not-translated-para"/>
          <w:sz w:val="18"/>
          <w:szCs w:val="18"/>
        </w:rPr>
        <w:t>, and Tong Zhang. Communication-efficient distributed optimization using an approximate newton-type method. In Proceedings of the 31st International Conference on Machine Learning, pages 1000–1008, 2014.</w:t>
      </w:r>
    </w:p>
    <w:p w14:paraId="592C6AC3" w14:textId="77777777" w:rsidR="00EE47A4" w:rsidRDefault="00507E7F">
      <w:pPr>
        <w:spacing w:after="85" w:line="268" w:lineRule="auto"/>
        <w:ind w:left="565" w:right="131" w:hanging="488"/>
      </w:pPr>
      <w:r>
        <w:rPr>
          <w:rStyle w:val="not-translated-para"/>
          <w:sz w:val="18"/>
          <w:szCs w:val="18"/>
        </w:rPr>
        <w:t xml:space="preserve">[92] Virginia Smith, Simone Forte, Michael I Jordan, and Martin </w:t>
      </w:r>
      <w:proofErr w:type="spellStart"/>
      <w:r>
        <w:rPr>
          <w:rStyle w:val="not-translated-para"/>
          <w:sz w:val="18"/>
          <w:szCs w:val="18"/>
        </w:rPr>
        <w:t>Jaggi</w:t>
      </w:r>
      <w:proofErr w:type="spellEnd"/>
      <w:r>
        <w:rPr>
          <w:rStyle w:val="not-translated-para"/>
          <w:sz w:val="18"/>
          <w:szCs w:val="18"/>
        </w:rPr>
        <w:t>. L1-regularized distributed optimization: A communication-efficient primal-dual framework. arXiv:1512.04011, 2015.</w:t>
      </w:r>
    </w:p>
    <w:p w14:paraId="180893B5" w14:textId="77777777" w:rsidR="00EE47A4" w:rsidRDefault="00507E7F">
      <w:pPr>
        <w:spacing w:after="85" w:line="268" w:lineRule="auto"/>
        <w:ind w:left="565" w:right="131" w:hanging="488"/>
      </w:pPr>
      <w:r>
        <w:rPr>
          <w:rStyle w:val="not-translated-para"/>
          <w:sz w:val="18"/>
          <w:szCs w:val="18"/>
        </w:rPr>
        <w:t xml:space="preserve">[93] Martin </w:t>
      </w:r>
      <w:proofErr w:type="spellStart"/>
      <w:r>
        <w:rPr>
          <w:rStyle w:val="not-translated-para"/>
          <w:sz w:val="18"/>
          <w:szCs w:val="18"/>
        </w:rPr>
        <w:t>Taka´ˇc</w:t>
      </w:r>
      <w:proofErr w:type="spellEnd"/>
      <w:r>
        <w:rPr>
          <w:rStyle w:val="not-translated-para"/>
          <w:sz w:val="18"/>
          <w:szCs w:val="18"/>
        </w:rPr>
        <w:t xml:space="preserve">, </w:t>
      </w:r>
      <w:proofErr w:type="spellStart"/>
      <w:r>
        <w:rPr>
          <w:rStyle w:val="not-translated-para"/>
          <w:sz w:val="18"/>
          <w:szCs w:val="18"/>
        </w:rPr>
        <w:t>Avleen</w:t>
      </w:r>
      <w:proofErr w:type="spellEnd"/>
      <w:r>
        <w:rPr>
          <w:rStyle w:val="not-translated-para"/>
          <w:sz w:val="18"/>
          <w:szCs w:val="18"/>
        </w:rPr>
        <w:t xml:space="preserve"> </w:t>
      </w:r>
      <w:proofErr w:type="spellStart"/>
      <w:r>
        <w:rPr>
          <w:rStyle w:val="not-translated-para"/>
          <w:sz w:val="18"/>
          <w:szCs w:val="18"/>
        </w:rPr>
        <w:t>Bijral</w:t>
      </w:r>
      <w:proofErr w:type="spellEnd"/>
      <w:r>
        <w:rPr>
          <w:rStyle w:val="not-translated-para"/>
          <w:sz w:val="18"/>
          <w:szCs w:val="18"/>
        </w:rPr>
        <w:t xml:space="preserve">, Peter </w:t>
      </w:r>
      <w:proofErr w:type="spellStart"/>
      <w:r>
        <w:rPr>
          <w:rStyle w:val="not-translated-para"/>
          <w:sz w:val="18"/>
          <w:szCs w:val="18"/>
        </w:rPr>
        <w:t>Richta´rik</w:t>
      </w:r>
      <w:proofErr w:type="spellEnd"/>
      <w:r>
        <w:rPr>
          <w:rStyle w:val="not-translated-para"/>
          <w:sz w:val="18"/>
          <w:szCs w:val="18"/>
        </w:rPr>
        <w:t xml:space="preserve">, and Nathan </w:t>
      </w:r>
      <w:proofErr w:type="spellStart"/>
      <w:r>
        <w:rPr>
          <w:rStyle w:val="not-translated-para"/>
          <w:sz w:val="18"/>
          <w:szCs w:val="18"/>
        </w:rPr>
        <w:t>Srebro</w:t>
      </w:r>
      <w:proofErr w:type="spellEnd"/>
      <w:r>
        <w:rPr>
          <w:rStyle w:val="not-translated-para"/>
          <w:sz w:val="18"/>
          <w:szCs w:val="18"/>
        </w:rPr>
        <w:t>. Mini-batch primal and dual methods for SVMs. In Proceedings of the 30th International Conference on Machine Learning, 2013.</w:t>
      </w:r>
    </w:p>
    <w:p w14:paraId="1C174A91" w14:textId="77777777" w:rsidR="00EE47A4" w:rsidRDefault="00507E7F">
      <w:pPr>
        <w:spacing w:after="85" w:line="268" w:lineRule="auto"/>
        <w:ind w:left="565" w:right="131" w:hanging="488"/>
      </w:pPr>
      <w:r>
        <w:rPr>
          <w:rStyle w:val="not-translated-para"/>
          <w:sz w:val="18"/>
          <w:szCs w:val="18"/>
        </w:rPr>
        <w:t xml:space="preserve">[94] Martin </w:t>
      </w:r>
      <w:proofErr w:type="spellStart"/>
      <w:r>
        <w:rPr>
          <w:rStyle w:val="not-translated-para"/>
          <w:sz w:val="18"/>
          <w:szCs w:val="18"/>
        </w:rPr>
        <w:t>Taka´ˇc</w:t>
      </w:r>
      <w:proofErr w:type="spellEnd"/>
      <w:r>
        <w:rPr>
          <w:rStyle w:val="not-translated-para"/>
          <w:sz w:val="18"/>
          <w:szCs w:val="18"/>
        </w:rPr>
        <w:t xml:space="preserve">, Peter </w:t>
      </w:r>
      <w:proofErr w:type="spellStart"/>
      <w:r>
        <w:rPr>
          <w:rStyle w:val="not-translated-para"/>
          <w:sz w:val="18"/>
          <w:szCs w:val="18"/>
        </w:rPr>
        <w:t>Richta´rik</w:t>
      </w:r>
      <w:proofErr w:type="spellEnd"/>
      <w:r>
        <w:rPr>
          <w:rStyle w:val="not-translated-para"/>
          <w:sz w:val="18"/>
          <w:szCs w:val="18"/>
        </w:rPr>
        <w:t xml:space="preserve">, and Nathan </w:t>
      </w:r>
      <w:proofErr w:type="spellStart"/>
      <w:r>
        <w:rPr>
          <w:rStyle w:val="not-translated-para"/>
          <w:sz w:val="18"/>
          <w:szCs w:val="18"/>
        </w:rPr>
        <w:t>Srebro</w:t>
      </w:r>
      <w:proofErr w:type="spellEnd"/>
      <w:r>
        <w:rPr>
          <w:rStyle w:val="not-translated-para"/>
          <w:sz w:val="18"/>
          <w:szCs w:val="18"/>
        </w:rPr>
        <w:t>. Distributed mini-batch SDCA. arXiv:1507.08322, 2015.</w:t>
      </w:r>
    </w:p>
    <w:p w14:paraId="44945EEA" w14:textId="77777777" w:rsidR="00EE47A4" w:rsidRDefault="00507E7F">
      <w:pPr>
        <w:spacing w:after="85" w:line="268" w:lineRule="auto"/>
        <w:ind w:left="565" w:right="131" w:hanging="488"/>
      </w:pPr>
      <w:r>
        <w:rPr>
          <w:rStyle w:val="not-translated-para"/>
          <w:sz w:val="18"/>
          <w:szCs w:val="18"/>
        </w:rPr>
        <w:t xml:space="preserve">[95] John Nikolas </w:t>
      </w:r>
      <w:proofErr w:type="spellStart"/>
      <w:r>
        <w:rPr>
          <w:rStyle w:val="not-translated-para"/>
          <w:sz w:val="18"/>
          <w:szCs w:val="18"/>
        </w:rPr>
        <w:t>Tsitsiklis</w:t>
      </w:r>
      <w:proofErr w:type="spellEnd"/>
      <w:r>
        <w:rPr>
          <w:rStyle w:val="not-translated-para"/>
          <w:sz w:val="18"/>
          <w:szCs w:val="18"/>
        </w:rPr>
        <w:t>. Problems in decentralized decision making and computation. Technical report, DTIC Document, 1984.</w:t>
      </w:r>
    </w:p>
    <w:p w14:paraId="0B0A005E" w14:textId="77777777" w:rsidR="00EE47A4" w:rsidRDefault="00507E7F">
      <w:pPr>
        <w:spacing w:after="85" w:line="268" w:lineRule="auto"/>
        <w:ind w:left="565" w:right="131" w:hanging="488"/>
      </w:pPr>
      <w:r>
        <w:rPr>
          <w:rStyle w:val="not-translated-para"/>
          <w:sz w:val="18"/>
          <w:szCs w:val="18"/>
        </w:rPr>
        <w:t xml:space="preserve">[96] Vladimir N </w:t>
      </w:r>
      <w:proofErr w:type="spellStart"/>
      <w:r>
        <w:rPr>
          <w:rStyle w:val="not-translated-para"/>
          <w:sz w:val="18"/>
          <w:szCs w:val="18"/>
        </w:rPr>
        <w:t>Vapnik</w:t>
      </w:r>
      <w:proofErr w:type="spellEnd"/>
      <w:r>
        <w:rPr>
          <w:rStyle w:val="not-translated-para"/>
          <w:sz w:val="18"/>
          <w:szCs w:val="18"/>
        </w:rPr>
        <w:t>. An overview of statistical learning theory. Neural Networks, IEEE Transactions on, 10(5):988–999, 1999.</w:t>
      </w:r>
    </w:p>
    <w:p w14:paraId="19BCC2F5" w14:textId="77777777" w:rsidR="00EE47A4" w:rsidRDefault="00507E7F">
      <w:pPr>
        <w:spacing w:after="85" w:line="268" w:lineRule="auto"/>
        <w:ind w:left="565" w:right="131" w:hanging="488"/>
      </w:pPr>
      <w:r>
        <w:rPr>
          <w:rStyle w:val="not-translated-para"/>
          <w:sz w:val="18"/>
          <w:szCs w:val="18"/>
        </w:rPr>
        <w:t xml:space="preserve">[97] </w:t>
      </w:r>
      <w:proofErr w:type="spellStart"/>
      <w:r>
        <w:rPr>
          <w:rStyle w:val="not-translated-para"/>
          <w:sz w:val="18"/>
          <w:szCs w:val="18"/>
        </w:rPr>
        <w:t>Huahua</w:t>
      </w:r>
      <w:proofErr w:type="spellEnd"/>
      <w:r>
        <w:rPr>
          <w:rStyle w:val="not-translated-para"/>
          <w:sz w:val="18"/>
          <w:szCs w:val="18"/>
        </w:rPr>
        <w:t xml:space="preserve"> Wang and Arindam Banerjee. Randomized block coordinate descent for online and stochastic optimization. arXiv:1407.0107, 2014.</w:t>
      </w:r>
    </w:p>
    <w:p w14:paraId="798FFC4E" w14:textId="77777777" w:rsidR="00EE47A4" w:rsidRDefault="00507E7F">
      <w:pPr>
        <w:spacing w:after="85" w:line="268" w:lineRule="auto"/>
        <w:ind w:left="565" w:right="131" w:hanging="488"/>
      </w:pPr>
      <w:r>
        <w:rPr>
          <w:rStyle w:val="not-translated-para"/>
          <w:sz w:val="18"/>
          <w:szCs w:val="18"/>
        </w:rPr>
        <w:t>[98] White House Report. Consumer data privacy in a networked world: A framework for protecting privacy and promoting innovation in the global digital economy. Journal of Privacy and Confidentiality, 2013.</w:t>
      </w:r>
    </w:p>
    <w:p w14:paraId="23CF2B3B" w14:textId="77777777" w:rsidR="00EE47A4" w:rsidRDefault="00507E7F">
      <w:pPr>
        <w:spacing w:after="85" w:line="268" w:lineRule="auto"/>
        <w:ind w:left="565" w:right="131" w:hanging="488"/>
      </w:pPr>
      <w:r>
        <w:rPr>
          <w:rStyle w:val="not-translated-para"/>
          <w:sz w:val="18"/>
          <w:szCs w:val="18"/>
        </w:rPr>
        <w:t xml:space="preserve">[99] Blake Woodworth and Nathan </w:t>
      </w:r>
      <w:proofErr w:type="spellStart"/>
      <w:r>
        <w:rPr>
          <w:rStyle w:val="not-translated-para"/>
          <w:sz w:val="18"/>
          <w:szCs w:val="18"/>
        </w:rPr>
        <w:t>Srebro</w:t>
      </w:r>
      <w:proofErr w:type="spellEnd"/>
      <w:r>
        <w:rPr>
          <w:rStyle w:val="not-translated-para"/>
          <w:sz w:val="18"/>
          <w:szCs w:val="18"/>
        </w:rPr>
        <w:t>. Tight complexity bounds for optimizing composite objectives. arXiv:1605.08003, 2016.</w:t>
      </w:r>
    </w:p>
    <w:p w14:paraId="5DBA49AD" w14:textId="77777777" w:rsidR="00EE47A4" w:rsidRDefault="00507E7F">
      <w:pPr>
        <w:spacing w:after="85" w:line="268" w:lineRule="auto"/>
        <w:ind w:left="565" w:right="131" w:hanging="488"/>
      </w:pPr>
      <w:r>
        <w:rPr>
          <w:rStyle w:val="not-translated-para"/>
          <w:sz w:val="18"/>
          <w:szCs w:val="18"/>
        </w:rPr>
        <w:t>[100] Lin Xiao and Tong Zhang. A proximal stochastic gradient method with progressive variance reduction. SIAM Journal on Optimization, 24(4):2057–2075, 2014.</w:t>
      </w:r>
    </w:p>
    <w:p w14:paraId="4EA96A7B" w14:textId="77777777" w:rsidR="00EE47A4" w:rsidRDefault="00507E7F">
      <w:pPr>
        <w:spacing w:after="85" w:line="268" w:lineRule="auto"/>
        <w:ind w:left="565" w:right="131" w:hanging="488"/>
      </w:pPr>
      <w:r>
        <w:rPr>
          <w:rStyle w:val="not-translated-para"/>
          <w:sz w:val="18"/>
          <w:szCs w:val="18"/>
        </w:rPr>
        <w:t xml:space="preserve">[101] </w:t>
      </w:r>
      <w:proofErr w:type="spellStart"/>
      <w:r>
        <w:rPr>
          <w:rStyle w:val="not-translated-para"/>
          <w:sz w:val="18"/>
          <w:szCs w:val="18"/>
        </w:rPr>
        <w:t>Tianbao</w:t>
      </w:r>
      <w:proofErr w:type="spellEnd"/>
      <w:r>
        <w:rPr>
          <w:rStyle w:val="not-translated-para"/>
          <w:sz w:val="18"/>
          <w:szCs w:val="18"/>
        </w:rPr>
        <w:t xml:space="preserve"> Yang. Trading computation for communication: Distributed stochastic dual coordinate ascent. In Advances in Neural Information Processing Systems, pages 629–637, 2013.</w:t>
      </w:r>
    </w:p>
    <w:p w14:paraId="5466DB75" w14:textId="77777777" w:rsidR="00EE47A4" w:rsidRDefault="00507E7F">
      <w:pPr>
        <w:spacing w:after="85" w:line="268" w:lineRule="auto"/>
        <w:ind w:left="565" w:right="131" w:hanging="488"/>
      </w:pPr>
      <w:r>
        <w:rPr>
          <w:rStyle w:val="not-translated-para"/>
          <w:sz w:val="18"/>
          <w:szCs w:val="18"/>
        </w:rPr>
        <w:t xml:space="preserve">[102] </w:t>
      </w:r>
      <w:proofErr w:type="spellStart"/>
      <w:r>
        <w:rPr>
          <w:rStyle w:val="not-translated-para"/>
          <w:sz w:val="18"/>
          <w:szCs w:val="18"/>
        </w:rPr>
        <w:t>Matei</w:t>
      </w:r>
      <w:proofErr w:type="spellEnd"/>
      <w:r>
        <w:rPr>
          <w:rStyle w:val="not-translated-para"/>
          <w:sz w:val="18"/>
          <w:szCs w:val="18"/>
        </w:rPr>
        <w:t xml:space="preserve"> </w:t>
      </w:r>
      <w:proofErr w:type="spellStart"/>
      <w:r>
        <w:rPr>
          <w:rStyle w:val="not-translated-para"/>
          <w:sz w:val="18"/>
          <w:szCs w:val="18"/>
        </w:rPr>
        <w:t>Zaharia</w:t>
      </w:r>
      <w:proofErr w:type="spellEnd"/>
      <w:r>
        <w:rPr>
          <w:rStyle w:val="not-translated-para"/>
          <w:sz w:val="18"/>
          <w:szCs w:val="18"/>
        </w:rPr>
        <w:t xml:space="preserve">, </w:t>
      </w:r>
      <w:proofErr w:type="spellStart"/>
      <w:r>
        <w:rPr>
          <w:rStyle w:val="not-translated-para"/>
          <w:sz w:val="18"/>
          <w:szCs w:val="18"/>
        </w:rPr>
        <w:t>Mosharaf</w:t>
      </w:r>
      <w:proofErr w:type="spellEnd"/>
      <w:r>
        <w:rPr>
          <w:rStyle w:val="not-translated-para"/>
          <w:sz w:val="18"/>
          <w:szCs w:val="18"/>
        </w:rPr>
        <w:t xml:space="preserve"> Chowdhury, Michael J Franklin, Scott </w:t>
      </w:r>
      <w:proofErr w:type="spellStart"/>
      <w:r>
        <w:rPr>
          <w:rStyle w:val="not-translated-para"/>
          <w:sz w:val="18"/>
          <w:szCs w:val="18"/>
        </w:rPr>
        <w:t>Shenker</w:t>
      </w:r>
      <w:proofErr w:type="spellEnd"/>
      <w:r>
        <w:rPr>
          <w:rStyle w:val="not-translated-para"/>
          <w:sz w:val="18"/>
          <w:szCs w:val="18"/>
        </w:rPr>
        <w:t xml:space="preserve">, and Ion </w:t>
      </w:r>
      <w:proofErr w:type="spellStart"/>
      <w:r>
        <w:rPr>
          <w:rStyle w:val="not-translated-para"/>
          <w:sz w:val="18"/>
          <w:szCs w:val="18"/>
        </w:rPr>
        <w:t>Stoica</w:t>
      </w:r>
      <w:proofErr w:type="spellEnd"/>
      <w:r>
        <w:rPr>
          <w:rStyle w:val="not-translated-para"/>
          <w:sz w:val="18"/>
          <w:szCs w:val="18"/>
        </w:rPr>
        <w:t>. Spark: cluster computing with working sets. In Proceedings of the 2nd USENIX conference on Hot topics in cloud computing, volume 10, page 10, 2010.</w:t>
      </w:r>
    </w:p>
    <w:p w14:paraId="08FDEB21" w14:textId="77777777" w:rsidR="00EE47A4" w:rsidRDefault="00507E7F">
      <w:pPr>
        <w:spacing w:after="85" w:line="268" w:lineRule="auto"/>
        <w:ind w:left="565" w:right="131" w:hanging="488"/>
      </w:pPr>
      <w:r>
        <w:rPr>
          <w:rStyle w:val="not-translated-para"/>
          <w:sz w:val="18"/>
          <w:szCs w:val="18"/>
        </w:rPr>
        <w:lastRenderedPageBreak/>
        <w:t xml:space="preserve">[103] Yuchen Zhang, John </w:t>
      </w:r>
      <w:proofErr w:type="spellStart"/>
      <w:r>
        <w:rPr>
          <w:rStyle w:val="not-translated-para"/>
          <w:sz w:val="18"/>
          <w:szCs w:val="18"/>
        </w:rPr>
        <w:t>Duchi</w:t>
      </w:r>
      <w:proofErr w:type="spellEnd"/>
      <w:r>
        <w:rPr>
          <w:rStyle w:val="not-translated-para"/>
          <w:sz w:val="18"/>
          <w:szCs w:val="18"/>
        </w:rPr>
        <w:t>, Michael I Jordan, and Martin J Wainwright. Information-theoretic lower bounds for distributed statistical estimation with communication constraints. In Advances in Neural Information Processing Systems, pages 2328–2336, 2013.</w:t>
      </w:r>
    </w:p>
    <w:p w14:paraId="1031F961" w14:textId="77777777" w:rsidR="00EE47A4" w:rsidRDefault="00507E7F">
      <w:pPr>
        <w:spacing w:after="85" w:line="268" w:lineRule="auto"/>
        <w:ind w:left="565" w:right="131" w:hanging="488"/>
      </w:pPr>
      <w:r>
        <w:rPr>
          <w:rStyle w:val="not-translated-para"/>
          <w:sz w:val="18"/>
          <w:szCs w:val="18"/>
        </w:rPr>
        <w:t xml:space="preserve">[104] Yuchen Zhang, John C </w:t>
      </w:r>
      <w:proofErr w:type="spellStart"/>
      <w:r>
        <w:rPr>
          <w:rStyle w:val="not-translated-para"/>
          <w:sz w:val="18"/>
          <w:szCs w:val="18"/>
        </w:rPr>
        <w:t>Duchi</w:t>
      </w:r>
      <w:proofErr w:type="spellEnd"/>
      <w:r>
        <w:rPr>
          <w:rStyle w:val="not-translated-para"/>
          <w:sz w:val="18"/>
          <w:szCs w:val="18"/>
        </w:rPr>
        <w:t>, and Martin J Wainwright. Communication-efficient algorithms for statistical optimization. Journal of Machine Learning Research, 14:3321–3363, 2013.</w:t>
      </w:r>
    </w:p>
    <w:p w14:paraId="6838AE0A" w14:textId="77777777" w:rsidR="00EE47A4" w:rsidRDefault="00507E7F">
      <w:pPr>
        <w:spacing w:after="85" w:line="268" w:lineRule="auto"/>
        <w:ind w:left="565" w:right="131" w:hanging="488"/>
      </w:pPr>
      <w:r>
        <w:rPr>
          <w:rStyle w:val="not-translated-para"/>
          <w:sz w:val="18"/>
          <w:szCs w:val="18"/>
        </w:rPr>
        <w:t xml:space="preserve">[105] Yuchen Zhang and Xiao Lin. </w:t>
      </w:r>
      <w:proofErr w:type="spellStart"/>
      <w:r>
        <w:rPr>
          <w:rStyle w:val="not-translated-para"/>
          <w:sz w:val="18"/>
          <w:szCs w:val="18"/>
        </w:rPr>
        <w:t>DiSCO</w:t>
      </w:r>
      <w:proofErr w:type="spellEnd"/>
      <w:r>
        <w:rPr>
          <w:rStyle w:val="not-translated-para"/>
          <w:sz w:val="18"/>
          <w:szCs w:val="18"/>
        </w:rPr>
        <w:t xml:space="preserve">: Distributed optimization for self-concordant empirical loss. In Proceedings of </w:t>
      </w:r>
      <w:proofErr w:type="gramStart"/>
      <w:r>
        <w:rPr>
          <w:rStyle w:val="not-translated-para"/>
          <w:sz w:val="18"/>
          <w:szCs w:val="18"/>
        </w:rPr>
        <w:t>The</w:t>
      </w:r>
      <w:proofErr w:type="gramEnd"/>
      <w:r>
        <w:rPr>
          <w:rStyle w:val="not-translated-para"/>
          <w:sz w:val="18"/>
          <w:szCs w:val="18"/>
        </w:rPr>
        <w:t xml:space="preserve"> 32th International Conference on Machine Learning, pages 362–370, 2015.</w:t>
      </w:r>
    </w:p>
    <w:p w14:paraId="6179B17D" w14:textId="77777777" w:rsidR="00EE47A4" w:rsidRDefault="00507E7F">
      <w:pPr>
        <w:spacing w:after="85" w:line="268" w:lineRule="auto"/>
        <w:ind w:left="565" w:right="131" w:hanging="488"/>
      </w:pPr>
      <w:r>
        <w:rPr>
          <w:rStyle w:val="not-translated-para"/>
          <w:sz w:val="18"/>
          <w:szCs w:val="18"/>
        </w:rPr>
        <w:t xml:space="preserve">[106] Yong Zhuang, Wei-Sheng Chin, Yu-Chin Juan, and </w:t>
      </w:r>
      <w:proofErr w:type="spellStart"/>
      <w:r>
        <w:rPr>
          <w:rStyle w:val="not-translated-para"/>
          <w:sz w:val="18"/>
          <w:szCs w:val="18"/>
        </w:rPr>
        <w:t>Chih</w:t>
      </w:r>
      <w:proofErr w:type="spellEnd"/>
      <w:r>
        <w:rPr>
          <w:rStyle w:val="not-translated-para"/>
          <w:sz w:val="18"/>
          <w:szCs w:val="18"/>
        </w:rPr>
        <w:t>-Jen Lin. Distributed newton methods for regularized logistic regression. In Advances in Knowledge Discovery and Data Mining, pages 690–703. Springer, 2015.</w:t>
      </w:r>
    </w:p>
    <w:p w14:paraId="149AEBEB" w14:textId="77777777" w:rsidR="00EE47A4" w:rsidRDefault="00507E7F">
      <w:pPr>
        <w:spacing w:after="85" w:line="268" w:lineRule="auto"/>
        <w:ind w:left="565" w:right="131" w:hanging="488"/>
      </w:pPr>
      <w:r>
        <w:rPr>
          <w:rStyle w:val="not-translated-para"/>
          <w:sz w:val="18"/>
          <w:szCs w:val="18"/>
        </w:rPr>
        <w:t xml:space="preserve">[107] Martin </w:t>
      </w:r>
      <w:proofErr w:type="spellStart"/>
      <w:r>
        <w:rPr>
          <w:rStyle w:val="not-translated-para"/>
          <w:sz w:val="18"/>
          <w:szCs w:val="18"/>
        </w:rPr>
        <w:t>Zinkevich</w:t>
      </w:r>
      <w:proofErr w:type="spellEnd"/>
      <w:r>
        <w:rPr>
          <w:rStyle w:val="not-translated-para"/>
          <w:sz w:val="18"/>
          <w:szCs w:val="18"/>
        </w:rPr>
        <w:t xml:space="preserve">, Markus Weimer, Lihong Li, and Alex J </w:t>
      </w:r>
      <w:proofErr w:type="spellStart"/>
      <w:r>
        <w:rPr>
          <w:rStyle w:val="not-translated-para"/>
          <w:sz w:val="18"/>
          <w:szCs w:val="18"/>
        </w:rPr>
        <w:t>Smola</w:t>
      </w:r>
      <w:proofErr w:type="spellEnd"/>
      <w:r>
        <w:rPr>
          <w:rStyle w:val="not-translated-para"/>
          <w:sz w:val="18"/>
          <w:szCs w:val="18"/>
        </w:rPr>
        <w:t>. Parallelized stochastic gradient descent. In Advances in Neural Information Processing Systems, pages 2595–2603, 2010.</w:t>
      </w:r>
    </w:p>
    <w:p w14:paraId="1659523E" w14:textId="77777777" w:rsidR="00EE47A4" w:rsidRDefault="00507E7F">
      <w:pPr>
        <w:pStyle w:val="1"/>
        <w:ind w:left="-15" w:firstLine="0"/>
      </w:pPr>
      <w:r>
        <w:rPr>
          <w:rStyle w:val="not-translated-para"/>
        </w:rPr>
        <w:t>A Distributed Optimization via Quadratic Perturbations</w:t>
      </w:r>
    </w:p>
    <w:p w14:paraId="7BB4CD04" w14:textId="77777777" w:rsidR="00EE47A4" w:rsidRDefault="00507E7F">
      <w:pPr>
        <w:spacing w:after="33"/>
        <w:ind w:left="20" w:right="131"/>
      </w:pPr>
      <w:r>
        <w:rPr>
          <w:rStyle w:val="not-translated-para"/>
        </w:rPr>
        <w:t xml:space="preserve">This appendix follows from the discussion motivating DANE algorithm by a general algorithmic perturbation template (9) for λ-strongly convex objectives. We use this to propose a similar but new method, which unlike DANE converges under arbitrary data </w:t>
      </w:r>
      <w:proofErr w:type="gramStart"/>
      <w:r>
        <w:rPr>
          <w:rStyle w:val="not-translated-para"/>
        </w:rPr>
        <w:t>partitioning ,</w:t>
      </w:r>
      <w:proofErr w:type="gramEnd"/>
      <w:r>
        <w:rPr>
          <w:rStyle w:val="not-translated-para"/>
        </w:rPr>
        <w:t xml:space="preserve"> and we highlight its relation to the dual </w:t>
      </w:r>
      <w:proofErr w:type="spellStart"/>
      <w:r>
        <w:rPr>
          <w:rStyle w:val="not-translated-para"/>
        </w:rPr>
        <w:t>CoCoA</w:t>
      </w:r>
      <w:proofErr w:type="spellEnd"/>
      <w:r>
        <w:rPr>
          <w:rStyle w:val="not-translated-para"/>
        </w:rPr>
        <w:t xml:space="preserve"> algorithm for distributed optimization.</w:t>
      </w:r>
    </w:p>
    <w:p w14:paraId="622A1101" w14:textId="77777777" w:rsidR="00EE47A4" w:rsidRDefault="00507E7F">
      <w:pPr>
        <w:spacing w:after="310" w:line="268" w:lineRule="auto"/>
        <w:ind w:left="-15" w:right="131" w:firstLine="329"/>
        <w:jc w:val="left"/>
      </w:pPr>
      <w:r>
        <w:rPr>
          <w:rStyle w:val="not-translated-para"/>
        </w:rPr>
        <w:t xml:space="preserve">For simplicity and ease of drawing the above connections we assume that </w:t>
      </w:r>
      <w:proofErr w:type="spellStart"/>
      <w:r>
        <w:rPr>
          <w:rStyle w:val="not-translated-para"/>
        </w:rPr>
        <w:t>nk</w:t>
      </w:r>
      <w:proofErr w:type="spellEnd"/>
      <w:r>
        <w:rPr>
          <w:rStyle w:val="not-translated-para"/>
        </w:rPr>
        <w:t xml:space="preserve"> is identical for all k ∈ {</w:t>
      </w:r>
      <w:proofErr w:type="gramStart"/>
      <w:r>
        <w:rPr>
          <w:rStyle w:val="not-translated-para"/>
        </w:rPr>
        <w:t>1,2,...</w:t>
      </w:r>
      <w:proofErr w:type="gramEnd"/>
      <w:r>
        <w:rPr>
          <w:rStyle w:val="not-translated-para"/>
        </w:rPr>
        <w:t>,K} throughout the appendix. All the arguments can be simply extended, but would unnecessarily complicate the notation for current purpose.</w:t>
      </w:r>
    </w:p>
    <w:p w14:paraId="02DB4BA1" w14:textId="77777777" w:rsidR="00EE47A4" w:rsidRDefault="00507E7F">
      <w:pPr>
        <w:pStyle w:val="2"/>
        <w:ind w:left="-15" w:firstLine="0"/>
      </w:pPr>
      <w:r>
        <w:rPr>
          <w:rStyle w:val="not-translated-para"/>
        </w:rPr>
        <w:t>A.1 New Method</w:t>
      </w:r>
    </w:p>
    <w:p w14:paraId="31F1010F" w14:textId="77777777" w:rsidR="00EE47A4" w:rsidRDefault="00507E7F">
      <w:pPr>
        <w:spacing w:after="103"/>
        <w:ind w:left="20" w:right="131"/>
      </w:pPr>
      <w:r>
        <w:rPr>
          <w:rStyle w:val="not-translated-para"/>
        </w:rPr>
        <w:t xml:space="preserve">We now present a new method (Algorithm 5), which also belongs to the family of quadratic perturbation methods (9). However, the perturbation vectors </w:t>
      </w:r>
      <w:proofErr w:type="spellStart"/>
      <w:r>
        <w:rPr>
          <w:rStyle w:val="not-translated-para"/>
        </w:rPr>
        <w:t>atk</w:t>
      </w:r>
      <w:proofErr w:type="spellEnd"/>
      <w:r>
        <w:rPr>
          <w:rStyle w:val="not-translated-para"/>
        </w:rPr>
        <w:t xml:space="preserve"> are different from those of DANE. In particular, we set</w:t>
      </w:r>
    </w:p>
    <w:p w14:paraId="05C25E51" w14:textId="77777777" w:rsidR="00EE47A4" w:rsidRDefault="00507E7F">
      <w:pPr>
        <w:spacing w:after="211" w:line="256" w:lineRule="auto"/>
        <w:ind w:left="203" w:right="339"/>
        <w:jc w:val="center"/>
      </w:pPr>
      <w:proofErr w:type="spellStart"/>
      <w:r>
        <w:rPr>
          <w:rStyle w:val="not-translated-para"/>
          <w:i/>
          <w:iCs/>
        </w:rPr>
        <w:t>a</w:t>
      </w:r>
      <w:r>
        <w:rPr>
          <w:rStyle w:val="not-translated-para"/>
          <w:i/>
          <w:iCs/>
          <w:sz w:val="16"/>
          <w:szCs w:val="16"/>
        </w:rPr>
        <w:t>tk</w:t>
      </w:r>
      <w:proofErr w:type="spellEnd"/>
      <w:r>
        <w:rPr>
          <w:rStyle w:val="not-translated-para"/>
          <w:i/>
          <w:iCs/>
          <w:sz w:val="16"/>
          <w:szCs w:val="16"/>
        </w:rPr>
        <w:t xml:space="preserve"> </w:t>
      </w:r>
      <w:r>
        <w:rPr>
          <w:rStyle w:val="not-translated-para"/>
          <w:sz w:val="16"/>
          <w:szCs w:val="16"/>
        </w:rPr>
        <w:t xml:space="preserve">def= </w:t>
      </w:r>
      <w:r>
        <w:rPr>
          <w:rStyle w:val="not-translated-para"/>
          <w:rFonts w:ascii="Cambria Math" w:hAnsi="Cambria Math" w:cs="Cambria Math"/>
          <w:sz w:val="16"/>
          <w:szCs w:val="16"/>
        </w:rPr>
        <w:t>∇</w:t>
      </w:r>
      <w:r>
        <w:rPr>
          <w:rStyle w:val="not-translated-para"/>
          <w:sz w:val="16"/>
          <w:szCs w:val="16"/>
        </w:rPr>
        <w:t>F(w) − (</w:t>
      </w:r>
      <w:proofErr w:type="spellStart"/>
      <w:r>
        <w:rPr>
          <w:rStyle w:val="not-translated-para"/>
          <w:sz w:val="16"/>
          <w:szCs w:val="16"/>
        </w:rPr>
        <w:t>η</w:t>
      </w:r>
      <w:r>
        <w:rPr>
          <w:rStyle w:val="not-translated-para"/>
          <w:rFonts w:ascii="Cambria Math" w:hAnsi="Cambria Math" w:cs="Cambria Math"/>
          <w:sz w:val="16"/>
          <w:szCs w:val="16"/>
        </w:rPr>
        <w:t>∇</w:t>
      </w:r>
      <w:r>
        <w:rPr>
          <w:rStyle w:val="not-translated-para"/>
          <w:sz w:val="16"/>
          <w:szCs w:val="16"/>
        </w:rPr>
        <w:t>F</w:t>
      </w:r>
      <w:proofErr w:type="spellEnd"/>
      <w:r>
        <w:rPr>
          <w:rStyle w:val="not-translated-para"/>
          <w:sz w:val="16"/>
          <w:szCs w:val="16"/>
        </w:rPr>
        <w:t>(w) + g</w:t>
      </w:r>
      <w:proofErr w:type="gramStart"/>
      <w:r>
        <w:rPr>
          <w:rStyle w:val="not-translated-para"/>
          <w:sz w:val="16"/>
          <w:szCs w:val="16"/>
        </w:rPr>
        <w:t>),</w:t>
      </w:r>
      <w:proofErr w:type="spellStart"/>
      <w:r>
        <w:rPr>
          <w:rStyle w:val="not-translated-para"/>
          <w:i/>
          <w:iCs/>
          <w:sz w:val="16"/>
          <w:szCs w:val="16"/>
        </w:rPr>
        <w:t>ktktkt</w:t>
      </w:r>
      <w:proofErr w:type="spellEnd"/>
      <w:proofErr w:type="gramEnd"/>
    </w:p>
    <w:p w14:paraId="0CA906F2" w14:textId="77777777" w:rsidR="00EE47A4" w:rsidRDefault="00507E7F">
      <w:pPr>
        <w:spacing w:after="43"/>
        <w:ind w:left="20" w:right="131"/>
      </w:pPr>
      <w:r>
        <w:rPr>
          <w:rStyle w:val="not-translated-para"/>
        </w:rPr>
        <w:t xml:space="preserve">where η &gt; 0 is a parameter, and the vectors </w:t>
      </w:r>
      <w:proofErr w:type="spellStart"/>
      <w:r>
        <w:rPr>
          <w:rStyle w:val="not-translated-para"/>
        </w:rPr>
        <w:t>gkt</w:t>
      </w:r>
      <w:proofErr w:type="spellEnd"/>
      <w:r>
        <w:rPr>
          <w:rStyle w:val="not-translated-para"/>
        </w:rPr>
        <w:t xml:space="preserve"> are maintained by the method. As we show in Lemma 4, Algorithm 5 satisfies</w:t>
      </w:r>
    </w:p>
    <w:p w14:paraId="4B7C2A43" w14:textId="77777777" w:rsidR="00EE47A4" w:rsidRDefault="00507E7F">
      <w:pPr>
        <w:spacing w:after="30"/>
        <w:ind w:left="20" w:right="131"/>
      </w:pPr>
      <w:r>
        <w:rPr>
          <w:rStyle w:val="not-translated-para"/>
        </w:rPr>
        <w:t xml:space="preserve">for all iterations t. This implies </w:t>
      </w:r>
      <w:proofErr w:type="gramStart"/>
      <w:r>
        <w:rPr>
          <w:rStyle w:val="not-translated-para"/>
        </w:rPr>
        <w:t>that )</w:t>
      </w:r>
      <w:proofErr w:type="gramEnd"/>
      <w:r>
        <w:rPr>
          <w:rStyle w:val="not-translated-para"/>
        </w:rPr>
        <w:t>. That is, both DANE and the new method use a linear perturbation which, when averaged over the nodes, involves the gradient of the objective function f at the latest iterate wt. Therefore, the methods have one more property in common beyond both being of the form (9). However, as we shall see in the rest of this section, Algorithm 5 allows an insightful dual interpretation. Moreover, while DANE may not converge for arbitrary problems (even when restricted to ridge regression)—and is only known to converge under the assumption that the data stored on each node are in some precise way similar, Algorithm 5 converges for any ridge regression problem and any data partitioning.</w:t>
      </w:r>
    </w:p>
    <w:p w14:paraId="756E1697" w14:textId="77777777" w:rsidR="00EE47A4" w:rsidRDefault="00507E7F">
      <w:pPr>
        <w:spacing w:after="34"/>
        <w:ind w:right="131" w:firstLine="339"/>
      </w:pPr>
      <w:r>
        <w:rPr>
          <w:rStyle w:val="not-translated-para"/>
        </w:rPr>
        <w:t xml:space="preserve">Let us denote by </w:t>
      </w:r>
      <w:proofErr w:type="spellStart"/>
      <w:r>
        <w:rPr>
          <w:rStyle w:val="not-translated-para"/>
        </w:rPr>
        <w:t>Xk</w:t>
      </w:r>
      <w:proofErr w:type="spellEnd"/>
      <w:r>
        <w:rPr>
          <w:rStyle w:val="not-translated-para"/>
        </w:rPr>
        <w:t xml:space="preserve"> the matrix obtained by stacking the data points xi as column vectors for all </w:t>
      </w:r>
      <w:proofErr w:type="spellStart"/>
      <w:r>
        <w:rPr>
          <w:rStyle w:val="not-translated-para"/>
        </w:rPr>
        <w:t>i</w:t>
      </w:r>
      <w:proofErr w:type="spellEnd"/>
      <w:r>
        <w:rPr>
          <w:rStyle w:val="not-translated-para"/>
        </w:rPr>
        <w:t xml:space="preserve"> ∈ Pk. We have the following Lemma.</w:t>
      </w:r>
    </w:p>
    <w:p w14:paraId="1B659F49" w14:textId="77777777" w:rsidR="00EE47A4" w:rsidRDefault="00507E7F">
      <w:pPr>
        <w:spacing w:after="92"/>
        <w:ind w:left="-5" w:right="131"/>
      </w:pPr>
      <w:r>
        <w:rPr>
          <w:rStyle w:val="not-translated-para"/>
          <w:b/>
          <w:bCs/>
        </w:rPr>
        <w:t xml:space="preserve">Lemma 4. </w:t>
      </w:r>
      <w:r>
        <w:rPr>
          <w:rStyle w:val="not-translated-para"/>
          <w:i/>
          <w:iCs/>
        </w:rPr>
        <w:t xml:space="preserve">For all t </w:t>
      </w:r>
      <w:r>
        <w:rPr>
          <w:rStyle w:val="not-translated-para"/>
        </w:rPr>
        <w:t>≥ 0 we have.</w:t>
      </w:r>
    </w:p>
    <w:p w14:paraId="249C73E3" w14:textId="77777777" w:rsidR="00EE47A4" w:rsidRDefault="00507E7F">
      <w:pPr>
        <w:spacing w:after="49"/>
        <w:ind w:left="20" w:right="131"/>
      </w:pPr>
      <w:r>
        <w:rPr>
          <w:rStyle w:val="not-translated-para"/>
          <w:i/>
          <w:iCs/>
        </w:rPr>
        <w:t xml:space="preserve">Proof. </w:t>
      </w:r>
      <w:r>
        <w:rPr>
          <w:rStyle w:val="not-translated-para"/>
        </w:rPr>
        <w:t>The statement holds for t = 0. Indeed,</w:t>
      </w:r>
    </w:p>
    <w:p w14:paraId="21168011" w14:textId="77777777" w:rsidR="00EE47A4" w:rsidRDefault="00507E7F">
      <w:pPr>
        <w:spacing w:after="136" w:line="256" w:lineRule="auto"/>
        <w:ind w:right="207"/>
        <w:jc w:val="center"/>
      </w:pPr>
      <w:r>
        <w:rPr>
          <w:noProof/>
        </w:rPr>
        <w:lastRenderedPageBreak/>
        <w:drawing>
          <wp:inline distT="0" distB="0" distL="0" distR="0" wp14:anchorId="62E26404" wp14:editId="2223E929">
            <wp:extent cx="2209800" cy="419100"/>
            <wp:effectExtent l="0" t="0" r="0" b="0"/>
            <wp:docPr id="26" name="Picture 119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51"/>
                    <pic:cNvPicPr>
                      <a:picLocks noChangeAspect="1" noChangeArrowheads="1"/>
                    </pic:cNvPicPr>
                  </pic:nvPicPr>
                  <pic:blipFill>
                    <a:blip r:embed="rId60" r:link="rId61" cstate="print">
                      <a:extLst>
                        <a:ext uri="{28A0092B-C50C-407E-A947-70E740481C1C}">
                          <a14:useLocalDpi xmlns:a14="http://schemas.microsoft.com/office/drawing/2010/main" val="0"/>
                        </a:ext>
                      </a:extLst>
                    </a:blip>
                    <a:srcRect/>
                    <a:stretch>
                      <a:fillRect/>
                    </a:stretch>
                  </pic:blipFill>
                  <pic:spPr bwMode="auto">
                    <a:xfrm>
                      <a:off x="0" y="0"/>
                      <a:ext cx="2209800" cy="419100"/>
                    </a:xfrm>
                    <a:prstGeom prst="rect">
                      <a:avLst/>
                    </a:prstGeom>
                    <a:noFill/>
                    <a:ln>
                      <a:noFill/>
                    </a:ln>
                  </pic:spPr>
                </pic:pic>
              </a:graphicData>
            </a:graphic>
          </wp:inline>
        </w:drawing>
      </w:r>
      <w:r>
        <w:rPr>
          <w:i/>
          <w:iCs/>
        </w:rPr>
        <w:t>,</w:t>
      </w:r>
    </w:p>
    <w:p w14:paraId="773BD348" w14:textId="77777777" w:rsidR="00EE47A4" w:rsidRDefault="00507E7F">
      <w:pPr>
        <w:ind w:left="20" w:right="131"/>
      </w:pPr>
      <w:r>
        <w:rPr>
          <w:rStyle w:val="not-translated-para"/>
        </w:rPr>
        <w:t xml:space="preserve">where the last step follows from the definition of w0. Assume now that the statement </w:t>
      </w:r>
      <w:proofErr w:type="gramStart"/>
      <w:r>
        <w:rPr>
          <w:rStyle w:val="not-translated-para"/>
        </w:rPr>
        <w:t>hold</w:t>
      </w:r>
      <w:proofErr w:type="gramEnd"/>
      <w:r>
        <w:rPr>
          <w:rStyle w:val="not-translated-para"/>
        </w:rPr>
        <w:t xml:space="preserve"> for t. Then</w:t>
      </w:r>
    </w:p>
    <w:p w14:paraId="4D255975" w14:textId="77777777" w:rsidR="00EE47A4" w:rsidRDefault="00507E7F">
      <w:pPr>
        <w:spacing w:after="56" w:line="256" w:lineRule="auto"/>
        <w:ind w:left="1650" w:right="0"/>
        <w:jc w:val="left"/>
      </w:pPr>
      <w:r>
        <w:rPr>
          <w:noProof/>
        </w:rPr>
        <w:drawing>
          <wp:inline distT="0" distB="0" distL="0" distR="0" wp14:anchorId="56B49F76" wp14:editId="6A565C57">
            <wp:extent cx="3733800" cy="419100"/>
            <wp:effectExtent l="0" t="0" r="0" b="0"/>
            <wp:docPr id="27" name="Picture 119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52"/>
                    <pic:cNvPicPr>
                      <a:picLocks noChangeAspect="1" noChangeArrowheads="1"/>
                    </pic:cNvPicPr>
                  </pic:nvPicPr>
                  <pic:blipFill>
                    <a:blip r:embed="rId62" r:link="rId63" cstate="print">
                      <a:extLst>
                        <a:ext uri="{28A0092B-C50C-407E-A947-70E740481C1C}">
                          <a14:useLocalDpi xmlns:a14="http://schemas.microsoft.com/office/drawing/2010/main" val="0"/>
                        </a:ext>
                      </a:extLst>
                    </a:blip>
                    <a:srcRect/>
                    <a:stretch>
                      <a:fillRect/>
                    </a:stretch>
                  </pic:blipFill>
                  <pic:spPr bwMode="auto">
                    <a:xfrm>
                      <a:off x="0" y="0"/>
                      <a:ext cx="3733800" cy="419100"/>
                    </a:xfrm>
                    <a:prstGeom prst="rect">
                      <a:avLst/>
                    </a:prstGeom>
                    <a:noFill/>
                    <a:ln>
                      <a:noFill/>
                    </a:ln>
                  </pic:spPr>
                </pic:pic>
              </a:graphicData>
            </a:graphic>
          </wp:inline>
        </w:drawing>
      </w:r>
      <w:r>
        <w:rPr>
          <w:i/>
          <w:iCs/>
        </w:rPr>
        <w:t>.</w:t>
      </w:r>
    </w:p>
    <w:p w14:paraId="2CE5B15A" w14:textId="77777777" w:rsidR="00EE47A4" w:rsidRDefault="00507E7F">
      <w:pPr>
        <w:spacing w:after="41"/>
        <w:ind w:left="20" w:right="131"/>
      </w:pPr>
      <w:r>
        <w:rPr>
          <w:rStyle w:val="not-translated-para"/>
        </w:rPr>
        <w:t xml:space="preserve">The first equation follows from the way </w:t>
      </w:r>
      <w:proofErr w:type="spellStart"/>
      <w:r>
        <w:rPr>
          <w:rStyle w:val="not-translated-para"/>
        </w:rPr>
        <w:t>gk</w:t>
      </w:r>
      <w:proofErr w:type="spellEnd"/>
      <w:r>
        <w:rPr>
          <w:rStyle w:val="not-translated-para"/>
        </w:rPr>
        <w:t xml:space="preserve"> is updated in the algorithm. The second equation follows from the inductive assumption, and the last equation follows from the definition of wt+1 in the algorithm. </w:t>
      </w:r>
      <w:r>
        <w:rPr>
          <w:rFonts w:ascii="Calibri" w:hAnsi="Calibri"/>
          <w:noProof/>
        </w:rPr>
        <w:drawing>
          <wp:inline distT="0" distB="0" distL="0" distR="0" wp14:anchorId="0E2153B8" wp14:editId="2F9572B7">
            <wp:extent cx="95250" cy="104775"/>
            <wp:effectExtent l="0" t="0" r="0" b="9525"/>
            <wp:docPr id="28" name="Group 117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7667"/>
                    <pic:cNvPicPr>
                      <a:picLocks noChangeAspect="1" noChangeArrowheads="1"/>
                    </pic:cNvPicPr>
                  </pic:nvPicPr>
                  <pic:blipFill>
                    <a:blip r:embed="rId64" r:link="rId65" cstate="print">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p>
    <w:p w14:paraId="02D186FE" w14:textId="77777777" w:rsidR="00EE47A4" w:rsidRDefault="00507E7F">
      <w:pPr>
        <w:ind w:left="20" w:right="131"/>
      </w:pPr>
      <w:r>
        <w:rPr>
          <w:rStyle w:val="not-translated-para"/>
          <w:b/>
          <w:bCs/>
        </w:rPr>
        <w:t xml:space="preserve">Algorithm 5 </w:t>
      </w:r>
      <w:r>
        <w:rPr>
          <w:rStyle w:val="not-translated-para"/>
        </w:rPr>
        <w:t>Primal Method</w:t>
      </w:r>
    </w:p>
    <w:p w14:paraId="3B3461B7" w14:textId="77777777" w:rsidR="00EE47A4" w:rsidRDefault="00507E7F">
      <w:pPr>
        <w:spacing w:after="57" w:line="256" w:lineRule="auto"/>
        <w:ind w:left="0" w:right="0" w:firstLine="0"/>
        <w:jc w:val="left"/>
      </w:pPr>
      <w:r>
        <w:rPr>
          <w:rFonts w:ascii="Calibri" w:hAnsi="Calibri"/>
          <w:noProof/>
        </w:rPr>
        <w:drawing>
          <wp:inline distT="0" distB="0" distL="0" distR="0" wp14:anchorId="135EAB27" wp14:editId="31D8B463">
            <wp:extent cx="5953125" cy="9525"/>
            <wp:effectExtent l="0" t="0" r="0" b="0"/>
            <wp:docPr id="29" name="Group 116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629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53125" cy="9525"/>
                    </a:xfrm>
                    <a:prstGeom prst="rect">
                      <a:avLst/>
                    </a:prstGeom>
                    <a:noFill/>
                    <a:ln>
                      <a:noFill/>
                    </a:ln>
                  </pic:spPr>
                </pic:pic>
              </a:graphicData>
            </a:graphic>
          </wp:inline>
        </w:drawing>
      </w:r>
    </w:p>
    <w:p w14:paraId="63958019" w14:textId="77777777" w:rsidR="00EE47A4" w:rsidRDefault="00507E7F">
      <w:pPr>
        <w:spacing w:after="52" w:line="247" w:lineRule="auto"/>
        <w:ind w:left="128" w:right="0"/>
        <w:jc w:val="left"/>
      </w:pPr>
      <w:r>
        <w:rPr>
          <w:rStyle w:val="not-translated-para"/>
          <w:sz w:val="18"/>
          <w:szCs w:val="18"/>
        </w:rPr>
        <w:t>1: ∈ [</w:t>
      </w:r>
      <w:proofErr w:type="gramStart"/>
      <w:r>
        <w:rPr>
          <w:rStyle w:val="not-translated-para"/>
          <w:sz w:val="18"/>
          <w:szCs w:val="18"/>
        </w:rPr>
        <w:t>1,K</w:t>
      </w:r>
      <w:proofErr w:type="gramEnd"/>
      <w:r>
        <w:rPr>
          <w:rStyle w:val="not-translated-para"/>
          <w:sz w:val="18"/>
          <w:szCs w:val="18"/>
        </w:rPr>
        <w:t>]</w:t>
      </w:r>
      <w:r>
        <w:rPr>
          <w:rStyle w:val="not-translated-para"/>
          <w:b/>
          <w:bCs/>
        </w:rPr>
        <w:t xml:space="preserve">Input: </w:t>
      </w:r>
      <w:r>
        <w:rPr>
          <w:rStyle w:val="not-translated-para"/>
          <w:i/>
          <w:iCs/>
        </w:rPr>
        <w:t xml:space="preserve">σ </w:t>
      </w:r>
    </w:p>
    <w:p w14:paraId="79602F06" w14:textId="77777777" w:rsidR="00EE47A4" w:rsidRDefault="00507E7F">
      <w:pPr>
        <w:spacing w:after="4" w:line="247" w:lineRule="auto"/>
        <w:ind w:left="128" w:right="5249"/>
        <w:jc w:val="left"/>
      </w:pPr>
      <w:r>
        <w:rPr>
          <w:rStyle w:val="not-translated-para"/>
          <w:sz w:val="18"/>
          <w:szCs w:val="18"/>
        </w:rPr>
        <w:t xml:space="preserve">2: ∈ </w:t>
      </w:r>
      <w:proofErr w:type="spellStart"/>
      <w:r>
        <w:rPr>
          <w:rStyle w:val="not-translated-para"/>
          <w:sz w:val="18"/>
          <w:szCs w:val="18"/>
        </w:rPr>
        <w:t>Rfor</w:t>
      </w:r>
      <w:proofErr w:type="spellEnd"/>
      <w:r>
        <w:rPr>
          <w:rStyle w:val="not-translated-para"/>
          <w:sz w:val="18"/>
          <w:szCs w:val="18"/>
        </w:rPr>
        <w:t xml:space="preserve"> k = </w:t>
      </w:r>
      <w:proofErr w:type="gramStart"/>
      <w:r>
        <w:rPr>
          <w:rStyle w:val="not-translated-para"/>
          <w:sz w:val="18"/>
          <w:szCs w:val="18"/>
        </w:rPr>
        <w:t>1,2,...</w:t>
      </w:r>
      <w:proofErr w:type="gramEnd"/>
      <w:r>
        <w:rPr>
          <w:rStyle w:val="not-translated-para"/>
          <w:sz w:val="18"/>
          <w:szCs w:val="18"/>
        </w:rPr>
        <w:t xml:space="preserve">,K 3: </w:t>
      </w:r>
      <w:r>
        <w:rPr>
          <w:rStyle w:val="not-translated-para"/>
          <w:b/>
          <w:bCs/>
        </w:rPr>
        <w:t>Choose: Set:</w:t>
      </w:r>
      <w:r>
        <w:rPr>
          <w:rStyle w:val="not-translated-para"/>
          <w:i/>
          <w:iCs/>
        </w:rPr>
        <w:t>αk</w:t>
      </w:r>
      <w:r>
        <w:rPr>
          <w:vertAlign w:val="superscript"/>
        </w:rPr>
        <w:t xml:space="preserve">0 </w:t>
      </w:r>
      <w:r>
        <w:rPr>
          <w:rStyle w:val="not-translated-para"/>
          <w:vertAlign w:val="superscript"/>
        </w:rPr>
        <w:t>|P</w:t>
      </w:r>
      <w:r>
        <w:rPr>
          <w:rStyle w:val="not-translated-para"/>
          <w:i/>
          <w:iCs/>
          <w:sz w:val="18"/>
          <w:szCs w:val="18"/>
          <w:vertAlign w:val="superscript"/>
        </w:rPr>
        <w:t>k</w:t>
      </w:r>
      <w:r>
        <w:rPr>
          <w:rStyle w:val="not-translated-para"/>
          <w:vertAlign w:val="superscript"/>
        </w:rPr>
        <w:t xml:space="preserve">| </w:t>
      </w:r>
      <w:r>
        <w:rPr>
          <w:noProof/>
        </w:rPr>
        <w:drawing>
          <wp:inline distT="0" distB="0" distL="0" distR="0" wp14:anchorId="618CFCCD" wp14:editId="78CB1F35">
            <wp:extent cx="1247775" cy="180975"/>
            <wp:effectExtent l="0" t="0" r="9525" b="9525"/>
            <wp:docPr id="30" name="Picture 119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53"/>
                    <pic:cNvPicPr>
                      <a:picLocks noChangeAspect="1" noChangeArrowheads="1"/>
                    </pic:cNvPicPr>
                  </pic:nvPicPr>
                  <pic:blipFill>
                    <a:blip r:embed="rId66" r:link="rId67" cstate="print">
                      <a:extLst>
                        <a:ext uri="{28A0092B-C50C-407E-A947-70E740481C1C}">
                          <a14:useLocalDpi xmlns:a14="http://schemas.microsoft.com/office/drawing/2010/main" val="0"/>
                        </a:ext>
                      </a:extLst>
                    </a:blip>
                    <a:srcRect/>
                    <a:stretch>
                      <a:fillRect/>
                    </a:stretch>
                  </pic:blipFill>
                  <pic:spPr bwMode="auto">
                    <a:xfrm>
                      <a:off x="0" y="0"/>
                      <a:ext cx="1247775" cy="180975"/>
                    </a:xfrm>
                    <a:prstGeom prst="rect">
                      <a:avLst/>
                    </a:prstGeom>
                    <a:noFill/>
                    <a:ln>
                      <a:noFill/>
                    </a:ln>
                  </pic:spPr>
                </pic:pic>
              </a:graphicData>
            </a:graphic>
          </wp:inline>
        </w:drawing>
      </w:r>
    </w:p>
    <w:p w14:paraId="79F8E140" w14:textId="77777777" w:rsidR="00EE47A4" w:rsidRDefault="00507E7F">
      <w:pPr>
        <w:spacing w:after="4" w:line="247" w:lineRule="auto"/>
        <w:ind w:left="128" w:right="0"/>
        <w:jc w:val="left"/>
      </w:pPr>
      <w:r>
        <w:rPr>
          <w:rStyle w:val="not-translated-para"/>
          <w:sz w:val="18"/>
          <w:szCs w:val="18"/>
        </w:rPr>
        <w:t xml:space="preserve">4: </w:t>
      </w:r>
      <w:r>
        <w:rPr>
          <w:rStyle w:val="not-translated-para"/>
          <w:b/>
          <w:bCs/>
        </w:rPr>
        <w:t>Set:</w:t>
      </w:r>
      <w:r>
        <w:rPr>
          <w:noProof/>
        </w:rPr>
        <w:drawing>
          <wp:inline distT="0" distB="0" distL="0" distR="0" wp14:anchorId="2379332F" wp14:editId="7BAD6085">
            <wp:extent cx="1228725" cy="190500"/>
            <wp:effectExtent l="0" t="0" r="9525" b="0"/>
            <wp:docPr id="31" name="Picture 119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54"/>
                    <pic:cNvPicPr>
                      <a:picLocks noChangeAspect="1" noChangeArrowheads="1"/>
                    </pic:cNvPicPr>
                  </pic:nvPicPr>
                  <pic:blipFill>
                    <a:blip r:embed="rId68" r:link="rId69" cstate="print">
                      <a:extLst>
                        <a:ext uri="{28A0092B-C50C-407E-A947-70E740481C1C}">
                          <a14:useLocalDpi xmlns:a14="http://schemas.microsoft.com/office/drawing/2010/main" val="0"/>
                        </a:ext>
                      </a:extLst>
                    </a:blip>
                    <a:srcRect/>
                    <a:stretch>
                      <a:fillRect/>
                    </a:stretch>
                  </pic:blipFill>
                  <pic:spPr bwMode="auto">
                    <a:xfrm>
                      <a:off x="0" y="0"/>
                      <a:ext cx="1228725" cy="190500"/>
                    </a:xfrm>
                    <a:prstGeom prst="rect">
                      <a:avLst/>
                    </a:prstGeom>
                    <a:noFill/>
                    <a:ln>
                      <a:noFill/>
                    </a:ln>
                  </pic:spPr>
                </pic:pic>
              </a:graphicData>
            </a:graphic>
          </wp:inline>
        </w:drawing>
      </w:r>
    </w:p>
    <w:p w14:paraId="5BE65FFD" w14:textId="77777777" w:rsidR="00EE47A4" w:rsidRDefault="00507E7F">
      <w:pPr>
        <w:spacing w:after="4" w:line="247" w:lineRule="auto"/>
        <w:ind w:left="128" w:right="0"/>
        <w:jc w:val="left"/>
      </w:pPr>
      <w:r>
        <w:rPr>
          <w:rStyle w:val="not-translated-para"/>
          <w:sz w:val="18"/>
          <w:szCs w:val="18"/>
        </w:rPr>
        <w:t xml:space="preserve">5: </w:t>
      </w:r>
      <w:r>
        <w:rPr>
          <w:rStyle w:val="not-translated-para"/>
          <w:b/>
          <w:bCs/>
        </w:rPr>
        <w:t>Set:</w:t>
      </w:r>
      <w:r>
        <w:rPr>
          <w:noProof/>
        </w:rPr>
        <w:drawing>
          <wp:inline distT="0" distB="0" distL="0" distR="0" wp14:anchorId="455CD556" wp14:editId="15712A5F">
            <wp:extent cx="2524125" cy="180975"/>
            <wp:effectExtent l="0" t="0" r="9525" b="9525"/>
            <wp:docPr id="32" name="Picture 119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55"/>
                    <pic:cNvPicPr>
                      <a:picLocks noChangeAspect="1" noChangeArrowheads="1"/>
                    </pic:cNvPicPr>
                  </pic:nvPicPr>
                  <pic:blipFill>
                    <a:blip r:embed="rId70" r:link="rId71" cstate="print">
                      <a:extLst>
                        <a:ext uri="{28A0092B-C50C-407E-A947-70E740481C1C}">
                          <a14:useLocalDpi xmlns:a14="http://schemas.microsoft.com/office/drawing/2010/main" val="0"/>
                        </a:ext>
                      </a:extLst>
                    </a:blip>
                    <a:srcRect/>
                    <a:stretch>
                      <a:fillRect/>
                    </a:stretch>
                  </pic:blipFill>
                  <pic:spPr bwMode="auto">
                    <a:xfrm>
                      <a:off x="0" y="0"/>
                      <a:ext cx="2524125" cy="180975"/>
                    </a:xfrm>
                    <a:prstGeom prst="rect">
                      <a:avLst/>
                    </a:prstGeom>
                    <a:noFill/>
                    <a:ln>
                      <a:noFill/>
                    </a:ln>
                  </pic:spPr>
                </pic:pic>
              </a:graphicData>
            </a:graphic>
          </wp:inline>
        </w:drawing>
      </w:r>
    </w:p>
    <w:p w14:paraId="2FFD63F9" w14:textId="77777777" w:rsidR="00EE47A4" w:rsidRDefault="00507E7F">
      <w:pPr>
        <w:spacing w:after="33" w:line="256" w:lineRule="auto"/>
        <w:ind w:left="113" w:right="0"/>
        <w:jc w:val="left"/>
      </w:pPr>
      <w:r>
        <w:rPr>
          <w:rStyle w:val="not-translated-para"/>
          <w:sz w:val="18"/>
          <w:szCs w:val="18"/>
        </w:rPr>
        <w:t>6: = 0,</w:t>
      </w:r>
      <w:proofErr w:type="gramStart"/>
      <w:r>
        <w:rPr>
          <w:rStyle w:val="not-translated-para"/>
          <w:sz w:val="18"/>
          <w:szCs w:val="18"/>
        </w:rPr>
        <w:t>1,2,...</w:t>
      </w:r>
      <w:proofErr w:type="gramEnd"/>
      <w:r>
        <w:rPr>
          <w:rStyle w:val="not-translated-para"/>
          <w:sz w:val="18"/>
          <w:szCs w:val="18"/>
        </w:rPr>
        <w:t xml:space="preserve"> </w:t>
      </w:r>
      <w:proofErr w:type="spellStart"/>
      <w:r>
        <w:rPr>
          <w:rStyle w:val="not-translated-para"/>
          <w:sz w:val="18"/>
          <w:szCs w:val="18"/>
        </w:rPr>
        <w:t>do</w:t>
      </w:r>
      <w:r>
        <w:rPr>
          <w:rStyle w:val="not-translated-para"/>
          <w:b/>
          <w:bCs/>
        </w:rPr>
        <w:t>for</w:t>
      </w:r>
      <w:proofErr w:type="spellEnd"/>
      <w:r>
        <w:rPr>
          <w:rStyle w:val="not-translated-para"/>
          <w:b/>
          <w:bCs/>
        </w:rPr>
        <w:t xml:space="preserve"> </w:t>
      </w:r>
      <w:r>
        <w:rPr>
          <w:rStyle w:val="not-translated-para"/>
          <w:i/>
          <w:iCs/>
        </w:rPr>
        <w:t xml:space="preserve">t </w:t>
      </w:r>
    </w:p>
    <w:p w14:paraId="26F112FD" w14:textId="77777777" w:rsidR="00EE47A4" w:rsidRDefault="00507E7F">
      <w:pPr>
        <w:spacing w:after="4" w:line="247" w:lineRule="auto"/>
        <w:ind w:left="0" w:right="0" w:firstLine="0"/>
        <w:jc w:val="left"/>
      </w:pPr>
      <w:r>
        <w:rPr>
          <w:rStyle w:val="not-translated-para"/>
          <w:sz w:val="18"/>
          <w:szCs w:val="18"/>
        </w:rPr>
        <w:t xml:space="preserve">7: = 1 to K </w:t>
      </w:r>
      <w:proofErr w:type="spellStart"/>
      <w:r>
        <w:rPr>
          <w:rStyle w:val="not-translated-para"/>
          <w:sz w:val="18"/>
          <w:szCs w:val="18"/>
        </w:rPr>
        <w:t>do</w:t>
      </w:r>
      <w:r>
        <w:rPr>
          <w:rStyle w:val="not-translated-para"/>
          <w:b/>
          <w:bCs/>
        </w:rPr>
        <w:t>for</w:t>
      </w:r>
      <w:proofErr w:type="spellEnd"/>
      <w:r>
        <w:rPr>
          <w:rStyle w:val="not-translated-para"/>
          <w:b/>
          <w:bCs/>
        </w:rPr>
        <w:t xml:space="preserve"> </w:t>
      </w:r>
      <w:r>
        <w:rPr>
          <w:rStyle w:val="not-translated-para"/>
          <w:i/>
          <w:iCs/>
        </w:rPr>
        <w:t xml:space="preserve">k </w:t>
      </w:r>
    </w:p>
    <w:p w14:paraId="09722AFC" w14:textId="77777777" w:rsidR="00EE47A4" w:rsidRDefault="00507E7F">
      <w:pPr>
        <w:ind w:left="0" w:right="0" w:firstLine="0"/>
        <w:jc w:val="left"/>
      </w:pPr>
      <w:r>
        <w:rPr>
          <w:rStyle w:val="not-translated-para"/>
          <w:sz w:val="18"/>
          <w:szCs w:val="18"/>
        </w:rPr>
        <w:t xml:space="preserve">8: </w:t>
      </w:r>
      <w:r>
        <w:rPr>
          <w:rStyle w:val="not-translated-para"/>
          <w:i/>
          <w:iCs/>
        </w:rPr>
        <w:t>wkt</w:t>
      </w:r>
      <w:r>
        <w:rPr>
          <w:vertAlign w:val="superscript"/>
        </w:rPr>
        <w:t xml:space="preserve">+1 </w:t>
      </w:r>
      <w:r>
        <w:rPr>
          <w:rStyle w:val="not-translated-para"/>
        </w:rPr>
        <w:t xml:space="preserve">= </w:t>
      </w:r>
      <w:proofErr w:type="spellStart"/>
      <w:r>
        <w:rPr>
          <w:rStyle w:val="not-translated-para"/>
        </w:rPr>
        <w:t>argmin</w:t>
      </w:r>
      <w:proofErr w:type="spellEnd"/>
    </w:p>
    <w:p w14:paraId="7BE7CC6D" w14:textId="77777777" w:rsidR="00EE47A4" w:rsidRDefault="00507E7F">
      <w:pPr>
        <w:spacing w:after="4" w:line="247" w:lineRule="auto"/>
        <w:ind w:left="0" w:right="0" w:firstLine="0"/>
        <w:jc w:val="left"/>
      </w:pPr>
      <w:r>
        <w:rPr>
          <w:rStyle w:val="not-translated-para"/>
          <w:sz w:val="18"/>
          <w:szCs w:val="18"/>
        </w:rPr>
        <w:t xml:space="preserve">9: </w:t>
      </w:r>
      <w:r>
        <w:rPr>
          <w:rStyle w:val="not-translated-para"/>
          <w:b/>
          <w:bCs/>
        </w:rPr>
        <w:t>end for</w:t>
      </w:r>
    </w:p>
    <w:p w14:paraId="069A6B5C" w14:textId="77777777" w:rsidR="00EE47A4" w:rsidRDefault="00507E7F">
      <w:pPr>
        <w:spacing w:after="1" w:line="268" w:lineRule="auto"/>
        <w:ind w:left="0" w:right="0" w:firstLine="0"/>
        <w:jc w:val="left"/>
      </w:pPr>
      <w:r>
        <w:rPr>
          <w:rStyle w:val="not-translated-para"/>
          <w:sz w:val="18"/>
          <w:szCs w:val="18"/>
        </w:rPr>
        <w:t xml:space="preserve">10: </w:t>
      </w:r>
      <w:r>
        <w:rPr>
          <w:noProof/>
        </w:rPr>
        <w:drawing>
          <wp:inline distT="0" distB="0" distL="0" distR="0" wp14:anchorId="31734818" wp14:editId="2EA1826F">
            <wp:extent cx="1266825" cy="190500"/>
            <wp:effectExtent l="0" t="0" r="9525" b="0"/>
            <wp:docPr id="33" name="Picture 11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57"/>
                    <pic:cNvPicPr>
                      <a:picLocks noChangeAspect="1" noChangeArrowheads="1"/>
                    </pic:cNvPicPr>
                  </pic:nvPicPr>
                  <pic:blipFill>
                    <a:blip r:embed="rId72" r:link="rId73" cstate="print">
                      <a:extLst>
                        <a:ext uri="{28A0092B-C50C-407E-A947-70E740481C1C}">
                          <a14:useLocalDpi xmlns:a14="http://schemas.microsoft.com/office/drawing/2010/main" val="0"/>
                        </a:ext>
                      </a:extLst>
                    </a:blip>
                    <a:srcRect/>
                    <a:stretch>
                      <a:fillRect/>
                    </a:stretch>
                  </pic:blipFill>
                  <pic:spPr bwMode="auto">
                    <a:xfrm>
                      <a:off x="0" y="0"/>
                      <a:ext cx="1266825" cy="190500"/>
                    </a:xfrm>
                    <a:prstGeom prst="rect">
                      <a:avLst/>
                    </a:prstGeom>
                    <a:noFill/>
                    <a:ln>
                      <a:noFill/>
                    </a:ln>
                  </pic:spPr>
                </pic:pic>
              </a:graphicData>
            </a:graphic>
          </wp:inline>
        </w:drawing>
      </w:r>
    </w:p>
    <w:p w14:paraId="6D156257" w14:textId="77777777" w:rsidR="00EE47A4" w:rsidRDefault="00507E7F">
      <w:pPr>
        <w:spacing w:after="58" w:line="247" w:lineRule="auto"/>
        <w:ind w:left="0" w:right="0" w:firstLine="0"/>
        <w:jc w:val="left"/>
      </w:pPr>
      <w:r>
        <w:rPr>
          <w:rStyle w:val="not-translated-para"/>
          <w:sz w:val="18"/>
          <w:szCs w:val="18"/>
        </w:rPr>
        <w:t xml:space="preserve">11: = 1 to K </w:t>
      </w:r>
      <w:proofErr w:type="spellStart"/>
      <w:r>
        <w:rPr>
          <w:rStyle w:val="not-translated-para"/>
          <w:sz w:val="18"/>
          <w:szCs w:val="18"/>
        </w:rPr>
        <w:t>do</w:t>
      </w:r>
      <w:r>
        <w:rPr>
          <w:rStyle w:val="not-translated-para"/>
          <w:b/>
          <w:bCs/>
        </w:rPr>
        <w:t>for</w:t>
      </w:r>
      <w:proofErr w:type="spellEnd"/>
      <w:r>
        <w:rPr>
          <w:rStyle w:val="not-translated-para"/>
          <w:b/>
          <w:bCs/>
        </w:rPr>
        <w:t xml:space="preserve"> </w:t>
      </w:r>
      <w:r>
        <w:rPr>
          <w:rStyle w:val="not-translated-para"/>
          <w:i/>
          <w:iCs/>
        </w:rPr>
        <w:t xml:space="preserve">k </w:t>
      </w:r>
    </w:p>
    <w:p w14:paraId="686A8D1A" w14:textId="77777777" w:rsidR="00EE47A4" w:rsidRDefault="00507E7F">
      <w:pPr>
        <w:spacing w:after="108" w:line="256" w:lineRule="auto"/>
        <w:ind w:left="0" w:right="0" w:firstLine="0"/>
        <w:jc w:val="left"/>
      </w:pPr>
      <w:r>
        <w:rPr>
          <w:rStyle w:val="not-translated-para"/>
          <w:sz w:val="18"/>
          <w:szCs w:val="18"/>
        </w:rPr>
        <w:t xml:space="preserve">12: +1 = g+ </w:t>
      </w:r>
      <w:proofErr w:type="spellStart"/>
      <w:proofErr w:type="gramStart"/>
      <w:r>
        <w:rPr>
          <w:rStyle w:val="not-translated-para"/>
          <w:sz w:val="18"/>
          <w:szCs w:val="18"/>
        </w:rPr>
        <w:t>λη</w:t>
      </w:r>
      <w:proofErr w:type="spellEnd"/>
      <w:r>
        <w:rPr>
          <w:rStyle w:val="not-translated-para"/>
          <w:sz w:val="18"/>
          <w:szCs w:val="18"/>
        </w:rPr>
        <w:t>(</w:t>
      </w:r>
      <w:proofErr w:type="gramEnd"/>
      <w:r>
        <w:rPr>
          <w:rStyle w:val="not-translated-para"/>
          <w:sz w:val="18"/>
          <w:szCs w:val="18"/>
        </w:rPr>
        <w:t>w+1 − w+1)</w:t>
      </w:r>
      <w:proofErr w:type="spellStart"/>
      <w:r>
        <w:rPr>
          <w:rStyle w:val="not-translated-para"/>
          <w:i/>
          <w:iCs/>
        </w:rPr>
        <w:t>g</w:t>
      </w:r>
      <w:r>
        <w:rPr>
          <w:rStyle w:val="not-translated-para"/>
          <w:i/>
          <w:iCs/>
          <w:sz w:val="16"/>
          <w:szCs w:val="16"/>
        </w:rPr>
        <w:t>ktkt</w:t>
      </w:r>
      <w:proofErr w:type="spellEnd"/>
      <w:r>
        <w:rPr>
          <w:rStyle w:val="not-translated-para"/>
          <w:i/>
          <w:iCs/>
          <w:sz w:val="16"/>
          <w:szCs w:val="16"/>
        </w:rPr>
        <w:t xml:space="preserve"> </w:t>
      </w:r>
      <w:proofErr w:type="spellStart"/>
      <w:r>
        <w:rPr>
          <w:rStyle w:val="not-translated-para"/>
          <w:i/>
          <w:iCs/>
          <w:sz w:val="16"/>
          <w:szCs w:val="16"/>
        </w:rPr>
        <w:t>ktt</w:t>
      </w:r>
      <w:proofErr w:type="spellEnd"/>
    </w:p>
    <w:p w14:paraId="5AB4150E" w14:textId="77777777" w:rsidR="00EE47A4" w:rsidRDefault="00507E7F">
      <w:pPr>
        <w:spacing w:after="33" w:line="247" w:lineRule="auto"/>
        <w:ind w:left="0" w:right="0" w:firstLine="0"/>
        <w:jc w:val="left"/>
      </w:pPr>
      <w:r>
        <w:rPr>
          <w:rStyle w:val="not-translated-para"/>
          <w:sz w:val="18"/>
          <w:szCs w:val="18"/>
        </w:rPr>
        <w:t xml:space="preserve">13: </w:t>
      </w:r>
      <w:r>
        <w:rPr>
          <w:rStyle w:val="not-translated-para"/>
          <w:b/>
          <w:bCs/>
        </w:rPr>
        <w:t>end for</w:t>
      </w:r>
    </w:p>
    <w:p w14:paraId="4998A888" w14:textId="77777777" w:rsidR="00EE47A4" w:rsidRDefault="00507E7F">
      <w:pPr>
        <w:spacing w:after="38" w:line="247" w:lineRule="auto"/>
        <w:ind w:left="0" w:right="0" w:firstLine="0"/>
        <w:jc w:val="left"/>
      </w:pPr>
      <w:r>
        <w:rPr>
          <w:rStyle w:val="not-translated-para"/>
          <w:sz w:val="18"/>
          <w:szCs w:val="18"/>
        </w:rPr>
        <w:t xml:space="preserve">14: </w:t>
      </w:r>
      <w:r>
        <w:rPr>
          <w:rStyle w:val="not-translated-para"/>
          <w:b/>
          <w:bCs/>
        </w:rPr>
        <w:t xml:space="preserve">return </w:t>
      </w:r>
      <w:proofErr w:type="spellStart"/>
      <w:r>
        <w:rPr>
          <w:rStyle w:val="not-translated-para"/>
          <w:i/>
          <w:iCs/>
        </w:rPr>
        <w:t>wt</w:t>
      </w:r>
      <w:proofErr w:type="spellEnd"/>
    </w:p>
    <w:p w14:paraId="00863936" w14:textId="77777777" w:rsidR="00EE47A4" w:rsidRDefault="00507E7F">
      <w:pPr>
        <w:spacing w:after="4" w:line="247" w:lineRule="auto"/>
        <w:ind w:left="21" w:right="0"/>
        <w:jc w:val="left"/>
      </w:pPr>
      <w:r>
        <w:rPr>
          <w:rStyle w:val="not-translated-para"/>
          <w:sz w:val="18"/>
          <w:szCs w:val="18"/>
        </w:rPr>
        <w:t xml:space="preserve">15: </w:t>
      </w:r>
      <w:r>
        <w:rPr>
          <w:rStyle w:val="not-translated-para"/>
          <w:b/>
          <w:bCs/>
        </w:rPr>
        <w:t>end for</w:t>
      </w:r>
    </w:p>
    <w:p w14:paraId="384D6AE4" w14:textId="77777777" w:rsidR="00EE47A4" w:rsidRDefault="00507E7F">
      <w:pPr>
        <w:spacing w:after="456" w:line="256" w:lineRule="auto"/>
        <w:ind w:left="0" w:right="0" w:firstLine="0"/>
        <w:jc w:val="left"/>
      </w:pPr>
      <w:r>
        <w:rPr>
          <w:rFonts w:ascii="Calibri" w:hAnsi="Calibri"/>
          <w:noProof/>
        </w:rPr>
        <w:drawing>
          <wp:inline distT="0" distB="0" distL="0" distR="0" wp14:anchorId="05159B45" wp14:editId="28F2495C">
            <wp:extent cx="5953125" cy="9525"/>
            <wp:effectExtent l="0" t="0" r="0" b="0"/>
            <wp:docPr id="34" name="Group 116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629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53125" cy="9525"/>
                    </a:xfrm>
                    <a:prstGeom prst="rect">
                      <a:avLst/>
                    </a:prstGeom>
                    <a:noFill/>
                    <a:ln>
                      <a:noFill/>
                    </a:ln>
                  </pic:spPr>
                </pic:pic>
              </a:graphicData>
            </a:graphic>
          </wp:inline>
        </w:drawing>
      </w:r>
    </w:p>
    <w:p w14:paraId="0D0A6EFF" w14:textId="77777777" w:rsidR="00EE47A4" w:rsidRDefault="00507E7F">
      <w:pPr>
        <w:pStyle w:val="2"/>
        <w:spacing w:after="145"/>
        <w:ind w:left="-15" w:firstLine="0"/>
      </w:pPr>
      <w:r>
        <w:rPr>
          <w:rStyle w:val="not-translated-para"/>
        </w:rPr>
        <w:t>A.2 L2-Regularized Linear Predictors</w:t>
      </w:r>
    </w:p>
    <w:tbl>
      <w:tblPr>
        <w:tblW w:w="0" w:type="auto"/>
        <w:tblCellSpacing w:w="0" w:type="dxa"/>
        <w:tblInd w:w="20" w:type="dxa"/>
        <w:tblCellMar>
          <w:left w:w="0" w:type="dxa"/>
          <w:right w:w="0" w:type="dxa"/>
        </w:tblCellMar>
        <w:tblLook w:val="04A0" w:firstRow="1" w:lastRow="0" w:firstColumn="1" w:lastColumn="0" w:noHBand="0" w:noVBand="1"/>
      </w:tblPr>
      <w:tblGrid>
        <w:gridCol w:w="111"/>
        <w:gridCol w:w="9375"/>
      </w:tblGrid>
      <w:tr w:rsidR="00EE47A4" w14:paraId="0BE69EE7" w14:textId="77777777">
        <w:trPr>
          <w:gridAfter w:val="1"/>
          <w:tblCellSpacing w:w="0" w:type="dxa"/>
        </w:trPr>
        <w:tc>
          <w:tcPr>
            <w:tcW w:w="1440" w:type="dxa"/>
            <w:vAlign w:val="center"/>
            <w:hideMark/>
          </w:tcPr>
          <w:p w14:paraId="6450D41F" w14:textId="77777777" w:rsidR="00EE47A4" w:rsidRDefault="00EE47A4"/>
        </w:tc>
      </w:tr>
      <w:tr w:rsidR="00EE47A4" w14:paraId="36205656" w14:textId="77777777">
        <w:trPr>
          <w:tblCellSpacing w:w="0" w:type="dxa"/>
        </w:trPr>
        <w:tc>
          <w:tcPr>
            <w:tcW w:w="0" w:type="auto"/>
            <w:vAlign w:val="center"/>
            <w:hideMark/>
          </w:tcPr>
          <w:p w14:paraId="296ABE24" w14:textId="77777777" w:rsidR="00EE47A4" w:rsidRDefault="00EE47A4">
            <w:pPr>
              <w:spacing w:after="0" w:line="240" w:lineRule="auto"/>
              <w:ind w:left="0" w:right="0" w:firstLine="0"/>
              <w:jc w:val="left"/>
              <w:rPr>
                <w:rFonts w:ascii="Times New Roman" w:eastAsia="Times New Roman" w:hAnsi="Times New Roman" w:cs="Times New Roman"/>
                <w:color w:val="auto"/>
                <w:sz w:val="20"/>
                <w:szCs w:val="20"/>
              </w:rPr>
            </w:pPr>
          </w:p>
        </w:tc>
        <w:tc>
          <w:tcPr>
            <w:tcW w:w="0" w:type="auto"/>
            <w:vAlign w:val="center"/>
            <w:hideMark/>
          </w:tcPr>
          <w:p w14:paraId="7F0D23B8" w14:textId="77777777" w:rsidR="00EE47A4" w:rsidRDefault="00507E7F">
            <w:pPr>
              <w:spacing w:after="0" w:line="240" w:lineRule="auto"/>
              <w:ind w:left="0" w:right="0" w:firstLine="0"/>
              <w:jc w:val="left"/>
              <w:rPr>
                <w:rFonts w:ascii="宋体" w:hAnsi="宋体"/>
                <w:color w:val="auto"/>
                <w:sz w:val="24"/>
                <w:szCs w:val="24"/>
              </w:rPr>
            </w:pPr>
            <w:r>
              <w:rPr>
                <w:rFonts w:ascii="宋体" w:hAnsi="宋体"/>
                <w:noProof/>
                <w:color w:val="auto"/>
                <w:sz w:val="24"/>
                <w:szCs w:val="24"/>
              </w:rPr>
              <w:drawing>
                <wp:inline distT="0" distB="0" distL="0" distR="0" wp14:anchorId="71F51719" wp14:editId="628421A0">
                  <wp:extent cx="5953125" cy="95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53125" cy="9525"/>
                          </a:xfrm>
                          <a:prstGeom prst="rect">
                            <a:avLst/>
                          </a:prstGeom>
                          <a:noFill/>
                          <a:ln>
                            <a:noFill/>
                          </a:ln>
                        </pic:spPr>
                      </pic:pic>
                    </a:graphicData>
                  </a:graphic>
                </wp:inline>
              </w:drawing>
            </w:r>
          </w:p>
        </w:tc>
      </w:tr>
    </w:tbl>
    <w:p w14:paraId="119CEAE6" w14:textId="77777777" w:rsidR="00EE47A4" w:rsidRDefault="00507E7F">
      <w:pPr>
        <w:spacing w:after="120"/>
        <w:ind w:left="20" w:right="131"/>
      </w:pPr>
      <w:r>
        <w:br w:type="textWrapping" w:clear="all"/>
      </w:r>
      <w:r>
        <w:rPr>
          <w:rStyle w:val="not-translated-para"/>
        </w:rPr>
        <w:t>In the rest of this section we consider the case of L2-regularized linear predictors. That is, we focus on problem (1) with fi of the form</w:t>
      </w:r>
    </w:p>
    <w:p w14:paraId="4BEC423C" w14:textId="77777777" w:rsidR="00EE47A4" w:rsidRDefault="00507E7F">
      <w:pPr>
        <w:spacing w:after="136" w:line="256" w:lineRule="auto"/>
        <w:ind w:right="186"/>
        <w:jc w:val="center"/>
      </w:pPr>
      <w:r>
        <w:rPr>
          <w:noProof/>
        </w:rPr>
        <w:drawing>
          <wp:inline distT="0" distB="0" distL="0" distR="0" wp14:anchorId="020AE799" wp14:editId="77637E58">
            <wp:extent cx="1571625" cy="285750"/>
            <wp:effectExtent l="0" t="0" r="9525" b="0"/>
            <wp:docPr id="36" name="Picture 119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58"/>
                    <pic:cNvPicPr>
                      <a:picLocks noChangeAspect="1" noChangeArrowheads="1"/>
                    </pic:cNvPicPr>
                  </pic:nvPicPr>
                  <pic:blipFill>
                    <a:blip r:embed="rId74" r:link="rId75" cstate="print">
                      <a:extLst>
                        <a:ext uri="{28A0092B-C50C-407E-A947-70E740481C1C}">
                          <a14:useLocalDpi xmlns:a14="http://schemas.microsoft.com/office/drawing/2010/main" val="0"/>
                        </a:ext>
                      </a:extLst>
                    </a:blip>
                    <a:srcRect/>
                    <a:stretch>
                      <a:fillRect/>
                    </a:stretch>
                  </pic:blipFill>
                  <pic:spPr bwMode="auto">
                    <a:xfrm>
                      <a:off x="0" y="0"/>
                      <a:ext cx="1571625" cy="285750"/>
                    </a:xfrm>
                    <a:prstGeom prst="rect">
                      <a:avLst/>
                    </a:prstGeom>
                    <a:noFill/>
                    <a:ln>
                      <a:noFill/>
                    </a:ln>
                  </pic:spPr>
                </pic:pic>
              </a:graphicData>
            </a:graphic>
          </wp:inline>
        </w:drawing>
      </w:r>
      <w:r>
        <w:rPr>
          <w:i/>
          <w:iCs/>
        </w:rPr>
        <w:t>,</w:t>
      </w:r>
    </w:p>
    <w:p w14:paraId="41B5D8FB" w14:textId="77777777" w:rsidR="00EE47A4" w:rsidRDefault="00507E7F">
      <w:pPr>
        <w:ind w:left="20" w:right="131"/>
      </w:pPr>
      <w:r>
        <w:rPr>
          <w:rStyle w:val="not-translated-para"/>
        </w:rPr>
        <w:t>where λ &gt; 0 is a regularization parameter. This leads to L2 regularized empirical risk minimization (ERM) problem</w:t>
      </w:r>
    </w:p>
    <w:p w14:paraId="7851DF36" w14:textId="77777777" w:rsidR="00EE47A4" w:rsidRDefault="00507E7F">
      <w:pPr>
        <w:spacing w:after="124"/>
        <w:ind w:left="0" w:right="0" w:firstLine="0"/>
        <w:jc w:val="left"/>
      </w:pPr>
      <w:r>
        <w:rPr>
          <w:rFonts w:ascii="Calibri" w:hAnsi="Calibri"/>
        </w:rPr>
        <w:lastRenderedPageBreak/>
        <w:t xml:space="preserve">                                                            </w:t>
      </w:r>
      <w:r>
        <w:rPr>
          <w:noProof/>
        </w:rPr>
        <w:drawing>
          <wp:inline distT="0" distB="0" distL="0" distR="0" wp14:anchorId="3EF2E4CA" wp14:editId="073FFCAB">
            <wp:extent cx="2457450" cy="419100"/>
            <wp:effectExtent l="0" t="0" r="0" b="0"/>
            <wp:docPr id="37" name="Picture 119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59"/>
                    <pic:cNvPicPr>
                      <a:picLocks noChangeAspect="1" noChangeArrowheads="1"/>
                    </pic:cNvPicPr>
                  </pic:nvPicPr>
                  <pic:blipFill>
                    <a:blip r:embed="rId76" r:link="rId77" cstate="print">
                      <a:extLst>
                        <a:ext uri="{28A0092B-C50C-407E-A947-70E740481C1C}">
                          <a14:useLocalDpi xmlns:a14="http://schemas.microsoft.com/office/drawing/2010/main" val="0"/>
                        </a:ext>
                      </a:extLst>
                    </a:blip>
                    <a:srcRect/>
                    <a:stretch>
                      <a:fillRect/>
                    </a:stretch>
                  </pic:blipFill>
                  <pic:spPr bwMode="auto">
                    <a:xfrm>
                      <a:off x="0" y="0"/>
                      <a:ext cx="2457450" cy="419100"/>
                    </a:xfrm>
                    <a:prstGeom prst="rect">
                      <a:avLst/>
                    </a:prstGeom>
                    <a:noFill/>
                    <a:ln>
                      <a:noFill/>
                    </a:ln>
                  </pic:spPr>
                </pic:pic>
              </a:graphicData>
            </a:graphic>
          </wp:inline>
        </w:drawing>
      </w:r>
      <w:r>
        <w:rPr>
          <w:i/>
          <w:iCs/>
        </w:rPr>
        <w:t xml:space="preserve">.                                                       </w:t>
      </w:r>
      <w:r>
        <w:rPr>
          <w:rStyle w:val="not-translated-para"/>
        </w:rPr>
        <w:t>(11)</w:t>
      </w:r>
    </w:p>
    <w:p w14:paraId="77ED0623" w14:textId="77777777" w:rsidR="00EE47A4" w:rsidRDefault="00507E7F">
      <w:pPr>
        <w:ind w:left="20" w:right="131"/>
      </w:pPr>
      <w:r>
        <w:rPr>
          <w:rStyle w:val="not-translated-para"/>
        </w:rPr>
        <w:t xml:space="preserve">We assume that the loss functions </w:t>
      </w:r>
      <w:proofErr w:type="spellStart"/>
      <w:r>
        <w:rPr>
          <w:rStyle w:val="not-translated-para"/>
        </w:rPr>
        <w:t>φ</w:t>
      </w:r>
      <w:proofErr w:type="gramStart"/>
      <w:r>
        <w:rPr>
          <w:rStyle w:val="not-translated-para"/>
        </w:rPr>
        <w:t>i</w:t>
      </w:r>
      <w:proofErr w:type="spellEnd"/>
      <w:r>
        <w:rPr>
          <w:rStyle w:val="not-translated-para"/>
        </w:rPr>
        <w:t xml:space="preserve"> :</w:t>
      </w:r>
      <w:proofErr w:type="gramEnd"/>
      <w:r>
        <w:rPr>
          <w:rStyle w:val="not-translated-para"/>
        </w:rPr>
        <w:t xml:space="preserve"> R → </w:t>
      </w:r>
      <w:proofErr w:type="spellStart"/>
      <w:r>
        <w:rPr>
          <w:rStyle w:val="not-translated-para"/>
        </w:rPr>
        <w:t>R are</w:t>
      </w:r>
      <w:proofErr w:type="spellEnd"/>
      <w:r>
        <w:rPr>
          <w:rStyle w:val="not-translated-para"/>
        </w:rPr>
        <w:t xml:space="preserve"> convex and 1/γ-smooth for some γ &gt; 0; these are standard assumptions. As usual, we allow the loss function </w:t>
      </w:r>
      <w:proofErr w:type="spellStart"/>
      <w:r>
        <w:rPr>
          <w:rStyle w:val="not-translated-para"/>
        </w:rPr>
        <w:t>φi</w:t>
      </w:r>
      <w:proofErr w:type="spellEnd"/>
      <w:r>
        <w:rPr>
          <w:rStyle w:val="not-translated-para"/>
        </w:rPr>
        <w:t xml:space="preserve"> to depend on the label </w:t>
      </w:r>
      <w:proofErr w:type="spellStart"/>
      <w:r>
        <w:rPr>
          <w:rStyle w:val="not-translated-para"/>
        </w:rPr>
        <w:t>yi</w:t>
      </w:r>
      <w:proofErr w:type="spellEnd"/>
      <w:r>
        <w:rPr>
          <w:rStyle w:val="not-translated-para"/>
        </w:rPr>
        <w:t>. For instance, we may choose the quadratic loss: (for which γ = 1).</w:t>
      </w:r>
    </w:p>
    <w:p w14:paraId="5B115FBA" w14:textId="77777777" w:rsidR="00EE47A4" w:rsidRDefault="00507E7F">
      <w:pPr>
        <w:spacing w:after="156"/>
        <w:ind w:right="131" w:firstLine="339"/>
      </w:pPr>
      <w:r>
        <w:rPr>
          <w:rStyle w:val="not-translated-para"/>
        </w:rPr>
        <w:t>Let X = [x</w:t>
      </w:r>
      <w:proofErr w:type="gramStart"/>
      <w:r>
        <w:rPr>
          <w:rStyle w:val="not-translated-para"/>
        </w:rPr>
        <w:t>1,...</w:t>
      </w:r>
      <w:proofErr w:type="gramEnd"/>
      <w:r>
        <w:rPr>
          <w:rStyle w:val="not-translated-para"/>
        </w:rPr>
        <w:t>,</w:t>
      </w:r>
      <w:proofErr w:type="spellStart"/>
      <w:r>
        <w:rPr>
          <w:rStyle w:val="not-translated-para"/>
        </w:rPr>
        <w:t>xn</w:t>
      </w:r>
      <w:proofErr w:type="spellEnd"/>
      <w:r>
        <w:rPr>
          <w:rStyle w:val="not-translated-para"/>
        </w:rPr>
        <w:t xml:space="preserve">] ∈ </w:t>
      </w:r>
      <w:proofErr w:type="spellStart"/>
      <w:r>
        <w:rPr>
          <w:rStyle w:val="not-translated-para"/>
        </w:rPr>
        <w:t>R</w:t>
      </w:r>
      <w:r>
        <w:rPr>
          <w:rStyle w:val="not-translated-para"/>
          <w:i/>
          <w:iCs/>
          <w:vertAlign w:val="superscript"/>
        </w:rPr>
        <w:t>d</w:t>
      </w:r>
      <w:r>
        <w:rPr>
          <w:rStyle w:val="not-translated-para"/>
          <w:vertAlign w:val="superscript"/>
        </w:rPr>
        <w:t>×n</w:t>
      </w:r>
      <w:proofErr w:type="spellEnd"/>
      <w:r>
        <w:rPr>
          <w:rStyle w:val="not-translated-para"/>
        </w:rPr>
        <w:t xml:space="preserve">. As described in Section 3.3, we assume that the data </w:t>
      </w:r>
      <w:proofErr w:type="gramStart"/>
      <w:r>
        <w:rPr>
          <w:rStyle w:val="not-translated-para"/>
        </w:rPr>
        <w:t>( is</w:t>
      </w:r>
      <w:proofErr w:type="gramEnd"/>
      <w:r>
        <w:rPr>
          <w:rStyle w:val="not-translated-para"/>
        </w:rPr>
        <w:t xml:space="preserve"> distributed among K nodes of a computer cluster as follows: node k = 1,2,...,K contains pairs (</w:t>
      </w:r>
      <w:proofErr w:type="spellStart"/>
      <w:r>
        <w:rPr>
          <w:rStyle w:val="not-translated-para"/>
        </w:rPr>
        <w:t>x,yii</w:t>
      </w:r>
      <w:proofErr w:type="spellEnd"/>
      <w:r>
        <w:rPr>
          <w:rStyle w:val="not-translated-para"/>
        </w:rPr>
        <w:t xml:space="preserve">) for </w:t>
      </w:r>
      <w:proofErr w:type="spellStart"/>
      <w:r>
        <w:rPr>
          <w:rStyle w:val="not-translated-para"/>
        </w:rPr>
        <w:t>i</w:t>
      </w:r>
      <w:proofErr w:type="spellEnd"/>
      <w:r>
        <w:rPr>
          <w:rStyle w:val="not-translated-para"/>
        </w:rPr>
        <w:t xml:space="preserve"> ∈ Pk, where P1,...,PK forms a partition of the set [n] = {1,2,...,n}. Letting X = [X</w:t>
      </w:r>
      <w:proofErr w:type="gramStart"/>
      <w:r>
        <w:rPr>
          <w:rStyle w:val="not-translated-para"/>
        </w:rPr>
        <w:t>1,...</w:t>
      </w:r>
      <w:proofErr w:type="gramEnd"/>
      <w:r>
        <w:rPr>
          <w:rStyle w:val="not-translated-para"/>
        </w:rPr>
        <w:t xml:space="preserve">,XK], where </w:t>
      </w:r>
      <w:proofErr w:type="spellStart"/>
      <w:r>
        <w:rPr>
          <w:rStyle w:val="not-translated-para"/>
        </w:rPr>
        <w:t>Xk</w:t>
      </w:r>
      <w:proofErr w:type="spellEnd"/>
      <w:r>
        <w:rPr>
          <w:rStyle w:val="not-translated-para"/>
        </w:rPr>
        <w:t xml:space="preserve"> ∈ </w:t>
      </w:r>
      <w:proofErr w:type="spellStart"/>
      <w:r>
        <w:rPr>
          <w:rStyle w:val="not-translated-para"/>
          <w:rFonts w:ascii="Calibri" w:hAnsi="Calibri"/>
        </w:rPr>
        <w:t>Ris</w:t>
      </w:r>
      <w:proofErr w:type="spellEnd"/>
      <w:r>
        <w:rPr>
          <w:rStyle w:val="not-translated-para"/>
          <w:rFonts w:ascii="Calibri" w:hAnsi="Calibri"/>
        </w:rPr>
        <w:t xml:space="preserve"> a submatrix of A corresponding to columns </w:t>
      </w:r>
      <w:proofErr w:type="spellStart"/>
      <w:r>
        <w:rPr>
          <w:rStyle w:val="not-translated-para"/>
          <w:rFonts w:ascii="Calibri" w:hAnsi="Calibri"/>
        </w:rPr>
        <w:t>i</w:t>
      </w:r>
      <w:proofErr w:type="spellEnd"/>
      <w:r>
        <w:rPr>
          <w:rStyle w:val="not-translated-para"/>
          <w:rFonts w:ascii="Calibri" w:hAnsi="Calibri"/>
        </w:rPr>
        <w:t xml:space="preserve"> </w:t>
      </w:r>
      <w:r>
        <w:rPr>
          <w:rStyle w:val="not-translated-para"/>
          <w:rFonts w:ascii="宋体" w:hAnsi="宋体" w:hint="eastAsia"/>
        </w:rPr>
        <w:t>∈</w:t>
      </w:r>
      <w:r>
        <w:rPr>
          <w:rStyle w:val="not-translated-para"/>
          <w:rFonts w:ascii="Calibri" w:hAnsi="Calibri"/>
        </w:rPr>
        <w:t xml:space="preserve"> Pk, and </w:t>
      </w:r>
      <w:proofErr w:type="spellStart"/>
      <w:r>
        <w:rPr>
          <w:rStyle w:val="not-translated-para"/>
          <w:rFonts w:ascii="Calibri" w:hAnsi="Calibri"/>
        </w:rPr>
        <w:t>yk</w:t>
      </w:r>
      <w:proofErr w:type="spellEnd"/>
      <w:r>
        <w:rPr>
          <w:rStyle w:val="not-translated-para"/>
          <w:rFonts w:ascii="Calibri" w:hAnsi="Calibri"/>
        </w:rPr>
        <w:t xml:space="preserve"> </w:t>
      </w:r>
      <w:r>
        <w:rPr>
          <w:rStyle w:val="not-translated-para"/>
          <w:rFonts w:ascii="宋体" w:hAnsi="宋体" w:hint="eastAsia"/>
        </w:rPr>
        <w:t>∈</w:t>
      </w:r>
      <w:r>
        <w:rPr>
          <w:rStyle w:val="not-translated-para"/>
          <w:rFonts w:ascii="Calibri" w:hAnsi="Calibri"/>
        </w:rPr>
        <w:t xml:space="preserve"> </w:t>
      </w:r>
      <w:proofErr w:type="spellStart"/>
      <w:r>
        <w:rPr>
          <w:rStyle w:val="not-translated-para"/>
          <w:rFonts w:ascii="Calibri" w:hAnsi="Calibri"/>
        </w:rPr>
        <w:t>Ris</w:t>
      </w:r>
      <w:proofErr w:type="spellEnd"/>
      <w:r>
        <w:rPr>
          <w:rStyle w:val="not-translated-para"/>
          <w:rFonts w:ascii="Calibri" w:hAnsi="Calibri"/>
        </w:rPr>
        <w:t xml:space="preserve"> the </w:t>
      </w:r>
      <w:proofErr w:type="spellStart"/>
      <w:r>
        <w:rPr>
          <w:rStyle w:val="not-translated-para"/>
          <w:rFonts w:ascii="Calibri" w:hAnsi="Calibri"/>
        </w:rPr>
        <w:t>subvector</w:t>
      </w:r>
      <w:proofErr w:type="spellEnd"/>
      <w:r>
        <w:rPr>
          <w:rStyle w:val="not-translated-para"/>
          <w:rFonts w:ascii="Calibri" w:hAnsi="Calibri"/>
        </w:rPr>
        <w:t xml:space="preserve"> of y corresponding to entries </w:t>
      </w:r>
      <w:proofErr w:type="spellStart"/>
      <w:r>
        <w:rPr>
          <w:rStyle w:val="not-translated-para"/>
          <w:rFonts w:ascii="Calibri" w:hAnsi="Calibri"/>
        </w:rPr>
        <w:t>i</w:t>
      </w:r>
      <w:proofErr w:type="spellEnd"/>
      <w:r>
        <w:rPr>
          <w:rStyle w:val="not-translated-para"/>
          <w:rFonts w:ascii="Calibri" w:hAnsi="Calibri"/>
        </w:rPr>
        <w:t xml:space="preserve"> </w:t>
      </w:r>
      <w:r>
        <w:rPr>
          <w:rStyle w:val="not-translated-para"/>
          <w:rFonts w:ascii="宋体" w:hAnsi="宋体" w:hint="eastAsia"/>
        </w:rPr>
        <w:t>∈</w:t>
      </w:r>
      <w:r>
        <w:rPr>
          <w:rStyle w:val="not-translated-para"/>
          <w:rFonts w:ascii="Calibri" w:hAnsi="Calibri"/>
        </w:rPr>
        <w:t xml:space="preserve"> Pk. Hence, node k contains the pair (</w:t>
      </w:r>
      <w:proofErr w:type="spellStart"/>
      <w:proofErr w:type="gramStart"/>
      <w:r>
        <w:rPr>
          <w:rStyle w:val="not-translated-para"/>
          <w:rFonts w:ascii="Calibri" w:hAnsi="Calibri"/>
        </w:rPr>
        <w:t>Xk,yk</w:t>
      </w:r>
      <w:proofErr w:type="spellEnd"/>
      <w:proofErr w:type="gramEnd"/>
      <w:r>
        <w:rPr>
          <w:rStyle w:val="not-translated-para"/>
          <w:rFonts w:ascii="Calibri" w:hAnsi="Calibri"/>
        </w:rPr>
        <w:t xml:space="preserve">). With this notation, we can write the problem in the form (8), </w:t>
      </w:r>
      <w:proofErr w:type="spellStart"/>
      <w:r>
        <w:rPr>
          <w:rStyle w:val="not-translated-para"/>
          <w:rFonts w:ascii="Calibri" w:hAnsi="Calibri"/>
        </w:rPr>
        <w:t>where</w:t>
      </w:r>
      <w:r>
        <w:rPr>
          <w:rStyle w:val="not-translated-para"/>
          <w:i/>
          <w:iCs/>
          <w:vertAlign w:val="superscript"/>
        </w:rPr>
        <w:t>d</w:t>
      </w:r>
      <w:proofErr w:type="spellEnd"/>
      <w:r>
        <w:rPr>
          <w:rStyle w:val="not-translated-para"/>
          <w:vertAlign w:val="superscript"/>
        </w:rPr>
        <w:t>×|P</w:t>
      </w:r>
      <w:r>
        <w:rPr>
          <w:rStyle w:val="not-translated-para"/>
          <w:i/>
          <w:iCs/>
          <w:sz w:val="18"/>
          <w:szCs w:val="18"/>
          <w:vertAlign w:val="superscript"/>
        </w:rPr>
        <w:t>k</w:t>
      </w:r>
      <w:r>
        <w:rPr>
          <w:rStyle w:val="not-translated-para"/>
          <w:vertAlign w:val="superscript"/>
        </w:rPr>
        <w:t>| |P</w:t>
      </w:r>
      <w:r>
        <w:rPr>
          <w:rStyle w:val="not-translated-para"/>
          <w:i/>
          <w:iCs/>
          <w:sz w:val="18"/>
          <w:szCs w:val="18"/>
          <w:vertAlign w:val="superscript"/>
        </w:rPr>
        <w:t>k</w:t>
      </w:r>
      <w:r>
        <w:rPr>
          <w:rStyle w:val="not-translated-para"/>
          <w:vertAlign w:val="superscript"/>
        </w:rPr>
        <w:t xml:space="preserve">| </w:t>
      </w:r>
    </w:p>
    <w:p w14:paraId="44925BE1" w14:textId="77777777" w:rsidR="00EE47A4" w:rsidRDefault="00507E7F">
      <w:pPr>
        <w:spacing w:after="303"/>
        <w:ind w:left="0" w:right="0" w:firstLine="0"/>
        <w:jc w:val="left"/>
      </w:pPr>
      <w:r>
        <w:rPr>
          <w:rFonts w:ascii="Calibri" w:hAnsi="Calibri"/>
        </w:rPr>
        <w:t xml:space="preserve">                                                                   </w:t>
      </w:r>
      <w:r>
        <w:rPr>
          <w:noProof/>
        </w:rPr>
        <w:drawing>
          <wp:inline distT="0" distB="0" distL="0" distR="0" wp14:anchorId="3CCCD316" wp14:editId="18CAB7DB">
            <wp:extent cx="2066925" cy="381000"/>
            <wp:effectExtent l="0" t="0" r="9525" b="0"/>
            <wp:docPr id="38" name="Picture 119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62"/>
                    <pic:cNvPicPr>
                      <a:picLocks noChangeAspect="1" noChangeArrowheads="1"/>
                    </pic:cNvPicPr>
                  </pic:nvPicPr>
                  <pic:blipFill>
                    <a:blip r:embed="rId78" r:link="rId79" cstate="print">
                      <a:extLst>
                        <a:ext uri="{28A0092B-C50C-407E-A947-70E740481C1C}">
                          <a14:useLocalDpi xmlns:a14="http://schemas.microsoft.com/office/drawing/2010/main" val="0"/>
                        </a:ext>
                      </a:extLst>
                    </a:blip>
                    <a:srcRect/>
                    <a:stretch>
                      <a:fillRect/>
                    </a:stretch>
                  </pic:blipFill>
                  <pic:spPr bwMode="auto">
                    <a:xfrm>
                      <a:off x="0" y="0"/>
                      <a:ext cx="2066925" cy="381000"/>
                    </a:xfrm>
                    <a:prstGeom prst="rect">
                      <a:avLst/>
                    </a:prstGeom>
                    <a:noFill/>
                    <a:ln>
                      <a:noFill/>
                    </a:ln>
                  </pic:spPr>
                </pic:pic>
              </a:graphicData>
            </a:graphic>
          </wp:inline>
        </w:drawing>
      </w:r>
      <w:r>
        <w:rPr>
          <w:i/>
          <w:iCs/>
        </w:rPr>
        <w:t xml:space="preserve">.                                                              </w:t>
      </w:r>
      <w:r>
        <w:rPr>
          <w:rStyle w:val="not-translated-para"/>
        </w:rPr>
        <w:t>(12)</w:t>
      </w:r>
    </w:p>
    <w:p w14:paraId="3DDBA380" w14:textId="77777777" w:rsidR="00EE47A4" w:rsidRDefault="00507E7F">
      <w:pPr>
        <w:pStyle w:val="2"/>
        <w:ind w:left="-15" w:firstLine="0"/>
      </w:pPr>
      <w:r>
        <w:rPr>
          <w:rStyle w:val="not-translated-para"/>
        </w:rPr>
        <w:t>A.3 A Dual Method: Dual Block Proximal Gradient Ascent</w:t>
      </w:r>
    </w:p>
    <w:p w14:paraId="2E1C3A65" w14:textId="77777777" w:rsidR="00EE47A4" w:rsidRDefault="00507E7F">
      <w:pPr>
        <w:ind w:left="20" w:right="131"/>
      </w:pPr>
      <w:r>
        <w:rPr>
          <w:rStyle w:val="not-translated-para"/>
        </w:rPr>
        <w:t>The dual of (11) is the problem</w:t>
      </w:r>
    </w:p>
    <w:p w14:paraId="0BF906D1" w14:textId="77777777" w:rsidR="00EE47A4" w:rsidRDefault="00507E7F">
      <w:pPr>
        <w:spacing w:after="106"/>
        <w:ind w:left="0" w:right="0" w:firstLine="0"/>
        <w:jc w:val="left"/>
      </w:pPr>
      <w:r>
        <w:rPr>
          <w:rFonts w:ascii="Calibri" w:hAnsi="Calibri"/>
        </w:rPr>
        <w:t xml:space="preserve">                                                    </w:t>
      </w:r>
      <w:r>
        <w:rPr>
          <w:noProof/>
        </w:rPr>
        <w:drawing>
          <wp:inline distT="0" distB="0" distL="0" distR="0" wp14:anchorId="33FBFD43" wp14:editId="652FCFB9">
            <wp:extent cx="2924175" cy="419100"/>
            <wp:effectExtent l="0" t="0" r="9525" b="0"/>
            <wp:docPr id="39" name="Picture 119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63"/>
                    <pic:cNvPicPr>
                      <a:picLocks noChangeAspect="1" noChangeArrowheads="1"/>
                    </pic:cNvPicPr>
                  </pic:nvPicPr>
                  <pic:blipFill>
                    <a:blip r:embed="rId80" r:link="rId81" cstate="print">
                      <a:extLst>
                        <a:ext uri="{28A0092B-C50C-407E-A947-70E740481C1C}">
                          <a14:useLocalDpi xmlns:a14="http://schemas.microsoft.com/office/drawing/2010/main" val="0"/>
                        </a:ext>
                      </a:extLst>
                    </a:blip>
                    <a:srcRect/>
                    <a:stretch>
                      <a:fillRect/>
                    </a:stretch>
                  </pic:blipFill>
                  <pic:spPr bwMode="auto">
                    <a:xfrm>
                      <a:off x="0" y="0"/>
                      <a:ext cx="2924175" cy="419100"/>
                    </a:xfrm>
                    <a:prstGeom prst="rect">
                      <a:avLst/>
                    </a:prstGeom>
                    <a:noFill/>
                    <a:ln>
                      <a:noFill/>
                    </a:ln>
                  </pic:spPr>
                </pic:pic>
              </a:graphicData>
            </a:graphic>
          </wp:inline>
        </w:drawing>
      </w:r>
      <w:r>
        <w:rPr>
          <w:i/>
          <w:iCs/>
        </w:rPr>
        <w:t> </w:t>
      </w:r>
      <w:proofErr w:type="gramStart"/>
      <w:r>
        <w:rPr>
          <w:i/>
          <w:iCs/>
        </w:rPr>
        <w:t>,   </w:t>
      </w:r>
      <w:proofErr w:type="gramEnd"/>
      <w:r>
        <w:rPr>
          <w:i/>
          <w:iCs/>
        </w:rPr>
        <w:t xml:space="preserve">                                           </w:t>
      </w:r>
      <w:r>
        <w:rPr>
          <w:rStyle w:val="not-translated-para"/>
        </w:rPr>
        <w:t>(13)</w:t>
      </w:r>
    </w:p>
    <w:p w14:paraId="6B873665" w14:textId="77777777" w:rsidR="00EE47A4" w:rsidRDefault="00507E7F">
      <w:pPr>
        <w:spacing w:after="267" w:line="326" w:lineRule="auto"/>
        <w:ind w:left="20" w:right="131"/>
      </w:pPr>
      <w:r>
        <w:rPr>
          <w:rStyle w:val="not-translated-para"/>
        </w:rPr>
        <w:t xml:space="preserve">where </w:t>
      </w:r>
      <w:proofErr w:type="spellStart"/>
      <w:r>
        <w:rPr>
          <w:rStyle w:val="not-translated-para"/>
        </w:rPr>
        <w:t>φ∗i</w:t>
      </w:r>
      <w:proofErr w:type="spellEnd"/>
      <w:r>
        <w:rPr>
          <w:rStyle w:val="not-translated-para"/>
        </w:rPr>
        <w:t xml:space="preserve"> is the convex conjugate of </w:t>
      </w:r>
      <w:proofErr w:type="spellStart"/>
      <w:r>
        <w:rPr>
          <w:rStyle w:val="not-translated-para"/>
        </w:rPr>
        <w:t>φi</w:t>
      </w:r>
      <w:proofErr w:type="spellEnd"/>
      <w:r>
        <w:rPr>
          <w:rStyle w:val="not-translated-para"/>
        </w:rPr>
        <w:t xml:space="preserve">. Since we assume that </w:t>
      </w:r>
      <w:proofErr w:type="spellStart"/>
      <w:r>
        <w:rPr>
          <w:rStyle w:val="not-translated-para"/>
        </w:rPr>
        <w:t>φi</w:t>
      </w:r>
      <w:proofErr w:type="spellEnd"/>
      <w:r>
        <w:rPr>
          <w:rStyle w:val="not-translated-para"/>
        </w:rPr>
        <w:t xml:space="preserve"> is 1/γ smooth, it follows that </w:t>
      </w:r>
      <w:proofErr w:type="spellStart"/>
      <w:r>
        <w:rPr>
          <w:rStyle w:val="not-translated-para"/>
        </w:rPr>
        <w:t>φ∗i</w:t>
      </w:r>
      <w:proofErr w:type="spellEnd"/>
      <w:r>
        <w:rPr>
          <w:rStyle w:val="not-translated-para"/>
        </w:rPr>
        <w:t xml:space="preserve"> is γ strongly convex. Therefore, D is a strongly concave function.</w:t>
      </w:r>
    </w:p>
    <w:p w14:paraId="3D3EC2EB" w14:textId="77777777" w:rsidR="00EE47A4" w:rsidRDefault="00507E7F">
      <w:pPr>
        <w:spacing w:line="338" w:lineRule="auto"/>
        <w:ind w:left="20" w:right="131"/>
      </w:pPr>
      <w:r>
        <w:rPr>
          <w:rStyle w:val="not-translated-para"/>
          <w:b/>
          <w:bCs/>
        </w:rPr>
        <w:t xml:space="preserve">From dual solution to a primal solution. </w:t>
      </w:r>
      <w:r>
        <w:rPr>
          <w:rStyle w:val="not-translated-para"/>
        </w:rPr>
        <w:t>It is well known that if α∗ is the optimal solution of the dual problem (11), then w∗ def= λn1 Xα∗ is the optimal solution of the primal problem. Therefore, for any dual algorithm producing a sequence of iterates αt, we can define a corresponding primal algorithm via the linear mapping</w:t>
      </w:r>
    </w:p>
    <w:p w14:paraId="2BC87F86" w14:textId="77777777" w:rsidR="00EE47A4" w:rsidRDefault="00507E7F">
      <w:pPr>
        <w:spacing w:after="103"/>
        <w:ind w:left="0" w:right="0" w:firstLine="0"/>
        <w:jc w:val="left"/>
      </w:pPr>
      <w:r>
        <w:rPr>
          <w:rFonts w:ascii="Calibri" w:hAnsi="Calibri"/>
        </w:rPr>
        <w:t xml:space="preserve">                                                                                         </w:t>
      </w:r>
      <w:r>
        <w:rPr>
          <w:noProof/>
        </w:rPr>
        <w:drawing>
          <wp:inline distT="0" distB="0" distL="0" distR="0" wp14:anchorId="7640EAFC" wp14:editId="3383AC46">
            <wp:extent cx="809625" cy="285750"/>
            <wp:effectExtent l="0" t="0" r="9525" b="0"/>
            <wp:docPr id="40" name="Picture 119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64"/>
                    <pic:cNvPicPr>
                      <a:picLocks noChangeAspect="1" noChangeArrowheads="1"/>
                    </pic:cNvPicPr>
                  </pic:nvPicPr>
                  <pic:blipFill>
                    <a:blip r:embed="rId82" r:link="rId83" cstate="print">
                      <a:extLst>
                        <a:ext uri="{28A0092B-C50C-407E-A947-70E740481C1C}">
                          <a14:useLocalDpi xmlns:a14="http://schemas.microsoft.com/office/drawing/2010/main" val="0"/>
                        </a:ext>
                      </a:extLst>
                    </a:blip>
                    <a:srcRect/>
                    <a:stretch>
                      <a:fillRect/>
                    </a:stretch>
                  </pic:blipFill>
                  <pic:spPr bwMode="auto">
                    <a:xfrm>
                      <a:off x="0" y="0"/>
                      <a:ext cx="809625" cy="285750"/>
                    </a:xfrm>
                    <a:prstGeom prst="rect">
                      <a:avLst/>
                    </a:prstGeom>
                    <a:noFill/>
                    <a:ln>
                      <a:noFill/>
                    </a:ln>
                  </pic:spPr>
                </pic:pic>
              </a:graphicData>
            </a:graphic>
          </wp:inline>
        </w:drawing>
      </w:r>
      <w:r>
        <w:rPr>
          <w:i/>
          <w:iCs/>
        </w:rPr>
        <w:t xml:space="preserve">.                                                                                    </w:t>
      </w:r>
      <w:r>
        <w:rPr>
          <w:rStyle w:val="not-translated-para"/>
        </w:rPr>
        <w:t>(14)</w:t>
      </w:r>
    </w:p>
    <w:p w14:paraId="45D0FC77" w14:textId="77777777" w:rsidR="00EE47A4" w:rsidRDefault="00507E7F">
      <w:pPr>
        <w:spacing w:after="286"/>
        <w:ind w:left="20" w:right="131"/>
      </w:pPr>
      <w:r>
        <w:rPr>
          <w:rStyle w:val="not-translated-para"/>
        </w:rPr>
        <w:t xml:space="preserve">Clearly, if αt → α∗, then </w:t>
      </w:r>
      <w:proofErr w:type="spellStart"/>
      <w:r>
        <w:rPr>
          <w:rStyle w:val="not-translated-para"/>
        </w:rPr>
        <w:t>wt</w:t>
      </w:r>
      <w:proofErr w:type="spellEnd"/>
      <w:r>
        <w:rPr>
          <w:rStyle w:val="not-translated-para"/>
        </w:rPr>
        <w:t xml:space="preserve"> → w∗. We shall now design a method for maximizing the dual function D and then in Theorem 5 we claim that for quadratic loss functions, Algorithm 5 arises as an image, defined via (14), of dual iterations of this dual ascent method.</w:t>
      </w:r>
    </w:p>
    <w:p w14:paraId="7D723153" w14:textId="77777777" w:rsidR="00EE47A4" w:rsidRDefault="00507E7F">
      <w:pPr>
        <w:spacing w:after="4" w:line="247" w:lineRule="auto"/>
        <w:ind w:left="0" w:right="0" w:firstLine="0"/>
        <w:jc w:val="left"/>
      </w:pPr>
      <w:r>
        <w:rPr>
          <w:rStyle w:val="not-translated-para"/>
          <w:b/>
          <w:bCs/>
        </w:rPr>
        <w:t xml:space="preserve">Design of the dual gradient ascent method. </w:t>
      </w:r>
      <w:r>
        <w:rPr>
          <w:rStyle w:val="not-translated-para"/>
        </w:rPr>
        <w:t>Let. Since ξ is a convex</w:t>
      </w:r>
    </w:p>
    <w:p w14:paraId="20DB4407" w14:textId="77777777" w:rsidR="00EE47A4" w:rsidRDefault="00507E7F">
      <w:pPr>
        <w:spacing w:after="98"/>
        <w:ind w:left="20" w:right="131"/>
      </w:pPr>
      <w:r>
        <w:rPr>
          <w:rStyle w:val="not-translated-para"/>
        </w:rPr>
        <w:t>quadratic, we have</w:t>
      </w:r>
    </w:p>
    <w:p w14:paraId="16CD7239" w14:textId="77777777" w:rsidR="00EE47A4" w:rsidRDefault="00507E7F">
      <w:pPr>
        <w:spacing w:after="242" w:line="256" w:lineRule="auto"/>
        <w:ind w:right="1163"/>
        <w:jc w:val="right"/>
      </w:pPr>
      <w:r>
        <w:rPr>
          <w:noProof/>
        </w:rPr>
        <w:lastRenderedPageBreak/>
        <w:drawing>
          <wp:inline distT="0" distB="0" distL="0" distR="0" wp14:anchorId="5D74D477" wp14:editId="6607CDAB">
            <wp:extent cx="4610100" cy="285750"/>
            <wp:effectExtent l="0" t="0" r="0" b="0"/>
            <wp:docPr id="41" name="Picture 11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66"/>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4610100" cy="285750"/>
                    </a:xfrm>
                    <a:prstGeom prst="rect">
                      <a:avLst/>
                    </a:prstGeom>
                    <a:noFill/>
                    <a:ln>
                      <a:noFill/>
                    </a:ln>
                  </pic:spPr>
                </pic:pic>
              </a:graphicData>
            </a:graphic>
          </wp:inline>
        </w:drawing>
      </w:r>
      <w:r>
        <w:rPr>
          <w:i/>
          <w:iCs/>
        </w:rPr>
        <w:t>,</w:t>
      </w:r>
    </w:p>
    <w:p w14:paraId="62A3B897" w14:textId="77777777" w:rsidR="00EE47A4" w:rsidRDefault="00507E7F">
      <w:pPr>
        <w:spacing w:after="66"/>
        <w:ind w:left="20" w:right="131"/>
      </w:pPr>
      <w:r>
        <w:rPr>
          <w:rStyle w:val="not-translated-para"/>
        </w:rPr>
        <w:t xml:space="preserve">where </w:t>
      </w:r>
      <w:r>
        <w:rPr>
          <w:rStyle w:val="not-translated-para"/>
          <w:rFonts w:ascii="Cambria Math" w:hAnsi="Cambria Math" w:cs="Cambria Math"/>
        </w:rPr>
        <w:t>∇</w:t>
      </w:r>
      <w:r>
        <w:rPr>
          <w:rStyle w:val="not-translated-para"/>
        </w:rPr>
        <w:t xml:space="preserve">ξ(α) = XXα </w:t>
      </w:r>
      <w:proofErr w:type="spellStart"/>
      <w:r>
        <w:rPr>
          <w:rStyle w:val="not-translated-para"/>
        </w:rPr>
        <w:t>Tand</w:t>
      </w:r>
      <w:proofErr w:type="spellEnd"/>
      <w:r>
        <w:rPr>
          <w:rStyle w:val="not-translated-para"/>
        </w:rPr>
        <w:t xml:space="preserve"> </w:t>
      </w:r>
      <w:r>
        <w:rPr>
          <w:rStyle w:val="not-translated-para"/>
          <w:rFonts w:ascii="Cambria Math" w:hAnsi="Cambria Math" w:cs="Cambria Math"/>
        </w:rPr>
        <w:t>∇</w:t>
      </w:r>
      <w:r>
        <w:rPr>
          <w:rStyle w:val="not-translated-para"/>
        </w:rPr>
        <w:t>2ξ(α) = XXT. Further, we define the block-diagonal matrix B def</w:t>
      </w:r>
      <w:proofErr w:type="gramStart"/>
      <w:r>
        <w:rPr>
          <w:rStyle w:val="not-translated-para"/>
        </w:rPr>
        <w:t>= )</w:t>
      </w:r>
      <w:proofErr w:type="gramEnd"/>
      <w:r>
        <w:rPr>
          <w:rStyle w:val="not-translated-para"/>
        </w:rPr>
        <w:t>, and a norm associate with this matrix:</w:t>
      </w:r>
    </w:p>
    <w:p w14:paraId="3DED686D" w14:textId="77777777" w:rsidR="00EE47A4" w:rsidRDefault="00507E7F">
      <w:pPr>
        <w:spacing w:after="119" w:line="256" w:lineRule="auto"/>
        <w:ind w:left="2434" w:right="2670"/>
        <w:jc w:val="center"/>
      </w:pPr>
      <w:r>
        <w:rPr>
          <w:rStyle w:val="not-translated-para"/>
          <w:i/>
          <w:iCs/>
          <w:sz w:val="16"/>
          <w:szCs w:val="16"/>
        </w:rPr>
        <w:t>K</w:t>
      </w:r>
    </w:p>
    <w:p w14:paraId="57CBE2D5" w14:textId="77777777" w:rsidR="00EE47A4" w:rsidRDefault="00507E7F">
      <w:pPr>
        <w:spacing w:after="93" w:line="256" w:lineRule="auto"/>
        <w:ind w:left="2445" w:right="2581"/>
        <w:jc w:val="center"/>
      </w:pPr>
      <w:r>
        <w:rPr>
          <w:rStyle w:val="not-translated-para"/>
        </w:rPr>
        <w:t>khk2B def= XkXk2</w:t>
      </w:r>
      <w:r>
        <w:rPr>
          <w:rStyle w:val="not-translated-para"/>
          <w:i/>
          <w:iCs/>
          <w:sz w:val="16"/>
          <w:szCs w:val="16"/>
        </w:rPr>
        <w:t>khk</w:t>
      </w:r>
      <w:r>
        <w:rPr>
          <w:i/>
          <w:iCs/>
        </w:rPr>
        <w:t>.</w:t>
      </w:r>
    </w:p>
    <w:p w14:paraId="43C9D8ED" w14:textId="77777777" w:rsidR="00EE47A4" w:rsidRDefault="00507E7F">
      <w:pPr>
        <w:spacing w:after="136" w:line="256" w:lineRule="auto"/>
        <w:ind w:left="2445" w:right="2670"/>
        <w:jc w:val="center"/>
      </w:pPr>
      <w:r>
        <w:rPr>
          <w:rStyle w:val="not-translated-para"/>
          <w:i/>
          <w:iCs/>
          <w:sz w:val="16"/>
          <w:szCs w:val="16"/>
        </w:rPr>
        <w:t>k</w:t>
      </w:r>
      <w:r>
        <w:rPr>
          <w:rStyle w:val="not-translated-para"/>
          <w:sz w:val="16"/>
          <w:szCs w:val="16"/>
        </w:rPr>
        <w:t>=1</w:t>
      </w:r>
    </w:p>
    <w:p w14:paraId="3193C3E1" w14:textId="77777777" w:rsidR="00EE47A4" w:rsidRDefault="00507E7F">
      <w:pPr>
        <w:spacing w:after="108" w:line="314" w:lineRule="auto"/>
        <w:ind w:left="20" w:right="131"/>
      </w:pPr>
      <w:r>
        <w:rPr>
          <w:rStyle w:val="not-translated-para"/>
        </w:rPr>
        <w:t xml:space="preserve">By σ we refer to a large enough constant for which. In order to avoid unnecessary technicalities, we shall assume that the matrices </w:t>
      </w:r>
      <w:proofErr w:type="spellStart"/>
      <w:r>
        <w:rPr>
          <w:rStyle w:val="not-translated-para"/>
        </w:rPr>
        <w:t>XXkTk</w:t>
      </w:r>
      <w:proofErr w:type="spellEnd"/>
      <w:r>
        <w:rPr>
          <w:rStyle w:val="not-translated-para"/>
        </w:rPr>
        <w:t xml:space="preserve"> are positive definite, which implies that </w:t>
      </w:r>
      <w:proofErr w:type="spellStart"/>
      <w:r>
        <w:rPr>
          <w:rStyle w:val="not-translated-para"/>
        </w:rPr>
        <w:t>k·kB</w:t>
      </w:r>
      <w:proofErr w:type="spellEnd"/>
      <w:r>
        <w:rPr>
          <w:rStyle w:val="not-translated-para"/>
        </w:rPr>
        <w:t xml:space="preserve"> is a norm. It can be shown that 1 ≤ σ ≤ K. Clearly, ξ is σ-smooth with respect to the norm k · kB. In view of the above, for all h ∈ </w:t>
      </w:r>
      <w:proofErr w:type="spellStart"/>
      <w:r>
        <w:rPr>
          <w:rStyle w:val="not-translated-para"/>
          <w:rFonts w:ascii="Calibri" w:hAnsi="Calibri"/>
        </w:rPr>
        <w:t>Rwe</w:t>
      </w:r>
      <w:proofErr w:type="spellEnd"/>
      <w:r>
        <w:rPr>
          <w:rStyle w:val="not-translated-para"/>
          <w:rFonts w:ascii="Calibri" w:hAnsi="Calibri"/>
        </w:rPr>
        <w:t xml:space="preserve"> can estimate D from below as </w:t>
      </w:r>
      <w:proofErr w:type="spellStart"/>
      <w:proofErr w:type="gramStart"/>
      <w:r>
        <w:rPr>
          <w:rStyle w:val="not-translated-para"/>
          <w:rFonts w:ascii="Calibri" w:hAnsi="Calibri"/>
        </w:rPr>
        <w:t>follows:</w:t>
      </w:r>
      <w:r>
        <w:rPr>
          <w:rStyle w:val="not-translated-para"/>
          <w:i/>
          <w:iCs/>
          <w:vertAlign w:val="superscript"/>
        </w:rPr>
        <w:t>n</w:t>
      </w:r>
      <w:proofErr w:type="spellEnd"/>
      <w:proofErr w:type="gramEnd"/>
      <w:r>
        <w:rPr>
          <w:rStyle w:val="not-translated-para"/>
          <w:i/>
          <w:iCs/>
          <w:vertAlign w:val="superscript"/>
        </w:rPr>
        <w:t xml:space="preserve"> </w:t>
      </w:r>
    </w:p>
    <w:p w14:paraId="0CCE6908" w14:textId="77777777" w:rsidR="00EE47A4" w:rsidRDefault="00507E7F">
      <w:pPr>
        <w:spacing w:after="211" w:line="256" w:lineRule="auto"/>
        <w:ind w:right="330"/>
        <w:jc w:val="right"/>
      </w:pPr>
      <w:r>
        <w:rPr>
          <w:noProof/>
        </w:rPr>
        <w:drawing>
          <wp:inline distT="0" distB="0" distL="0" distR="0" wp14:anchorId="5469FD4D" wp14:editId="01274732">
            <wp:extent cx="5600700" cy="981075"/>
            <wp:effectExtent l="0" t="0" r="0" b="9525"/>
            <wp:docPr id="42" name="Picture 119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69"/>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5600700" cy="981075"/>
                    </a:xfrm>
                    <a:prstGeom prst="rect">
                      <a:avLst/>
                    </a:prstGeom>
                    <a:noFill/>
                    <a:ln>
                      <a:noFill/>
                    </a:ln>
                  </pic:spPr>
                </pic:pic>
              </a:graphicData>
            </a:graphic>
          </wp:inline>
        </w:drawing>
      </w:r>
      <w:r>
        <w:rPr>
          <w:i/>
          <w:iCs/>
        </w:rPr>
        <w:t> ,</w:t>
      </w:r>
    </w:p>
    <w:p w14:paraId="65A006A9" w14:textId="77777777" w:rsidR="00EE47A4" w:rsidRDefault="00507E7F">
      <w:pPr>
        <w:ind w:left="20" w:right="131"/>
      </w:pPr>
      <w:r>
        <w:rPr>
          <w:rStyle w:val="not-translated-para"/>
        </w:rPr>
        <w:t xml:space="preserve">where </w:t>
      </w:r>
      <w:r>
        <w:rPr>
          <w:rStyle w:val="not-translated-para"/>
          <w:rFonts w:ascii="Cambria Math" w:hAnsi="Cambria Math" w:cs="Cambria Math"/>
        </w:rPr>
        <w:t>∇</w:t>
      </w:r>
      <w:proofErr w:type="spellStart"/>
      <w:r>
        <w:rPr>
          <w:rStyle w:val="not-translated-para"/>
        </w:rPr>
        <w:t>kξ</w:t>
      </w:r>
      <w:proofErr w:type="spellEnd"/>
      <w:r>
        <w:rPr>
          <w:rStyle w:val="not-translated-para"/>
        </w:rPr>
        <w:t xml:space="preserve">(αt) corresponds to the </w:t>
      </w:r>
      <w:proofErr w:type="spellStart"/>
      <w:r>
        <w:rPr>
          <w:rStyle w:val="not-translated-para"/>
        </w:rPr>
        <w:t>subvector</w:t>
      </w:r>
      <w:proofErr w:type="spellEnd"/>
      <w:r>
        <w:rPr>
          <w:rStyle w:val="not-translated-para"/>
        </w:rPr>
        <w:t xml:space="preserve"> of </w:t>
      </w:r>
      <w:r>
        <w:rPr>
          <w:rStyle w:val="not-translated-para"/>
          <w:rFonts w:ascii="Cambria Math" w:hAnsi="Cambria Math" w:cs="Cambria Math"/>
        </w:rPr>
        <w:t>∇</w:t>
      </w:r>
      <w:r>
        <w:rPr>
          <w:rStyle w:val="not-translated-para"/>
        </w:rPr>
        <w:t xml:space="preserve">ξ(αt) formed by entries </w:t>
      </w:r>
      <w:proofErr w:type="spellStart"/>
      <w:r>
        <w:rPr>
          <w:rStyle w:val="not-translated-para"/>
        </w:rPr>
        <w:t>i</w:t>
      </w:r>
      <w:proofErr w:type="spellEnd"/>
      <w:r>
        <w:rPr>
          <w:rStyle w:val="not-translated-para"/>
        </w:rPr>
        <w:t xml:space="preserve"> ∈ Pk.</w:t>
      </w:r>
    </w:p>
    <w:p w14:paraId="472C686C" w14:textId="77777777" w:rsidR="00EE47A4" w:rsidRDefault="00507E7F">
      <w:pPr>
        <w:spacing w:after="203"/>
        <w:ind w:right="131" w:firstLine="339"/>
      </w:pPr>
      <w:r>
        <w:rPr>
          <w:rStyle w:val="not-translated-para"/>
        </w:rPr>
        <w:t>We now let) be the maximizer of this lower bound. Since the lower bound is separable in the blocks {</w:t>
      </w:r>
      <w:proofErr w:type="spellStart"/>
      <w:r>
        <w:rPr>
          <w:rStyle w:val="not-translated-para"/>
        </w:rPr>
        <w:t>htk</w:t>
      </w:r>
      <w:proofErr w:type="spellEnd"/>
      <w:r>
        <w:rPr>
          <w:rStyle w:val="not-translated-para"/>
        </w:rPr>
        <w:t>}k, we can simply set</w:t>
      </w:r>
    </w:p>
    <w:p w14:paraId="0DAEC7B6" w14:textId="77777777" w:rsidR="00EE47A4" w:rsidRDefault="00507E7F">
      <w:pPr>
        <w:spacing w:after="48" w:line="256" w:lineRule="auto"/>
        <w:ind w:left="0" w:right="0" w:firstLine="0"/>
        <w:jc w:val="left"/>
      </w:pPr>
      <w:r>
        <w:rPr>
          <w:rFonts w:ascii="Calibri" w:hAnsi="Calibri"/>
        </w:rPr>
        <w:t xml:space="preserve">                                            </w:t>
      </w:r>
      <w:r>
        <w:rPr>
          <w:rStyle w:val="not-translated-para"/>
        </w:rPr>
        <w:t> </w:t>
      </w:r>
    </w:p>
    <w:p w14:paraId="053047BE" w14:textId="77777777" w:rsidR="00EE47A4" w:rsidRDefault="00507E7F">
      <w:pPr>
        <w:spacing w:after="3"/>
        <w:ind w:left="0" w:right="0" w:firstLine="0"/>
        <w:jc w:val="left"/>
      </w:pPr>
      <w:r>
        <w:rPr>
          <w:rFonts w:ascii="Calibri" w:hAnsi="Calibri"/>
        </w:rPr>
        <w:t xml:space="preserve">        </w:t>
      </w:r>
      <w:r>
        <w:rPr>
          <w:noProof/>
        </w:rPr>
        <w:drawing>
          <wp:inline distT="0" distB="0" distL="0" distR="0" wp14:anchorId="5AE302EF" wp14:editId="51F46663">
            <wp:extent cx="123825" cy="161925"/>
            <wp:effectExtent l="0" t="0" r="9525" b="9525"/>
            <wp:docPr id="43" name="Picture 119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72"/>
                    <pic:cNvPicPr>
                      <a:picLocks noChangeAspect="1" noChangeArrowheads="1"/>
                    </pic:cNvPicPr>
                  </pic:nvPicPr>
                  <pic:blipFill>
                    <a:blip r:embed="rId88" r:link="rId89" cstate="print">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roofErr w:type="gramStart"/>
      <w:r>
        <w:rPr>
          <w:rStyle w:val="not-translated-para"/>
        </w:rPr>
        <w:t>:=</w:t>
      </w:r>
      <w:proofErr w:type="gramEnd"/>
      <w:r>
        <w:rPr>
          <w:rStyle w:val="not-translated-para"/>
        </w:rPr>
        <w:t xml:space="preserve"> </w:t>
      </w:r>
      <w:proofErr w:type="spellStart"/>
      <w:r>
        <w:rPr>
          <w:rStyle w:val="not-translated-para"/>
        </w:rPr>
        <w:t>arg</w:t>
      </w:r>
      <w:proofErr w:type="spellEnd"/>
      <w:r>
        <w:rPr>
          <w:rStyle w:val="not-translated-para"/>
        </w:rPr>
        <w:t xml:space="preserve"> min . (15)</w:t>
      </w:r>
    </w:p>
    <w:p w14:paraId="283D0776" w14:textId="77777777" w:rsidR="00EE47A4" w:rsidRDefault="00507E7F">
      <w:pPr>
        <w:spacing w:after="178" w:line="256" w:lineRule="auto"/>
        <w:ind w:left="0" w:right="0" w:firstLine="0"/>
        <w:jc w:val="left"/>
      </w:pPr>
      <w:r>
        <w:rPr>
          <w:rFonts w:ascii="Calibri" w:hAnsi="Calibri"/>
        </w:rPr>
        <w:t xml:space="preserve">                             </w:t>
      </w:r>
      <w:r>
        <w:rPr>
          <w:rStyle w:val="not-translated-para"/>
          <w:i/>
          <w:iCs/>
          <w:sz w:val="25"/>
          <w:szCs w:val="25"/>
          <w:vertAlign w:val="superscript"/>
        </w:rPr>
        <w:t xml:space="preserve">u </w:t>
      </w:r>
      <w:r>
        <w:rPr>
          <w:rStyle w:val="not-translated-para"/>
        </w:rPr>
        <w:t xml:space="preserve"> </w:t>
      </w:r>
      <w:proofErr w:type="spellStart"/>
      <w:r>
        <w:rPr>
          <w:rStyle w:val="not-translated-para"/>
          <w:i/>
          <w:iCs/>
          <w:sz w:val="16"/>
          <w:szCs w:val="16"/>
        </w:rPr>
        <w:t>i</w:t>
      </w:r>
      <w:r>
        <w:rPr>
          <w:rStyle w:val="not-translated-para"/>
          <w:sz w:val="16"/>
          <w:szCs w:val="16"/>
        </w:rPr>
        <w:t>∈Pk</w:t>
      </w:r>
      <w:proofErr w:type="spellEnd"/>
      <w:r>
        <w:rPr>
          <w:rStyle w:val="not-translated-para"/>
          <w:sz w:val="16"/>
          <w:szCs w:val="16"/>
        </w:rPr>
        <w:t xml:space="preserve"> </w:t>
      </w:r>
      <w:r>
        <w:rPr>
          <w:rStyle w:val="not-translated-para"/>
        </w:rPr>
        <w:t></w:t>
      </w:r>
    </w:p>
    <w:tbl>
      <w:tblPr>
        <w:tblW w:w="9360" w:type="dxa"/>
        <w:tblCellMar>
          <w:left w:w="0" w:type="dxa"/>
          <w:right w:w="0" w:type="dxa"/>
        </w:tblCellMar>
        <w:tblLook w:val="04A0" w:firstRow="1" w:lastRow="0" w:firstColumn="1" w:lastColumn="0" w:noHBand="0" w:noVBand="1"/>
      </w:tblPr>
      <w:tblGrid>
        <w:gridCol w:w="8402"/>
        <w:gridCol w:w="958"/>
      </w:tblGrid>
      <w:tr w:rsidR="00EE47A4" w14:paraId="7DB8CC49" w14:textId="77777777">
        <w:trPr>
          <w:trHeight w:val="286"/>
        </w:trPr>
        <w:tc>
          <w:tcPr>
            <w:tcW w:w="8402" w:type="dxa"/>
            <w:tcBorders>
              <w:top w:val="single" w:sz="8" w:space="0" w:color="000000"/>
              <w:left w:val="nil"/>
              <w:bottom w:val="single" w:sz="8" w:space="0" w:color="000000"/>
              <w:right w:val="nil"/>
            </w:tcBorders>
            <w:tcMar>
              <w:top w:w="48" w:type="dxa"/>
              <w:left w:w="0" w:type="dxa"/>
              <w:bottom w:w="0" w:type="dxa"/>
              <w:right w:w="0" w:type="dxa"/>
            </w:tcMar>
            <w:hideMark/>
          </w:tcPr>
          <w:p w14:paraId="4853FFA0" w14:textId="77777777" w:rsidR="00EE47A4" w:rsidRDefault="00507E7F">
            <w:pPr>
              <w:spacing w:after="0" w:line="256" w:lineRule="auto"/>
              <w:ind w:left="0" w:right="0" w:firstLine="0"/>
              <w:jc w:val="left"/>
            </w:pPr>
            <w:r>
              <w:rPr>
                <w:rStyle w:val="not-translated-para"/>
                <w:b/>
                <w:bCs/>
              </w:rPr>
              <w:t xml:space="preserve">Algorithm 6 </w:t>
            </w:r>
            <w:r>
              <w:rPr>
                <w:rStyle w:val="not-translated-para"/>
              </w:rPr>
              <w:t>Dual Method</w:t>
            </w:r>
          </w:p>
        </w:tc>
        <w:tc>
          <w:tcPr>
            <w:tcW w:w="958" w:type="dxa"/>
            <w:tcBorders>
              <w:top w:val="single" w:sz="8" w:space="0" w:color="000000"/>
              <w:left w:val="nil"/>
              <w:bottom w:val="single" w:sz="8" w:space="0" w:color="000000"/>
              <w:right w:val="nil"/>
            </w:tcBorders>
            <w:tcMar>
              <w:top w:w="48" w:type="dxa"/>
              <w:left w:w="0" w:type="dxa"/>
              <w:bottom w:w="0" w:type="dxa"/>
              <w:right w:w="0" w:type="dxa"/>
            </w:tcMar>
            <w:hideMark/>
          </w:tcPr>
          <w:p w14:paraId="59827B15" w14:textId="77777777" w:rsidR="00EE47A4" w:rsidRDefault="00507E7F">
            <w:pPr>
              <w:spacing w:after="160" w:line="256" w:lineRule="auto"/>
              <w:ind w:left="0" w:right="0" w:firstLine="0"/>
              <w:jc w:val="left"/>
            </w:pPr>
            <w:r>
              <w:t> </w:t>
            </w:r>
          </w:p>
        </w:tc>
      </w:tr>
      <w:tr w:rsidR="00EE47A4" w14:paraId="5BC03656" w14:textId="77777777">
        <w:trPr>
          <w:trHeight w:val="2463"/>
        </w:trPr>
        <w:tc>
          <w:tcPr>
            <w:tcW w:w="8402" w:type="dxa"/>
            <w:tcBorders>
              <w:top w:val="nil"/>
              <w:left w:val="nil"/>
              <w:bottom w:val="single" w:sz="8" w:space="0" w:color="000000"/>
              <w:right w:val="nil"/>
            </w:tcBorders>
            <w:tcMar>
              <w:top w:w="48" w:type="dxa"/>
              <w:left w:w="0" w:type="dxa"/>
              <w:bottom w:w="0" w:type="dxa"/>
              <w:right w:w="0" w:type="dxa"/>
            </w:tcMar>
            <w:hideMark/>
          </w:tcPr>
          <w:p w14:paraId="35820FCB" w14:textId="77777777" w:rsidR="00EE47A4" w:rsidRDefault="00507E7F">
            <w:pPr>
              <w:spacing w:after="43" w:line="256" w:lineRule="auto"/>
              <w:ind w:left="118" w:right="0" w:firstLine="0"/>
              <w:jc w:val="left"/>
            </w:pPr>
            <w:r>
              <w:rPr>
                <w:rStyle w:val="not-translated-para"/>
                <w:sz w:val="18"/>
                <w:szCs w:val="18"/>
              </w:rPr>
              <w:t>1: ∈ [</w:t>
            </w:r>
            <w:proofErr w:type="gramStart"/>
            <w:r>
              <w:rPr>
                <w:rStyle w:val="not-translated-para"/>
                <w:sz w:val="18"/>
                <w:szCs w:val="18"/>
              </w:rPr>
              <w:t>1,K</w:t>
            </w:r>
            <w:proofErr w:type="gramEnd"/>
            <w:r>
              <w:rPr>
                <w:rStyle w:val="not-translated-para"/>
                <w:sz w:val="18"/>
                <w:szCs w:val="18"/>
              </w:rPr>
              <w:t>]</w:t>
            </w:r>
            <w:r>
              <w:rPr>
                <w:rStyle w:val="not-translated-para"/>
                <w:b/>
                <w:bCs/>
              </w:rPr>
              <w:t xml:space="preserve">Input: </w:t>
            </w:r>
            <w:r>
              <w:rPr>
                <w:rStyle w:val="not-translated-para"/>
                <w:i/>
                <w:iCs/>
              </w:rPr>
              <w:t xml:space="preserve">σ </w:t>
            </w:r>
          </w:p>
          <w:p w14:paraId="59A4C193" w14:textId="77777777" w:rsidR="00EE47A4" w:rsidRDefault="00507E7F">
            <w:pPr>
              <w:spacing w:after="90" w:line="256" w:lineRule="auto"/>
              <w:ind w:left="118" w:right="0" w:firstLine="0"/>
              <w:jc w:val="left"/>
            </w:pPr>
            <w:r>
              <w:rPr>
                <w:rStyle w:val="not-translated-para"/>
                <w:sz w:val="18"/>
                <w:szCs w:val="18"/>
              </w:rPr>
              <w:t xml:space="preserve">2: ∈ </w:t>
            </w:r>
            <w:proofErr w:type="spellStart"/>
            <w:r>
              <w:rPr>
                <w:rStyle w:val="not-translated-para"/>
                <w:sz w:val="18"/>
                <w:szCs w:val="18"/>
              </w:rPr>
              <w:t>Rfor</w:t>
            </w:r>
            <w:proofErr w:type="spellEnd"/>
            <w:r>
              <w:rPr>
                <w:rStyle w:val="not-translated-para"/>
                <w:sz w:val="18"/>
                <w:szCs w:val="18"/>
              </w:rPr>
              <w:t xml:space="preserve"> k = </w:t>
            </w:r>
            <w:proofErr w:type="gramStart"/>
            <w:r>
              <w:rPr>
                <w:rStyle w:val="not-translated-para"/>
                <w:sz w:val="18"/>
                <w:szCs w:val="18"/>
              </w:rPr>
              <w:t>1,2,...</w:t>
            </w:r>
            <w:proofErr w:type="gramEnd"/>
            <w:r>
              <w:rPr>
                <w:rStyle w:val="not-translated-para"/>
                <w:sz w:val="18"/>
                <w:szCs w:val="18"/>
              </w:rPr>
              <w:t>,</w:t>
            </w:r>
            <w:proofErr w:type="spellStart"/>
            <w:r>
              <w:rPr>
                <w:rStyle w:val="not-translated-para"/>
                <w:sz w:val="18"/>
                <w:szCs w:val="18"/>
              </w:rPr>
              <w:t>K</w:t>
            </w:r>
            <w:r>
              <w:rPr>
                <w:rStyle w:val="not-translated-para"/>
                <w:b/>
                <w:bCs/>
              </w:rPr>
              <w:t>Choose</w:t>
            </w:r>
            <w:proofErr w:type="spellEnd"/>
            <w:r>
              <w:rPr>
                <w:rStyle w:val="not-translated-para"/>
                <w:b/>
                <w:bCs/>
              </w:rPr>
              <w:t xml:space="preserve">: </w:t>
            </w:r>
            <w:r>
              <w:rPr>
                <w:rStyle w:val="not-translated-para"/>
                <w:i/>
                <w:iCs/>
              </w:rPr>
              <w:t>αk</w:t>
            </w:r>
            <w:r>
              <w:rPr>
                <w:vertAlign w:val="superscript"/>
              </w:rPr>
              <w:t xml:space="preserve">0 </w:t>
            </w:r>
            <w:r>
              <w:rPr>
                <w:rStyle w:val="not-translated-para"/>
                <w:vertAlign w:val="superscript"/>
              </w:rPr>
              <w:t>|P</w:t>
            </w:r>
            <w:r>
              <w:rPr>
                <w:rStyle w:val="not-translated-para"/>
                <w:i/>
                <w:iCs/>
                <w:sz w:val="18"/>
                <w:szCs w:val="18"/>
                <w:vertAlign w:val="superscript"/>
              </w:rPr>
              <w:t>k</w:t>
            </w:r>
            <w:r>
              <w:rPr>
                <w:rStyle w:val="not-translated-para"/>
                <w:vertAlign w:val="superscript"/>
              </w:rPr>
              <w:t xml:space="preserve">| </w:t>
            </w:r>
          </w:p>
          <w:p w14:paraId="20A314A6" w14:textId="77777777" w:rsidR="00EE47A4" w:rsidRDefault="00507E7F">
            <w:pPr>
              <w:spacing w:after="33" w:line="256" w:lineRule="auto"/>
              <w:ind w:left="118" w:right="0" w:firstLine="0"/>
              <w:jc w:val="left"/>
            </w:pPr>
            <w:r>
              <w:rPr>
                <w:rStyle w:val="not-translated-para"/>
                <w:sz w:val="18"/>
                <w:szCs w:val="18"/>
              </w:rPr>
              <w:t>3: = 0,</w:t>
            </w:r>
            <w:proofErr w:type="gramStart"/>
            <w:r>
              <w:rPr>
                <w:rStyle w:val="not-translated-para"/>
                <w:sz w:val="18"/>
                <w:szCs w:val="18"/>
              </w:rPr>
              <w:t>1,2,...</w:t>
            </w:r>
            <w:proofErr w:type="gramEnd"/>
            <w:r>
              <w:rPr>
                <w:rStyle w:val="not-translated-para"/>
                <w:sz w:val="18"/>
                <w:szCs w:val="18"/>
              </w:rPr>
              <w:t xml:space="preserve"> </w:t>
            </w:r>
            <w:proofErr w:type="spellStart"/>
            <w:r>
              <w:rPr>
                <w:rStyle w:val="not-translated-para"/>
                <w:sz w:val="18"/>
                <w:szCs w:val="18"/>
              </w:rPr>
              <w:t>do</w:t>
            </w:r>
            <w:r>
              <w:rPr>
                <w:rStyle w:val="not-translated-para"/>
                <w:b/>
                <w:bCs/>
              </w:rPr>
              <w:t>for</w:t>
            </w:r>
            <w:proofErr w:type="spellEnd"/>
            <w:r>
              <w:rPr>
                <w:rStyle w:val="not-translated-para"/>
                <w:b/>
                <w:bCs/>
              </w:rPr>
              <w:t xml:space="preserve"> </w:t>
            </w:r>
            <w:r>
              <w:rPr>
                <w:rStyle w:val="not-translated-para"/>
                <w:i/>
                <w:iCs/>
              </w:rPr>
              <w:t xml:space="preserve">t </w:t>
            </w:r>
          </w:p>
          <w:p w14:paraId="2B5BDB87" w14:textId="77777777" w:rsidR="00EE47A4" w:rsidRDefault="00507E7F">
            <w:pPr>
              <w:spacing w:after="102" w:line="256" w:lineRule="auto"/>
              <w:ind w:left="0" w:right="0" w:firstLine="0"/>
              <w:jc w:val="left"/>
            </w:pPr>
            <w:r>
              <w:rPr>
                <w:rStyle w:val="not-translated-para"/>
                <w:sz w:val="18"/>
                <w:szCs w:val="18"/>
              </w:rPr>
              <w:t xml:space="preserve">4: = 1 to K </w:t>
            </w:r>
            <w:proofErr w:type="spellStart"/>
            <w:r>
              <w:rPr>
                <w:rStyle w:val="not-translated-para"/>
                <w:sz w:val="18"/>
                <w:szCs w:val="18"/>
              </w:rPr>
              <w:t>do</w:t>
            </w:r>
            <w:r>
              <w:rPr>
                <w:rStyle w:val="not-translated-para"/>
                <w:b/>
                <w:bCs/>
              </w:rPr>
              <w:t>for</w:t>
            </w:r>
            <w:proofErr w:type="spellEnd"/>
            <w:r>
              <w:rPr>
                <w:rStyle w:val="not-translated-para"/>
                <w:b/>
                <w:bCs/>
              </w:rPr>
              <w:t xml:space="preserve"> </w:t>
            </w:r>
            <w:r>
              <w:rPr>
                <w:rStyle w:val="not-translated-para"/>
                <w:i/>
                <w:iCs/>
              </w:rPr>
              <w:t xml:space="preserve">k </w:t>
            </w:r>
          </w:p>
          <w:p w14:paraId="7E019EDC" w14:textId="77777777" w:rsidR="00EE47A4" w:rsidRDefault="00507E7F">
            <w:pPr>
              <w:spacing w:after="90" w:line="256" w:lineRule="auto"/>
              <w:ind w:left="0" w:right="0" w:firstLine="0"/>
              <w:jc w:val="left"/>
            </w:pPr>
            <w:r>
              <w:rPr>
                <w:rStyle w:val="not-translated-para"/>
                <w:sz w:val="18"/>
                <w:szCs w:val="18"/>
              </w:rPr>
              <w:t xml:space="preserve">5: +1 = </w:t>
            </w:r>
            <w:proofErr w:type="spellStart"/>
            <w:r>
              <w:rPr>
                <w:rStyle w:val="not-translated-para"/>
                <w:sz w:val="18"/>
                <w:szCs w:val="18"/>
              </w:rPr>
              <w:t>argmin∈R|Pk</w:t>
            </w:r>
            <w:proofErr w:type="spellEnd"/>
            <w:r>
              <w:rPr>
                <w:rStyle w:val="not-translated-para"/>
                <w:sz w:val="18"/>
                <w:szCs w:val="18"/>
              </w:rPr>
              <w:t>| (u)</w:t>
            </w:r>
            <w:proofErr w:type="spellStart"/>
            <w:r>
              <w:rPr>
                <w:rStyle w:val="not-translated-para"/>
                <w:i/>
                <w:iCs/>
              </w:rPr>
              <w:t>h</w:t>
            </w:r>
            <w:r>
              <w:rPr>
                <w:rStyle w:val="not-translated-para"/>
                <w:i/>
                <w:iCs/>
                <w:sz w:val="16"/>
                <w:szCs w:val="16"/>
              </w:rPr>
              <w:t>tku</w:t>
            </w:r>
            <w:r>
              <w:rPr>
                <w:rStyle w:val="not-translated-para"/>
                <w:i/>
                <w:iCs/>
              </w:rPr>
              <w:t>D</w:t>
            </w:r>
            <w:r>
              <w:rPr>
                <w:rStyle w:val="not-translated-para"/>
                <w:i/>
                <w:iCs/>
                <w:sz w:val="16"/>
                <w:szCs w:val="16"/>
              </w:rPr>
              <w:t>kt</w:t>
            </w:r>
            <w:proofErr w:type="spellEnd"/>
          </w:p>
          <w:p w14:paraId="1F384F71" w14:textId="77777777" w:rsidR="00EE47A4" w:rsidRDefault="00507E7F">
            <w:pPr>
              <w:spacing w:after="12" w:line="256" w:lineRule="auto"/>
              <w:ind w:left="0" w:right="0" w:firstLine="0"/>
              <w:jc w:val="left"/>
            </w:pPr>
            <w:r>
              <w:rPr>
                <w:rStyle w:val="not-translated-para"/>
                <w:sz w:val="18"/>
                <w:szCs w:val="18"/>
              </w:rPr>
              <w:t xml:space="preserve">6: </w:t>
            </w:r>
            <w:r>
              <w:rPr>
                <w:rStyle w:val="not-translated-para"/>
                <w:b/>
                <w:bCs/>
              </w:rPr>
              <w:t>end for</w:t>
            </w:r>
          </w:p>
          <w:p w14:paraId="4E4C5CB8" w14:textId="77777777" w:rsidR="00EE47A4" w:rsidRDefault="00507E7F">
            <w:pPr>
              <w:spacing w:after="68" w:line="256" w:lineRule="auto"/>
              <w:ind w:left="0" w:right="0" w:firstLine="0"/>
              <w:jc w:val="left"/>
            </w:pPr>
            <w:r>
              <w:rPr>
                <w:rStyle w:val="not-translated-para"/>
                <w:sz w:val="18"/>
                <w:szCs w:val="18"/>
              </w:rPr>
              <w:t>7: +1 = α+ h</w:t>
            </w:r>
            <w:r>
              <w:rPr>
                <w:rStyle w:val="not-translated-para"/>
                <w:i/>
                <w:iCs/>
              </w:rPr>
              <w:t>α</w:t>
            </w:r>
            <w:proofErr w:type="spellStart"/>
            <w:r>
              <w:rPr>
                <w:rStyle w:val="not-translated-para"/>
                <w:i/>
                <w:iCs/>
                <w:sz w:val="16"/>
                <w:szCs w:val="16"/>
              </w:rPr>
              <w:t>tt</w:t>
            </w:r>
            <w:proofErr w:type="spellEnd"/>
            <w:r>
              <w:rPr>
                <w:rStyle w:val="not-translated-para"/>
                <w:i/>
                <w:iCs/>
                <w:sz w:val="16"/>
                <w:szCs w:val="16"/>
              </w:rPr>
              <w:t xml:space="preserve"> t</w:t>
            </w:r>
          </w:p>
          <w:p w14:paraId="628DE14C" w14:textId="77777777" w:rsidR="00EE47A4" w:rsidRDefault="00507E7F">
            <w:pPr>
              <w:spacing w:after="22" w:line="256" w:lineRule="auto"/>
              <w:ind w:left="118" w:right="0" w:firstLine="0"/>
              <w:jc w:val="left"/>
            </w:pPr>
            <w:r>
              <w:rPr>
                <w:rStyle w:val="not-translated-para"/>
                <w:sz w:val="18"/>
                <w:szCs w:val="18"/>
              </w:rPr>
              <w:t xml:space="preserve">8: </w:t>
            </w:r>
            <w:r>
              <w:rPr>
                <w:rStyle w:val="not-translated-para"/>
                <w:b/>
                <w:bCs/>
              </w:rPr>
              <w:t>end for</w:t>
            </w:r>
          </w:p>
          <w:p w14:paraId="7809145F" w14:textId="77777777" w:rsidR="00EE47A4" w:rsidRDefault="00507E7F">
            <w:pPr>
              <w:spacing w:after="0" w:line="256" w:lineRule="auto"/>
              <w:ind w:left="118" w:right="0" w:firstLine="0"/>
              <w:jc w:val="left"/>
            </w:pPr>
            <w:r>
              <w:rPr>
                <w:rStyle w:val="not-translated-para"/>
                <w:sz w:val="18"/>
                <w:szCs w:val="18"/>
              </w:rPr>
              <w:t xml:space="preserve">9: </w:t>
            </w:r>
            <w:r>
              <w:rPr>
                <w:rStyle w:val="not-translated-para"/>
                <w:b/>
                <w:bCs/>
              </w:rPr>
              <w:t xml:space="preserve">return </w:t>
            </w:r>
            <w:proofErr w:type="spellStart"/>
            <w:r>
              <w:rPr>
                <w:rStyle w:val="not-translated-para"/>
                <w:i/>
                <w:iCs/>
              </w:rPr>
              <w:t>wt</w:t>
            </w:r>
            <w:proofErr w:type="spellEnd"/>
          </w:p>
        </w:tc>
        <w:tc>
          <w:tcPr>
            <w:tcW w:w="958" w:type="dxa"/>
            <w:tcBorders>
              <w:top w:val="nil"/>
              <w:left w:val="nil"/>
              <w:bottom w:val="single" w:sz="8" w:space="0" w:color="000000"/>
              <w:right w:val="nil"/>
            </w:tcBorders>
            <w:tcMar>
              <w:top w:w="48" w:type="dxa"/>
              <w:left w:w="0" w:type="dxa"/>
              <w:bottom w:w="0" w:type="dxa"/>
              <w:right w:w="0" w:type="dxa"/>
            </w:tcMar>
            <w:vAlign w:val="center"/>
            <w:hideMark/>
          </w:tcPr>
          <w:p w14:paraId="0F5F72B5" w14:textId="77777777" w:rsidR="00EE47A4" w:rsidRDefault="00507E7F">
            <w:pPr>
              <w:spacing w:after="0" w:line="256" w:lineRule="auto"/>
              <w:ind w:left="0" w:right="0" w:firstLine="0"/>
            </w:pPr>
            <w:r>
              <w:rPr>
                <w:i/>
                <w:iCs/>
              </w:rPr>
              <w:t xml:space="preserve">. </w:t>
            </w:r>
            <w:r>
              <w:rPr>
                <w:rStyle w:val="not-translated-para"/>
              </w:rPr>
              <w:t>See (15)</w:t>
            </w:r>
          </w:p>
        </w:tc>
      </w:tr>
    </w:tbl>
    <w:p w14:paraId="77F15E00" w14:textId="77777777" w:rsidR="00EE47A4" w:rsidRDefault="00507E7F">
      <w:pPr>
        <w:ind w:left="20" w:right="131"/>
      </w:pPr>
      <w:r>
        <w:rPr>
          <w:rStyle w:val="not-translated-para"/>
        </w:rPr>
        <w:t xml:space="preserve">Having computed for all k, we can </w:t>
      </w:r>
      <w:proofErr w:type="spellStart"/>
      <w:r>
        <w:rPr>
          <w:rStyle w:val="not-translated-para"/>
        </w:rPr>
        <w:t>setfor</w:t>
      </w:r>
      <w:proofErr w:type="spellEnd"/>
      <w:r>
        <w:rPr>
          <w:rStyle w:val="not-translated-para"/>
        </w:rPr>
        <w:t xml:space="preserve"> all k, or equivalently, αt+1 = αt + ht. This is formalized as Algorithm 6. Algorithm 6 is a proximal gradient ascent method applied to the dual problem, with </w:t>
      </w:r>
      <w:r>
        <w:rPr>
          <w:rStyle w:val="not-translated-para"/>
        </w:rPr>
        <w:lastRenderedPageBreak/>
        <w:t xml:space="preserve">smoothness being measured using the block norm </w:t>
      </w:r>
      <w:proofErr w:type="spellStart"/>
      <w:r>
        <w:rPr>
          <w:rStyle w:val="not-translated-para"/>
        </w:rPr>
        <w:t>khkB</w:t>
      </w:r>
      <w:proofErr w:type="spellEnd"/>
      <w:r>
        <w:rPr>
          <w:rStyle w:val="not-translated-para"/>
        </w:rPr>
        <w:t>. It is known that gradient ascent converges at a linear rate for smooth and strongly convex (for minimization problems) objectives.</w:t>
      </w:r>
    </w:p>
    <w:p w14:paraId="01B02143" w14:textId="77777777" w:rsidR="00EE47A4" w:rsidRDefault="00507E7F">
      <w:pPr>
        <w:spacing w:after="124"/>
        <w:ind w:left="349" w:right="131"/>
      </w:pPr>
      <w:r>
        <w:rPr>
          <w:rStyle w:val="not-translated-para"/>
        </w:rPr>
        <w:t>One of the main insights of this section is the following equivalence result.</w:t>
      </w:r>
    </w:p>
    <w:p w14:paraId="5CF8B32C" w14:textId="77777777" w:rsidR="00EE47A4" w:rsidRDefault="00507E7F">
      <w:pPr>
        <w:spacing w:after="107"/>
        <w:ind w:left="-5" w:right="131"/>
      </w:pPr>
      <w:r>
        <w:rPr>
          <w:rStyle w:val="not-translated-para"/>
          <w:b/>
          <w:bCs/>
        </w:rPr>
        <w:t xml:space="preserve">Theorem 5 </w:t>
      </w:r>
      <w:r>
        <w:rPr>
          <w:rStyle w:val="not-translated-para"/>
        </w:rPr>
        <w:t xml:space="preserve">(Equivalence of Algorithms 5 and 6 for Quadratic Loss). Consider the ridge regression problem. That is, set for all </w:t>
      </w:r>
      <w:proofErr w:type="spellStart"/>
      <w:r>
        <w:rPr>
          <w:rStyle w:val="not-translated-para"/>
        </w:rPr>
        <w:t>i</w:t>
      </w:r>
      <w:proofErr w:type="spellEnd"/>
      <w:r>
        <w:rPr>
          <w:rStyle w:val="not-translated-para"/>
        </w:rPr>
        <w:t xml:space="preserve">. Assume is chosen in the same way in Algorithms 5 and 6. Then the dual iterates αand the primal iterates </w:t>
      </w:r>
      <w:proofErr w:type="spellStart"/>
      <w:r>
        <w:rPr>
          <w:rStyle w:val="not-translated-para"/>
        </w:rPr>
        <w:t>wproduced</w:t>
      </w:r>
      <w:proofErr w:type="spellEnd"/>
      <w:r>
        <w:rPr>
          <w:rStyle w:val="not-translated-para"/>
        </w:rPr>
        <w:t xml:space="preserve"> by the two algorithms are related via t </w:t>
      </w:r>
      <w:proofErr w:type="spellStart"/>
      <w:r>
        <w:rPr>
          <w:rStyle w:val="not-translated-para"/>
        </w:rPr>
        <w:t>t</w:t>
      </w:r>
      <w:proofErr w:type="spellEnd"/>
      <w:r>
        <w:rPr>
          <w:rStyle w:val="not-translated-para"/>
        </w:rPr>
        <w:t xml:space="preserve"> (14) for all t ≥ 0.</w:t>
      </w:r>
    </w:p>
    <w:p w14:paraId="4BFE82CA" w14:textId="77777777" w:rsidR="00EE47A4" w:rsidRDefault="00507E7F">
      <w:pPr>
        <w:spacing w:after="319"/>
        <w:ind w:right="131" w:firstLine="339"/>
      </w:pPr>
      <w:r>
        <w:rPr>
          <w:rStyle w:val="not-translated-para"/>
        </w:rPr>
        <w:t xml:space="preserve">Since the dual method converges linearly, in view of the above theorem, so does the primal method. Here we only remark that the popular algorithm </w:t>
      </w:r>
      <w:proofErr w:type="spellStart"/>
      <w:r>
        <w:rPr>
          <w:rStyle w:val="not-translated-para"/>
        </w:rPr>
        <w:t>CoCoA</w:t>
      </w:r>
      <w:proofErr w:type="spellEnd"/>
      <w:r>
        <w:rPr>
          <w:rStyle w:val="not-translated-para"/>
        </w:rPr>
        <w:t xml:space="preserve">+ [57] arises if Step 5 in Algorithm 6 is done inexactly. Hence, we show that duality provides a deep relationship between the </w:t>
      </w:r>
      <w:proofErr w:type="spellStart"/>
      <w:r>
        <w:rPr>
          <w:rStyle w:val="not-translated-para"/>
        </w:rPr>
        <w:t>CoCoA</w:t>
      </w:r>
      <w:proofErr w:type="spellEnd"/>
      <w:r>
        <w:rPr>
          <w:rStyle w:val="not-translated-para"/>
        </w:rPr>
        <w:t>+ and DANE algorithms, which were previously considered completely different.</w:t>
      </w:r>
    </w:p>
    <w:p w14:paraId="7DEC6E20" w14:textId="77777777" w:rsidR="00EE47A4" w:rsidRDefault="00507E7F">
      <w:pPr>
        <w:pStyle w:val="2"/>
        <w:ind w:left="-15" w:firstLine="0"/>
      </w:pPr>
      <w:r>
        <w:rPr>
          <w:rStyle w:val="not-translated-para"/>
        </w:rPr>
        <w:t>A.4 Proof of Theorem 5</w:t>
      </w:r>
    </w:p>
    <w:p w14:paraId="7249AD4B" w14:textId="77777777" w:rsidR="00EE47A4" w:rsidRDefault="00507E7F">
      <w:pPr>
        <w:spacing w:after="251"/>
        <w:ind w:left="20" w:right="131"/>
      </w:pPr>
      <w:r>
        <w:rPr>
          <w:rStyle w:val="not-translated-para"/>
        </w:rPr>
        <w:t>In this part we prove the theorem.</w:t>
      </w:r>
    </w:p>
    <w:p w14:paraId="0F8A1733" w14:textId="77777777" w:rsidR="00EE47A4" w:rsidRDefault="00507E7F">
      <w:pPr>
        <w:spacing w:after="64"/>
        <w:ind w:left="20" w:right="131"/>
      </w:pPr>
      <w:r>
        <w:rPr>
          <w:rStyle w:val="not-translated-para"/>
          <w:b/>
          <w:bCs/>
        </w:rPr>
        <w:t xml:space="preserve">Primal and Dual Problems. </w:t>
      </w:r>
      <w:proofErr w:type="gramStart"/>
      <w:r>
        <w:rPr>
          <w:rStyle w:val="not-translated-para"/>
        </w:rPr>
        <w:t>Since ,</w:t>
      </w:r>
      <w:proofErr w:type="gramEnd"/>
      <w:r>
        <w:rPr>
          <w:rStyle w:val="not-translated-para"/>
        </w:rPr>
        <w:t xml:space="preserve"> the primal problem (11) is a ridge regression problem of the form</w:t>
      </w:r>
    </w:p>
    <w:p w14:paraId="3FA8CA3B" w14:textId="77777777" w:rsidR="00EE47A4" w:rsidRDefault="00507E7F">
      <w:pPr>
        <w:spacing w:after="150"/>
        <w:ind w:left="0" w:right="0" w:firstLine="0"/>
        <w:jc w:val="left"/>
      </w:pPr>
      <w:r>
        <w:rPr>
          <w:rFonts w:ascii="Calibri" w:hAnsi="Calibri"/>
        </w:rPr>
        <w:t xml:space="preserve">                                                               </w:t>
      </w:r>
      <w:r>
        <w:rPr>
          <w:noProof/>
        </w:rPr>
        <w:drawing>
          <wp:inline distT="0" distB="0" distL="0" distR="0" wp14:anchorId="2808C7EC" wp14:editId="73EA680C">
            <wp:extent cx="2286000" cy="304800"/>
            <wp:effectExtent l="0" t="0" r="0" b="0"/>
            <wp:docPr id="44" name="Picture 119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78"/>
                    <pic:cNvPicPr>
                      <a:picLocks noChangeAspect="1" noChangeArrowheads="1"/>
                    </pic:cNvPicPr>
                  </pic:nvPicPr>
                  <pic:blipFill>
                    <a:blip r:embed="rId90" r:link="rId91" cstate="print">
                      <a:extLst>
                        <a:ext uri="{28A0092B-C50C-407E-A947-70E740481C1C}">
                          <a14:useLocalDpi xmlns:a14="http://schemas.microsoft.com/office/drawing/2010/main" val="0"/>
                        </a:ext>
                      </a:extLst>
                    </a:blip>
                    <a:srcRect/>
                    <a:stretch>
                      <a:fillRect/>
                    </a:stretch>
                  </pic:blipFill>
                  <pic:spPr bwMode="auto">
                    <a:xfrm>
                      <a:off x="0" y="0"/>
                      <a:ext cx="2286000" cy="304800"/>
                    </a:xfrm>
                    <a:prstGeom prst="rect">
                      <a:avLst/>
                    </a:prstGeom>
                    <a:noFill/>
                    <a:ln>
                      <a:noFill/>
                    </a:ln>
                  </pic:spPr>
                </pic:pic>
              </a:graphicData>
            </a:graphic>
          </wp:inline>
        </w:drawing>
      </w:r>
      <w:proofErr w:type="gramStart"/>
      <w:r>
        <w:rPr>
          <w:i/>
          <w:iCs/>
        </w:rPr>
        <w:t>,   </w:t>
      </w:r>
      <w:proofErr w:type="gramEnd"/>
      <w:r>
        <w:rPr>
          <w:i/>
          <w:iCs/>
        </w:rPr>
        <w:t xml:space="preserve">                                                       </w:t>
      </w:r>
      <w:r>
        <w:rPr>
          <w:rStyle w:val="not-translated-para"/>
        </w:rPr>
        <w:t>(16)</w:t>
      </w:r>
    </w:p>
    <w:p w14:paraId="496316F2" w14:textId="77777777" w:rsidR="00EE47A4" w:rsidRDefault="00507E7F">
      <w:pPr>
        <w:spacing w:after="158"/>
        <w:ind w:left="20" w:right="131"/>
      </w:pPr>
      <w:r>
        <w:rPr>
          <w:rStyle w:val="not-translated-para"/>
        </w:rPr>
        <w:t xml:space="preserve">where X ∈ Rand y ∈ R. In view of (13), the dual of (16) </w:t>
      </w:r>
      <w:proofErr w:type="spellStart"/>
      <w:r>
        <w:rPr>
          <w:rStyle w:val="not-translated-para"/>
        </w:rPr>
        <w:t>is</w:t>
      </w:r>
      <w:r>
        <w:rPr>
          <w:rStyle w:val="not-translated-para"/>
          <w:i/>
          <w:iCs/>
          <w:vertAlign w:val="superscript"/>
        </w:rPr>
        <w:t>d</w:t>
      </w:r>
      <w:r>
        <w:rPr>
          <w:rStyle w:val="not-translated-para"/>
          <w:vertAlign w:val="superscript"/>
        </w:rPr>
        <w:t>×n</w:t>
      </w:r>
      <w:proofErr w:type="spellEnd"/>
      <w:r>
        <w:rPr>
          <w:rStyle w:val="not-translated-para"/>
          <w:vertAlign w:val="superscript"/>
        </w:rPr>
        <w:t xml:space="preserve"> </w:t>
      </w:r>
      <w:r>
        <w:rPr>
          <w:rStyle w:val="not-translated-para"/>
          <w:i/>
          <w:iCs/>
          <w:vertAlign w:val="superscript"/>
        </w:rPr>
        <w:t>n</w:t>
      </w:r>
    </w:p>
    <w:p w14:paraId="79740FC3" w14:textId="77777777" w:rsidR="00EE47A4" w:rsidRDefault="00507E7F">
      <w:pPr>
        <w:spacing w:after="258"/>
        <w:ind w:left="0" w:right="0" w:firstLine="0"/>
        <w:jc w:val="left"/>
      </w:pPr>
      <w:r>
        <w:rPr>
          <w:rFonts w:ascii="Calibri" w:hAnsi="Calibri"/>
        </w:rPr>
        <w:t xml:space="preserve">                                                         </w:t>
      </w:r>
      <w:r>
        <w:rPr>
          <w:noProof/>
        </w:rPr>
        <w:drawing>
          <wp:inline distT="0" distB="0" distL="0" distR="0" wp14:anchorId="02A680DC" wp14:editId="48AA2BFF">
            <wp:extent cx="2733675" cy="285750"/>
            <wp:effectExtent l="0" t="0" r="9525" b="0"/>
            <wp:docPr id="45" name="Picture 119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79"/>
                    <pic:cNvPicPr>
                      <a:picLocks noChangeAspect="1" noChangeArrowheads="1"/>
                    </pic:cNvPicPr>
                  </pic:nvPicPr>
                  <pic:blipFill>
                    <a:blip r:embed="rId92" r:link="rId93" cstate="print">
                      <a:extLst>
                        <a:ext uri="{28A0092B-C50C-407E-A947-70E740481C1C}">
                          <a14:useLocalDpi xmlns:a14="http://schemas.microsoft.com/office/drawing/2010/main" val="0"/>
                        </a:ext>
                      </a:extLst>
                    </a:blip>
                    <a:srcRect/>
                    <a:stretch>
                      <a:fillRect/>
                    </a:stretch>
                  </pic:blipFill>
                  <pic:spPr bwMode="auto">
                    <a:xfrm>
                      <a:off x="0" y="0"/>
                      <a:ext cx="2733675" cy="285750"/>
                    </a:xfrm>
                    <a:prstGeom prst="rect">
                      <a:avLst/>
                    </a:prstGeom>
                    <a:noFill/>
                    <a:ln>
                      <a:noFill/>
                    </a:ln>
                  </pic:spPr>
                </pic:pic>
              </a:graphicData>
            </a:graphic>
          </wp:inline>
        </w:drawing>
      </w:r>
      <w:r>
        <w:rPr>
          <w:rStyle w:val="not-translated-para"/>
        </w:rPr>
        <w:t>(17)</w:t>
      </w:r>
    </w:p>
    <w:p w14:paraId="748DA179" w14:textId="77777777" w:rsidR="00EE47A4" w:rsidRDefault="00507E7F">
      <w:pPr>
        <w:ind w:left="0" w:right="0" w:firstLine="0"/>
        <w:jc w:val="left"/>
      </w:pPr>
      <w:r>
        <w:rPr>
          <w:rStyle w:val="not-translated-para"/>
          <w:b/>
          <w:bCs/>
        </w:rPr>
        <w:t xml:space="preserve">Primal Problem: Distributed Setup. </w:t>
      </w:r>
      <w:r>
        <w:rPr>
          <w:rStyle w:val="not-translated-para"/>
        </w:rPr>
        <w:t>The primal objective function is of the form (8), where</w:t>
      </w:r>
    </w:p>
    <w:p w14:paraId="7878A60D" w14:textId="77777777" w:rsidR="00EE47A4" w:rsidRDefault="00507E7F">
      <w:pPr>
        <w:spacing w:after="180"/>
        <w:ind w:left="20" w:right="131"/>
      </w:pPr>
      <w:r>
        <w:rPr>
          <w:rStyle w:val="not-translated-para"/>
        </w:rPr>
        <w:t>in view of (12), we have. Therefore,</w:t>
      </w:r>
    </w:p>
    <w:p w14:paraId="47872DBE" w14:textId="77777777" w:rsidR="00EE47A4" w:rsidRDefault="00507E7F">
      <w:pPr>
        <w:spacing w:after="215"/>
        <w:ind w:left="370" w:right="141"/>
        <w:jc w:val="right"/>
      </w:pPr>
      <w:r>
        <w:rPr>
          <w:noProof/>
        </w:rPr>
        <w:drawing>
          <wp:anchor distT="0" distB="0" distL="114300" distR="114300" simplePos="0" relativeHeight="251664384" behindDoc="0" locked="0" layoutInCell="1" allowOverlap="0" wp14:anchorId="4366B8B2" wp14:editId="56C85416">
            <wp:simplePos x="0" y="0"/>
            <wp:positionH relativeFrom="column">
              <wp:align>left</wp:align>
            </wp:positionH>
            <wp:positionV relativeFrom="line">
              <wp:posOffset>0</wp:posOffset>
            </wp:positionV>
            <wp:extent cx="3733800" cy="561975"/>
            <wp:effectExtent l="0" t="0" r="0" b="9525"/>
            <wp:wrapSquare wrapText="bothSides"/>
            <wp:docPr id="5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4" r:link="rId95" cstate="print">
                      <a:extLst>
                        <a:ext uri="{28A0092B-C50C-407E-A947-70E740481C1C}">
                          <a14:useLocalDpi xmlns:a14="http://schemas.microsoft.com/office/drawing/2010/main" val="0"/>
                        </a:ext>
                      </a:extLst>
                    </a:blip>
                    <a:srcRect/>
                    <a:stretch>
                      <a:fillRect/>
                    </a:stretch>
                  </pic:blipFill>
                  <pic:spPr bwMode="auto">
                    <a:xfrm>
                      <a:off x="0" y="0"/>
                      <a:ext cx="3733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rPr>
        <w:t>(18)</w:t>
      </w:r>
    </w:p>
    <w:p w14:paraId="27F2B6F4" w14:textId="77777777" w:rsidR="00EE47A4" w:rsidRDefault="00507E7F">
      <w:pPr>
        <w:ind w:left="20" w:right="3186"/>
      </w:pPr>
      <w:r>
        <w:rPr>
          <w:rStyle w:val="not-translated-para"/>
        </w:rPr>
        <w:t>and</w:t>
      </w:r>
    </w:p>
    <w:p w14:paraId="25617BD2" w14:textId="77777777" w:rsidR="00EE47A4" w:rsidRDefault="00507E7F">
      <w:pPr>
        <w:ind w:left="0" w:right="0" w:firstLine="0"/>
        <w:jc w:val="left"/>
      </w:pPr>
      <w:r>
        <w:rPr>
          <w:rStyle w:val="not-translated-para"/>
          <w:b/>
          <w:bCs/>
        </w:rPr>
        <w:t xml:space="preserve">Dual Method. </w:t>
      </w:r>
      <w:r>
        <w:rPr>
          <w:rStyle w:val="not-translated-para"/>
        </w:rPr>
        <w:t>Since D is a quadratic, we have</w:t>
      </w:r>
    </w:p>
    <w:p w14:paraId="27D7DE37" w14:textId="77777777" w:rsidR="00EE47A4" w:rsidRDefault="00507E7F">
      <w:pPr>
        <w:spacing w:after="135" w:line="256" w:lineRule="auto"/>
        <w:ind w:left="2080" w:right="0" w:firstLine="0"/>
        <w:jc w:val="left"/>
      </w:pPr>
      <w:r>
        <w:rPr>
          <w:noProof/>
        </w:rPr>
        <w:drawing>
          <wp:inline distT="0" distB="0" distL="0" distR="0" wp14:anchorId="5E4EBE83" wp14:editId="0DEF7E5C">
            <wp:extent cx="3219450" cy="285750"/>
            <wp:effectExtent l="0" t="0" r="0" b="0"/>
            <wp:docPr id="46" name="Picture 119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82"/>
                    <pic:cNvPicPr>
                      <a:picLocks noChangeAspect="1" noChangeArrowheads="1"/>
                    </pic:cNvPicPr>
                  </pic:nvPicPr>
                  <pic:blipFill>
                    <a:blip r:embed="rId96" r:link="rId97" cstate="print">
                      <a:extLst>
                        <a:ext uri="{28A0092B-C50C-407E-A947-70E740481C1C}">
                          <a14:useLocalDpi xmlns:a14="http://schemas.microsoft.com/office/drawing/2010/main" val="0"/>
                        </a:ext>
                      </a:extLst>
                    </a:blip>
                    <a:srcRect/>
                    <a:stretch>
                      <a:fillRect/>
                    </a:stretch>
                  </pic:blipFill>
                  <pic:spPr bwMode="auto">
                    <a:xfrm>
                      <a:off x="0" y="0"/>
                      <a:ext cx="3219450" cy="285750"/>
                    </a:xfrm>
                    <a:prstGeom prst="rect">
                      <a:avLst/>
                    </a:prstGeom>
                    <a:noFill/>
                    <a:ln>
                      <a:noFill/>
                    </a:ln>
                  </pic:spPr>
                </pic:pic>
              </a:graphicData>
            </a:graphic>
          </wp:inline>
        </w:drawing>
      </w:r>
    </w:p>
    <w:p w14:paraId="1F749CEE" w14:textId="77777777" w:rsidR="00EE47A4" w:rsidRDefault="00507E7F">
      <w:pPr>
        <w:ind w:left="20" w:right="1506"/>
      </w:pPr>
      <w:r>
        <w:rPr>
          <w:rStyle w:val="not-translated-para"/>
        </w:rPr>
        <w:t>with</w:t>
      </w:r>
    </w:p>
    <w:p w14:paraId="57B50BBC" w14:textId="77777777" w:rsidR="00EE47A4" w:rsidRDefault="00507E7F">
      <w:pPr>
        <w:spacing w:after="11" w:line="256" w:lineRule="auto"/>
        <w:ind w:left="0" w:right="0" w:firstLine="0"/>
        <w:jc w:val="left"/>
      </w:pPr>
      <w:r>
        <w:rPr>
          <w:rFonts w:ascii="Calibri" w:hAnsi="Calibri"/>
        </w:rPr>
        <w:t xml:space="preserve">                               </w:t>
      </w:r>
      <w:r>
        <w:rPr>
          <w:noProof/>
        </w:rPr>
        <w:drawing>
          <wp:inline distT="0" distB="0" distL="0" distR="0" wp14:anchorId="37CF4FF0" wp14:editId="273A6CBA">
            <wp:extent cx="2133600" cy="285750"/>
            <wp:effectExtent l="0" t="0" r="0" b="0"/>
            <wp:docPr id="47" name="Picture 11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84"/>
                    <pic:cNvPicPr>
                      <a:picLocks noChangeAspect="1" noChangeArrowheads="1"/>
                    </pic:cNvPicPr>
                  </pic:nvPicPr>
                  <pic:blipFill>
                    <a:blip r:embed="rId98" r:link="rId99" cstate="print">
                      <a:extLst>
                        <a:ext uri="{28A0092B-C50C-407E-A947-70E740481C1C}">
                          <a14:useLocalDpi xmlns:a14="http://schemas.microsoft.com/office/drawing/2010/main" val="0"/>
                        </a:ext>
                      </a:extLst>
                    </a:blip>
                    <a:srcRect/>
                    <a:stretch>
                      <a:fillRect/>
                    </a:stretch>
                  </pic:blipFill>
                  <pic:spPr bwMode="auto">
                    <a:xfrm>
                      <a:off x="0" y="0"/>
                      <a:ext cx="2133600" cy="285750"/>
                    </a:xfrm>
                    <a:prstGeom prst="rect">
                      <a:avLst/>
                    </a:prstGeom>
                    <a:noFill/>
                    <a:ln>
                      <a:noFill/>
                    </a:ln>
                  </pic:spPr>
                </pic:pic>
              </a:graphicData>
            </a:graphic>
          </wp:inline>
        </w:drawing>
      </w:r>
      <w:r>
        <w:rPr>
          <w:i/>
          <w:iCs/>
        </w:rPr>
        <w:t xml:space="preserve">,           </w:t>
      </w:r>
      <w:r>
        <w:rPr>
          <w:noProof/>
        </w:rPr>
        <w:drawing>
          <wp:inline distT="0" distB="0" distL="0" distR="0" wp14:anchorId="0769DA70" wp14:editId="02EDBD61">
            <wp:extent cx="1695450" cy="285750"/>
            <wp:effectExtent l="0" t="0" r="0" b="0"/>
            <wp:docPr id="48" name="Picture 119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83"/>
                    <pic:cNvPicPr>
                      <a:picLocks noChangeAspect="1" noChangeArrowheads="1"/>
                    </pic:cNvPicPr>
                  </pic:nvPicPr>
                  <pic:blipFill>
                    <a:blip r:embed="rId100" r:link="rId101" cstate="print">
                      <a:extLst>
                        <a:ext uri="{28A0092B-C50C-407E-A947-70E740481C1C}">
                          <a14:useLocalDpi xmlns:a14="http://schemas.microsoft.com/office/drawing/2010/main" val="0"/>
                        </a:ext>
                      </a:extLst>
                    </a:blip>
                    <a:srcRect/>
                    <a:stretch>
                      <a:fillRect/>
                    </a:stretch>
                  </pic:blipFill>
                  <pic:spPr bwMode="auto">
                    <a:xfrm>
                      <a:off x="0" y="0"/>
                      <a:ext cx="1695450" cy="285750"/>
                    </a:xfrm>
                    <a:prstGeom prst="rect">
                      <a:avLst/>
                    </a:prstGeom>
                    <a:noFill/>
                    <a:ln>
                      <a:noFill/>
                    </a:ln>
                  </pic:spPr>
                </pic:pic>
              </a:graphicData>
            </a:graphic>
          </wp:inline>
        </w:drawing>
      </w:r>
    </w:p>
    <w:p w14:paraId="57900AC1" w14:textId="77777777" w:rsidR="00EE47A4" w:rsidRDefault="00507E7F">
      <w:pPr>
        <w:spacing w:after="75"/>
        <w:ind w:left="20" w:right="131"/>
      </w:pPr>
      <w:r>
        <w:rPr>
          <w:rStyle w:val="not-translated-para"/>
        </w:rPr>
        <w:t xml:space="preserve">We know that). With this approximation, for all h ∈ </w:t>
      </w:r>
      <w:proofErr w:type="spellStart"/>
      <w:r>
        <w:rPr>
          <w:rStyle w:val="not-translated-para"/>
          <w:rFonts w:ascii="Calibri" w:hAnsi="Calibri"/>
        </w:rPr>
        <w:t>Rwe</w:t>
      </w:r>
      <w:proofErr w:type="spellEnd"/>
      <w:r>
        <w:rPr>
          <w:rStyle w:val="not-translated-para"/>
          <w:rFonts w:ascii="Calibri" w:hAnsi="Calibri"/>
        </w:rPr>
        <w:t xml:space="preserve"> can estimate D from above by a node-separable quadratic function as </w:t>
      </w:r>
      <w:proofErr w:type="spellStart"/>
      <w:proofErr w:type="gramStart"/>
      <w:r>
        <w:rPr>
          <w:rStyle w:val="not-translated-para"/>
          <w:rFonts w:ascii="Calibri" w:hAnsi="Calibri"/>
        </w:rPr>
        <w:t>follows:</w:t>
      </w:r>
      <w:r>
        <w:rPr>
          <w:rStyle w:val="not-translated-para"/>
          <w:i/>
          <w:iCs/>
          <w:vertAlign w:val="superscript"/>
        </w:rPr>
        <w:t>n</w:t>
      </w:r>
      <w:proofErr w:type="spellEnd"/>
      <w:proofErr w:type="gramEnd"/>
      <w:r>
        <w:rPr>
          <w:rStyle w:val="not-translated-para"/>
          <w:i/>
          <w:iCs/>
          <w:vertAlign w:val="superscript"/>
        </w:rPr>
        <w:t xml:space="preserve"> </w:t>
      </w:r>
    </w:p>
    <w:p w14:paraId="4BF977B0" w14:textId="77777777" w:rsidR="00EE47A4" w:rsidRDefault="00507E7F">
      <w:pPr>
        <w:spacing w:after="83" w:line="256" w:lineRule="auto"/>
        <w:ind w:right="637"/>
        <w:jc w:val="right"/>
      </w:pPr>
      <w:r>
        <w:rPr>
          <w:noProof/>
        </w:rPr>
        <w:lastRenderedPageBreak/>
        <w:drawing>
          <wp:inline distT="0" distB="0" distL="0" distR="0" wp14:anchorId="7586D8AC" wp14:editId="513345A8">
            <wp:extent cx="5267325" cy="1400175"/>
            <wp:effectExtent l="0" t="0" r="9525" b="9525"/>
            <wp:docPr id="49" name="Picture 119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86"/>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5267325" cy="1400175"/>
                    </a:xfrm>
                    <a:prstGeom prst="rect">
                      <a:avLst/>
                    </a:prstGeom>
                    <a:noFill/>
                    <a:ln>
                      <a:noFill/>
                    </a:ln>
                  </pic:spPr>
                </pic:pic>
              </a:graphicData>
            </a:graphic>
          </wp:inline>
        </w:drawing>
      </w:r>
      <w:r>
        <w:rPr>
          <w:i/>
          <w:iCs/>
        </w:rPr>
        <w:t>.</w:t>
      </w:r>
    </w:p>
    <w:p w14:paraId="3C717228" w14:textId="77777777" w:rsidR="00EE47A4" w:rsidRDefault="00507E7F">
      <w:pPr>
        <w:spacing w:after="104"/>
        <w:ind w:left="349" w:right="131"/>
      </w:pPr>
      <w:r>
        <w:rPr>
          <w:rStyle w:val="not-translated-para"/>
        </w:rPr>
        <w:t>Next, we shall define</w:t>
      </w:r>
    </w:p>
    <w:p w14:paraId="67352C7D" w14:textId="77777777" w:rsidR="00EE47A4" w:rsidRDefault="00507E7F">
      <w:pPr>
        <w:spacing w:after="3"/>
        <w:ind w:left="0" w:right="0" w:firstLine="0"/>
        <w:jc w:val="left"/>
      </w:pPr>
      <w:r>
        <w:rPr>
          <w:rFonts w:ascii="Calibri" w:hAnsi="Calibri"/>
        </w:rPr>
        <w:t xml:space="preserve">                                  </w:t>
      </w:r>
      <w:r>
        <w:rPr>
          <w:noProof/>
        </w:rPr>
        <w:drawing>
          <wp:inline distT="0" distB="0" distL="0" distR="0" wp14:anchorId="370422A9" wp14:editId="34B28510">
            <wp:extent cx="333375" cy="190500"/>
            <wp:effectExtent l="0" t="0" r="9525" b="0"/>
            <wp:docPr id="50" name="Picture 119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88"/>
                    <pic:cNvPicPr>
                      <a:picLocks noChangeAspect="1" noChangeArrowheads="1"/>
                    </pic:cNvPicPr>
                  </pic:nvPicPr>
                  <pic:blipFill>
                    <a:blip r:embed="rId104" r:link="rId105" cstate="print">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r>
        <w:rPr>
          <w:rStyle w:val="not-translated-para"/>
        </w:rPr>
        <w:t xml:space="preserve">= </w:t>
      </w:r>
      <w:proofErr w:type="spellStart"/>
      <w:r>
        <w:rPr>
          <w:rStyle w:val="not-translated-para"/>
        </w:rPr>
        <w:t>arg</w:t>
      </w:r>
      <w:proofErr w:type="spellEnd"/>
      <w:r>
        <w:rPr>
          <w:rStyle w:val="not-translated-para"/>
        </w:rPr>
        <w:t xml:space="preserve"> min (19)</w:t>
      </w:r>
    </w:p>
    <w:tbl>
      <w:tblPr>
        <w:tblW w:w="9360" w:type="dxa"/>
        <w:tblCellMar>
          <w:left w:w="0" w:type="dxa"/>
          <w:right w:w="0" w:type="dxa"/>
        </w:tblCellMar>
        <w:tblLook w:val="04A0" w:firstRow="1" w:lastRow="0" w:firstColumn="1" w:lastColumn="0" w:noHBand="0" w:noVBand="1"/>
      </w:tblPr>
      <w:tblGrid>
        <w:gridCol w:w="3933"/>
        <w:gridCol w:w="4852"/>
        <w:gridCol w:w="575"/>
      </w:tblGrid>
      <w:tr w:rsidR="00EE47A4" w14:paraId="2470EF62" w14:textId="77777777">
        <w:trPr>
          <w:trHeight w:val="208"/>
        </w:trPr>
        <w:tc>
          <w:tcPr>
            <w:tcW w:w="3943" w:type="dxa"/>
            <w:hideMark/>
          </w:tcPr>
          <w:p w14:paraId="7DF8ADF1" w14:textId="77777777" w:rsidR="00EE47A4" w:rsidRDefault="00507E7F">
            <w:pPr>
              <w:spacing w:after="0" w:line="256" w:lineRule="auto"/>
              <w:ind w:left="0" w:right="0" w:firstLine="0"/>
              <w:jc w:val="left"/>
            </w:pPr>
            <w:r>
              <w:rPr>
                <w:rStyle w:val="not-translated-para"/>
              </w:rPr>
              <w:t xml:space="preserve">for k = </w:t>
            </w:r>
            <w:proofErr w:type="gramStart"/>
            <w:r>
              <w:rPr>
                <w:rStyle w:val="not-translated-para"/>
              </w:rPr>
              <w:t>1,2,...</w:t>
            </w:r>
            <w:proofErr w:type="gramEnd"/>
            <w:r>
              <w:rPr>
                <w:rStyle w:val="not-translated-para"/>
              </w:rPr>
              <w:t>,K and then set</w:t>
            </w:r>
          </w:p>
        </w:tc>
        <w:tc>
          <w:tcPr>
            <w:tcW w:w="4866" w:type="dxa"/>
            <w:hideMark/>
          </w:tcPr>
          <w:p w14:paraId="48360464" w14:textId="77777777" w:rsidR="00EE47A4" w:rsidRDefault="00507E7F">
            <w:pPr>
              <w:spacing w:after="160" w:line="256" w:lineRule="auto"/>
              <w:ind w:left="0" w:right="0" w:firstLine="0"/>
              <w:jc w:val="left"/>
            </w:pPr>
            <w:r>
              <w:t> </w:t>
            </w:r>
          </w:p>
        </w:tc>
        <w:tc>
          <w:tcPr>
            <w:tcW w:w="551" w:type="dxa"/>
            <w:hideMark/>
          </w:tcPr>
          <w:p w14:paraId="5B534452" w14:textId="77777777" w:rsidR="00EE47A4" w:rsidRDefault="00507E7F">
            <w:pPr>
              <w:spacing w:after="160" w:line="256" w:lineRule="auto"/>
              <w:ind w:left="0" w:right="0" w:firstLine="0"/>
              <w:jc w:val="left"/>
            </w:pPr>
            <w:r>
              <w:t> </w:t>
            </w:r>
          </w:p>
        </w:tc>
      </w:tr>
      <w:tr w:rsidR="00EE47A4" w14:paraId="5900D01C" w14:textId="77777777">
        <w:trPr>
          <w:trHeight w:val="257"/>
        </w:trPr>
        <w:tc>
          <w:tcPr>
            <w:tcW w:w="3943" w:type="dxa"/>
            <w:hideMark/>
          </w:tcPr>
          <w:p w14:paraId="1B9C442B" w14:textId="77777777" w:rsidR="00EE47A4" w:rsidRDefault="00507E7F">
            <w:pPr>
              <w:spacing w:after="160" w:line="256" w:lineRule="auto"/>
              <w:ind w:left="0" w:right="0" w:firstLine="0"/>
              <w:jc w:val="left"/>
            </w:pPr>
            <w:r>
              <w:t> </w:t>
            </w:r>
          </w:p>
        </w:tc>
        <w:tc>
          <w:tcPr>
            <w:tcW w:w="4866" w:type="dxa"/>
            <w:hideMark/>
          </w:tcPr>
          <w:p w14:paraId="54EFD6A0" w14:textId="77777777" w:rsidR="00EE47A4" w:rsidRDefault="00507E7F">
            <w:pPr>
              <w:spacing w:after="0" w:line="256" w:lineRule="auto"/>
              <w:ind w:right="0" w:firstLine="0"/>
              <w:jc w:val="left"/>
            </w:pPr>
            <w:r>
              <w:rPr>
                <w:rStyle w:val="not-translated-para"/>
                <w:i/>
                <w:iCs/>
              </w:rPr>
              <w:t>α</w:t>
            </w:r>
            <w:r>
              <w:rPr>
                <w:rStyle w:val="not-translated-para"/>
                <w:i/>
                <w:iCs/>
                <w:sz w:val="16"/>
                <w:szCs w:val="16"/>
              </w:rPr>
              <w:t>t</w:t>
            </w:r>
            <w:r>
              <w:rPr>
                <w:sz w:val="16"/>
                <w:szCs w:val="16"/>
              </w:rPr>
              <w:t xml:space="preserve">+1 </w:t>
            </w:r>
            <w:r>
              <w:rPr>
                <w:rStyle w:val="not-translated-para"/>
              </w:rPr>
              <w:t xml:space="preserve">= α+ </w:t>
            </w:r>
            <w:proofErr w:type="spellStart"/>
            <w:r>
              <w:rPr>
                <w:rStyle w:val="not-translated-para"/>
              </w:rPr>
              <w:t>h</w:t>
            </w:r>
            <w:r>
              <w:rPr>
                <w:rStyle w:val="not-translated-para"/>
                <w:i/>
                <w:iCs/>
                <w:sz w:val="16"/>
                <w:szCs w:val="16"/>
              </w:rPr>
              <w:t>t</w:t>
            </w:r>
            <w:proofErr w:type="spellEnd"/>
            <w:r>
              <w:rPr>
                <w:rStyle w:val="not-translated-para"/>
                <w:i/>
                <w:iCs/>
                <w:sz w:val="16"/>
                <w:szCs w:val="16"/>
              </w:rPr>
              <w:t xml:space="preserve"> t.</w:t>
            </w:r>
          </w:p>
        </w:tc>
        <w:tc>
          <w:tcPr>
            <w:tcW w:w="551" w:type="dxa"/>
            <w:hideMark/>
          </w:tcPr>
          <w:p w14:paraId="10098A06" w14:textId="77777777" w:rsidR="00EE47A4" w:rsidRDefault="00507E7F">
            <w:pPr>
              <w:spacing w:after="0" w:line="256" w:lineRule="auto"/>
              <w:ind w:left="163" w:right="0" w:firstLine="0"/>
              <w:jc w:val="left"/>
            </w:pPr>
            <w:r>
              <w:rPr>
                <w:rStyle w:val="not-translated-para"/>
              </w:rPr>
              <w:t>(20)</w:t>
            </w:r>
          </w:p>
        </w:tc>
      </w:tr>
    </w:tbl>
    <w:p w14:paraId="0F3CAA67" w14:textId="77777777" w:rsidR="00EE47A4" w:rsidRDefault="00507E7F">
      <w:pPr>
        <w:spacing w:after="122"/>
        <w:ind w:left="20" w:right="131"/>
      </w:pPr>
      <w:r>
        <w:rPr>
          <w:rStyle w:val="not-translated-para"/>
          <w:b/>
          <w:bCs/>
        </w:rPr>
        <w:t xml:space="preserve">Primal Version of the Dual Method. </w:t>
      </w:r>
      <w:r>
        <w:rPr>
          <w:rStyle w:val="not-translated-para"/>
        </w:rPr>
        <w:t xml:space="preserve">Note that (19) has the same form as (17), with X replaced by </w:t>
      </w:r>
      <w:proofErr w:type="spellStart"/>
      <w:r>
        <w:rPr>
          <w:rStyle w:val="not-translated-para"/>
        </w:rPr>
        <w:t>Xk</w:t>
      </w:r>
      <w:proofErr w:type="spellEnd"/>
      <w:r>
        <w:rPr>
          <w:rStyle w:val="not-translated-para"/>
        </w:rPr>
        <w:t>, λ replaced by λ/σ and y replaced by. Hence, we know that</w:t>
      </w:r>
    </w:p>
    <w:p w14:paraId="2561D7EF" w14:textId="77777777" w:rsidR="00EE47A4" w:rsidRDefault="00507E7F">
      <w:pPr>
        <w:spacing w:after="88"/>
        <w:ind w:left="0" w:right="0" w:firstLine="0"/>
        <w:jc w:val="left"/>
      </w:pPr>
      <w:r>
        <w:rPr>
          <w:rFonts w:ascii="Calibri" w:hAnsi="Calibri"/>
        </w:rPr>
        <w:t xml:space="preserve">                                                                                      </w:t>
      </w:r>
      <w:r>
        <w:rPr>
          <w:noProof/>
        </w:rPr>
        <w:drawing>
          <wp:inline distT="0" distB="0" distL="0" distR="0" wp14:anchorId="3FA77E38" wp14:editId="17A20828">
            <wp:extent cx="1114425" cy="323850"/>
            <wp:effectExtent l="0" t="0" r="9525" b="0"/>
            <wp:docPr id="51" name="Picture 119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90"/>
                    <pic:cNvPicPr>
                      <a:picLocks noChangeAspect="1" noChangeArrowheads="1"/>
                    </pic:cNvPicPr>
                  </pic:nvPicPr>
                  <pic:blipFill>
                    <a:blip r:embed="rId106" r:link="rId107" cstate="print">
                      <a:extLst>
                        <a:ext uri="{28A0092B-C50C-407E-A947-70E740481C1C}">
                          <a14:useLocalDpi xmlns:a14="http://schemas.microsoft.com/office/drawing/2010/main" val="0"/>
                        </a:ext>
                      </a:extLst>
                    </a:blip>
                    <a:srcRect/>
                    <a:stretch>
                      <a:fillRect/>
                    </a:stretch>
                  </pic:blipFill>
                  <pic:spPr bwMode="auto">
                    <a:xfrm>
                      <a:off x="0" y="0"/>
                      <a:ext cx="1114425" cy="323850"/>
                    </a:xfrm>
                    <a:prstGeom prst="rect">
                      <a:avLst/>
                    </a:prstGeom>
                    <a:noFill/>
                    <a:ln>
                      <a:noFill/>
                    </a:ln>
                  </pic:spPr>
                </pic:pic>
              </a:graphicData>
            </a:graphic>
          </wp:inline>
        </w:drawing>
      </w:r>
      <w:r>
        <w:rPr>
          <w:rStyle w:val="not-translated-para"/>
        </w:rPr>
        <w:t>(21)</w:t>
      </w:r>
    </w:p>
    <w:p w14:paraId="35A5AD3D" w14:textId="77777777" w:rsidR="00EE47A4" w:rsidRDefault="00507E7F">
      <w:pPr>
        <w:spacing w:after="315"/>
        <w:ind w:left="20" w:right="131"/>
      </w:pPr>
      <w:r>
        <w:rPr>
          <w:rStyle w:val="not-translated-para"/>
        </w:rPr>
        <w:t xml:space="preserve">is the optimal solution of the primal problem </w:t>
      </w:r>
      <w:proofErr w:type="gramStart"/>
      <w:r>
        <w:rPr>
          <w:rStyle w:val="not-translated-para"/>
        </w:rPr>
        <w:t>of (22):</w:t>
      </w:r>
      <w:proofErr w:type="gramEnd"/>
    </w:p>
    <w:p w14:paraId="2FF3C697" w14:textId="77777777" w:rsidR="00EE47A4" w:rsidRDefault="00507E7F">
      <w:pPr>
        <w:spacing w:after="3"/>
        <w:ind w:left="0" w:right="0" w:firstLine="0"/>
        <w:jc w:val="left"/>
      </w:pPr>
      <w:r>
        <w:rPr>
          <w:noProof/>
        </w:rPr>
        <w:drawing>
          <wp:anchor distT="0" distB="0" distL="114300" distR="114300" simplePos="0" relativeHeight="251665408" behindDoc="0" locked="0" layoutInCell="1" allowOverlap="0" wp14:anchorId="3E1FA9E4" wp14:editId="5FC574FB">
            <wp:simplePos x="0" y="0"/>
            <wp:positionH relativeFrom="column">
              <wp:align>left</wp:align>
            </wp:positionH>
            <wp:positionV relativeFrom="line">
              <wp:posOffset>0</wp:posOffset>
            </wp:positionV>
            <wp:extent cx="1857375" cy="314325"/>
            <wp:effectExtent l="0" t="0" r="9525" b="9525"/>
            <wp:wrapSquare wrapText="bothSides"/>
            <wp:docPr id="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8" r:link="rId109" cstate="print">
                      <a:extLst>
                        <a:ext uri="{28A0092B-C50C-407E-A947-70E740481C1C}">
                          <a14:useLocalDpi xmlns:a14="http://schemas.microsoft.com/office/drawing/2010/main" val="0"/>
                        </a:ext>
                      </a:extLst>
                    </a:blip>
                    <a:srcRect/>
                    <a:stretch>
                      <a:fillRect/>
                    </a:stretch>
                  </pic:blipFill>
                  <pic:spPr bwMode="auto">
                    <a:xfrm>
                      <a:off x="0" y="0"/>
                      <a:ext cx="185737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rPr>
        <w:t xml:space="preserve">                                                              </w:t>
      </w:r>
      <w:proofErr w:type="spellStart"/>
      <w:r>
        <w:rPr>
          <w:rStyle w:val="not-translated-para"/>
          <w:i/>
          <w:iCs/>
        </w:rPr>
        <w:t>stk</w:t>
      </w:r>
      <w:proofErr w:type="spellEnd"/>
      <w:r>
        <w:rPr>
          <w:rStyle w:val="not-translated-para"/>
          <w:i/>
          <w:iCs/>
        </w:rPr>
        <w:t xml:space="preserve"> </w:t>
      </w:r>
      <w:r>
        <w:rPr>
          <w:rStyle w:val="not-translated-para"/>
        </w:rPr>
        <w:t xml:space="preserve">= </w:t>
      </w:r>
      <w:proofErr w:type="spellStart"/>
      <w:r>
        <w:rPr>
          <w:rStyle w:val="not-translated-para"/>
        </w:rPr>
        <w:t>arg</w:t>
      </w:r>
      <w:proofErr w:type="spellEnd"/>
      <w:r>
        <w:rPr>
          <w:rStyle w:val="not-translated-para"/>
        </w:rPr>
        <w:t xml:space="preserve"> </w:t>
      </w:r>
      <w:proofErr w:type="gramStart"/>
      <w:r>
        <w:rPr>
          <w:rStyle w:val="not-translated-para"/>
        </w:rPr>
        <w:t>min .</w:t>
      </w:r>
      <w:proofErr w:type="gramEnd"/>
      <w:r>
        <w:rPr>
          <w:rStyle w:val="not-translated-para"/>
        </w:rPr>
        <w:t xml:space="preserve"> (22)</w:t>
      </w:r>
    </w:p>
    <w:p w14:paraId="361668FF" w14:textId="77777777" w:rsidR="00EE47A4" w:rsidRDefault="00507E7F">
      <w:pPr>
        <w:spacing w:after="169" w:line="256" w:lineRule="auto"/>
        <w:ind w:left="3567" w:right="0"/>
        <w:jc w:val="left"/>
      </w:pPr>
      <w:r>
        <w:rPr>
          <w:rStyle w:val="not-translated-para"/>
          <w:i/>
          <w:iCs/>
          <w:sz w:val="16"/>
          <w:szCs w:val="16"/>
        </w:rPr>
        <w:t>s</w:t>
      </w:r>
    </w:p>
    <w:p w14:paraId="14C6C5D2" w14:textId="77777777" w:rsidR="00EE47A4" w:rsidRDefault="00507E7F">
      <w:pPr>
        <w:spacing w:after="71"/>
        <w:ind w:left="349" w:right="131"/>
      </w:pPr>
      <w:r>
        <w:rPr>
          <w:rStyle w:val="not-translated-para"/>
        </w:rPr>
        <w:t>Hence, the primal version of method (20) is given by</w:t>
      </w:r>
    </w:p>
    <w:p w14:paraId="289FD232" w14:textId="77777777" w:rsidR="00EE47A4" w:rsidRDefault="00507E7F">
      <w:pPr>
        <w:spacing w:after="69" w:line="256" w:lineRule="auto"/>
        <w:ind w:left="1610" w:right="0"/>
        <w:jc w:val="left"/>
      </w:pPr>
      <w:r>
        <w:rPr>
          <w:noProof/>
        </w:rPr>
        <w:drawing>
          <wp:inline distT="0" distB="0" distL="0" distR="0" wp14:anchorId="3525A344" wp14:editId="7FF5389F">
            <wp:extent cx="3781425" cy="904875"/>
            <wp:effectExtent l="0" t="0" r="9525" b="9525"/>
            <wp:docPr id="52" name="Picture 119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92"/>
                    <pic:cNvPicPr>
                      <a:picLocks noChangeAspect="1" noChangeArrowheads="1"/>
                    </pic:cNvPicPr>
                  </pic:nvPicPr>
                  <pic:blipFill>
                    <a:blip r:embed="rId110" r:link="rId111" cstate="print">
                      <a:extLst>
                        <a:ext uri="{28A0092B-C50C-407E-A947-70E740481C1C}">
                          <a14:useLocalDpi xmlns:a14="http://schemas.microsoft.com/office/drawing/2010/main" val="0"/>
                        </a:ext>
                      </a:extLst>
                    </a:blip>
                    <a:srcRect/>
                    <a:stretch>
                      <a:fillRect/>
                    </a:stretch>
                  </pic:blipFill>
                  <pic:spPr bwMode="auto">
                    <a:xfrm>
                      <a:off x="0" y="0"/>
                      <a:ext cx="3781425" cy="904875"/>
                    </a:xfrm>
                    <a:prstGeom prst="rect">
                      <a:avLst/>
                    </a:prstGeom>
                    <a:noFill/>
                    <a:ln>
                      <a:noFill/>
                    </a:ln>
                  </pic:spPr>
                </pic:pic>
              </a:graphicData>
            </a:graphic>
          </wp:inline>
        </w:drawing>
      </w:r>
      <w:r>
        <w:rPr>
          <w:i/>
          <w:iCs/>
        </w:rPr>
        <w:t>.</w:t>
      </w:r>
    </w:p>
    <w:p w14:paraId="164F97E4" w14:textId="77777777" w:rsidR="00EE47A4" w:rsidRDefault="00507E7F">
      <w:pPr>
        <w:spacing w:after="290"/>
        <w:ind w:right="131" w:firstLine="379"/>
      </w:pPr>
      <w:r>
        <w:rPr>
          <w:rStyle w:val="not-translated-para"/>
        </w:rPr>
        <w:t xml:space="preserve">With the change of variables (i.e., s = </w:t>
      </w:r>
      <w:proofErr w:type="spellStart"/>
      <w:r>
        <w:rPr>
          <w:rStyle w:val="not-translated-para"/>
        </w:rPr>
        <w:t>Kσ</w:t>
      </w:r>
      <w:proofErr w:type="spellEnd"/>
      <w:r>
        <w:rPr>
          <w:rStyle w:val="not-translated-para"/>
        </w:rPr>
        <w:t xml:space="preserve"> (w − </w:t>
      </w:r>
      <w:proofErr w:type="spellStart"/>
      <w:r>
        <w:rPr>
          <w:rStyle w:val="not-translated-para"/>
        </w:rPr>
        <w:t>wt</w:t>
      </w:r>
      <w:proofErr w:type="spellEnd"/>
      <w:r>
        <w:rPr>
          <w:rStyle w:val="not-translated-para"/>
        </w:rPr>
        <w:t>)), from (22) we know that solves</w:t>
      </w:r>
    </w:p>
    <w:p w14:paraId="0682C37F" w14:textId="77777777" w:rsidR="00EE47A4" w:rsidRDefault="00507E7F">
      <w:pPr>
        <w:spacing w:after="3"/>
        <w:ind w:left="0" w:right="0" w:firstLine="0"/>
        <w:jc w:val="left"/>
      </w:pPr>
      <w:r>
        <w:rPr>
          <w:noProof/>
        </w:rPr>
        <w:drawing>
          <wp:anchor distT="0" distB="0" distL="114300" distR="114300" simplePos="0" relativeHeight="251666432" behindDoc="0" locked="0" layoutInCell="1" allowOverlap="0" wp14:anchorId="7D8A328E" wp14:editId="39C26919">
            <wp:simplePos x="0" y="0"/>
            <wp:positionH relativeFrom="column">
              <wp:align>left</wp:align>
            </wp:positionH>
            <wp:positionV relativeFrom="line">
              <wp:posOffset>0</wp:posOffset>
            </wp:positionV>
            <wp:extent cx="3962400" cy="333375"/>
            <wp:effectExtent l="0" t="0" r="0" b="9525"/>
            <wp:wrapSquare wrapText="bothSides"/>
            <wp:docPr id="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2" r:link="rId113" cstate="print">
                      <a:extLst>
                        <a:ext uri="{28A0092B-C50C-407E-A947-70E740481C1C}">
                          <a14:useLocalDpi xmlns:a14="http://schemas.microsoft.com/office/drawing/2010/main" val="0"/>
                        </a:ext>
                      </a:extLst>
                    </a:blip>
                    <a:srcRect/>
                    <a:stretch>
                      <a:fillRect/>
                    </a:stretch>
                  </pic:blipFill>
                  <pic:spPr bwMode="auto">
                    <a:xfrm>
                      <a:off x="0" y="0"/>
                      <a:ext cx="396240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rPr>
        <w:t xml:space="preserve">                      </w:t>
      </w:r>
      <w:r>
        <w:rPr>
          <w:rStyle w:val="not-translated-para"/>
          <w:i/>
          <w:iCs/>
        </w:rPr>
        <w:t>wkt</w:t>
      </w:r>
      <w:r>
        <w:rPr>
          <w:vertAlign w:val="superscript"/>
        </w:rPr>
        <w:t xml:space="preserve">+1 </w:t>
      </w:r>
      <w:r>
        <w:rPr>
          <w:rStyle w:val="not-translated-para"/>
        </w:rPr>
        <w:t xml:space="preserve">= </w:t>
      </w:r>
      <w:proofErr w:type="spellStart"/>
      <w:r>
        <w:rPr>
          <w:rStyle w:val="not-translated-para"/>
        </w:rPr>
        <w:t>arg</w:t>
      </w:r>
      <w:proofErr w:type="spellEnd"/>
      <w:r>
        <w:rPr>
          <w:rStyle w:val="not-translated-para"/>
        </w:rPr>
        <w:t xml:space="preserve"> min (23)</w:t>
      </w:r>
    </w:p>
    <w:p w14:paraId="6192A56B" w14:textId="77777777" w:rsidR="00EE47A4" w:rsidRDefault="00507E7F">
      <w:pPr>
        <w:spacing w:after="3" w:line="256" w:lineRule="auto"/>
        <w:ind w:left="2031" w:right="0"/>
        <w:jc w:val="left"/>
      </w:pPr>
      <w:r>
        <w:rPr>
          <w:rStyle w:val="not-translated-para"/>
          <w:i/>
          <w:iCs/>
          <w:sz w:val="16"/>
          <w:szCs w:val="16"/>
        </w:rPr>
        <w:t>w</w:t>
      </w:r>
    </w:p>
    <w:p w14:paraId="51E0E23F" w14:textId="77777777" w:rsidR="00EE47A4" w:rsidRDefault="00507E7F">
      <w:pPr>
        <w:ind w:left="20" w:right="131"/>
      </w:pPr>
      <w:r>
        <w:rPr>
          <w:rStyle w:val="not-translated-para"/>
        </w:rPr>
        <w:t>and.</w:t>
      </w:r>
    </w:p>
    <w:p w14:paraId="3B5465B3" w14:textId="77777777" w:rsidR="00EE47A4" w:rsidRDefault="00507E7F">
      <w:pPr>
        <w:spacing w:after="3"/>
        <w:ind w:right="2050"/>
        <w:jc w:val="right"/>
      </w:pPr>
      <w:r>
        <w:rPr>
          <w:rStyle w:val="not-translated-para"/>
        </w:rPr>
        <w:t>Let us now rewrite the function in (23) so as to connect it to Algorithm 5:</w:t>
      </w:r>
    </w:p>
    <w:p w14:paraId="2FCE6390" w14:textId="77777777" w:rsidR="00EE47A4" w:rsidRDefault="00507E7F">
      <w:pPr>
        <w:spacing w:after="278" w:line="256" w:lineRule="auto"/>
        <w:ind w:left="-40" w:right="-668" w:firstLine="0"/>
        <w:jc w:val="left"/>
      </w:pPr>
      <w:r>
        <w:rPr>
          <w:noProof/>
        </w:rPr>
        <w:lastRenderedPageBreak/>
        <w:drawing>
          <wp:inline distT="0" distB="0" distL="0" distR="0" wp14:anchorId="7246B321" wp14:editId="1D52EB08">
            <wp:extent cx="6448425" cy="4152900"/>
            <wp:effectExtent l="0" t="0" r="9525" b="0"/>
            <wp:docPr id="53" name="Picture 119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97"/>
                    <pic:cNvPicPr>
                      <a:picLocks noChangeAspect="1" noChangeArrowheads="1"/>
                    </pic:cNvPicPr>
                  </pic:nvPicPr>
                  <pic:blipFill>
                    <a:blip r:embed="rId114" r:link="rId115">
                      <a:extLst>
                        <a:ext uri="{28A0092B-C50C-407E-A947-70E740481C1C}">
                          <a14:useLocalDpi xmlns:a14="http://schemas.microsoft.com/office/drawing/2010/main" val="0"/>
                        </a:ext>
                      </a:extLst>
                    </a:blip>
                    <a:srcRect/>
                    <a:stretch>
                      <a:fillRect/>
                    </a:stretch>
                  </pic:blipFill>
                  <pic:spPr bwMode="auto">
                    <a:xfrm>
                      <a:off x="0" y="0"/>
                      <a:ext cx="6448425" cy="4152900"/>
                    </a:xfrm>
                    <a:prstGeom prst="rect">
                      <a:avLst/>
                    </a:prstGeom>
                    <a:noFill/>
                    <a:ln>
                      <a:noFill/>
                    </a:ln>
                  </pic:spPr>
                </pic:pic>
              </a:graphicData>
            </a:graphic>
          </wp:inline>
        </w:drawing>
      </w:r>
    </w:p>
    <w:p w14:paraId="1BCE557E" w14:textId="77777777" w:rsidR="00EE47A4" w:rsidRDefault="00507E7F">
      <w:pPr>
        <w:spacing w:after="3" w:line="256" w:lineRule="auto"/>
        <w:ind w:left="203" w:right="2192"/>
        <w:jc w:val="center"/>
      </w:pPr>
      <w:r>
        <w:rPr>
          <w:rStyle w:val="not-translated-para"/>
        </w:rPr>
        <w:t>Next, since kwk2 = kw − wtk2 − kwtk2 + 2(</w:t>
      </w:r>
      <w:proofErr w:type="spellStart"/>
      <w:r>
        <w:rPr>
          <w:rStyle w:val="not-translated-para"/>
        </w:rPr>
        <w:t>wt</w:t>
      </w:r>
      <w:proofErr w:type="spellEnd"/>
      <w:r>
        <w:rPr>
          <w:rStyle w:val="not-translated-para"/>
        </w:rPr>
        <w:t>)Tw, we can further write</w:t>
      </w:r>
    </w:p>
    <w:p w14:paraId="55B295DE" w14:textId="77777777" w:rsidR="00EE47A4" w:rsidRDefault="00507E7F">
      <w:pPr>
        <w:spacing w:after="224" w:line="256" w:lineRule="auto"/>
        <w:ind w:left="-40" w:right="-245" w:firstLine="0"/>
        <w:jc w:val="left"/>
      </w:pPr>
      <w:r>
        <w:rPr>
          <w:noProof/>
        </w:rPr>
        <w:drawing>
          <wp:inline distT="0" distB="0" distL="0" distR="0" wp14:anchorId="110F5711" wp14:editId="148BF3C1">
            <wp:extent cx="6181725" cy="3000375"/>
            <wp:effectExtent l="0" t="0" r="9525" b="9525"/>
            <wp:docPr id="54" name="Picture 119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98"/>
                    <pic:cNvPicPr>
                      <a:picLocks noChangeAspect="1" noChangeArrowheads="1"/>
                    </pic:cNvPicPr>
                  </pic:nvPicPr>
                  <pic:blipFill>
                    <a:blip r:embed="rId116" r:link="rId117">
                      <a:extLst>
                        <a:ext uri="{28A0092B-C50C-407E-A947-70E740481C1C}">
                          <a14:useLocalDpi xmlns:a14="http://schemas.microsoft.com/office/drawing/2010/main" val="0"/>
                        </a:ext>
                      </a:extLst>
                    </a:blip>
                    <a:srcRect/>
                    <a:stretch>
                      <a:fillRect/>
                    </a:stretch>
                  </pic:blipFill>
                  <pic:spPr bwMode="auto">
                    <a:xfrm>
                      <a:off x="0" y="0"/>
                      <a:ext cx="6181725" cy="3000375"/>
                    </a:xfrm>
                    <a:prstGeom prst="rect">
                      <a:avLst/>
                    </a:prstGeom>
                    <a:noFill/>
                    <a:ln>
                      <a:noFill/>
                    </a:ln>
                  </pic:spPr>
                </pic:pic>
              </a:graphicData>
            </a:graphic>
          </wp:inline>
        </w:drawing>
      </w:r>
    </w:p>
    <w:p w14:paraId="3F2C5059" w14:textId="77777777" w:rsidR="00EE47A4" w:rsidRDefault="00507E7F">
      <w:pPr>
        <w:spacing w:after="43"/>
        <w:ind w:left="20" w:right="131"/>
      </w:pPr>
      <w:r>
        <w:rPr>
          <w:rStyle w:val="not-translated-para"/>
        </w:rPr>
        <w:lastRenderedPageBreak/>
        <w:t xml:space="preserve">where the last step follows from the claim that </w:t>
      </w:r>
      <w:proofErr w:type="spellStart"/>
      <w:r>
        <w:rPr>
          <w:rStyle w:val="not-translated-para"/>
        </w:rPr>
        <w:t>ηzkt</w:t>
      </w:r>
      <w:proofErr w:type="spellEnd"/>
      <w:r>
        <w:rPr>
          <w:rStyle w:val="not-translated-para"/>
        </w:rPr>
        <w:t xml:space="preserve"> = </w:t>
      </w:r>
      <w:proofErr w:type="spellStart"/>
      <w:r>
        <w:rPr>
          <w:rStyle w:val="not-translated-para"/>
        </w:rPr>
        <w:t>η</w:t>
      </w:r>
      <w:r>
        <w:rPr>
          <w:rStyle w:val="not-translated-para"/>
          <w:rFonts w:ascii="Cambria Math" w:hAnsi="Cambria Math" w:cs="Cambria Math"/>
        </w:rPr>
        <w:t>∇</w:t>
      </w:r>
      <w:r>
        <w:rPr>
          <w:rStyle w:val="not-translated-para"/>
        </w:rPr>
        <w:t>Fk</w:t>
      </w:r>
      <w:proofErr w:type="spellEnd"/>
      <w:r>
        <w:rPr>
          <w:rStyle w:val="not-translated-para"/>
        </w:rPr>
        <w:t>(</w:t>
      </w:r>
      <w:proofErr w:type="spellStart"/>
      <w:r>
        <w:rPr>
          <w:rStyle w:val="not-translated-para"/>
        </w:rPr>
        <w:t>wt</w:t>
      </w:r>
      <w:proofErr w:type="spellEnd"/>
      <w:r>
        <w:rPr>
          <w:rStyle w:val="not-translated-para"/>
        </w:rPr>
        <w:t xml:space="preserve">) + </w:t>
      </w:r>
      <w:proofErr w:type="spellStart"/>
      <w:r>
        <w:rPr>
          <w:rStyle w:val="not-translated-para"/>
        </w:rPr>
        <w:t>gkt</w:t>
      </w:r>
      <w:proofErr w:type="spellEnd"/>
      <w:r>
        <w:rPr>
          <w:rStyle w:val="not-translated-para"/>
        </w:rPr>
        <w:t>. We now prove the claim. First, we have</w:t>
      </w:r>
    </w:p>
    <w:p w14:paraId="221332FC" w14:textId="77777777" w:rsidR="00EE47A4" w:rsidRDefault="00507E7F">
      <w:pPr>
        <w:spacing w:after="200" w:line="256" w:lineRule="auto"/>
        <w:ind w:left="1600" w:right="0" w:firstLine="0"/>
        <w:jc w:val="left"/>
      </w:pPr>
      <w:r>
        <w:rPr>
          <w:noProof/>
        </w:rPr>
        <w:drawing>
          <wp:inline distT="0" distB="0" distL="0" distR="0" wp14:anchorId="5812FF04" wp14:editId="6BCE165D">
            <wp:extent cx="3781425" cy="1390650"/>
            <wp:effectExtent l="0" t="0" r="9525" b="0"/>
            <wp:docPr id="55" name="Picture 119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99"/>
                    <pic:cNvPicPr>
                      <a:picLocks noChangeAspect="1" noChangeArrowheads="1"/>
                    </pic:cNvPicPr>
                  </pic:nvPicPr>
                  <pic:blipFill>
                    <a:blip r:embed="rId118" r:link="rId119" cstate="print">
                      <a:extLst>
                        <a:ext uri="{28A0092B-C50C-407E-A947-70E740481C1C}">
                          <a14:useLocalDpi xmlns:a14="http://schemas.microsoft.com/office/drawing/2010/main" val="0"/>
                        </a:ext>
                      </a:extLst>
                    </a:blip>
                    <a:srcRect/>
                    <a:stretch>
                      <a:fillRect/>
                    </a:stretch>
                  </pic:blipFill>
                  <pic:spPr bwMode="auto">
                    <a:xfrm>
                      <a:off x="0" y="0"/>
                      <a:ext cx="3781425" cy="1390650"/>
                    </a:xfrm>
                    <a:prstGeom prst="rect">
                      <a:avLst/>
                    </a:prstGeom>
                    <a:noFill/>
                    <a:ln>
                      <a:noFill/>
                    </a:ln>
                  </pic:spPr>
                </pic:pic>
              </a:graphicData>
            </a:graphic>
          </wp:inline>
        </w:drawing>
      </w:r>
    </w:p>
    <w:p w14:paraId="5597C06B" w14:textId="77777777" w:rsidR="00EE47A4" w:rsidRDefault="00507E7F">
      <w:pPr>
        <w:spacing w:after="26"/>
        <w:ind w:left="20" w:right="131"/>
      </w:pPr>
      <w:r>
        <w:rPr>
          <w:rStyle w:val="not-translated-para"/>
        </w:rPr>
        <w:t>Due to the definition of gk0 in Step 5 of Algorithm 5 as), we observe that the claim holds for t = 0. If we show that</w:t>
      </w:r>
    </w:p>
    <w:p w14:paraId="39BD9EAA" w14:textId="77777777" w:rsidR="00EE47A4" w:rsidRDefault="00507E7F">
      <w:pPr>
        <w:spacing w:after="261" w:line="256" w:lineRule="auto"/>
        <w:ind w:left="3440" w:right="0" w:firstLine="0"/>
        <w:jc w:val="left"/>
      </w:pPr>
      <w:r>
        <w:rPr>
          <w:noProof/>
        </w:rPr>
        <w:drawing>
          <wp:inline distT="0" distB="0" distL="0" distR="0" wp14:anchorId="5C3CECCA" wp14:editId="2854D6BA">
            <wp:extent cx="1476375" cy="333375"/>
            <wp:effectExtent l="0" t="0" r="9525" b="9525"/>
            <wp:docPr id="56" name="Picture 119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01"/>
                    <pic:cNvPicPr>
                      <a:picLocks noChangeAspect="1" noChangeArrowheads="1"/>
                    </pic:cNvPicPr>
                  </pic:nvPicPr>
                  <pic:blipFill>
                    <a:blip r:embed="rId120" r:link="rId121" cstate="print">
                      <a:extLst>
                        <a:ext uri="{28A0092B-C50C-407E-A947-70E740481C1C}">
                          <a14:useLocalDpi xmlns:a14="http://schemas.microsoft.com/office/drawing/2010/main" val="0"/>
                        </a:ext>
                      </a:extLst>
                    </a:blip>
                    <a:srcRect/>
                    <a:stretch>
                      <a:fillRect/>
                    </a:stretch>
                  </pic:blipFill>
                  <pic:spPr bwMode="auto">
                    <a:xfrm>
                      <a:off x="0" y="0"/>
                      <a:ext cx="1476375" cy="333375"/>
                    </a:xfrm>
                    <a:prstGeom prst="rect">
                      <a:avLst/>
                    </a:prstGeom>
                    <a:noFill/>
                    <a:ln>
                      <a:noFill/>
                    </a:ln>
                  </pic:spPr>
                </pic:pic>
              </a:graphicData>
            </a:graphic>
          </wp:inline>
        </w:drawing>
      </w:r>
    </w:p>
    <w:p w14:paraId="3A7CB8C6" w14:textId="77777777" w:rsidR="00EE47A4" w:rsidRDefault="00507E7F">
      <w:pPr>
        <w:ind w:left="20" w:right="131"/>
      </w:pPr>
      <w:r>
        <w:rPr>
          <w:rStyle w:val="not-translated-para"/>
        </w:rPr>
        <w:t>for all t ≥ 0, then we are done. This can be shown by induction. This finishes the proof of Theorem 5.</w:t>
      </w:r>
    </w:p>
    <w:p w14:paraId="5DC955AD" w14:textId="77777777" w:rsidR="00EE47A4" w:rsidRDefault="00507E7F">
      <w:pPr>
        <w:spacing w:after="0" w:line="240" w:lineRule="auto"/>
        <w:ind w:left="0" w:right="0" w:firstLine="0"/>
        <w:jc w:val="left"/>
        <w:divId w:val="900752116"/>
        <w:rPr>
          <w:rFonts w:ascii="宋体" w:hAnsi="宋体"/>
          <w:color w:val="auto"/>
          <w:sz w:val="24"/>
          <w:szCs w:val="24"/>
        </w:rPr>
      </w:pPr>
      <w:r>
        <w:rPr>
          <w:rFonts w:ascii="宋体" w:hAnsi="宋体" w:hint="eastAsia"/>
          <w:color w:val="auto"/>
          <w:sz w:val="24"/>
          <w:szCs w:val="24"/>
        </w:rPr>
        <w:br w:type="textWrapping" w:clear="all"/>
      </w:r>
    </w:p>
    <w:p w14:paraId="0FE8AE35" w14:textId="77777777" w:rsidR="00EE47A4" w:rsidRDefault="000A6F14">
      <w:pPr>
        <w:spacing w:after="0" w:line="240" w:lineRule="auto"/>
        <w:ind w:left="0" w:right="0" w:firstLine="0"/>
        <w:jc w:val="left"/>
        <w:divId w:val="900752116"/>
        <w:rPr>
          <w:rFonts w:ascii="宋体" w:hAnsi="宋体"/>
          <w:color w:val="auto"/>
          <w:sz w:val="24"/>
          <w:szCs w:val="24"/>
        </w:rPr>
      </w:pPr>
      <w:r>
        <w:rPr>
          <w:rFonts w:ascii="宋体" w:hAnsi="宋体"/>
          <w:color w:val="auto"/>
          <w:sz w:val="24"/>
          <w:szCs w:val="24"/>
        </w:rPr>
        <w:pict w14:anchorId="59BE7323">
          <v:rect id="_x0000_i1025" style="width:156.85pt;height:.75pt" o:hrpct="330" o:hrstd="t" o:hr="t" fillcolor="#a0a0a0" stroked="f"/>
        </w:pict>
      </w:r>
    </w:p>
    <w:bookmarkStart w:id="0" w:name="_ftn1"/>
    <w:p w14:paraId="6C6FF15B" w14:textId="77777777" w:rsidR="00EE47A4" w:rsidRDefault="00507E7F">
      <w:pPr>
        <w:pStyle w:val="footnotedescription"/>
        <w:spacing w:line="290" w:lineRule="auto"/>
        <w:ind w:firstLine="249"/>
        <w:jc w:val="both"/>
        <w:divId w:val="704595164"/>
      </w:pPr>
      <w:r>
        <w:fldChar w:fldCharType="begin"/>
      </w:r>
      <w:r>
        <w:instrText xml:space="preserve"> HYPERLINK "" \l "_ftnref1" \o "" </w:instrText>
      </w:r>
      <w:r>
        <w:fldChar w:fldCharType="separate"/>
      </w:r>
      <w:r>
        <w:rPr>
          <w:rStyle w:val="footnotemark"/>
          <w:u w:val="single"/>
        </w:rPr>
        <w:t>[1]</w:t>
      </w:r>
      <w:r>
        <w:fldChar w:fldCharType="end"/>
      </w:r>
      <w:bookmarkEnd w:id="0"/>
      <w:r>
        <w:rPr>
          <w:rStyle w:val="not-translated-para"/>
        </w:rPr>
        <w:t xml:space="preserve"> The same algorithm was simultaneously introduced as Semi-Stochastic Gradient Descent (S2GD) [47]. Since the former work gained more attention, we will for clarity use the name SVRG throughout this paper.</w:t>
      </w:r>
    </w:p>
    <w:bookmarkStart w:id="1" w:name="_ftn2"/>
    <w:p w14:paraId="1D8B228D" w14:textId="77777777" w:rsidR="00EE47A4" w:rsidRDefault="00507E7F">
      <w:pPr>
        <w:pStyle w:val="footnotedescription"/>
        <w:ind w:left="249"/>
        <w:divId w:val="1320384517"/>
      </w:pPr>
      <w:r>
        <w:fldChar w:fldCharType="begin"/>
      </w:r>
      <w:r>
        <w:instrText xml:space="preserve"> HYPERLINK "" \l "_ftnref2" \o "" </w:instrText>
      </w:r>
      <w:r>
        <w:fldChar w:fldCharType="separate"/>
      </w:r>
      <w:r>
        <w:rPr>
          <w:rStyle w:val="footnotemark"/>
          <w:u w:val="single"/>
        </w:rPr>
        <w:t>[2]</w:t>
      </w:r>
      <w:r>
        <w:fldChar w:fldCharType="end"/>
      </w:r>
      <w:bookmarkEnd w:id="1"/>
      <w:r>
        <w:rPr>
          <w:rStyle w:val="not-translated-para"/>
        </w:rPr>
        <w:t xml:space="preserve"> See [13, Section 2.3] for their definition of </w:t>
      </w:r>
      <w:proofErr w:type="gramStart"/>
      <w:r>
        <w:rPr>
          <w:rStyle w:val="not-translated-para"/>
        </w:rPr>
        <w:t>large scale</w:t>
      </w:r>
      <w:proofErr w:type="gramEnd"/>
      <w:r>
        <w:rPr>
          <w:rStyle w:val="not-translated-para"/>
        </w:rPr>
        <w:t xml:space="preserve"> learning problem.</w:t>
      </w:r>
    </w:p>
    <w:bookmarkStart w:id="2" w:name="_ftn3"/>
    <w:p w14:paraId="7DB943AD" w14:textId="77777777" w:rsidR="00EE47A4" w:rsidRDefault="00507E7F">
      <w:pPr>
        <w:pStyle w:val="footnotedescription"/>
        <w:spacing w:after="29"/>
        <w:ind w:right="146"/>
        <w:jc w:val="right"/>
        <w:divId w:val="347408787"/>
      </w:pPr>
      <w:r>
        <w:fldChar w:fldCharType="begin"/>
      </w:r>
      <w:r>
        <w:instrText xml:space="preserve"> HYPERLINK "" \l "_ftnref3" \o "" </w:instrText>
      </w:r>
      <w:r>
        <w:fldChar w:fldCharType="separate"/>
      </w:r>
      <w:r>
        <w:rPr>
          <w:rStyle w:val="footnotemark"/>
          <w:u w:val="single"/>
        </w:rPr>
        <w:t>[3]</w:t>
      </w:r>
      <w:r>
        <w:fldChar w:fldCharType="end"/>
      </w:r>
      <w:bookmarkEnd w:id="2"/>
      <w:r>
        <w:rPr>
          <w:rStyle w:val="not-translated-para"/>
        </w:rPr>
        <w:t xml:space="preserve"> It should be noted that some of the works presented in this section were originally presented as parallel algorithms.</w:t>
      </w:r>
    </w:p>
    <w:p w14:paraId="4766367D" w14:textId="77777777" w:rsidR="00EE47A4" w:rsidRDefault="00507E7F">
      <w:pPr>
        <w:pStyle w:val="footnotedescription"/>
        <w:spacing w:line="242" w:lineRule="auto"/>
        <w:ind w:left="249" w:right="865" w:hanging="249"/>
        <w:divId w:val="347408787"/>
      </w:pPr>
      <w:r>
        <w:rPr>
          <w:rStyle w:val="not-translated-para"/>
        </w:rPr>
        <w:t>We include them anyway as many of the general ideas in carry over to the distributed setting. 4Considering only algorithms that can be run on a given machine.</w:t>
      </w:r>
    </w:p>
    <w:bookmarkStart w:id="3" w:name="_ftn4"/>
    <w:p w14:paraId="37452FF4" w14:textId="77777777" w:rsidR="00EE47A4" w:rsidRDefault="00507E7F">
      <w:pPr>
        <w:pStyle w:val="footnotedescription"/>
        <w:spacing w:line="254" w:lineRule="auto"/>
        <w:ind w:right="146" w:firstLine="249"/>
        <w:jc w:val="both"/>
        <w:divId w:val="1224636004"/>
      </w:pPr>
      <w:r>
        <w:fldChar w:fldCharType="begin"/>
      </w:r>
      <w:r>
        <w:instrText xml:space="preserve"> HYPERLINK "" \l "_ftnref4" \o "" </w:instrText>
      </w:r>
      <w:r>
        <w:fldChar w:fldCharType="separate"/>
      </w:r>
      <w:r>
        <w:rPr>
          <w:rStyle w:val="footnotemark"/>
          <w:u w:val="single"/>
        </w:rPr>
        <w:t>[4]</w:t>
      </w:r>
      <w:r>
        <w:fldChar w:fldCharType="end"/>
      </w:r>
      <w:bookmarkEnd w:id="3"/>
      <w:r>
        <w:rPr>
          <w:rStyle w:val="not-translated-para"/>
        </w:rPr>
        <w:t xml:space="preserve"> A bound on the delay τ can be deterministic or probabilistic. However, in practice, the delays are mostly about the number of nodes in the network, and there </w:t>
      </w:r>
      <w:proofErr w:type="spellStart"/>
      <w:r>
        <w:rPr>
          <w:rStyle w:val="not-translated-para"/>
        </w:rPr>
        <w:t>rare</w:t>
      </w:r>
      <w:proofErr w:type="spellEnd"/>
      <w:r>
        <w:rPr>
          <w:rStyle w:val="not-translated-para"/>
        </w:rPr>
        <w:t xml:space="preserve"> very long delays, when a variety of operating system-related events can temporarily postpone computation of a single node. To the best of our knowledge, no formal assumptions reflect this setting well. In fact, two recent works [60, 48] highlight subtle but important issue with labelling of iterates in the presence of asynchrony, rendering most of the existing analyses of asynchronous optimization algorithms incorrect.</w:t>
      </w:r>
    </w:p>
    <w:bookmarkStart w:id="4" w:name="_ftn5"/>
    <w:p w14:paraId="744D759C" w14:textId="77777777" w:rsidR="00EE47A4" w:rsidRDefault="00507E7F">
      <w:pPr>
        <w:pStyle w:val="footnotedescription"/>
        <w:ind w:left="249"/>
        <w:divId w:val="125321193"/>
      </w:pPr>
      <w:r>
        <w:fldChar w:fldCharType="begin"/>
      </w:r>
      <w:r>
        <w:instrText xml:space="preserve"> HYPERLINK "" \l "_ftnref5" \o "" </w:instrText>
      </w:r>
      <w:r>
        <w:fldChar w:fldCharType="separate"/>
      </w:r>
      <w:r>
        <w:rPr>
          <w:rStyle w:val="footnotemark"/>
          <w:u w:val="single"/>
        </w:rPr>
        <w:t>[5]</w:t>
      </w:r>
      <w:r>
        <w:fldChar w:fldCharType="end"/>
      </w:r>
      <w:bookmarkEnd w:id="4"/>
      <w:r>
        <w:rPr>
          <w:rStyle w:val="not-translated-para"/>
        </w:rPr>
        <w:t xml:space="preserve"> This is valid only for generalized linear models.</w:t>
      </w:r>
    </w:p>
    <w:bookmarkStart w:id="5" w:name="_ftn6"/>
    <w:p w14:paraId="5AA5D6EF" w14:textId="77777777" w:rsidR="00EE47A4" w:rsidRDefault="00507E7F">
      <w:pPr>
        <w:pStyle w:val="footnotedescription"/>
        <w:spacing w:line="290" w:lineRule="auto"/>
        <w:ind w:firstLine="249"/>
        <w:jc w:val="both"/>
        <w:divId w:val="1783380816"/>
      </w:pPr>
      <w:r>
        <w:fldChar w:fldCharType="begin"/>
      </w:r>
      <w:r>
        <w:instrText xml:space="preserve"> HYPERLINK "" \l "_ftnref6" \o "" </w:instrText>
      </w:r>
      <w:r>
        <w:fldChar w:fldCharType="separate"/>
      </w:r>
      <w:r>
        <w:rPr>
          <w:rStyle w:val="footnotemark"/>
          <w:u w:val="single"/>
        </w:rPr>
        <w:t>[6]</w:t>
      </w:r>
      <w:r>
        <w:fldChar w:fldCharType="end"/>
      </w:r>
      <w:bookmarkEnd w:id="5"/>
      <w:r>
        <w:rPr>
          <w:rStyle w:val="not-translated-para"/>
        </w:rPr>
        <w:t xml:space="preserve"> The posts were public at the time the experiment was performed, but since a user may decide to delete the post or make it non-public, we cannot release (or even permanently store) any copies of the data.</w:t>
      </w:r>
    </w:p>
    <w:bookmarkStart w:id="6" w:name="_ftn7"/>
    <w:p w14:paraId="27337301" w14:textId="77777777" w:rsidR="00EE47A4" w:rsidRDefault="00507E7F">
      <w:pPr>
        <w:pStyle w:val="footnotedescription"/>
        <w:ind w:left="249"/>
        <w:divId w:val="81341601"/>
      </w:pPr>
      <w:r>
        <w:fldChar w:fldCharType="begin"/>
      </w:r>
      <w:r>
        <w:instrText xml:space="preserve"> HYPERLINK "" \l "_ftnref7" \o "" </w:instrText>
      </w:r>
      <w:r>
        <w:fldChar w:fldCharType="separate"/>
      </w:r>
      <w:r>
        <w:rPr>
          <w:rStyle w:val="footnotemark"/>
          <w:u w:val="single"/>
        </w:rPr>
        <w:t>[7]</w:t>
      </w:r>
      <w:r>
        <w:fldChar w:fldCharType="end"/>
      </w:r>
      <w:bookmarkEnd w:id="6"/>
      <w:r>
        <w:rPr>
          <w:rStyle w:val="not-translated-para"/>
        </w:rPr>
        <w:t xml:space="preserve"> We thank Mark Schmidt for his </w:t>
      </w:r>
      <w:proofErr w:type="spellStart"/>
      <w:r>
        <w:rPr>
          <w:rStyle w:val="not-translated-para"/>
        </w:rPr>
        <w:t>prettyPlot</w:t>
      </w:r>
      <w:proofErr w:type="spellEnd"/>
      <w:r>
        <w:rPr>
          <w:rStyle w:val="not-translated-para"/>
        </w:rPr>
        <w:t xml:space="preserve"> function, available on his website.</w:t>
      </w:r>
    </w:p>
    <w:sectPr w:rsidR="00EE47A4">
      <w:pgSz w:w="12240" w:h="15840"/>
      <w:pgMar w:top="1400" w:right="1294" w:bottom="1940" w:left="144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6A"/>
    <w:rsid w:val="000A6F14"/>
    <w:rsid w:val="002D6FB9"/>
    <w:rsid w:val="00507E7F"/>
    <w:rsid w:val="00541A6A"/>
    <w:rsid w:val="008D6A04"/>
    <w:rsid w:val="00EE4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23F8D"/>
  <w15:chartTrackingRefBased/>
  <w15:docId w15:val="{40A056EE-147B-47AE-956C-6B5D37A9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4" w:lineRule="auto"/>
      <w:ind w:left="10" w:right="146" w:hanging="10"/>
      <w:jc w:val="both"/>
    </w:pPr>
    <w:rPr>
      <w:rFonts w:ascii="Cambria" w:eastAsia="宋体" w:hAnsi="Cambria" w:cs="宋体"/>
      <w:color w:val="000000"/>
      <w:sz w:val="22"/>
      <w:szCs w:val="22"/>
    </w:rPr>
  </w:style>
  <w:style w:type="paragraph" w:styleId="1">
    <w:name w:val="heading 1"/>
    <w:basedOn w:val="a"/>
    <w:link w:val="10"/>
    <w:uiPriority w:val="9"/>
    <w:qFormat/>
    <w:pPr>
      <w:keepNext/>
      <w:spacing w:after="135" w:line="256" w:lineRule="auto"/>
      <w:ind w:right="0"/>
      <w:jc w:val="left"/>
      <w:outlineLvl w:val="0"/>
    </w:pPr>
    <w:rPr>
      <w:b/>
      <w:bCs/>
      <w:kern w:val="36"/>
      <w:sz w:val="29"/>
      <w:szCs w:val="29"/>
    </w:rPr>
  </w:style>
  <w:style w:type="paragraph" w:styleId="2">
    <w:name w:val="heading 2"/>
    <w:basedOn w:val="a"/>
    <w:link w:val="20"/>
    <w:uiPriority w:val="9"/>
    <w:qFormat/>
    <w:pPr>
      <w:keepNext/>
      <w:spacing w:after="119" w:line="256" w:lineRule="auto"/>
      <w:ind w:right="0"/>
      <w:jc w:val="left"/>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hAnsi="Cambria" w:hint="default"/>
      <w:b/>
      <w:bCs/>
      <w:color w:val="000000"/>
    </w:rPr>
  </w:style>
  <w:style w:type="character" w:customStyle="1" w:styleId="20">
    <w:name w:val="标题 2 字符"/>
    <w:basedOn w:val="a0"/>
    <w:link w:val="2"/>
    <w:uiPriority w:val="9"/>
    <w:semiHidden/>
    <w:rPr>
      <w:rFonts w:ascii="Cambria" w:hAnsi="Cambria" w:hint="default"/>
      <w:b/>
      <w:bCs/>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mbria" w:hAnsi="Cambria" w:hint="default"/>
      <w:color w:val="000000"/>
    </w:rPr>
  </w:style>
  <w:style w:type="paragraph" w:customStyle="1" w:styleId="footnotedescription">
    <w:name w:val="footnote description"/>
    <w:basedOn w:val="a"/>
    <w:link w:val="footnotedescriptionChar"/>
    <w:pPr>
      <w:spacing w:after="0" w:line="256" w:lineRule="auto"/>
      <w:ind w:left="0" w:right="0" w:firstLine="0"/>
      <w:jc w:val="left"/>
    </w:pPr>
    <w:rPr>
      <w:sz w:val="18"/>
      <w:szCs w:val="18"/>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752116">
      <w:marLeft w:val="0"/>
      <w:marRight w:val="0"/>
      <w:marTop w:val="0"/>
      <w:marBottom w:val="0"/>
      <w:divBdr>
        <w:top w:val="none" w:sz="0" w:space="0" w:color="auto"/>
        <w:left w:val="none" w:sz="0" w:space="0" w:color="auto"/>
        <w:bottom w:val="none" w:sz="0" w:space="0" w:color="auto"/>
        <w:right w:val="none" w:sz="0" w:space="0" w:color="auto"/>
      </w:divBdr>
      <w:divsChild>
        <w:div w:id="704595164">
          <w:marLeft w:val="0"/>
          <w:marRight w:val="0"/>
          <w:marTop w:val="0"/>
          <w:marBottom w:val="0"/>
          <w:divBdr>
            <w:top w:val="none" w:sz="0" w:space="0" w:color="auto"/>
            <w:left w:val="none" w:sz="0" w:space="0" w:color="auto"/>
            <w:bottom w:val="none" w:sz="0" w:space="0" w:color="auto"/>
            <w:right w:val="none" w:sz="0" w:space="0" w:color="auto"/>
          </w:divBdr>
        </w:div>
        <w:div w:id="1320384517">
          <w:marLeft w:val="0"/>
          <w:marRight w:val="0"/>
          <w:marTop w:val="0"/>
          <w:marBottom w:val="0"/>
          <w:divBdr>
            <w:top w:val="none" w:sz="0" w:space="0" w:color="auto"/>
            <w:left w:val="none" w:sz="0" w:space="0" w:color="auto"/>
            <w:bottom w:val="none" w:sz="0" w:space="0" w:color="auto"/>
            <w:right w:val="none" w:sz="0" w:space="0" w:color="auto"/>
          </w:divBdr>
        </w:div>
        <w:div w:id="347408787">
          <w:marLeft w:val="0"/>
          <w:marRight w:val="0"/>
          <w:marTop w:val="0"/>
          <w:marBottom w:val="0"/>
          <w:divBdr>
            <w:top w:val="none" w:sz="0" w:space="0" w:color="auto"/>
            <w:left w:val="none" w:sz="0" w:space="0" w:color="auto"/>
            <w:bottom w:val="none" w:sz="0" w:space="0" w:color="auto"/>
            <w:right w:val="none" w:sz="0" w:space="0" w:color="auto"/>
          </w:divBdr>
        </w:div>
        <w:div w:id="1224636004">
          <w:marLeft w:val="0"/>
          <w:marRight w:val="0"/>
          <w:marTop w:val="0"/>
          <w:marBottom w:val="0"/>
          <w:divBdr>
            <w:top w:val="none" w:sz="0" w:space="0" w:color="auto"/>
            <w:left w:val="none" w:sz="0" w:space="0" w:color="auto"/>
            <w:bottom w:val="none" w:sz="0" w:space="0" w:color="auto"/>
            <w:right w:val="none" w:sz="0" w:space="0" w:color="auto"/>
          </w:divBdr>
        </w:div>
        <w:div w:id="125321193">
          <w:marLeft w:val="0"/>
          <w:marRight w:val="0"/>
          <w:marTop w:val="0"/>
          <w:marBottom w:val="0"/>
          <w:divBdr>
            <w:top w:val="none" w:sz="0" w:space="0" w:color="auto"/>
            <w:left w:val="none" w:sz="0" w:space="0" w:color="auto"/>
            <w:bottom w:val="none" w:sz="0" w:space="0" w:color="auto"/>
            <w:right w:val="none" w:sz="0" w:space="0" w:color="auto"/>
          </w:divBdr>
        </w:div>
        <w:div w:id="1783380816">
          <w:marLeft w:val="0"/>
          <w:marRight w:val="0"/>
          <w:marTop w:val="0"/>
          <w:marBottom w:val="0"/>
          <w:divBdr>
            <w:top w:val="none" w:sz="0" w:space="0" w:color="auto"/>
            <w:left w:val="none" w:sz="0" w:space="0" w:color="auto"/>
            <w:bottom w:val="none" w:sz="0" w:space="0" w:color="auto"/>
            <w:right w:val="none" w:sz="0" w:space="0" w:color="auto"/>
          </w:divBdr>
        </w:div>
        <w:div w:id="81341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gif"/><Relationship Id="rId117" Type="http://schemas.openxmlformats.org/officeDocument/2006/relationships/image" Target="file:///D:\document\convert_tasks\transweb\8015140_8023432\8015140.pdf.files\image113.gif" TargetMode="External"/><Relationship Id="rId21" Type="http://schemas.openxmlformats.org/officeDocument/2006/relationships/image" Target="file:///D:\document\convert_tasks\transweb\8015140_8023432\8015140.pdf.files\image027.gif" TargetMode="External"/><Relationship Id="rId42" Type="http://schemas.openxmlformats.org/officeDocument/2006/relationships/image" Target="media/image20.gif"/><Relationship Id="rId47" Type="http://schemas.openxmlformats.org/officeDocument/2006/relationships/image" Target="file:///D:\document\convert_tasks\transweb\8015140_8023432\8015140.pdf.files\image049.gif" TargetMode="External"/><Relationship Id="rId63" Type="http://schemas.openxmlformats.org/officeDocument/2006/relationships/image" Target="file:///D:\document\convert_tasks\transweb\8015140_8023432\8015140.pdf.files\image066.gif" TargetMode="External"/><Relationship Id="rId68" Type="http://schemas.openxmlformats.org/officeDocument/2006/relationships/image" Target="media/image33.gif"/><Relationship Id="rId84" Type="http://schemas.openxmlformats.org/officeDocument/2006/relationships/image" Target="media/image41.gif"/><Relationship Id="rId89" Type="http://schemas.openxmlformats.org/officeDocument/2006/relationships/image" Target="file:///D:\document\convert_tasks\transweb\8015140_8023432\8015140.pdf.files\image086.gif" TargetMode="External"/><Relationship Id="rId112" Type="http://schemas.openxmlformats.org/officeDocument/2006/relationships/image" Target="media/image55.gif"/><Relationship Id="rId16" Type="http://schemas.openxmlformats.org/officeDocument/2006/relationships/image" Target="media/image7.gif"/><Relationship Id="rId107" Type="http://schemas.openxmlformats.org/officeDocument/2006/relationships/image" Target="file:///D:\document\convert_tasks\transweb\8015140_8023432\8015140.pdf.files\image105.gif" TargetMode="External"/><Relationship Id="rId11" Type="http://schemas.openxmlformats.org/officeDocument/2006/relationships/image" Target="file:///D:\document\convert_tasks\transweb\8015140_8023432\8015140.pdf.files\image018.gif" TargetMode="External"/><Relationship Id="rId32" Type="http://schemas.openxmlformats.org/officeDocument/2006/relationships/image" Target="media/image15.gif"/><Relationship Id="rId37" Type="http://schemas.openxmlformats.org/officeDocument/2006/relationships/image" Target="file:///D:\document\convert_tasks\transweb\8015140_8023432\8015140.pdf.files\image042.gif" TargetMode="External"/><Relationship Id="rId53" Type="http://schemas.openxmlformats.org/officeDocument/2006/relationships/image" Target="file:///D:\document\convert_tasks\transweb\8015140_8023432\8015140.pdf.files\image057.gif" TargetMode="External"/><Relationship Id="rId58" Type="http://schemas.openxmlformats.org/officeDocument/2006/relationships/image" Target="media/image28.gif"/><Relationship Id="rId74" Type="http://schemas.openxmlformats.org/officeDocument/2006/relationships/image" Target="media/image36.gif"/><Relationship Id="rId79" Type="http://schemas.openxmlformats.org/officeDocument/2006/relationships/image" Target="file:///D:\document\convert_tasks\transweb\8015140_8023432\8015140.pdf.files\image077.gif" TargetMode="External"/><Relationship Id="rId102" Type="http://schemas.openxmlformats.org/officeDocument/2006/relationships/image" Target="media/image50.gif"/><Relationship Id="rId123" Type="http://schemas.openxmlformats.org/officeDocument/2006/relationships/theme" Target="theme/theme1.xml"/><Relationship Id="rId5" Type="http://schemas.openxmlformats.org/officeDocument/2006/relationships/image" Target="file:///D:\document\convert_tasks\transweb\8015140_8023432\8015140.pdf.files\image001.gif" TargetMode="External"/><Relationship Id="rId90" Type="http://schemas.openxmlformats.org/officeDocument/2006/relationships/image" Target="media/image44.gif"/><Relationship Id="rId95" Type="http://schemas.openxmlformats.org/officeDocument/2006/relationships/image" Target="file:///D:\document\convert_tasks\transweb\8015140_8023432\8015140.pdf.files\image096.gif" TargetMode="External"/><Relationship Id="rId22" Type="http://schemas.openxmlformats.org/officeDocument/2006/relationships/image" Target="media/image10.gif"/><Relationship Id="rId27" Type="http://schemas.openxmlformats.org/officeDocument/2006/relationships/image" Target="file:///D:\document\convert_tasks\transweb\8015140_8023432\8015140.pdf.files\image033.gif" TargetMode="External"/><Relationship Id="rId43" Type="http://schemas.openxmlformats.org/officeDocument/2006/relationships/image" Target="file:///D:\document\convert_tasks\transweb\8015140_8023432\8015140.pdf.files\image047.gif" TargetMode="External"/><Relationship Id="rId48" Type="http://schemas.openxmlformats.org/officeDocument/2006/relationships/image" Target="media/image23.gif"/><Relationship Id="rId64" Type="http://schemas.openxmlformats.org/officeDocument/2006/relationships/image" Target="media/image31.gif"/><Relationship Id="rId69" Type="http://schemas.openxmlformats.org/officeDocument/2006/relationships/image" Target="file:///D:\document\convert_tasks\transweb\8015140_8023432\8015140.pdf.files\image069.gif" TargetMode="External"/><Relationship Id="rId113" Type="http://schemas.openxmlformats.org/officeDocument/2006/relationships/image" Target="file:///D:\document\convert_tasks\transweb\8015140_8023432\8015140.pdf.files\image110.gif" TargetMode="External"/><Relationship Id="rId118" Type="http://schemas.openxmlformats.org/officeDocument/2006/relationships/image" Target="media/image58.gif"/><Relationship Id="rId80" Type="http://schemas.openxmlformats.org/officeDocument/2006/relationships/image" Target="media/image39.gif"/><Relationship Id="rId85" Type="http://schemas.openxmlformats.org/officeDocument/2006/relationships/image" Target="file:///D:\document\convert_tasks\transweb\8015140_8023432\8015140.pdf.files\image081.gif" TargetMode="External"/><Relationship Id="rId12" Type="http://schemas.openxmlformats.org/officeDocument/2006/relationships/image" Target="media/image5.gif"/><Relationship Id="rId17" Type="http://schemas.openxmlformats.org/officeDocument/2006/relationships/image" Target="file:///D:\document\convert_tasks\transweb\8015140_8023432\8015140.pdf.files\image022.gif" TargetMode="External"/><Relationship Id="rId33" Type="http://schemas.openxmlformats.org/officeDocument/2006/relationships/image" Target="file:///D:\document\convert_tasks\transweb\8015140_8023432\8015140.pdf.files\image040.gif" TargetMode="External"/><Relationship Id="rId38" Type="http://schemas.openxmlformats.org/officeDocument/2006/relationships/image" Target="media/image18.gif"/><Relationship Id="rId59" Type="http://schemas.openxmlformats.org/officeDocument/2006/relationships/image" Target="file:///D:\document\convert_tasks\transweb\8015140_8023432\8015140.pdf.files\image061.gif" TargetMode="External"/><Relationship Id="rId103" Type="http://schemas.openxmlformats.org/officeDocument/2006/relationships/image" Target="file:///D:\document\convert_tasks\transweb\8015140_8023432\8015140.pdf.files\image101.gif" TargetMode="External"/><Relationship Id="rId108" Type="http://schemas.openxmlformats.org/officeDocument/2006/relationships/image" Target="media/image53.gif"/><Relationship Id="rId54" Type="http://schemas.openxmlformats.org/officeDocument/2006/relationships/image" Target="media/image26.gif"/><Relationship Id="rId70" Type="http://schemas.openxmlformats.org/officeDocument/2006/relationships/image" Target="media/image34.gif"/><Relationship Id="rId75" Type="http://schemas.openxmlformats.org/officeDocument/2006/relationships/image" Target="file:///D:\document\convert_tasks\transweb\8015140_8023432\8015140.pdf.files\image073.gif" TargetMode="External"/><Relationship Id="rId91" Type="http://schemas.openxmlformats.org/officeDocument/2006/relationships/image" Target="file:///D:\document\convert_tasks\transweb\8015140_8023432\8015140.pdf.files\image093.gif" TargetMode="External"/><Relationship Id="rId96" Type="http://schemas.openxmlformats.org/officeDocument/2006/relationships/image" Target="media/image47.gif"/><Relationship Id="rId1" Type="http://schemas.openxmlformats.org/officeDocument/2006/relationships/styles" Target="styles.xml"/><Relationship Id="rId6" Type="http://schemas.openxmlformats.org/officeDocument/2006/relationships/image" Target="media/image2.gif"/><Relationship Id="rId23" Type="http://schemas.openxmlformats.org/officeDocument/2006/relationships/image" Target="file:///D:\document\convert_tasks\transweb\8015140_8023432\8015140.pdf.files\image029.gif" TargetMode="External"/><Relationship Id="rId28" Type="http://schemas.openxmlformats.org/officeDocument/2006/relationships/image" Target="media/image13.gif"/><Relationship Id="rId49" Type="http://schemas.openxmlformats.org/officeDocument/2006/relationships/image" Target="file:///D:\document\convert_tasks\transweb\8015140_8023432\8015140.pdf.files\image053.gif" TargetMode="External"/><Relationship Id="rId114" Type="http://schemas.openxmlformats.org/officeDocument/2006/relationships/image" Target="media/image56.gif"/><Relationship Id="rId119" Type="http://schemas.openxmlformats.org/officeDocument/2006/relationships/image" Target="file:///D:\document\convert_tasks\transweb\8015140_8023432\8015140.pdf.files\image114.gif" TargetMode="External"/><Relationship Id="rId44" Type="http://schemas.openxmlformats.org/officeDocument/2006/relationships/image" Target="media/image21.gif"/><Relationship Id="rId60" Type="http://schemas.openxmlformats.org/officeDocument/2006/relationships/image" Target="media/image29.gif"/><Relationship Id="rId65" Type="http://schemas.openxmlformats.org/officeDocument/2006/relationships/image" Target="file:///D:\document\convert_tasks\transweb\8015140_8023432\8015140.pdf.files\image067.gif" TargetMode="External"/><Relationship Id="rId81" Type="http://schemas.openxmlformats.org/officeDocument/2006/relationships/image" Target="file:///D:\document\convert_tasks\transweb\8015140_8023432\8015140.pdf.files\image078.gif" TargetMode="External"/><Relationship Id="rId86" Type="http://schemas.openxmlformats.org/officeDocument/2006/relationships/image" Target="media/image42.gif"/><Relationship Id="rId4" Type="http://schemas.openxmlformats.org/officeDocument/2006/relationships/image" Target="media/image1.gif"/><Relationship Id="rId9" Type="http://schemas.openxmlformats.org/officeDocument/2006/relationships/image" Target="file:///D:\document\convert_tasks\transweb\8015140_8023432\8015140.pdf.files\image017.gif" TargetMode="External"/><Relationship Id="rId13" Type="http://schemas.openxmlformats.org/officeDocument/2006/relationships/image" Target="file:///D:\document\convert_tasks\transweb\8015140_8023432\8015140.pdf.files\image019.gif" TargetMode="External"/><Relationship Id="rId18" Type="http://schemas.openxmlformats.org/officeDocument/2006/relationships/image" Target="media/image8.gif"/><Relationship Id="rId39" Type="http://schemas.openxmlformats.org/officeDocument/2006/relationships/image" Target="file:///D:\document\convert_tasks\transweb\8015140_8023432\8015140.pdf.files\image044.gif" TargetMode="External"/><Relationship Id="rId109" Type="http://schemas.openxmlformats.org/officeDocument/2006/relationships/image" Target="file:///D:\document\convert_tasks\transweb\8015140_8023432\8015140.pdf.files\image106.gif" TargetMode="External"/><Relationship Id="rId34" Type="http://schemas.openxmlformats.org/officeDocument/2006/relationships/image" Target="media/image16.gif"/><Relationship Id="rId50" Type="http://schemas.openxmlformats.org/officeDocument/2006/relationships/image" Target="media/image24.gif"/><Relationship Id="rId55" Type="http://schemas.openxmlformats.org/officeDocument/2006/relationships/image" Target="file:///D:\document\convert_tasks\transweb\8015140_8023432\8015140.pdf.files\image059.gif" TargetMode="External"/><Relationship Id="rId76" Type="http://schemas.openxmlformats.org/officeDocument/2006/relationships/image" Target="media/image37.gif"/><Relationship Id="rId97" Type="http://schemas.openxmlformats.org/officeDocument/2006/relationships/image" Target="file:///D:\document\convert_tasks\transweb\8015140_8023432\8015140.pdf.files\image097.gif" TargetMode="External"/><Relationship Id="rId104" Type="http://schemas.openxmlformats.org/officeDocument/2006/relationships/image" Target="media/image51.gif"/><Relationship Id="rId120" Type="http://schemas.openxmlformats.org/officeDocument/2006/relationships/image" Target="media/image59.gif"/><Relationship Id="rId7" Type="http://schemas.openxmlformats.org/officeDocument/2006/relationships/image" Target="file:///D:\document\convert_tasks\transweb\8015140_8023432\8015140.pdf.files\image002.gif" TargetMode="External"/><Relationship Id="rId71" Type="http://schemas.openxmlformats.org/officeDocument/2006/relationships/image" Target="file:///D:\document\convert_tasks\transweb\8015140_8023432\8015140.pdf.files\image070.gif" TargetMode="External"/><Relationship Id="rId92" Type="http://schemas.openxmlformats.org/officeDocument/2006/relationships/image" Target="media/image45.gif"/><Relationship Id="rId2" Type="http://schemas.openxmlformats.org/officeDocument/2006/relationships/settings" Target="settings.xml"/><Relationship Id="rId29" Type="http://schemas.openxmlformats.org/officeDocument/2006/relationships/image" Target="file:///D:\document\convert_tasks\transweb\8015140_8023432\8015140.pdf.files\image036.gif" TargetMode="External"/><Relationship Id="rId24" Type="http://schemas.openxmlformats.org/officeDocument/2006/relationships/image" Target="media/image11.gif"/><Relationship Id="rId40" Type="http://schemas.openxmlformats.org/officeDocument/2006/relationships/image" Target="media/image19.gif"/><Relationship Id="rId45" Type="http://schemas.openxmlformats.org/officeDocument/2006/relationships/image" Target="file:///D:\document\convert_tasks\transweb\8015140_8023432\8015140.pdf.files\image048.gif" TargetMode="External"/><Relationship Id="rId66" Type="http://schemas.openxmlformats.org/officeDocument/2006/relationships/image" Target="media/image32.gif"/><Relationship Id="rId87" Type="http://schemas.openxmlformats.org/officeDocument/2006/relationships/image" Target="file:///D:\document\convert_tasks\transweb\8015140_8023432\8015140.pdf.files\image084.gif" TargetMode="External"/><Relationship Id="rId110" Type="http://schemas.openxmlformats.org/officeDocument/2006/relationships/image" Target="media/image54.gif"/><Relationship Id="rId115" Type="http://schemas.openxmlformats.org/officeDocument/2006/relationships/image" Target="file:///D:\document\convert_tasks\transweb\8015140_8023432\8015140.pdf.files\image112.gif" TargetMode="External"/><Relationship Id="rId61" Type="http://schemas.openxmlformats.org/officeDocument/2006/relationships/image" Target="file:///D:\document\convert_tasks\transweb\8015140_8023432\8015140.pdf.files\image065.gif" TargetMode="External"/><Relationship Id="rId82" Type="http://schemas.openxmlformats.org/officeDocument/2006/relationships/image" Target="media/image40.gif"/><Relationship Id="rId19" Type="http://schemas.openxmlformats.org/officeDocument/2006/relationships/image" Target="file:///D:\document\convert_tasks\transweb\8015140_8023432\8015140.pdf.files\image026.gif" TargetMode="External"/><Relationship Id="rId14" Type="http://schemas.openxmlformats.org/officeDocument/2006/relationships/image" Target="media/image6.gif"/><Relationship Id="rId30" Type="http://schemas.openxmlformats.org/officeDocument/2006/relationships/image" Target="media/image14.gif"/><Relationship Id="rId35" Type="http://schemas.openxmlformats.org/officeDocument/2006/relationships/image" Target="file:///D:\document\convert_tasks\transweb\8015140_8023432\8015140.pdf.files\image041.gif" TargetMode="External"/><Relationship Id="rId56" Type="http://schemas.openxmlformats.org/officeDocument/2006/relationships/image" Target="media/image27.gif"/><Relationship Id="rId77" Type="http://schemas.openxmlformats.org/officeDocument/2006/relationships/image" Target="file:///D:\document\convert_tasks\transweb\8015140_8023432\8015140.pdf.files\image074.gif" TargetMode="External"/><Relationship Id="rId100" Type="http://schemas.openxmlformats.org/officeDocument/2006/relationships/image" Target="media/image49.gif"/><Relationship Id="rId105" Type="http://schemas.openxmlformats.org/officeDocument/2006/relationships/image" Target="file:///D:\document\convert_tasks\transweb\8015140_8023432\8015140.pdf.files\image102.gif" TargetMode="External"/><Relationship Id="rId8" Type="http://schemas.openxmlformats.org/officeDocument/2006/relationships/image" Target="media/image3.gif"/><Relationship Id="rId51" Type="http://schemas.openxmlformats.org/officeDocument/2006/relationships/image" Target="file:///D:\document\convert_tasks\transweb\8015140_8023432\8015140.pdf.files\image054.gif" TargetMode="External"/><Relationship Id="rId72" Type="http://schemas.openxmlformats.org/officeDocument/2006/relationships/image" Target="media/image35.gif"/><Relationship Id="rId93" Type="http://schemas.openxmlformats.org/officeDocument/2006/relationships/image" Target="file:///D:\document\convert_tasks\transweb\8015140_8023432\8015140.pdf.files\image094.gif" TargetMode="External"/><Relationship Id="rId98" Type="http://schemas.openxmlformats.org/officeDocument/2006/relationships/image" Target="media/image48.gif"/><Relationship Id="rId121" Type="http://schemas.openxmlformats.org/officeDocument/2006/relationships/image" Target="file:///D:\document\convert_tasks\transweb\8015140_8023432\8015140.pdf.files\image116.gif" TargetMode="External"/><Relationship Id="rId3" Type="http://schemas.openxmlformats.org/officeDocument/2006/relationships/webSettings" Target="webSettings.xml"/><Relationship Id="rId25" Type="http://schemas.openxmlformats.org/officeDocument/2006/relationships/image" Target="file:///D:\document\convert_tasks\transweb\8015140_8023432\8015140.pdf.files\image030.gif" TargetMode="External"/><Relationship Id="rId46" Type="http://schemas.openxmlformats.org/officeDocument/2006/relationships/image" Target="media/image22.gif"/><Relationship Id="rId67" Type="http://schemas.openxmlformats.org/officeDocument/2006/relationships/image" Target="file:///D:\document\convert_tasks\transweb\8015140_8023432\8015140.pdf.files\image068.gif" TargetMode="External"/><Relationship Id="rId116" Type="http://schemas.openxmlformats.org/officeDocument/2006/relationships/image" Target="media/image57.gif"/><Relationship Id="rId20" Type="http://schemas.openxmlformats.org/officeDocument/2006/relationships/image" Target="media/image9.gif"/><Relationship Id="rId41" Type="http://schemas.openxmlformats.org/officeDocument/2006/relationships/image" Target="file:///D:\document\convert_tasks\transweb\8015140_8023432\8015140.pdf.files\image046.gif" TargetMode="External"/><Relationship Id="rId62" Type="http://schemas.openxmlformats.org/officeDocument/2006/relationships/image" Target="media/image30.gif"/><Relationship Id="rId83" Type="http://schemas.openxmlformats.org/officeDocument/2006/relationships/image" Target="file:///D:\document\convert_tasks\transweb\8015140_8023432\8015140.pdf.files\image079.gif" TargetMode="External"/><Relationship Id="rId88" Type="http://schemas.openxmlformats.org/officeDocument/2006/relationships/image" Target="media/image43.gif"/><Relationship Id="rId111" Type="http://schemas.openxmlformats.org/officeDocument/2006/relationships/image" Target="file:///D:\document\convert_tasks\transweb\8015140_8023432\8015140.pdf.files\image107.gif" TargetMode="External"/><Relationship Id="rId15" Type="http://schemas.openxmlformats.org/officeDocument/2006/relationships/image" Target="file:///D:\document\convert_tasks\transweb\8015140_8023432\8015140.pdf.files\image021.gif" TargetMode="External"/><Relationship Id="rId36" Type="http://schemas.openxmlformats.org/officeDocument/2006/relationships/image" Target="media/image17.gif"/><Relationship Id="rId57" Type="http://schemas.openxmlformats.org/officeDocument/2006/relationships/image" Target="file:///D:\document\convert_tasks\transweb\8015140_8023432\8015140.pdf.files\image060.gif" TargetMode="External"/><Relationship Id="rId106" Type="http://schemas.openxmlformats.org/officeDocument/2006/relationships/image" Target="media/image52.gif"/><Relationship Id="rId10" Type="http://schemas.openxmlformats.org/officeDocument/2006/relationships/image" Target="media/image4.gif"/><Relationship Id="rId31" Type="http://schemas.openxmlformats.org/officeDocument/2006/relationships/image" Target="file:///D:\document\convert_tasks\transweb\8015140_8023432\8015140.pdf.files\image038.gif" TargetMode="External"/><Relationship Id="rId52" Type="http://schemas.openxmlformats.org/officeDocument/2006/relationships/image" Target="media/image25.gif"/><Relationship Id="rId73" Type="http://schemas.openxmlformats.org/officeDocument/2006/relationships/image" Target="file:///D:\document\convert_tasks\transweb\8015140_8023432\8015140.pdf.files\image072.gif" TargetMode="External"/><Relationship Id="rId78" Type="http://schemas.openxmlformats.org/officeDocument/2006/relationships/image" Target="media/image38.gif"/><Relationship Id="rId94" Type="http://schemas.openxmlformats.org/officeDocument/2006/relationships/image" Target="media/image46.gif"/><Relationship Id="rId99" Type="http://schemas.openxmlformats.org/officeDocument/2006/relationships/image" Target="file:///D:\document\convert_tasks\transweb\8015140_8023432\8015140.pdf.files\image098.gif" TargetMode="External"/><Relationship Id="rId101" Type="http://schemas.openxmlformats.org/officeDocument/2006/relationships/image" Target="file:///D:\document\convert_tasks\transweb\8015140_8023432\8015140.pdf.files\image099.gif" TargetMode="External"/><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37</Pages>
  <Words>12599</Words>
  <Characters>71817</Characters>
  <Application>Microsoft Office Word</Application>
  <DocSecurity>0</DocSecurity>
  <Lines>598</Lines>
  <Paragraphs>168</Paragraphs>
  <ScaleCrop>false</ScaleCrop>
  <Company/>
  <LinksUpToDate>false</LinksUpToDate>
  <CharactersWithSpaces>84248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张 鹏</cp:lastModifiedBy>
  <cp:revision>4</cp:revision>
  <dcterms:created xsi:type="dcterms:W3CDTF">2020-10-11T01:36:00Z</dcterms:created>
  <dcterms:modified xsi:type="dcterms:W3CDTF">2020-10-11T07:53:00Z</dcterms:modified>
</cp:coreProperties>
</file>