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4609D" w14:textId="77777777" w:rsidR="00A80B62" w:rsidRDefault="00D02683">
      <w:pPr>
        <w:spacing w:after="360" w:line="256" w:lineRule="auto"/>
        <w:ind w:left="15" w:right="0" w:firstLine="0"/>
        <w:jc w:val="left"/>
      </w:pPr>
      <w:r>
        <w:rPr>
          <w:noProof/>
          <w:sz w:val="22"/>
          <w:szCs w:val="22"/>
        </w:rPr>
        <w:drawing>
          <wp:inline distT="0" distB="0" distL="0" distR="0" wp14:anchorId="6507CC79" wp14:editId="773C17DE">
            <wp:extent cx="5029200" cy="47625"/>
            <wp:effectExtent l="0" t="0" r="0" b="9525"/>
            <wp:docPr id="1" name="Group 2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2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14:paraId="030B2AED" w14:textId="77777777" w:rsidR="00A80B62" w:rsidRDefault="00D02683">
      <w:pPr>
        <w:spacing w:after="0" w:line="256" w:lineRule="auto"/>
        <w:ind w:left="0" w:right="20" w:firstLine="0"/>
        <w:jc w:val="center"/>
      </w:pPr>
      <w:r>
        <w:rPr>
          <w:rStyle w:val="translated-span"/>
          <w:sz w:val="34"/>
          <w:szCs w:val="34"/>
        </w:rPr>
        <w:t>联合多任务学习</w:t>
      </w:r>
    </w:p>
    <w:p w14:paraId="5E7A68F0" w14:textId="77777777" w:rsidR="00A80B62" w:rsidRDefault="00D02683">
      <w:pPr>
        <w:spacing w:after="589" w:line="256" w:lineRule="auto"/>
        <w:ind w:left="15" w:right="0" w:firstLine="0"/>
        <w:jc w:val="left"/>
      </w:pPr>
      <w:r>
        <w:rPr>
          <w:noProof/>
          <w:sz w:val="22"/>
          <w:szCs w:val="22"/>
        </w:rPr>
        <w:drawing>
          <wp:inline distT="0" distB="0" distL="0" distR="0" wp14:anchorId="576C9EA7" wp14:editId="7D0F4202">
            <wp:extent cx="5038725" cy="9525"/>
            <wp:effectExtent l="0" t="0" r="0" b="0"/>
            <wp:docPr id="2" name="Group 2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14:paraId="1918AACA" w14:textId="77777777" w:rsidR="00A80B62" w:rsidRDefault="00D02683">
      <w:pPr>
        <w:spacing w:after="24" w:line="256" w:lineRule="auto"/>
        <w:ind w:left="0" w:right="0" w:firstLine="0"/>
        <w:jc w:val="left"/>
      </w:pPr>
      <w:r>
        <w:rPr>
          <w:sz w:val="22"/>
          <w:szCs w:val="22"/>
        </w:rPr>
        <w:t xml:space="preserve">          </w:t>
      </w:r>
      <w:r>
        <w:rPr>
          <w:rStyle w:val="translated-span"/>
        </w:rPr>
        <w:t>维吉尼亚</w:t>
      </w:r>
      <w:r>
        <w:rPr>
          <w:rStyle w:val="translated-span"/>
        </w:rPr>
        <w:t>·</w:t>
      </w:r>
      <w:r>
        <w:rPr>
          <w:rStyle w:val="translated-span"/>
        </w:rPr>
        <w:t>史密斯</w:t>
      </w:r>
      <w:r>
        <w:rPr>
          <w:rStyle w:val="translated-span"/>
        </w:rPr>
        <w:t>·</w:t>
      </w:r>
      <w:r>
        <w:rPr>
          <w:rStyle w:val="translated-span"/>
        </w:rPr>
        <w:t>赵凯蒋马齐亚尔</w:t>
      </w:r>
      <w:r>
        <w:rPr>
          <w:rStyle w:val="translated-span"/>
        </w:rPr>
        <w:t>·</w:t>
      </w:r>
      <w:r>
        <w:rPr>
          <w:rStyle w:val="translated-span"/>
        </w:rPr>
        <w:t>桑贾比亚迈特</w:t>
      </w:r>
      <w:r>
        <w:rPr>
          <w:rStyle w:val="translated-span"/>
        </w:rPr>
        <w:t>·</w:t>
      </w:r>
      <w:r>
        <w:rPr>
          <w:rStyle w:val="translated-span"/>
        </w:rPr>
        <w:t>塔尔沃卡尔</w:t>
      </w:r>
      <w:r>
        <w:rPr>
          <w:rStyle w:val="translated-span"/>
          <w:rFonts w:ascii="Cambria" w:hAnsi="Cambria"/>
          <w:vertAlign w:val="superscript"/>
        </w:rPr>
        <w:t>∗∗</w:t>
      </w:r>
    </w:p>
    <w:p w14:paraId="625CCB91" w14:textId="77777777" w:rsidR="00A80B62" w:rsidRDefault="00D02683">
      <w:pPr>
        <w:spacing w:after="9" w:line="247" w:lineRule="auto"/>
        <w:ind w:left="0" w:right="0" w:firstLine="0"/>
        <w:jc w:val="left"/>
      </w:pPr>
      <w:r>
        <w:rPr>
          <w:sz w:val="22"/>
          <w:szCs w:val="22"/>
        </w:rPr>
        <w:t xml:space="preserve">              </w:t>
      </w:r>
      <w:r>
        <w:rPr>
          <w:rStyle w:val="translated-span"/>
        </w:rPr>
        <w:t>斯坦福大学南加州大学</w:t>
      </w:r>
    </w:p>
    <w:p w14:paraId="1CFA5EC2" w14:textId="77777777" w:rsidR="00A80B62" w:rsidRDefault="00D02683">
      <w:pPr>
        <w:spacing w:after="587" w:line="264" w:lineRule="auto"/>
        <w:ind w:left="186" w:right="0" w:hanging="10"/>
        <w:jc w:val="left"/>
      </w:pPr>
      <w:r>
        <w:rPr>
          <w:rStyle w:val="translated-span"/>
          <w:sz w:val="18"/>
          <w:szCs w:val="18"/>
        </w:rPr>
        <w:t>smithv@stanford.educhaokaic@usc.edumaziarsanjabi@gmail.comtalwalkar@cmu.edu</w:t>
      </w:r>
    </w:p>
    <w:p w14:paraId="4C11ED3A" w14:textId="77777777" w:rsidR="00A80B62" w:rsidRDefault="00D02683">
      <w:pPr>
        <w:pStyle w:val="1"/>
        <w:spacing w:after="118"/>
        <w:ind w:left="0" w:firstLine="0"/>
        <w:jc w:val="center"/>
      </w:pPr>
      <w:r>
        <w:rPr>
          <w:rStyle w:val="translated-span"/>
        </w:rPr>
        <w:t>摘要</w:t>
      </w:r>
    </w:p>
    <w:p w14:paraId="66C69F1D" w14:textId="77777777" w:rsidR="00A80B62" w:rsidRDefault="00D02683">
      <w:pPr>
        <w:spacing w:after="416"/>
        <w:ind w:left="733" w:right="749"/>
      </w:pPr>
      <w:r>
        <w:rPr>
          <w:rStyle w:val="translated-span"/>
        </w:rPr>
        <w:t>在分布式设备网络上训练机器学习模型时，联合学习提出了新的统计和系统挑战。在这项工作中，我们</w:t>
      </w:r>
      <w:r w:rsidRPr="000B6F8E">
        <w:rPr>
          <w:rStyle w:val="translated-span"/>
          <w:color w:val="FF0000"/>
        </w:rPr>
        <w:t>证明了多任务学习自然适合处理这种情况下的统计挑战，并提出了一种新的系统感知优化方法</w:t>
      </w:r>
      <w:r w:rsidRPr="000B6F8E">
        <w:rPr>
          <w:rStyle w:val="translated-span"/>
          <w:color w:val="FF0000"/>
        </w:rPr>
        <w:t>MOCHA</w:t>
      </w:r>
      <w:r w:rsidRPr="000B6F8E">
        <w:rPr>
          <w:rStyle w:val="translated-span"/>
          <w:color w:val="FF0000"/>
        </w:rPr>
        <w:t>，它对实际系统问题具有鲁棒性</w:t>
      </w:r>
      <w:r>
        <w:rPr>
          <w:rStyle w:val="translated-span"/>
        </w:rPr>
        <w:t>。我们的方法和理论首次考虑了分布式多任务学习的高通信成本、离散性和容错性等问题。与联邦环境中的备选方案相比，所产生的方法实现了显著的加速，正如我们在真实世界的联邦数据集上的模拟所示。</w:t>
      </w:r>
    </w:p>
    <w:p w14:paraId="6CD2FB97" w14:textId="77777777" w:rsidR="00A80B62" w:rsidRDefault="00D02683">
      <w:pPr>
        <w:pStyle w:val="1"/>
        <w:spacing w:after="141"/>
        <w:ind w:left="359" w:right="0" w:hanging="359"/>
      </w:pPr>
      <w:r>
        <w:t>1</w:t>
      </w:r>
      <w:r>
        <w:rPr>
          <w:rFonts w:ascii="Times New Roman" w:hAnsi="Times New Roman" w:cs="Times New Roman"/>
          <w:sz w:val="14"/>
          <w:szCs w:val="14"/>
        </w:rPr>
        <w:t xml:space="preserve">        </w:t>
      </w:r>
      <w:r>
        <w:rPr>
          <w:rStyle w:val="translated-span"/>
        </w:rPr>
        <w:t>介绍</w:t>
      </w:r>
    </w:p>
    <w:p w14:paraId="750ACACF" w14:textId="77777777" w:rsidR="00A80B62" w:rsidRDefault="00D02683">
      <w:pPr>
        <w:spacing w:after="191"/>
        <w:ind w:left="11" w:right="13"/>
      </w:pPr>
      <w:r>
        <w:rPr>
          <w:rStyle w:val="translated-span"/>
        </w:rPr>
        <w:t>移动电话、可穿戴设备和智能家居只是现代分布式网络中每天产生大量数据的</w:t>
      </w:r>
      <w:proofErr w:type="gramStart"/>
      <w:r>
        <w:rPr>
          <w:rStyle w:val="translated-span"/>
        </w:rPr>
        <w:t>一</w:t>
      </w:r>
      <w:proofErr w:type="gramEnd"/>
      <w:r>
        <w:rPr>
          <w:rStyle w:val="translated-span"/>
        </w:rPr>
        <w:t>小部分。由于这些网络中设备的存储量和计算能力的不断增长，在本地存储数据并将更多的网络计算推向边缘变得越来越有吸引力。联合学习的新生领域探索直接在设备上训练统计模型</w:t>
      </w:r>
      <w:r>
        <w:rPr>
          <w:rStyle w:val="translated-span"/>
        </w:rPr>
        <w:t>[37]</w:t>
      </w:r>
      <w:r>
        <w:rPr>
          <w:rStyle w:val="translated-span"/>
        </w:rPr>
        <w:t>。潜在应用的例子包括：学习情绪、语义位置或移动电话用户的活动；预测可穿戴设备的低血糖或心脏病发作风险等健康事件；或检测智能家居中的盗窃行为</w:t>
      </w:r>
      <w:r>
        <w:rPr>
          <w:rStyle w:val="translated-span"/>
        </w:rPr>
        <w:t>[3,39,42]</w:t>
      </w:r>
      <w:r>
        <w:rPr>
          <w:rStyle w:val="translated-span"/>
        </w:rPr>
        <w:t>。在</w:t>
      </w:r>
      <w:r>
        <w:rPr>
          <w:rStyle w:val="translated-span"/>
        </w:rPr>
        <w:t>[25</w:t>
      </w:r>
      <w:r>
        <w:rPr>
          <w:rStyle w:val="translated-span"/>
        </w:rPr>
        <w:t>，</w:t>
      </w:r>
      <w:r>
        <w:rPr>
          <w:rStyle w:val="translated-span"/>
        </w:rPr>
        <w:t>36</w:t>
      </w:r>
      <w:r>
        <w:rPr>
          <w:rStyle w:val="translated-span"/>
        </w:rPr>
        <w:t>，</w:t>
      </w:r>
      <w:r>
        <w:rPr>
          <w:rStyle w:val="translated-span"/>
        </w:rPr>
        <w:t>26]</w:t>
      </w:r>
      <w:r>
        <w:rPr>
          <w:rStyle w:val="translated-span"/>
        </w:rPr>
        <w:t>之后，我们总结了联合学习的独特挑战。</w:t>
      </w:r>
    </w:p>
    <w:p w14:paraId="3A136A40" w14:textId="77777777" w:rsidR="00A80B62" w:rsidRDefault="00D02683">
      <w:pPr>
        <w:ind w:left="259" w:right="13" w:hanging="249"/>
      </w:pPr>
      <w:r>
        <w:t>1.</w:t>
      </w:r>
      <w:r>
        <w:rPr>
          <w:rFonts w:ascii="Times New Roman" w:hAnsi="Times New Roman" w:cs="Times New Roman"/>
          <w:sz w:val="14"/>
          <w:szCs w:val="14"/>
        </w:rPr>
        <w:t xml:space="preserve">   </w:t>
      </w:r>
      <w:r>
        <w:rPr>
          <w:rStyle w:val="translated-span"/>
        </w:rPr>
        <w:t>统计挑战：联合学习的目标是使模型适合于由分布式节点生成的数据</w:t>
      </w:r>
      <w:r>
        <w:rPr>
          <w:rStyle w:val="translated-span"/>
        </w:rPr>
        <w:t>{X1</w:t>
      </w:r>
      <w:r>
        <w:rPr>
          <w:rStyle w:val="translated-span"/>
        </w:rPr>
        <w:t>，</w:t>
      </w:r>
      <w:r>
        <w:rPr>
          <w:rStyle w:val="translated-span"/>
        </w:rPr>
        <w:t>…</w:t>
      </w:r>
      <w:r>
        <w:rPr>
          <w:rStyle w:val="translated-span"/>
        </w:rPr>
        <w:t>，</w:t>
      </w:r>
      <w:proofErr w:type="spellStart"/>
      <w:r>
        <w:rPr>
          <w:rStyle w:val="translated-span"/>
        </w:rPr>
        <w:t>Xm</w:t>
      </w:r>
      <w:proofErr w:type="spellEnd"/>
      <w:r>
        <w:rPr>
          <w:rStyle w:val="translated-span"/>
        </w:rPr>
        <w:t>}</w:t>
      </w:r>
      <w:r>
        <w:rPr>
          <w:rStyle w:val="translated-span"/>
        </w:rPr>
        <w:t>。每个节点</w:t>
      </w:r>
      <w:r>
        <w:rPr>
          <w:rStyle w:val="translated-span"/>
          <w:rFonts w:ascii="宋体" w:hAnsi="宋体" w:hint="eastAsia"/>
        </w:rPr>
        <w:t>∈</w:t>
      </w:r>
      <w:r>
        <w:rPr>
          <w:rStyle w:val="translated-span"/>
        </w:rPr>
        <w:t>[m]</w:t>
      </w:r>
      <w:r>
        <w:rPr>
          <w:rStyle w:val="translated-span"/>
        </w:rPr>
        <w:t>通过网络以非</w:t>
      </w:r>
      <w:r>
        <w:rPr>
          <w:rStyle w:val="translated-span"/>
        </w:rPr>
        <w:t>IID</w:t>
      </w:r>
      <w:r>
        <w:rPr>
          <w:rStyle w:val="translated-span"/>
        </w:rPr>
        <w:t>方式收集数据，每个节点上的数据由不同的分布</w:t>
      </w:r>
      <w:r>
        <w:rPr>
          <w:rStyle w:val="translated-span"/>
          <w:rFonts w:ascii="Cambria Math" w:hAnsi="Cambria Math" w:cs="Cambria Math"/>
        </w:rPr>
        <w:t>∼</w:t>
      </w:r>
      <w:r>
        <w:rPr>
          <w:rStyle w:val="translated-span"/>
        </w:rPr>
        <w:t>Pt</w:t>
      </w:r>
      <w:r>
        <w:rPr>
          <w:rStyle w:val="translated-span"/>
        </w:rPr>
        <w:t>生成。每个节点上的数据点的数量也可能显著变化，并且可能存在一个底层结构，该结构捕获节点之间的关系及其关联的分布。</w:t>
      </w:r>
      <w:r>
        <w:rPr>
          <w:rStyle w:val="translated-span"/>
          <w:rFonts w:ascii="Cambria" w:hAnsi="Cambria"/>
          <w:i/>
          <w:iCs/>
        </w:rPr>
        <w:t>米</w:t>
      </w:r>
      <w:r>
        <w:rPr>
          <w:rStyle w:val="translated-span"/>
          <w:rFonts w:ascii="Cambria" w:hAnsi="Cambria"/>
          <w:i/>
          <w:iCs/>
        </w:rPr>
        <w:t>t</w:t>
      </w:r>
      <w:r>
        <w:rPr>
          <w:rStyle w:val="translated-span"/>
          <w:rFonts w:ascii="Cambria" w:hAnsi="Cambria"/>
          <w:b/>
          <w:bCs/>
        </w:rPr>
        <w:t>十</w:t>
      </w:r>
      <w:r>
        <w:rPr>
          <w:rStyle w:val="translated-span"/>
          <w:rFonts w:ascii="Cambria" w:hAnsi="Cambria"/>
          <w:i/>
          <w:iCs/>
          <w:vertAlign w:val="subscript"/>
        </w:rPr>
        <w:t>t</w:t>
      </w:r>
      <w:r>
        <w:rPr>
          <w:rStyle w:val="translated-span"/>
          <w:rFonts w:ascii="Cambria" w:hAnsi="Cambria"/>
          <w:i/>
          <w:iCs/>
        </w:rPr>
        <w:t>新台币</w:t>
      </w:r>
    </w:p>
    <w:p w14:paraId="15DFE741" w14:textId="77777777" w:rsidR="00A80B62" w:rsidRDefault="00D02683">
      <w:pPr>
        <w:spacing w:after="161"/>
        <w:ind w:left="259" w:right="13" w:hanging="249"/>
      </w:pPr>
      <w:r>
        <w:t>2.</w:t>
      </w:r>
      <w:r>
        <w:rPr>
          <w:rFonts w:ascii="Times New Roman" w:hAnsi="Times New Roman" w:cs="Times New Roman"/>
          <w:sz w:val="14"/>
          <w:szCs w:val="14"/>
        </w:rPr>
        <w:t xml:space="preserve">   </w:t>
      </w:r>
      <w:r>
        <w:rPr>
          <w:rStyle w:val="translated-span"/>
        </w:rPr>
        <w:t>系统挑战：在网络中通常有大量的节点，通信通常是一个重要的瓶颈。此外，由于硬件（</w:t>
      </w:r>
      <w:r>
        <w:rPr>
          <w:rStyle w:val="translated-span"/>
        </w:rPr>
        <w:t>CPU</w:t>
      </w:r>
      <w:r>
        <w:rPr>
          <w:rStyle w:val="translated-span"/>
        </w:rPr>
        <w:t>、内存）、网络连接（</w:t>
      </w:r>
      <w:r>
        <w:rPr>
          <w:rStyle w:val="translated-span"/>
        </w:rPr>
        <w:t>3G</w:t>
      </w:r>
      <w:r>
        <w:rPr>
          <w:rStyle w:val="translated-span"/>
        </w:rPr>
        <w:t>、</w:t>
      </w:r>
      <w:r>
        <w:rPr>
          <w:rStyle w:val="translated-span"/>
        </w:rPr>
        <w:t>4G</w:t>
      </w:r>
      <w:r>
        <w:rPr>
          <w:rStyle w:val="translated-span"/>
        </w:rPr>
        <w:t>、</w:t>
      </w:r>
      <w:proofErr w:type="spellStart"/>
      <w:r>
        <w:rPr>
          <w:rStyle w:val="translated-span"/>
        </w:rPr>
        <w:t>WiFi</w:t>
      </w:r>
      <w:proofErr w:type="spellEnd"/>
      <w:r>
        <w:rPr>
          <w:rStyle w:val="translated-span"/>
        </w:rPr>
        <w:t>）和电源（电池电量）的变化，每个节点的存储、计算和通信容量可能有所不同。这些系统挑战，再加上不平衡的数据和统计上的异构性，使得诸如离散器和</w:t>
      </w:r>
      <w:proofErr w:type="gramStart"/>
      <w:r>
        <w:rPr>
          <w:rStyle w:val="translated-span"/>
        </w:rPr>
        <w:t>容错等</w:t>
      </w:r>
      <w:proofErr w:type="gramEnd"/>
      <w:r>
        <w:rPr>
          <w:rStyle w:val="translated-span"/>
        </w:rPr>
        <w:t>问题比典型的数据中心环境更加普遍。</w:t>
      </w:r>
      <w:r>
        <w:rPr>
          <w:rStyle w:val="translated-span"/>
          <w:rFonts w:ascii="Cambria" w:hAnsi="Cambria"/>
          <w:i/>
          <w:iCs/>
        </w:rPr>
        <w:t>米</w:t>
      </w:r>
    </w:p>
    <w:p w14:paraId="49B75F76" w14:textId="77777777" w:rsidR="00A80B62" w:rsidRDefault="00D02683">
      <w:pPr>
        <w:spacing w:after="3"/>
        <w:ind w:left="11" w:right="13"/>
      </w:pPr>
      <w:r>
        <w:rPr>
          <w:rStyle w:val="translated-span"/>
        </w:rPr>
        <w:t>在这项工作中，我们提出了一种与先前关于联合学习的工作有很大不同的建模方法，目前的目标是在整个网络中训练一个单一的全局模型</w:t>
      </w:r>
      <w:r>
        <w:rPr>
          <w:rStyle w:val="translated-span"/>
        </w:rPr>
        <w:t>[25</w:t>
      </w:r>
      <w:r>
        <w:rPr>
          <w:rStyle w:val="translated-span"/>
        </w:rPr>
        <w:t>，</w:t>
      </w:r>
      <w:r>
        <w:rPr>
          <w:rStyle w:val="translated-span"/>
        </w:rPr>
        <w:t>36</w:t>
      </w:r>
      <w:r>
        <w:rPr>
          <w:rStyle w:val="translated-span"/>
        </w:rPr>
        <w:t>，</w:t>
      </w:r>
      <w:r>
        <w:rPr>
          <w:rStyle w:val="translated-span"/>
        </w:rPr>
        <w:t>26]</w:t>
      </w:r>
      <w:r>
        <w:rPr>
          <w:rStyle w:val="translated-span"/>
        </w:rPr>
        <w:t>。相反，我们通过学习每个节点</w:t>
      </w:r>
      <w:r>
        <w:rPr>
          <w:rStyle w:val="translated-span"/>
        </w:rPr>
        <w:t>{}</w:t>
      </w:r>
      <w:r>
        <w:rPr>
          <w:rStyle w:val="translated-span"/>
        </w:rPr>
        <w:t>的独立模型来解决联邦设置中的统计难题。这可以通过一个多任务学习（</w:t>
      </w:r>
      <w:r>
        <w:rPr>
          <w:rStyle w:val="translated-span"/>
        </w:rPr>
        <w:t>MTL</w:t>
      </w:r>
      <w:r>
        <w:rPr>
          <w:rStyle w:val="translated-span"/>
        </w:rPr>
        <w:t>）框架自然地得到，其中的目标是考虑同时拟合单独但相关的模型</w:t>
      </w:r>
      <w:r>
        <w:rPr>
          <w:rStyle w:val="translated-span"/>
        </w:rPr>
        <w:t>[14,2,57,28]</w:t>
      </w:r>
      <w:r>
        <w:rPr>
          <w:rStyle w:val="translated-span"/>
        </w:rPr>
        <w:t>。不幸的是，目前的多任务学习方法不适合处理联合学习中出现的系统挑战，包括高通信成本、离散和容错。因此，应对这些挑战是我们工作的一个关键组成部分。</w:t>
      </w:r>
      <w:r>
        <w:rPr>
          <w:rStyle w:val="translated-span"/>
          <w:rFonts w:ascii="Cambria" w:hAnsi="Cambria"/>
          <w:b/>
          <w:bCs/>
        </w:rPr>
        <w:t>栈单</w:t>
      </w:r>
      <w:r>
        <w:rPr>
          <w:rFonts w:ascii="Cambria" w:hAnsi="Cambria"/>
          <w:vertAlign w:val="subscript"/>
        </w:rPr>
        <w:t>1</w:t>
      </w:r>
      <w:r>
        <w:rPr>
          <w:rFonts w:ascii="Cambria" w:hAnsi="Cambria"/>
          <w:i/>
          <w:iCs/>
        </w:rPr>
        <w:t>,.</w:t>
      </w:r>
      <w:proofErr w:type="gramStart"/>
      <w:r>
        <w:rPr>
          <w:rFonts w:ascii="Cambria" w:hAnsi="Cambria"/>
          <w:i/>
          <w:iCs/>
        </w:rPr>
        <w:t>..</w:t>
      </w:r>
      <w:proofErr w:type="gramEnd"/>
      <w:r>
        <w:rPr>
          <w:rFonts w:ascii="Cambria" w:hAnsi="Cambria"/>
          <w:i/>
          <w:iCs/>
        </w:rPr>
        <w:t>,</w:t>
      </w:r>
      <w:r>
        <w:rPr>
          <w:rStyle w:val="translated-span"/>
          <w:rFonts w:ascii="Cambria" w:hAnsi="Cambria"/>
          <w:i/>
          <w:iCs/>
          <w:vertAlign w:val="subscript"/>
        </w:rPr>
        <w:t>米</w:t>
      </w:r>
    </w:p>
    <w:p w14:paraId="1AD60A36" w14:textId="77777777" w:rsidR="00A80B62" w:rsidRDefault="00D02683">
      <w:pPr>
        <w:spacing w:after="22" w:line="256" w:lineRule="auto"/>
        <w:ind w:left="15" w:right="0" w:firstLine="0"/>
        <w:jc w:val="left"/>
      </w:pPr>
      <w:r>
        <w:rPr>
          <w:noProof/>
          <w:sz w:val="22"/>
          <w:szCs w:val="22"/>
        </w:rPr>
        <w:drawing>
          <wp:inline distT="0" distB="0" distL="0" distR="0" wp14:anchorId="4D6442A8" wp14:editId="1A5E11A8">
            <wp:extent cx="1828800" cy="9525"/>
            <wp:effectExtent l="0" t="0" r="0" b="0"/>
            <wp:docPr id="3" name="Group 2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23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14:paraId="20527304" w14:textId="77777777" w:rsidR="00A80B62" w:rsidRDefault="00D02683">
      <w:pPr>
        <w:spacing w:after="0" w:line="256" w:lineRule="auto"/>
        <w:ind w:left="251" w:right="0" w:firstLine="0"/>
        <w:jc w:val="left"/>
      </w:pPr>
      <w:r>
        <w:rPr>
          <w:rStyle w:val="translated-span"/>
          <w:rFonts w:ascii="Cambria" w:hAnsi="Cambria"/>
          <w:sz w:val="12"/>
          <w:szCs w:val="12"/>
        </w:rPr>
        <w:t>∗</w:t>
      </w:r>
    </w:p>
    <w:p w14:paraId="1613192D" w14:textId="77777777" w:rsidR="00A80B62" w:rsidRDefault="00D02683">
      <w:pPr>
        <w:spacing w:after="289" w:line="247" w:lineRule="auto"/>
        <w:ind w:left="338" w:right="0" w:firstLine="0"/>
      </w:pPr>
      <w:r>
        <w:rPr>
          <w:rStyle w:val="translated-span"/>
          <w:sz w:val="18"/>
          <w:szCs w:val="18"/>
        </w:rPr>
        <w:t>作者的贡献是平等的。</w:t>
      </w:r>
    </w:p>
    <w:p w14:paraId="75B99A14" w14:textId="77777777" w:rsidR="00A80B62" w:rsidRDefault="00D02683">
      <w:pPr>
        <w:spacing w:after="36" w:line="247" w:lineRule="auto"/>
        <w:ind w:left="0" w:right="0" w:firstLine="0"/>
      </w:pPr>
      <w:r>
        <w:rPr>
          <w:rStyle w:val="translated-span"/>
          <w:sz w:val="18"/>
          <w:szCs w:val="18"/>
        </w:rPr>
        <w:lastRenderedPageBreak/>
        <w:t>第</w:t>
      </w:r>
      <w:r>
        <w:rPr>
          <w:rStyle w:val="translated-span"/>
          <w:sz w:val="18"/>
          <w:szCs w:val="18"/>
        </w:rPr>
        <w:t>31</w:t>
      </w:r>
      <w:r>
        <w:rPr>
          <w:rStyle w:val="translated-span"/>
          <w:sz w:val="18"/>
          <w:szCs w:val="18"/>
        </w:rPr>
        <w:t>届神经信息处理系统会议（</w:t>
      </w:r>
      <w:r>
        <w:rPr>
          <w:rStyle w:val="translated-span"/>
          <w:sz w:val="18"/>
          <w:szCs w:val="18"/>
        </w:rPr>
        <w:t>NIPS 2017</w:t>
      </w:r>
      <w:r>
        <w:rPr>
          <w:rStyle w:val="translated-span"/>
          <w:sz w:val="18"/>
          <w:szCs w:val="18"/>
        </w:rPr>
        <w:t>），加利福尼亚州长滩，美国。</w:t>
      </w:r>
    </w:p>
    <w:p w14:paraId="6C58DD16" w14:textId="77777777" w:rsidR="00A80B62" w:rsidRDefault="00D02683">
      <w:pPr>
        <w:spacing w:after="146" w:line="256" w:lineRule="auto"/>
        <w:ind w:left="0" w:right="0" w:firstLine="0"/>
        <w:jc w:val="left"/>
      </w:pPr>
      <w:r>
        <w:rPr>
          <w:rStyle w:val="translated-span"/>
        </w:rPr>
        <w:t>1.1</w:t>
      </w:r>
      <w:r>
        <w:rPr>
          <w:rStyle w:val="translated-span"/>
        </w:rPr>
        <w:t>捐款</w:t>
      </w:r>
    </w:p>
    <w:p w14:paraId="28267D85" w14:textId="77777777" w:rsidR="00A80B62" w:rsidRDefault="00D02683">
      <w:pPr>
        <w:spacing w:after="373"/>
        <w:ind w:left="11" w:right="13"/>
      </w:pPr>
      <w:r>
        <w:rPr>
          <w:rStyle w:val="translated-span"/>
        </w:rPr>
        <w:t>我们</w:t>
      </w:r>
      <w:proofErr w:type="gramStart"/>
      <w:r>
        <w:rPr>
          <w:rStyle w:val="translated-span"/>
        </w:rPr>
        <w:t>作出</w:t>
      </w:r>
      <w:proofErr w:type="gramEnd"/>
      <w:r>
        <w:rPr>
          <w:rStyle w:val="translated-span"/>
        </w:rPr>
        <w:t>以下贡献。首先，我们展示了</w:t>
      </w:r>
      <w:r>
        <w:rPr>
          <w:rStyle w:val="translated-span"/>
        </w:rPr>
        <w:t>MTL</w:t>
      </w:r>
      <w:r>
        <w:rPr>
          <w:rStyle w:val="translated-span"/>
        </w:rPr>
        <w:t>是在联邦环境下处理统计挑战的自然选择。其次，我们发展了一种新的方法，</w:t>
      </w:r>
      <w:r>
        <w:rPr>
          <w:rStyle w:val="translated-span"/>
        </w:rPr>
        <w:t>MOCHA</w:t>
      </w:r>
      <w:r>
        <w:rPr>
          <w:rStyle w:val="translated-span"/>
        </w:rPr>
        <w:t>，来解决一个一般的</w:t>
      </w:r>
      <w:r>
        <w:rPr>
          <w:rStyle w:val="translated-span"/>
        </w:rPr>
        <w:t>MTL</w:t>
      </w:r>
      <w:r>
        <w:rPr>
          <w:rStyle w:val="translated-span"/>
        </w:rPr>
        <w:t>问题。我们的方法推广了分布式优化方法</w:t>
      </w:r>
      <w:r>
        <w:rPr>
          <w:rStyle w:val="translated-span"/>
        </w:rPr>
        <w:t>COCOA[22</w:t>
      </w:r>
      <w:r>
        <w:rPr>
          <w:rStyle w:val="translated-span"/>
        </w:rPr>
        <w:t>，</w:t>
      </w:r>
      <w:r>
        <w:rPr>
          <w:rStyle w:val="translated-span"/>
        </w:rPr>
        <w:t>31]</w:t>
      </w:r>
      <w:r>
        <w:rPr>
          <w:rStyle w:val="translated-span"/>
        </w:rPr>
        <w:t>，以解决与网络规模和节点异构性相关的系统挑战。第三，我们为摩卡提供融合保证，仔细考虑这些独特的系统挑战，并提供对实际性能的洞察。最后，我们用一套新的联邦数据集基准测试来展示</w:t>
      </w:r>
      <w:r>
        <w:rPr>
          <w:rStyle w:val="translated-span"/>
        </w:rPr>
        <w:t>MOCHA</w:t>
      </w:r>
      <w:r>
        <w:rPr>
          <w:rStyle w:val="translated-span"/>
        </w:rPr>
        <w:t>优越的经验性能。</w:t>
      </w:r>
    </w:p>
    <w:p w14:paraId="67AA19C7" w14:textId="77777777" w:rsidR="00A80B62" w:rsidRDefault="00D02683">
      <w:pPr>
        <w:pStyle w:val="1"/>
        <w:ind w:left="359" w:right="0" w:hanging="359"/>
      </w:pPr>
      <w:r>
        <w:t>2</w:t>
      </w:r>
      <w:r>
        <w:rPr>
          <w:rFonts w:ascii="Times New Roman" w:hAnsi="Times New Roman" w:cs="Times New Roman"/>
          <w:sz w:val="14"/>
          <w:szCs w:val="14"/>
        </w:rPr>
        <w:t xml:space="preserve">        </w:t>
      </w:r>
      <w:r>
        <w:rPr>
          <w:rStyle w:val="translated-span"/>
        </w:rPr>
        <w:t>相关工作</w:t>
      </w:r>
    </w:p>
    <w:p w14:paraId="03ABC58F" w14:textId="77777777" w:rsidR="00A80B62" w:rsidRDefault="00D02683">
      <w:pPr>
        <w:spacing w:after="254" w:line="237" w:lineRule="auto"/>
        <w:ind w:left="0" w:right="0" w:firstLine="2"/>
        <w:jc w:val="left"/>
      </w:pPr>
      <w:r>
        <w:rPr>
          <w:rStyle w:val="translated-span"/>
        </w:rPr>
        <w:t>超越数据中心学习。跨分布式低功耗节点计算类</w:t>
      </w:r>
      <w:r>
        <w:rPr>
          <w:rStyle w:val="translated-span"/>
        </w:rPr>
        <w:t>SQL</w:t>
      </w:r>
      <w:r>
        <w:rPr>
          <w:rStyle w:val="translated-span"/>
        </w:rPr>
        <w:t>查询是一个长达数十年的研究领域，在传感器网络中的查询处理、边缘计算和</w:t>
      </w:r>
      <w:proofErr w:type="gramStart"/>
      <w:r>
        <w:rPr>
          <w:rStyle w:val="translated-span"/>
        </w:rPr>
        <w:t>雾计算</w:t>
      </w:r>
      <w:proofErr w:type="gramEnd"/>
      <w:r>
        <w:rPr>
          <w:rStyle w:val="translated-span"/>
        </w:rPr>
        <w:t>[32,12,33,8,18,15]</w:t>
      </w:r>
      <w:r>
        <w:rPr>
          <w:rStyle w:val="translated-span"/>
        </w:rPr>
        <w:t>。最近的工作也考虑集中训练机器学习模型，但在本地服务和存储它们，例如，这是移动用户建模和个性化的常用方法</w:t>
      </w:r>
      <w:r>
        <w:rPr>
          <w:rStyle w:val="translated-span"/>
        </w:rPr>
        <w:t>[27</w:t>
      </w:r>
      <w:r>
        <w:rPr>
          <w:rStyle w:val="translated-span"/>
        </w:rPr>
        <w:t>，</w:t>
      </w:r>
      <w:r>
        <w:rPr>
          <w:rStyle w:val="translated-span"/>
        </w:rPr>
        <w:t>43</w:t>
      </w:r>
      <w:r>
        <w:rPr>
          <w:rStyle w:val="translated-span"/>
        </w:rPr>
        <w:t>，</w:t>
      </w:r>
      <w:r>
        <w:rPr>
          <w:rStyle w:val="translated-span"/>
        </w:rPr>
        <w:t>44]</w:t>
      </w:r>
      <w:r>
        <w:rPr>
          <w:rStyle w:val="translated-span"/>
        </w:rPr>
        <w:t>。然而，随着分布式网络中节点计算能力的增长，可以在本地进行更多的工作，这导致了最近对联合学习的兴趣。</w:t>
      </w:r>
      <w:r>
        <w:rPr>
          <w:rStyle w:val="translated-span"/>
        </w:rPr>
        <w:t>[1]</w:t>
      </w:r>
      <w:r>
        <w:rPr>
          <w:rStyle w:val="translated-span"/>
        </w:rPr>
        <w:t>与我们提出的方法相比，</w:t>
      </w:r>
      <w:bookmarkStart w:id="0" w:name="_Hlk53389939"/>
      <w:r>
        <w:rPr>
          <w:rStyle w:val="translated-span"/>
        </w:rPr>
        <w:t>现有的联合学习方法</w:t>
      </w:r>
      <w:r>
        <w:rPr>
          <w:rStyle w:val="translated-span"/>
        </w:rPr>
        <w:t>[25</w:t>
      </w:r>
      <w:r>
        <w:rPr>
          <w:rStyle w:val="translated-span"/>
        </w:rPr>
        <w:t>，</w:t>
      </w:r>
      <w:r>
        <w:rPr>
          <w:rStyle w:val="translated-span"/>
        </w:rPr>
        <w:t>36</w:t>
      </w:r>
      <w:r>
        <w:rPr>
          <w:rStyle w:val="translated-span"/>
        </w:rPr>
        <w:t>，</w:t>
      </w:r>
      <w:r>
        <w:rPr>
          <w:rStyle w:val="translated-span"/>
        </w:rPr>
        <w:t>26</w:t>
      </w:r>
      <w:r>
        <w:rPr>
          <w:rStyle w:val="translated-span"/>
        </w:rPr>
        <w:t>，</w:t>
      </w:r>
      <w:r>
        <w:rPr>
          <w:rStyle w:val="translated-span"/>
        </w:rPr>
        <w:t>37]</w:t>
      </w:r>
      <w:r>
        <w:rPr>
          <w:rStyle w:val="translated-span"/>
        </w:rPr>
        <w:t>旨在</w:t>
      </w:r>
      <w:proofErr w:type="gramStart"/>
      <w:r>
        <w:rPr>
          <w:rStyle w:val="translated-span"/>
        </w:rPr>
        <w:t>跨数据</w:t>
      </w:r>
      <w:proofErr w:type="gramEnd"/>
      <w:r>
        <w:rPr>
          <w:rStyle w:val="translated-span"/>
        </w:rPr>
        <w:t>学习单个全局模型</w:t>
      </w:r>
      <w:bookmarkEnd w:id="0"/>
      <w:r>
        <w:rPr>
          <w:rStyle w:val="translated-span"/>
        </w:rPr>
        <w:t>。</w:t>
      </w:r>
      <w:r>
        <w:rPr>
          <w:rStyle w:val="translated-span"/>
        </w:rPr>
        <w:t>[2]</w:t>
      </w:r>
      <w:r>
        <w:rPr>
          <w:rStyle w:val="translated-span"/>
        </w:rPr>
        <w:t>这一限制它们处理非</w:t>
      </w:r>
      <w:r>
        <w:rPr>
          <w:rStyle w:val="translated-span"/>
        </w:rPr>
        <w:t>IID</w:t>
      </w:r>
      <w:r>
        <w:rPr>
          <w:rStyle w:val="translated-span"/>
        </w:rPr>
        <w:t>数据和节点间结构的能力。这些工作在没有收敛保证的情况下也没有解决实际问题，如离散器或容错，这是联邦环境的重要特征。据我们所知，本文提出的工作是第一个从理论和实践上考虑这些挑战的联合学习框架。</w:t>
      </w:r>
    </w:p>
    <w:p w14:paraId="6FC69F64" w14:textId="77777777" w:rsidR="00A80B62" w:rsidRDefault="00D02683">
      <w:pPr>
        <w:spacing w:after="265"/>
        <w:ind w:left="11" w:right="13"/>
      </w:pPr>
      <w:r>
        <w:rPr>
          <w:rStyle w:val="translated-span"/>
        </w:rPr>
        <w:t>多任务学习。在多任务学习中，目标是同时学习多个相关任务的模型。虽然</w:t>
      </w:r>
      <w:r>
        <w:rPr>
          <w:rStyle w:val="translated-span"/>
        </w:rPr>
        <w:t>MTL</w:t>
      </w:r>
      <w:r>
        <w:rPr>
          <w:rStyle w:val="translated-span"/>
        </w:rPr>
        <w:t>文献非常广泛，但是大多数</w:t>
      </w:r>
      <w:r>
        <w:rPr>
          <w:rStyle w:val="translated-span"/>
        </w:rPr>
        <w:t>MTL</w:t>
      </w:r>
      <w:r>
        <w:rPr>
          <w:rStyle w:val="translated-span"/>
        </w:rPr>
        <w:t>建模方法可以根据它们如何捕捉任务之间的关系大致分为两类。第一个（例如，</w:t>
      </w:r>
      <w:r>
        <w:rPr>
          <w:rStyle w:val="translated-span"/>
        </w:rPr>
        <w:t>[14</w:t>
      </w:r>
      <w:r>
        <w:rPr>
          <w:rStyle w:val="translated-span"/>
        </w:rPr>
        <w:t>，</w:t>
      </w:r>
      <w:r>
        <w:rPr>
          <w:rStyle w:val="translated-span"/>
        </w:rPr>
        <w:t>4</w:t>
      </w:r>
      <w:r>
        <w:rPr>
          <w:rStyle w:val="translated-span"/>
        </w:rPr>
        <w:t>，</w:t>
      </w:r>
      <w:r>
        <w:rPr>
          <w:rStyle w:val="translated-span"/>
        </w:rPr>
        <w:t>11</w:t>
      </w:r>
      <w:r>
        <w:rPr>
          <w:rStyle w:val="translated-span"/>
        </w:rPr>
        <w:t>，</w:t>
      </w:r>
      <w:r>
        <w:rPr>
          <w:rStyle w:val="translated-span"/>
        </w:rPr>
        <w:t>24]</w:t>
      </w:r>
      <w:r>
        <w:rPr>
          <w:rStyle w:val="translated-span"/>
        </w:rPr>
        <w:t>）假设任务之间的聚集、稀疏或低</w:t>
      </w:r>
      <w:proofErr w:type="gramStart"/>
      <w:r>
        <w:rPr>
          <w:rStyle w:val="translated-span"/>
        </w:rPr>
        <w:t>秩</w:t>
      </w:r>
      <w:proofErr w:type="gramEnd"/>
      <w:r>
        <w:rPr>
          <w:rStyle w:val="translated-span"/>
        </w:rPr>
        <w:t>结构是先验已知的。第二组假设任务关系事先不知道，可以直接从数据中学习（例如</w:t>
      </w:r>
      <w:r>
        <w:rPr>
          <w:rStyle w:val="translated-span"/>
        </w:rPr>
        <w:t>[21,57,16]</w:t>
      </w:r>
      <w:r>
        <w:rPr>
          <w:rStyle w:val="translated-span"/>
        </w:rPr>
        <w:t>）。在这项工作中，我们将注意力集中在后一组上，因为在现实世界中，任务关系可能事先并不知道。与学习单个全局模型相比，这些</w:t>
      </w:r>
      <w:r>
        <w:rPr>
          <w:rStyle w:val="translated-span"/>
        </w:rPr>
        <w:t>MTL</w:t>
      </w:r>
      <w:r>
        <w:rPr>
          <w:rStyle w:val="translated-span"/>
        </w:rPr>
        <w:t>方法可以直接捕获非</w:t>
      </w:r>
      <w:r>
        <w:rPr>
          <w:rStyle w:val="translated-span"/>
        </w:rPr>
        <w:t>IID</w:t>
      </w:r>
      <w:r>
        <w:rPr>
          <w:rStyle w:val="translated-span"/>
        </w:rPr>
        <w:t>和不平衡数据之间的关系，这使得它们特别适合联合学习的统计挑战。在第</w:t>
      </w:r>
      <w:r>
        <w:rPr>
          <w:rStyle w:val="translated-span"/>
        </w:rPr>
        <w:t>5</w:t>
      </w:r>
      <w:r>
        <w:rPr>
          <w:rStyle w:val="translated-span"/>
        </w:rPr>
        <w:t>节中，我们在真实世界的联邦数据集上进行了经验证明。然而，尽管</w:t>
      </w:r>
      <w:r>
        <w:rPr>
          <w:rStyle w:val="translated-span"/>
        </w:rPr>
        <w:t>MTL</w:t>
      </w:r>
      <w:r>
        <w:rPr>
          <w:rStyle w:val="translated-span"/>
        </w:rPr>
        <w:t>是解决联合学习的统计挑战的自然建模选择，但是目前提出的分布式</w:t>
      </w:r>
      <w:r>
        <w:rPr>
          <w:rStyle w:val="translated-span"/>
        </w:rPr>
        <w:t>MTL</w:t>
      </w:r>
      <w:r>
        <w:rPr>
          <w:rStyle w:val="translated-span"/>
        </w:rPr>
        <w:t>方法（下面讨论）并不能充分解决与联合学习相关的系统挑战。</w:t>
      </w:r>
    </w:p>
    <w:p w14:paraId="31DDB21F" w14:textId="77777777" w:rsidR="00A80B62" w:rsidRDefault="00D02683">
      <w:pPr>
        <w:ind w:left="11" w:right="13"/>
      </w:pPr>
      <w:r>
        <w:rPr>
          <w:rStyle w:val="translated-span"/>
        </w:rPr>
        <w:t>分布式多任务学习。分布式多任务学习是一个相对较新的研究领域，其目的是解决当每个任务的数据分布在网络上时的</w:t>
      </w:r>
      <w:r>
        <w:rPr>
          <w:rStyle w:val="translated-span"/>
        </w:rPr>
        <w:t>MTL</w:t>
      </w:r>
      <w:r>
        <w:rPr>
          <w:rStyle w:val="translated-span"/>
        </w:rPr>
        <w:t>问题。虽然最近的一些研究</w:t>
      </w:r>
      <w:r>
        <w:rPr>
          <w:rStyle w:val="translated-span"/>
        </w:rPr>
        <w:t>[1,35,54,55]</w:t>
      </w:r>
      <w:r>
        <w:rPr>
          <w:rStyle w:val="translated-span"/>
        </w:rPr>
        <w:t>已经考虑了分布式</w:t>
      </w:r>
      <w:r>
        <w:rPr>
          <w:rStyle w:val="translated-span"/>
        </w:rPr>
        <w:t>MTL</w:t>
      </w:r>
      <w:r>
        <w:rPr>
          <w:rStyle w:val="translated-span"/>
        </w:rPr>
        <w:t>训练的问题，但是所提出的方法不考虑通信与计算的灵活性。后者是由于系统的容错性和容错性而导致的。</w:t>
      </w:r>
      <w:r>
        <w:rPr>
          <w:rStyle w:val="translated-span"/>
        </w:rPr>
        <w:t>[23]</w:t>
      </w:r>
      <w:r>
        <w:rPr>
          <w:rStyle w:val="translated-span"/>
        </w:rPr>
        <w:t>和</w:t>
      </w:r>
      <w:r>
        <w:rPr>
          <w:rStyle w:val="translated-span"/>
        </w:rPr>
        <w:t>[7]</w:t>
      </w:r>
      <w:r>
        <w:rPr>
          <w:rStyle w:val="translated-span"/>
        </w:rPr>
        <w:t>的工作允许异步更新来帮助减少偏差，但没有解决容错问题。此外，</w:t>
      </w:r>
      <w:r>
        <w:rPr>
          <w:rStyle w:val="translated-span"/>
        </w:rPr>
        <w:t>[23]</w:t>
      </w:r>
      <w:r>
        <w:rPr>
          <w:rStyle w:val="translated-span"/>
        </w:rPr>
        <w:t>没有提供收敛保证，并且</w:t>
      </w:r>
      <w:r>
        <w:rPr>
          <w:rStyle w:val="translated-span"/>
        </w:rPr>
        <w:t>[7]</w:t>
      </w:r>
      <w:r>
        <w:rPr>
          <w:rStyle w:val="translated-span"/>
        </w:rPr>
        <w:t>的收敛依赖于有界延迟假设，这对于联邦设置是不实际的，在联邦设置中，延迟可能是显著的，设备可能完全退出。最后，</w:t>
      </w:r>
      <w:r>
        <w:rPr>
          <w:rStyle w:val="translated-span"/>
        </w:rPr>
        <w:t>[30]</w:t>
      </w:r>
      <w:r>
        <w:rPr>
          <w:rStyle w:val="translated-span"/>
        </w:rPr>
        <w:t>提出了一种利用分布式框架</w:t>
      </w:r>
      <w:r>
        <w:rPr>
          <w:rStyle w:val="translated-span"/>
        </w:rPr>
        <w:t>COCOA[22</w:t>
      </w:r>
      <w:r>
        <w:rPr>
          <w:rStyle w:val="translated-span"/>
        </w:rPr>
        <w:t>，</w:t>
      </w:r>
      <w:r>
        <w:rPr>
          <w:rStyle w:val="translated-span"/>
        </w:rPr>
        <w:t>31]</w:t>
      </w:r>
      <w:r>
        <w:rPr>
          <w:rStyle w:val="translated-span"/>
        </w:rPr>
        <w:t>的方法和设置，我们在第</w:t>
      </w:r>
      <w:r>
        <w:rPr>
          <w:rStyle w:val="translated-span"/>
        </w:rPr>
        <w:t>4</w:t>
      </w:r>
      <w:r>
        <w:rPr>
          <w:rStyle w:val="translated-span"/>
        </w:rPr>
        <w:t>节中展示了这是本工作中更一般方法的一个特例。然而，文献</w:t>
      </w:r>
      <w:r>
        <w:rPr>
          <w:rStyle w:val="translated-span"/>
        </w:rPr>
        <w:t>[30]</w:t>
      </w:r>
      <w:r>
        <w:rPr>
          <w:rStyle w:val="translated-span"/>
        </w:rPr>
        <w:t>中的作者并没有探究联邦环境，他们认为在每个节点上本地完成相同数量的工作的假设在联邦环境中是禁止的，在联邦设置中，由于数据和系统的可变性，不平衡是常见的。</w:t>
      </w:r>
    </w:p>
    <w:p w14:paraId="21070D3B" w14:textId="77777777" w:rsidR="00A80B62" w:rsidRDefault="00D02683">
      <w:pPr>
        <w:pStyle w:val="1"/>
        <w:spacing w:after="143"/>
        <w:ind w:left="359" w:right="0" w:hanging="359"/>
      </w:pPr>
      <w:r>
        <w:t>3</w:t>
      </w:r>
      <w:r>
        <w:rPr>
          <w:rFonts w:ascii="Times New Roman" w:hAnsi="Times New Roman" w:cs="Times New Roman"/>
          <w:sz w:val="14"/>
          <w:szCs w:val="14"/>
        </w:rPr>
        <w:t xml:space="preserve">        </w:t>
      </w:r>
      <w:r>
        <w:rPr>
          <w:rStyle w:val="translated-span"/>
        </w:rPr>
        <w:t>联合多任务学习</w:t>
      </w:r>
    </w:p>
    <w:p w14:paraId="26934C3A" w14:textId="77777777" w:rsidR="00A80B62" w:rsidRDefault="00D02683">
      <w:pPr>
        <w:spacing w:after="254" w:line="247" w:lineRule="auto"/>
        <w:ind w:left="10" w:right="0" w:hanging="10"/>
        <w:jc w:val="center"/>
      </w:pPr>
      <w:r>
        <w:rPr>
          <w:rStyle w:val="translated-span"/>
        </w:rPr>
        <w:t>在联合学习中，目标是</w:t>
      </w:r>
      <w:r w:rsidRPr="00794474">
        <w:rPr>
          <w:rStyle w:val="translated-span"/>
          <w:color w:val="FF0000"/>
        </w:rPr>
        <w:t>学习</w:t>
      </w:r>
      <w:r>
        <w:rPr>
          <w:rStyle w:val="translated-span"/>
        </w:rPr>
        <w:t>驻留在分布式节点上并由分布式节点生成的数据的</w:t>
      </w:r>
      <w:r w:rsidRPr="00794474">
        <w:rPr>
          <w:rStyle w:val="translated-span"/>
          <w:color w:val="FF0000"/>
        </w:rPr>
        <w:t>模型</w:t>
      </w:r>
      <w:r>
        <w:rPr>
          <w:rStyle w:val="translated-span"/>
        </w:rPr>
        <w:t>。作为一个运行示例，考虑学习移动电话用户在</w:t>
      </w:r>
      <w:r w:rsidRPr="00794474">
        <w:rPr>
          <w:rStyle w:val="translated-span"/>
          <w:color w:val="ED7D31" w:themeColor="accent2"/>
        </w:rPr>
        <w:t>蜂窝网络</w:t>
      </w:r>
      <w:r>
        <w:rPr>
          <w:rStyle w:val="translated-span"/>
        </w:rPr>
        <w:t>中的活动，这些活动是基于他们各自的传感器、文本或图像数据的。每个节点（</w:t>
      </w:r>
      <w:r>
        <w:rPr>
          <w:rStyle w:val="translated-span"/>
        </w:rPr>
        <w:t>phone</w:t>
      </w:r>
      <w:r>
        <w:rPr>
          <w:rStyle w:val="translated-span"/>
        </w:rPr>
        <w:t>）</w:t>
      </w:r>
      <w:r>
        <w:rPr>
          <w:rStyle w:val="translated-span"/>
          <w:rFonts w:ascii="宋体" w:hAnsi="宋体" w:hint="eastAsia"/>
        </w:rPr>
        <w:t>∈</w:t>
      </w:r>
      <w:r>
        <w:rPr>
          <w:rStyle w:val="translated-span"/>
        </w:rPr>
        <w:t>[m]</w:t>
      </w:r>
      <w:r>
        <w:rPr>
          <w:rStyle w:val="translated-span"/>
        </w:rPr>
        <w:t>可能通过不同的分布生成数据，因此很自然地将不同的模型</w:t>
      </w:r>
      <w:r>
        <w:rPr>
          <w:rStyle w:val="translated-span"/>
        </w:rPr>
        <w:t>{w1</w:t>
      </w:r>
      <w:r>
        <w:rPr>
          <w:rStyle w:val="translated-span"/>
        </w:rPr>
        <w:t>，</w:t>
      </w:r>
      <w:r>
        <w:rPr>
          <w:rStyle w:val="translated-span"/>
        </w:rPr>
        <w:t>…</w:t>
      </w:r>
      <w:r>
        <w:rPr>
          <w:rStyle w:val="translated-span"/>
        </w:rPr>
        <w:t>，</w:t>
      </w:r>
      <w:proofErr w:type="spellStart"/>
      <w:r>
        <w:rPr>
          <w:rStyle w:val="translated-span"/>
        </w:rPr>
        <w:t>wm</w:t>
      </w:r>
      <w:proofErr w:type="spellEnd"/>
      <w:r>
        <w:rPr>
          <w:rStyle w:val="translated-span"/>
        </w:rPr>
        <w:t>}</w:t>
      </w:r>
      <w:r>
        <w:rPr>
          <w:rStyle w:val="translated-span"/>
        </w:rPr>
        <w:t>拟合到每个局部数据集的分布式数据中。然而，模型之间的结构经常存在（例如，人们在使用手机时可能表现出相似的行为），通过多任务学习对这些关系进行建模是提高性能和提高每个节点的有效样本量的自然策略</w:t>
      </w:r>
      <w:r>
        <w:rPr>
          <w:rStyle w:val="translated-span"/>
        </w:rPr>
        <w:t>[10,2,5]</w:t>
      </w:r>
      <w:r>
        <w:rPr>
          <w:rStyle w:val="translated-span"/>
        </w:rPr>
        <w:t>。在这一部分中，我们将为联邦环境提出一个通用的</w:t>
      </w:r>
      <w:r>
        <w:rPr>
          <w:rStyle w:val="translated-span"/>
        </w:rPr>
        <w:t>MTL</w:t>
      </w:r>
      <w:r>
        <w:rPr>
          <w:rStyle w:val="translated-span"/>
        </w:rPr>
        <w:t>框架，并提出一种新的方法</w:t>
      </w:r>
      <w:r>
        <w:rPr>
          <w:rStyle w:val="translated-span"/>
        </w:rPr>
        <w:t>MOCHA</w:t>
      </w:r>
      <w:r>
        <w:rPr>
          <w:rStyle w:val="translated-span"/>
        </w:rPr>
        <w:t>来处理联邦</w:t>
      </w:r>
      <w:r>
        <w:rPr>
          <w:rStyle w:val="translated-span"/>
        </w:rPr>
        <w:t>MTL</w:t>
      </w:r>
      <w:r>
        <w:rPr>
          <w:rStyle w:val="translated-span"/>
        </w:rPr>
        <w:t>的系统挑战。</w:t>
      </w:r>
      <w:r>
        <w:rPr>
          <w:rStyle w:val="translated-span"/>
          <w:rFonts w:ascii="Cambria" w:hAnsi="Cambria"/>
          <w:i/>
          <w:iCs/>
        </w:rPr>
        <w:t>米</w:t>
      </w:r>
      <w:r>
        <w:rPr>
          <w:rStyle w:val="translated-span"/>
          <w:rFonts w:ascii="Cambria" w:hAnsi="Cambria"/>
          <w:i/>
          <w:iCs/>
        </w:rPr>
        <w:t>t</w:t>
      </w:r>
    </w:p>
    <w:p w14:paraId="7BE024F5" w14:textId="77777777" w:rsidR="00A80B62" w:rsidRDefault="00D02683">
      <w:pPr>
        <w:spacing w:after="175" w:line="256" w:lineRule="auto"/>
        <w:ind w:left="0" w:right="0" w:firstLine="0"/>
        <w:jc w:val="left"/>
      </w:pPr>
      <w:r>
        <w:rPr>
          <w:rStyle w:val="translated-span"/>
        </w:rPr>
        <w:lastRenderedPageBreak/>
        <w:t>3.1</w:t>
      </w:r>
      <w:r>
        <w:rPr>
          <w:rStyle w:val="translated-span"/>
        </w:rPr>
        <w:t>通用多任务学习设置</w:t>
      </w:r>
    </w:p>
    <w:p w14:paraId="60F6CDAD" w14:textId="77777777" w:rsidR="00A80B62" w:rsidRDefault="00D02683">
      <w:pPr>
        <w:spacing w:after="86" w:line="237" w:lineRule="auto"/>
        <w:ind w:left="0" w:right="0" w:firstLine="2"/>
        <w:jc w:val="left"/>
      </w:pPr>
      <w:r>
        <w:rPr>
          <w:rStyle w:val="translated-span"/>
        </w:rPr>
        <w:t>对于任意的任务向量，通过给定的任务向量机（</w:t>
      </w:r>
      <w:proofErr w:type="spellStart"/>
      <w:r>
        <w:rPr>
          <w:rStyle w:val="translated-span"/>
        </w:rPr>
        <w:t>rfo</w:t>
      </w:r>
      <w:proofErr w:type="spellEnd"/>
      <w:r>
        <w:rPr>
          <w:rStyle w:val="translated-span"/>
        </w:rPr>
        <w:t>）学习模型（例如，对每一个任务节点的数据进行独立的权值损失）。许多</w:t>
      </w:r>
      <w:r>
        <w:rPr>
          <w:rStyle w:val="translated-span"/>
        </w:rPr>
        <w:t>MTL</w:t>
      </w:r>
      <w:r>
        <w:rPr>
          <w:rStyle w:val="translated-span"/>
        </w:rPr>
        <w:t>问题可以通过以下一般公式得到：</w:t>
      </w:r>
      <w:proofErr w:type="spellStart"/>
      <w:r>
        <w:rPr>
          <w:rStyle w:val="translated-span"/>
          <w:rFonts w:ascii="Cambria" w:hAnsi="Cambria"/>
          <w:b/>
          <w:bCs/>
        </w:rPr>
        <w:t>Xw</w:t>
      </w:r>
      <w:proofErr w:type="spellEnd"/>
      <w:r>
        <w:rPr>
          <w:rStyle w:val="translated-span"/>
          <w:rFonts w:ascii="Cambria" w:hAnsi="Cambria"/>
          <w:b/>
          <w:bCs/>
        </w:rPr>
        <w:t>公司</w:t>
      </w:r>
      <w:proofErr w:type="spellStart"/>
      <w:r>
        <w:rPr>
          <w:rStyle w:val="translated-span"/>
          <w:rFonts w:ascii="Cambria" w:hAnsi="Cambria"/>
          <w:i/>
          <w:iCs/>
          <w:vertAlign w:val="subscript"/>
        </w:rPr>
        <w:t>t</w:t>
      </w:r>
      <w:r>
        <w:rPr>
          <w:rStyle w:val="translated-span"/>
          <w:rFonts w:ascii="Cambria" w:hAnsi="Cambria"/>
          <w:sz w:val="31"/>
          <w:szCs w:val="31"/>
          <w:vertAlign w:val="superscript"/>
        </w:rPr>
        <w:t>∈</w:t>
      </w:r>
      <w:r>
        <w:rPr>
          <w:rStyle w:val="translated-span"/>
          <w:rFonts w:ascii="Cambria" w:hAnsi="Cambria"/>
          <w:i/>
          <w:iCs/>
          <w:vertAlign w:val="superscript"/>
        </w:rPr>
        <w:t>d</w:t>
      </w:r>
      <w:r>
        <w:rPr>
          <w:rStyle w:val="translated-span"/>
          <w:rFonts w:ascii="Cambria" w:hAnsi="Cambria"/>
          <w:vertAlign w:val="superscript"/>
        </w:rPr>
        <w:t>×n</w:t>
      </w:r>
      <w:r>
        <w:rPr>
          <w:rStyle w:val="translated-span"/>
          <w:rFonts w:ascii="Cambria" w:hAnsi="Cambria"/>
          <w:i/>
          <w:iCs/>
          <w:sz w:val="15"/>
          <w:szCs w:val="15"/>
          <w:vertAlign w:val="superscript"/>
        </w:rPr>
        <w:t>t</w:t>
      </w:r>
      <w:proofErr w:type="spellEnd"/>
      <w:r>
        <w:rPr>
          <w:rStyle w:val="translated-span"/>
          <w:rFonts w:ascii="Cambria" w:hAnsi="Cambria"/>
          <w:i/>
          <w:iCs/>
        </w:rPr>
        <w:t>米</w:t>
      </w:r>
      <w:proofErr w:type="spellStart"/>
      <w:r>
        <w:rPr>
          <w:rStyle w:val="translated-span"/>
          <w:rFonts w:ascii="Cambria" w:hAnsi="Cambria"/>
          <w:i/>
          <w:iCs/>
          <w:vertAlign w:val="subscript"/>
        </w:rPr>
        <w:t>t</w:t>
      </w:r>
      <w:r>
        <w:rPr>
          <w:rStyle w:val="translated-span"/>
          <w:rFonts w:ascii="Cambria" w:hAnsi="Cambria"/>
          <w:sz w:val="31"/>
          <w:szCs w:val="31"/>
          <w:vertAlign w:val="superscript"/>
        </w:rPr>
        <w:t>∈</w:t>
      </w:r>
      <w:r>
        <w:rPr>
          <w:rStyle w:val="translated-span"/>
          <w:rFonts w:ascii="Cambria" w:hAnsi="Cambria"/>
          <w:i/>
          <w:iCs/>
          <w:vertAlign w:val="superscript"/>
        </w:rPr>
        <w:t>d</w:t>
      </w:r>
      <w:r>
        <w:rPr>
          <w:rStyle w:val="translated-span"/>
          <w:rFonts w:ascii="Cambria" w:hAnsi="Cambria"/>
          <w:i/>
          <w:iCs/>
        </w:rPr>
        <w:t>`t</w:t>
      </w:r>
      <w:proofErr w:type="spellEnd"/>
    </w:p>
    <w:p w14:paraId="773D5DA8" w14:textId="77777777" w:rsidR="00A80B62" w:rsidRDefault="00D02683">
      <w:pPr>
        <w:spacing w:after="167" w:line="264" w:lineRule="auto"/>
        <w:ind w:left="0" w:right="0" w:firstLine="0"/>
        <w:jc w:val="left"/>
      </w:pPr>
      <w:r>
        <w:rPr>
          <w:sz w:val="22"/>
          <w:szCs w:val="22"/>
        </w:rPr>
        <w:t xml:space="preserve">                                                 </w:t>
      </w:r>
      <w:r>
        <w:rPr>
          <w:noProof/>
        </w:rPr>
        <w:drawing>
          <wp:inline distT="0" distB="0" distL="0" distR="0" wp14:anchorId="25D81FB7" wp14:editId="6F458678">
            <wp:extent cx="2209800" cy="390525"/>
            <wp:effectExtent l="0" t="0" r="0" b="9525"/>
            <wp:docPr id="4" name="Picture 33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09800" cy="390525"/>
                    </a:xfrm>
                    <a:prstGeom prst="rect">
                      <a:avLst/>
                    </a:prstGeom>
                    <a:noFill/>
                    <a:ln>
                      <a:noFill/>
                    </a:ln>
                  </pic:spPr>
                </pic:pic>
              </a:graphicData>
            </a:graphic>
          </wp:inline>
        </w:drawing>
      </w:r>
      <w:r>
        <w:rPr>
          <w:rFonts w:ascii="Cambria" w:hAnsi="Cambria"/>
          <w:i/>
          <w:iCs/>
        </w:rPr>
        <w:t xml:space="preserve"> ,                                            </w:t>
      </w:r>
      <w:r>
        <w:rPr>
          <w:rStyle w:val="translated-span"/>
        </w:rPr>
        <w:t>（一）</w:t>
      </w:r>
    </w:p>
    <w:p w14:paraId="083EE0E2" w14:textId="77777777" w:rsidR="00A80B62" w:rsidRDefault="00D02683">
      <w:pPr>
        <w:spacing w:after="101"/>
        <w:ind w:left="11" w:right="13"/>
      </w:pPr>
      <w:r>
        <w:rPr>
          <w:rStyle w:val="translated-span"/>
        </w:rPr>
        <w:t>式中：</w:t>
      </w:r>
      <w:r>
        <w:rPr>
          <w:rStyle w:val="translated-span"/>
        </w:rPr>
        <w:t>=[w1</w:t>
      </w:r>
      <w:r>
        <w:rPr>
          <w:rStyle w:val="translated-span"/>
        </w:rPr>
        <w:t>，</w:t>
      </w:r>
      <w:r>
        <w:rPr>
          <w:rStyle w:val="translated-span"/>
        </w:rPr>
        <w:t>…</w:t>
      </w:r>
      <w:r>
        <w:rPr>
          <w:rStyle w:val="translated-span"/>
        </w:rPr>
        <w:t>，</w:t>
      </w:r>
      <w:proofErr w:type="spellStart"/>
      <w:r>
        <w:rPr>
          <w:rStyle w:val="translated-span"/>
        </w:rPr>
        <w:t>wm</w:t>
      </w:r>
      <w:proofErr w:type="spellEnd"/>
      <w:r>
        <w:rPr>
          <w:rStyle w:val="translated-span"/>
        </w:rPr>
        <w:t>]</w:t>
      </w:r>
      <w:r>
        <w:rPr>
          <w:rStyle w:val="translated-span"/>
          <w:rFonts w:ascii="宋体" w:hAnsi="宋体" w:hint="eastAsia"/>
        </w:rPr>
        <w:t>∈</w:t>
      </w:r>
      <w:r>
        <w:rPr>
          <w:rStyle w:val="translated-span"/>
        </w:rPr>
        <w:t>r</w:t>
      </w:r>
      <w:r>
        <w:rPr>
          <w:rStyle w:val="translated-span"/>
        </w:rPr>
        <w:t>一个矩阵，其第</w:t>
      </w:r>
      <w:r>
        <w:rPr>
          <w:rStyle w:val="translated-span"/>
        </w:rPr>
        <w:t>-</w:t>
      </w:r>
      <w:proofErr w:type="spellStart"/>
      <w:r>
        <w:rPr>
          <w:rStyle w:val="translated-span"/>
        </w:rPr>
        <w:t>th</w:t>
      </w:r>
      <w:proofErr w:type="spellEnd"/>
      <w:r>
        <w:rPr>
          <w:rStyle w:val="translated-span"/>
        </w:rPr>
        <w:t>列为第</w:t>
      </w:r>
      <w:r>
        <w:rPr>
          <w:rStyle w:val="translated-span"/>
        </w:rPr>
        <w:t>-</w:t>
      </w:r>
      <w:proofErr w:type="spellStart"/>
      <w:r>
        <w:rPr>
          <w:rStyle w:val="translated-span"/>
        </w:rPr>
        <w:t>th</w:t>
      </w:r>
      <w:proofErr w:type="spellEnd"/>
      <w:proofErr w:type="gramStart"/>
      <w:r>
        <w:rPr>
          <w:rStyle w:val="translated-span"/>
        </w:rPr>
        <w:t>个</w:t>
      </w:r>
      <w:proofErr w:type="gramEnd"/>
      <w:r>
        <w:rPr>
          <w:rStyle w:val="translated-span"/>
        </w:rPr>
        <w:t>任务的权重向量。该矩阵描述了任务之间的关系，在学习任务模型的同时，也可以是先验的或估计的。</w:t>
      </w:r>
      <w:r>
        <w:rPr>
          <w:rStyle w:val="translated-span"/>
        </w:rPr>
        <w:t>MTL</w:t>
      </w:r>
      <w:r>
        <w:rPr>
          <w:rStyle w:val="translated-span"/>
        </w:rPr>
        <w:t>问题基于对</w:t>
      </w:r>
      <w:r>
        <w:rPr>
          <w:rStyle w:val="translated-span"/>
        </w:rPr>
        <w:t>R</w:t>
      </w:r>
      <w:r>
        <w:rPr>
          <w:rStyle w:val="translated-span"/>
        </w:rPr>
        <w:t>的假设而不同，</w:t>
      </w:r>
      <w:r>
        <w:rPr>
          <w:rStyle w:val="translated-span"/>
        </w:rPr>
        <w:t>R</w:t>
      </w:r>
      <w:r>
        <w:rPr>
          <w:rStyle w:val="translated-span"/>
        </w:rPr>
        <w:t>作为输入，在任务之间促进某种合适的结构。</w:t>
      </w:r>
      <w:r>
        <w:rPr>
          <w:rStyle w:val="translated-span"/>
          <w:rFonts w:ascii="Cambria" w:hAnsi="Cambria"/>
          <w:b/>
          <w:bCs/>
        </w:rPr>
        <w:t>WΩΩ</w:t>
      </w:r>
      <w:r>
        <w:rPr>
          <w:rStyle w:val="translated-span"/>
          <w:rFonts w:ascii="Cambria" w:hAnsi="Cambria"/>
          <w:i/>
          <w:iCs/>
          <w:vertAlign w:val="superscript"/>
        </w:rPr>
        <w:t>d</w:t>
      </w:r>
      <w:r>
        <w:rPr>
          <w:rStyle w:val="translated-span"/>
          <w:rFonts w:ascii="Cambria" w:hAnsi="Cambria"/>
          <w:vertAlign w:val="superscript"/>
        </w:rPr>
        <w:t>×</w:t>
      </w:r>
      <w:r>
        <w:rPr>
          <w:rStyle w:val="translated-span"/>
          <w:rFonts w:ascii="Cambria" w:hAnsi="Cambria"/>
          <w:vertAlign w:val="superscript"/>
        </w:rPr>
        <w:t>米</w:t>
      </w:r>
      <w:proofErr w:type="spellStart"/>
      <w:r>
        <w:rPr>
          <w:rStyle w:val="translated-span"/>
          <w:rFonts w:ascii="Cambria" w:hAnsi="Cambria"/>
          <w:i/>
          <w:iCs/>
        </w:rPr>
        <w:t>tt</w:t>
      </w:r>
      <w:proofErr w:type="spellEnd"/>
      <w:r>
        <w:rPr>
          <w:rStyle w:val="translated-span"/>
          <w:rFonts w:ascii="Cambria" w:hAnsi="Cambria"/>
          <w:sz w:val="31"/>
          <w:szCs w:val="31"/>
          <w:vertAlign w:val="superscript"/>
        </w:rPr>
        <w:t>∈</w:t>
      </w:r>
      <w:r>
        <w:rPr>
          <w:rStyle w:val="translated-span"/>
          <w:rFonts w:ascii="Cambria" w:hAnsi="Cambria"/>
          <w:i/>
          <w:iCs/>
          <w:vertAlign w:val="superscript"/>
        </w:rPr>
        <w:t>米</w:t>
      </w:r>
      <w:r>
        <w:rPr>
          <w:rStyle w:val="translated-span"/>
          <w:rFonts w:ascii="Cambria" w:hAnsi="Cambria"/>
          <w:vertAlign w:val="superscript"/>
        </w:rPr>
        <w:t>×</w:t>
      </w:r>
      <w:r>
        <w:rPr>
          <w:rStyle w:val="translated-span"/>
          <w:rFonts w:ascii="Cambria" w:hAnsi="Cambria"/>
          <w:vertAlign w:val="superscript"/>
        </w:rPr>
        <w:t>米</w:t>
      </w:r>
    </w:p>
    <w:p w14:paraId="6F45F279" w14:textId="77777777" w:rsidR="00A80B62" w:rsidRDefault="00D02683">
      <w:pPr>
        <w:spacing w:after="32"/>
        <w:ind w:left="11" w:right="13"/>
      </w:pPr>
      <w:r>
        <w:rPr>
          <w:rStyle w:val="translated-span"/>
        </w:rPr>
        <w:t>举个例子，一些流行的</w:t>
      </w:r>
      <w:r>
        <w:rPr>
          <w:rStyle w:val="translated-span"/>
        </w:rPr>
        <w:t>MTL</w:t>
      </w:r>
      <w:r>
        <w:rPr>
          <w:rStyle w:val="translated-span"/>
        </w:rPr>
        <w:t>方法假设任务是根据它们是否相关而形成集群的</w:t>
      </w:r>
      <w:r>
        <w:rPr>
          <w:rStyle w:val="translated-span"/>
        </w:rPr>
        <w:t>[14,21,57,58]</w:t>
      </w:r>
      <w:r>
        <w:rPr>
          <w:rStyle w:val="translated-span"/>
        </w:rPr>
        <w:t>。这可以通过以下双</w:t>
      </w:r>
      <w:proofErr w:type="gramStart"/>
      <w:r>
        <w:rPr>
          <w:rStyle w:val="translated-span"/>
        </w:rPr>
        <w:t>凸</w:t>
      </w:r>
      <w:proofErr w:type="gramEnd"/>
      <w:r>
        <w:rPr>
          <w:rStyle w:val="translated-span"/>
        </w:rPr>
        <w:t>公式表示：</w:t>
      </w:r>
    </w:p>
    <w:p w14:paraId="69740AE2" w14:textId="77777777" w:rsidR="00A80B62" w:rsidRDefault="00D02683">
      <w:pPr>
        <w:spacing w:after="24" w:line="264" w:lineRule="auto"/>
        <w:ind w:left="0" w:right="0" w:firstLine="0"/>
        <w:jc w:val="left"/>
      </w:pPr>
      <w:r>
        <w:rPr>
          <w:sz w:val="22"/>
          <w:szCs w:val="22"/>
        </w:rPr>
        <w:t xml:space="preserve">                                                       </w:t>
      </w:r>
      <w:r>
        <w:rPr>
          <w:rStyle w:val="translated-span"/>
          <w:rFonts w:ascii="Cambria" w:hAnsi="Cambria"/>
        </w:rPr>
        <w:t>R</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Ω</w:t>
      </w:r>
      <w:r>
        <w:rPr>
          <w:rStyle w:val="translated-span"/>
          <w:rFonts w:ascii="Cambria" w:hAnsi="Cambria"/>
        </w:rPr>
        <w:t>）</w:t>
      </w:r>
      <w:r>
        <w:rPr>
          <w:rStyle w:val="translated-span"/>
          <w:rFonts w:ascii="Cambria" w:hAnsi="Cambria"/>
        </w:rPr>
        <w:t xml:space="preserve">=λ1 </w:t>
      </w:r>
      <w:proofErr w:type="spellStart"/>
      <w:r>
        <w:rPr>
          <w:rStyle w:val="translated-span"/>
          <w:rFonts w:ascii="Cambria" w:hAnsi="Cambria"/>
        </w:rPr>
        <w:t>tr</w:t>
      </w:r>
      <w:r>
        <w:rPr>
          <w:rStyle w:val="translated-span"/>
          <w:rFonts w:ascii="Cambria" w:hAnsi="Cambria"/>
          <w:b/>
          <w:bCs/>
        </w:rPr>
        <w:t>W</w:t>
      </w:r>
      <w:proofErr w:type="spellEnd"/>
      <w:r>
        <w:rPr>
          <w:rStyle w:val="translated-span"/>
          <w:rFonts w:ascii="Cambria" w:hAnsi="Cambria"/>
          <w:b/>
          <w:bCs/>
        </w:rPr>
        <w:t>ΩW</w:t>
      </w:r>
      <w:r>
        <w:rPr>
          <w:noProof/>
        </w:rPr>
        <w:drawing>
          <wp:inline distT="0" distB="0" distL="0" distR="0" wp14:anchorId="5944A560" wp14:editId="3989306A">
            <wp:extent cx="781050" cy="161925"/>
            <wp:effectExtent l="0" t="0" r="0" b="9525"/>
            <wp:docPr id="5" name="Picture 33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Pr>
          <w:rFonts w:ascii="Cambria" w:hAnsi="Cambria"/>
          <w:i/>
          <w:iCs/>
        </w:rPr>
        <w:t xml:space="preserve">,                                                  </w:t>
      </w:r>
      <w:r>
        <w:rPr>
          <w:rStyle w:val="translated-span"/>
        </w:rPr>
        <w:t>（二）</w:t>
      </w:r>
    </w:p>
    <w:p w14:paraId="23D274EB" w14:textId="77777777" w:rsidR="00A80B62" w:rsidRDefault="00D02683">
      <w:pPr>
        <w:spacing w:after="274"/>
        <w:ind w:left="11" w:right="13"/>
      </w:pPr>
      <w:r>
        <w:rPr>
          <w:rStyle w:val="translated-span"/>
        </w:rPr>
        <w:t>常数为</w:t>
      </w:r>
      <w:r>
        <w:rPr>
          <w:rStyle w:val="translated-span"/>
        </w:rPr>
        <w:t>0</w:t>
      </w:r>
      <w:r>
        <w:rPr>
          <w:rStyle w:val="translated-span"/>
        </w:rPr>
        <w:t>，其中第二项对每个局部模型执行正则化。我们在第</w:t>
      </w:r>
      <w:r>
        <w:rPr>
          <w:rStyle w:val="translated-span"/>
        </w:rPr>
        <w:t>5</w:t>
      </w:r>
      <w:r>
        <w:rPr>
          <w:rStyle w:val="translated-span"/>
        </w:rPr>
        <w:t>节的实验中使用了类似的公式（</w:t>
      </w:r>
      <w:r>
        <w:rPr>
          <w:rStyle w:val="translated-span"/>
        </w:rPr>
        <w:t>14</w:t>
      </w:r>
      <w:r>
        <w:rPr>
          <w:rStyle w:val="translated-span"/>
        </w:rPr>
        <w:t>），并提供了其他常见的</w:t>
      </w:r>
      <w:r>
        <w:rPr>
          <w:rStyle w:val="translated-span"/>
        </w:rPr>
        <w:t>MTL</w:t>
      </w:r>
      <w:r>
        <w:rPr>
          <w:rStyle w:val="translated-span"/>
        </w:rPr>
        <w:t>模型的详细信息，这些模型可以通过附录</w:t>
      </w:r>
      <w:r>
        <w:rPr>
          <w:rStyle w:val="translated-span"/>
        </w:rPr>
        <w:t>B</w:t>
      </w:r>
      <w:r>
        <w:rPr>
          <w:rStyle w:val="translated-span"/>
        </w:rPr>
        <w:t>中的（</w:t>
      </w:r>
      <w:r>
        <w:rPr>
          <w:rStyle w:val="translated-span"/>
        </w:rPr>
        <w:t>1</w:t>
      </w:r>
      <w:r>
        <w:rPr>
          <w:rStyle w:val="translated-span"/>
        </w:rPr>
        <w:t>）进行公式化。</w:t>
      </w:r>
      <w:r>
        <w:rPr>
          <w:rStyle w:val="translated-span"/>
          <w:rFonts w:ascii="Cambria" w:hAnsi="Cambria"/>
          <w:i/>
          <w:iCs/>
        </w:rPr>
        <w:t>λ</w:t>
      </w:r>
      <w:r>
        <w:rPr>
          <w:rFonts w:ascii="Cambria" w:hAnsi="Cambria"/>
          <w:vertAlign w:val="subscript"/>
        </w:rPr>
        <w:t>1</w:t>
      </w:r>
      <w:r>
        <w:rPr>
          <w:rStyle w:val="translated-span"/>
          <w:rFonts w:ascii="Cambria" w:hAnsi="Cambria"/>
          <w:i/>
          <w:iCs/>
        </w:rPr>
        <w:t>,λ</w:t>
      </w:r>
      <w:r>
        <w:rPr>
          <w:rFonts w:ascii="Cambria" w:hAnsi="Cambria"/>
          <w:vertAlign w:val="subscript"/>
        </w:rPr>
        <w:t xml:space="preserve">2 </w:t>
      </w:r>
      <w:r>
        <w:rPr>
          <w:rStyle w:val="translated-span"/>
          <w:rFonts w:ascii="Cambria" w:hAnsi="Cambria"/>
          <w:i/>
          <w:iCs/>
        </w:rPr>
        <w:t>&gt;</w:t>
      </w:r>
      <w:r>
        <w:rPr>
          <w:rStyle w:val="translated-span"/>
          <w:rFonts w:ascii="Cambria" w:hAnsi="Cambria"/>
          <w:i/>
          <w:iCs/>
        </w:rPr>
        <w:t>我</w:t>
      </w:r>
      <w:r>
        <w:rPr>
          <w:rFonts w:ascii="Cambria" w:hAnsi="Cambria"/>
          <w:vertAlign w:val="subscript"/>
        </w:rPr>
        <w:t xml:space="preserve">2 </w:t>
      </w:r>
    </w:p>
    <w:p w14:paraId="5BDC15AA" w14:textId="77777777" w:rsidR="00A80B62" w:rsidRDefault="00D02683">
      <w:pPr>
        <w:spacing w:after="144" w:line="256" w:lineRule="auto"/>
        <w:ind w:left="0" w:right="0" w:firstLine="0"/>
        <w:jc w:val="left"/>
      </w:pPr>
      <w:r>
        <w:rPr>
          <w:rStyle w:val="translated-span"/>
        </w:rPr>
        <w:t>3.2 MOCHA</w:t>
      </w:r>
      <w:r>
        <w:rPr>
          <w:rStyle w:val="translated-span"/>
        </w:rPr>
        <w:t>：联邦多任务学习框架</w:t>
      </w:r>
    </w:p>
    <w:p w14:paraId="253800BD" w14:textId="77777777" w:rsidR="00A80B62" w:rsidRDefault="00D02683">
      <w:pPr>
        <w:spacing w:after="178"/>
        <w:ind w:left="11" w:right="13"/>
      </w:pPr>
      <w:r>
        <w:rPr>
          <w:rStyle w:val="translated-span"/>
        </w:rPr>
        <w:t>在联邦环境中，目标是直接在边缘训练统计模型，因此我们在假设数据</w:t>
      </w:r>
      <w:r>
        <w:rPr>
          <w:rStyle w:val="translated-span"/>
        </w:rPr>
        <w:t>{X1</w:t>
      </w:r>
      <w:r>
        <w:rPr>
          <w:rStyle w:val="translated-span"/>
        </w:rPr>
        <w:t>，</w:t>
      </w:r>
      <w:r>
        <w:rPr>
          <w:rStyle w:val="translated-span"/>
        </w:rPr>
        <w:t>…</w:t>
      </w:r>
      <w:r>
        <w:rPr>
          <w:rStyle w:val="translated-span"/>
        </w:rPr>
        <w:t>，</w:t>
      </w:r>
      <w:proofErr w:type="spellStart"/>
      <w:r>
        <w:rPr>
          <w:rStyle w:val="translated-span"/>
        </w:rPr>
        <w:t>Xm</w:t>
      </w:r>
      <w:proofErr w:type="spellEnd"/>
      <w:r>
        <w:rPr>
          <w:rStyle w:val="translated-span"/>
        </w:rPr>
        <w:t>}</w:t>
      </w:r>
      <w:r>
        <w:rPr>
          <w:rStyle w:val="translated-span"/>
        </w:rPr>
        <w:t>分布在节点或设备上的同时求解（</w:t>
      </w:r>
      <w:r>
        <w:rPr>
          <w:rStyle w:val="translated-span"/>
        </w:rPr>
        <w:t>1</w:t>
      </w:r>
      <w:r>
        <w:rPr>
          <w:rStyle w:val="translated-span"/>
        </w:rPr>
        <w:t>）。在提出求解（</w:t>
      </w:r>
      <w:r>
        <w:rPr>
          <w:rStyle w:val="translated-span"/>
        </w:rPr>
        <w:t>1</w:t>
      </w:r>
      <w:r>
        <w:rPr>
          <w:rStyle w:val="translated-span"/>
        </w:rPr>
        <w:t>）的联邦方法之前，我们提出以下意见：</w:t>
      </w:r>
      <w:r>
        <w:rPr>
          <w:rStyle w:val="translated-span"/>
          <w:rFonts w:ascii="Cambria" w:hAnsi="Cambria"/>
          <w:i/>
          <w:iCs/>
        </w:rPr>
        <w:t>米</w:t>
      </w:r>
    </w:p>
    <w:p w14:paraId="70810E4D" w14:textId="77777777" w:rsidR="00A80B62" w:rsidRDefault="00D02683">
      <w:pPr>
        <w:spacing w:after="61" w:line="259" w:lineRule="auto"/>
        <w:ind w:left="199" w:right="20" w:hanging="199"/>
      </w:pPr>
      <w:r>
        <w:rPr>
          <w:rStyle w:val="translated-span"/>
          <w:rFonts w:ascii="Cambria" w:hAnsi="Cambria"/>
        </w:rPr>
        <w:t>•</w:t>
      </w:r>
      <w:r>
        <w:rPr>
          <w:rStyle w:val="translated-span"/>
          <w:rFonts w:ascii="Cambria" w:hAnsi="Cambria"/>
        </w:rPr>
        <w:t>（</w:t>
      </w:r>
      <w:r>
        <w:rPr>
          <w:rStyle w:val="translated-span"/>
          <w:rFonts w:ascii="Cambria" w:hAnsi="Cambria"/>
        </w:rPr>
        <w:t>1</w:t>
      </w:r>
      <w:r>
        <w:rPr>
          <w:rStyle w:val="translated-span"/>
          <w:rFonts w:ascii="Cambria" w:hAnsi="Cambria"/>
        </w:rPr>
        <w:t>）不是联合</w:t>
      </w:r>
      <w:proofErr w:type="gramStart"/>
      <w:r>
        <w:rPr>
          <w:rStyle w:val="translated-span"/>
          <w:rFonts w:ascii="Cambria" w:hAnsi="Cambria"/>
        </w:rPr>
        <w:t>凸</w:t>
      </w:r>
      <w:proofErr w:type="gramEnd"/>
      <w:r>
        <w:rPr>
          <w:rStyle w:val="translated-span"/>
          <w:rFonts w:ascii="Cambria" w:hAnsi="Cambria"/>
        </w:rPr>
        <w:t>在（</w:t>
      </w:r>
      <w:r>
        <w:rPr>
          <w:rStyle w:val="translated-span"/>
          <w:rFonts w:ascii="Cambria" w:hAnsi="Cambria"/>
        </w:rPr>
        <w:t>1</w:t>
      </w:r>
      <w:r>
        <w:rPr>
          <w:rStyle w:val="translated-span"/>
          <w:rFonts w:ascii="Cambria" w:hAnsi="Cambria"/>
        </w:rPr>
        <w:t>）是</w:t>
      </w:r>
      <w:proofErr w:type="gramStart"/>
      <w:r>
        <w:rPr>
          <w:rStyle w:val="translated-span"/>
          <w:rFonts w:ascii="Cambria" w:hAnsi="Cambria"/>
        </w:rPr>
        <w:t>凸</w:t>
      </w:r>
      <w:proofErr w:type="gramEnd"/>
      <w:r>
        <w:rPr>
          <w:rStyle w:val="translated-span"/>
          <w:rFonts w:ascii="Cambria" w:hAnsi="Cambria"/>
        </w:rPr>
        <w:t>的，求解</w:t>
      </w:r>
      <w:r>
        <w:rPr>
          <w:rStyle w:val="translated-span"/>
          <w:i/>
          <w:iCs/>
        </w:rPr>
        <w:t>观察</w:t>
      </w:r>
      <w:r>
        <w:rPr>
          <w:rStyle w:val="translated-span"/>
          <w:i/>
          <w:iCs/>
        </w:rPr>
        <w:t>1</w:t>
      </w:r>
      <w:r>
        <w:rPr>
          <w:rStyle w:val="translated-span"/>
          <w:i/>
          <w:iCs/>
        </w:rPr>
        <w:t>：一般来说，</w:t>
      </w:r>
      <w:r>
        <w:rPr>
          <w:rStyle w:val="translated-span"/>
          <w:rFonts w:ascii="Cambria" w:hAnsi="Cambria"/>
          <w:b/>
          <w:bCs/>
        </w:rPr>
        <w:t>WΩWΩ</w:t>
      </w:r>
      <w:r>
        <w:rPr>
          <w:rStyle w:val="translated-span"/>
          <w:i/>
          <w:iCs/>
        </w:rPr>
        <w:t>和即使是在和同时可能很困难</w:t>
      </w:r>
      <w:r>
        <w:rPr>
          <w:rStyle w:val="translated-span"/>
          <w:i/>
          <w:iCs/>
        </w:rPr>
        <w:t>[5]</w:t>
      </w:r>
      <w:r>
        <w:rPr>
          <w:rStyle w:val="translated-span"/>
          <w:i/>
          <w:iCs/>
        </w:rPr>
        <w:t>。</w:t>
      </w:r>
    </w:p>
    <w:p w14:paraId="220E904B" w14:textId="77777777" w:rsidR="00A80B62" w:rsidRDefault="00D02683">
      <w:pPr>
        <w:spacing w:after="61" w:line="259" w:lineRule="auto"/>
        <w:ind w:left="199" w:right="20" w:hanging="199"/>
      </w:pPr>
      <w:r>
        <w:rPr>
          <w:rStyle w:val="translated-span"/>
          <w:rFonts w:ascii="Cambria" w:hAnsi="Cambria"/>
        </w:rPr>
        <w:t>•</w:t>
      </w:r>
      <w:r>
        <w:rPr>
          <w:rStyle w:val="translated-span"/>
          <w:i/>
          <w:iCs/>
        </w:rPr>
        <w:t>观察</w:t>
      </w:r>
      <w:r>
        <w:rPr>
          <w:rStyle w:val="translated-span"/>
          <w:i/>
          <w:iCs/>
        </w:rPr>
        <w:t>2</w:t>
      </w:r>
      <w:r>
        <w:rPr>
          <w:rStyle w:val="translated-span"/>
          <w:i/>
          <w:iCs/>
        </w:rPr>
        <w:t>：固定时</w:t>
      </w:r>
      <w:r>
        <w:rPr>
          <w:rStyle w:val="translated-span"/>
          <w:rFonts w:ascii="Cambria" w:hAnsi="Cambria"/>
          <w:b/>
          <w:bCs/>
        </w:rPr>
        <w:t>ΩW XΩ</w:t>
      </w:r>
      <w:r>
        <w:rPr>
          <w:rStyle w:val="translated-span"/>
          <w:i/>
          <w:iCs/>
        </w:rPr>
        <w:t>，正在更新取决于这两个数据，分布在节点和结构上，这是中心已知的。</w:t>
      </w:r>
    </w:p>
    <w:p w14:paraId="23C24B83" w14:textId="77777777" w:rsidR="00A80B62" w:rsidRDefault="00D02683">
      <w:pPr>
        <w:spacing w:after="128" w:line="259" w:lineRule="auto"/>
        <w:ind w:left="199" w:right="20" w:hanging="199"/>
      </w:pPr>
      <w:r>
        <w:rPr>
          <w:rStyle w:val="translated-span"/>
          <w:rFonts w:ascii="Cambria" w:hAnsi="Cambria"/>
        </w:rPr>
        <w:t>•</w:t>
      </w:r>
      <w:r>
        <w:rPr>
          <w:rStyle w:val="translated-span"/>
          <w:i/>
          <w:iCs/>
        </w:rPr>
        <w:t>观察</w:t>
      </w:r>
      <w:r>
        <w:rPr>
          <w:rStyle w:val="translated-span"/>
          <w:i/>
          <w:iCs/>
        </w:rPr>
        <w:t>3</w:t>
      </w:r>
      <w:r>
        <w:rPr>
          <w:rStyle w:val="translated-span"/>
          <w:i/>
          <w:iCs/>
        </w:rPr>
        <w:t>：固定时</w:t>
      </w:r>
      <w:r>
        <w:rPr>
          <w:rStyle w:val="translated-span"/>
          <w:rFonts w:ascii="Cambria" w:hAnsi="Cambria"/>
          <w:b/>
          <w:bCs/>
        </w:rPr>
        <w:t>WΩW X</w:t>
      </w:r>
      <w:r>
        <w:rPr>
          <w:rStyle w:val="translated-span"/>
          <w:i/>
          <w:iCs/>
        </w:rPr>
        <w:t>，正在优化只取决于而不是数据</w:t>
      </w:r>
      <w:r>
        <w:rPr>
          <w:i/>
          <w:iCs/>
        </w:rPr>
        <w:t>.</w:t>
      </w:r>
    </w:p>
    <w:p w14:paraId="6FD7B841" w14:textId="77777777" w:rsidR="00A80B62" w:rsidRDefault="00D02683">
      <w:pPr>
        <w:spacing w:after="117" w:line="237" w:lineRule="auto"/>
        <w:ind w:left="0" w:right="0" w:firstLine="2"/>
        <w:jc w:val="left"/>
      </w:pPr>
      <w:r>
        <w:rPr>
          <w:rStyle w:val="translated-span"/>
        </w:rPr>
        <w:t>基于这些观察结果，很自然地提出了一种交替优化方法来解决问题（</w:t>
      </w:r>
      <w:r>
        <w:rPr>
          <w:rStyle w:val="translated-span"/>
        </w:rPr>
        <w:t>1</w:t>
      </w:r>
      <w:r>
        <w:rPr>
          <w:rStyle w:val="translated-span"/>
        </w:rPr>
        <w:t>），在每一次迭代中，我们固定一个或并在另一个迭代上进行优化，交替直到达到收敛。请注意，</w:t>
      </w:r>
      <w:r>
        <w:rPr>
          <w:rStyle w:val="translated-span"/>
        </w:rPr>
        <w:t>for</w:t>
      </w:r>
      <w:r>
        <w:rPr>
          <w:rStyle w:val="translated-span"/>
        </w:rPr>
        <w:t>的求解不依赖于数据，因此可以集中计算；因此，我们将此步骤的先前工作推迟到</w:t>
      </w:r>
      <w:r>
        <w:rPr>
          <w:rStyle w:val="translated-span"/>
        </w:rPr>
        <w:t>[58</w:t>
      </w:r>
      <w:r>
        <w:rPr>
          <w:rStyle w:val="translated-span"/>
        </w:rPr>
        <w:t>，</w:t>
      </w:r>
      <w:r>
        <w:rPr>
          <w:rStyle w:val="translated-span"/>
        </w:rPr>
        <w:t>21</w:t>
      </w:r>
      <w:r>
        <w:rPr>
          <w:rStyle w:val="translated-span"/>
        </w:rPr>
        <w:t>，</w:t>
      </w:r>
      <w:r>
        <w:rPr>
          <w:rStyle w:val="translated-span"/>
        </w:rPr>
        <w:t>57</w:t>
      </w:r>
      <w:r>
        <w:rPr>
          <w:rStyle w:val="translated-span"/>
        </w:rPr>
        <w:t>，</w:t>
      </w:r>
      <w:r>
        <w:rPr>
          <w:rStyle w:val="translated-span"/>
        </w:rPr>
        <w:t>16]</w:t>
      </w:r>
      <w:r>
        <w:rPr>
          <w:rStyle w:val="translated-span"/>
        </w:rPr>
        <w:t>。在附录</w:t>
      </w:r>
      <w:r>
        <w:rPr>
          <w:rStyle w:val="translated-span"/>
        </w:rPr>
        <w:t>B</w:t>
      </w:r>
      <w:r>
        <w:rPr>
          <w:rStyle w:val="translated-span"/>
        </w:rPr>
        <w:t>中，我们讨论了几种常见的</w:t>
      </w:r>
      <w:r>
        <w:rPr>
          <w:rStyle w:val="translated-span"/>
        </w:rPr>
        <w:t>MTL</w:t>
      </w:r>
      <w:r>
        <w:rPr>
          <w:rStyle w:val="translated-span"/>
        </w:rPr>
        <w:t>模型对</w:t>
      </w:r>
      <w:r>
        <w:rPr>
          <w:rStyle w:val="translated-span"/>
        </w:rPr>
        <w:t>Ω</w:t>
      </w:r>
      <w:r>
        <w:rPr>
          <w:rStyle w:val="translated-span"/>
        </w:rPr>
        <w:t>的更新。</w:t>
      </w:r>
      <w:r>
        <w:rPr>
          <w:rStyle w:val="translated-span"/>
          <w:rFonts w:ascii="Cambria" w:hAnsi="Cambria"/>
          <w:b/>
          <w:bCs/>
        </w:rPr>
        <w:t>WΩΩ</w:t>
      </w:r>
    </w:p>
    <w:p w14:paraId="41C48362" w14:textId="77777777" w:rsidR="00A80B62" w:rsidRDefault="00D02683">
      <w:pPr>
        <w:spacing w:after="86" w:line="237" w:lineRule="auto"/>
        <w:ind w:left="0" w:right="0" w:firstLine="2"/>
        <w:jc w:val="left"/>
      </w:pPr>
      <w:r>
        <w:rPr>
          <w:rStyle w:val="translated-span"/>
        </w:rPr>
        <w:t>在这项工作中，我们致力于发展一个有效的分布式优化方法。在传统的数据中心环境中，分布式训练是一个研究得很好的问题，最近人们提出了各种有效的通信框架，包括最先进的原始双</w:t>
      </w:r>
      <w:r>
        <w:rPr>
          <w:rStyle w:val="translated-span"/>
        </w:rPr>
        <w:t>COCOA</w:t>
      </w:r>
      <w:r>
        <w:rPr>
          <w:rStyle w:val="translated-span"/>
        </w:rPr>
        <w:t>框架</w:t>
      </w:r>
      <w:r>
        <w:rPr>
          <w:rStyle w:val="translated-span"/>
        </w:rPr>
        <w:t>[22,31]</w:t>
      </w:r>
      <w:r>
        <w:rPr>
          <w:rStyle w:val="translated-span"/>
        </w:rPr>
        <w:t>。尽管</w:t>
      </w:r>
      <w:r>
        <w:rPr>
          <w:rStyle w:val="translated-span"/>
        </w:rPr>
        <w:t>COCOA</w:t>
      </w:r>
      <w:r>
        <w:rPr>
          <w:rStyle w:val="translated-span"/>
        </w:rPr>
        <w:t>可以直接扩展为以分布式方式跨节点进行更新，但它不能处理联邦环境的独特系统挑战，如</w:t>
      </w:r>
      <w:r>
        <w:rPr>
          <w:rStyle w:val="translated-span"/>
        </w:rPr>
        <w:t>3.4</w:t>
      </w:r>
      <w:r>
        <w:rPr>
          <w:rStyle w:val="translated-span"/>
        </w:rPr>
        <w:t>节中讨论的离散器和容错。为此，我们扩展了</w:t>
      </w:r>
      <w:r>
        <w:rPr>
          <w:rStyle w:val="translated-span"/>
        </w:rPr>
        <w:t>COCOA</w:t>
      </w:r>
      <w:r>
        <w:rPr>
          <w:rStyle w:val="translated-span"/>
        </w:rPr>
        <w:t>并提出了一种新的联合多任务学习方法</w:t>
      </w:r>
      <w:r>
        <w:rPr>
          <w:rStyle w:val="translated-span"/>
        </w:rPr>
        <w:t>MOCHA</w:t>
      </w:r>
      <w:r>
        <w:rPr>
          <w:rStyle w:val="translated-span"/>
        </w:rPr>
        <w:t>。我们的方法在算法</w:t>
      </w:r>
      <w:r>
        <w:rPr>
          <w:rStyle w:val="translated-span"/>
        </w:rPr>
        <w:t>1</w:t>
      </w:r>
      <w:r>
        <w:rPr>
          <w:rStyle w:val="translated-span"/>
        </w:rPr>
        <w:t>中给出，并在第</w:t>
      </w:r>
      <w:r>
        <w:rPr>
          <w:rStyle w:val="translated-span"/>
        </w:rPr>
        <w:t>3.3</w:t>
      </w:r>
      <w:r>
        <w:rPr>
          <w:rStyle w:val="translated-span"/>
        </w:rPr>
        <w:t>和</w:t>
      </w:r>
      <w:r>
        <w:rPr>
          <w:rStyle w:val="translated-span"/>
        </w:rPr>
        <w:t>3.4</w:t>
      </w:r>
      <w:r>
        <w:rPr>
          <w:rStyle w:val="translated-span"/>
        </w:rPr>
        <w:t>节中详细描述。</w:t>
      </w:r>
      <w:r>
        <w:rPr>
          <w:rStyle w:val="translated-span"/>
          <w:rFonts w:ascii="Cambria" w:hAnsi="Cambria"/>
          <w:b/>
          <w:bCs/>
        </w:rPr>
        <w:t xml:space="preserve">W </w:t>
      </w:r>
      <w:proofErr w:type="spellStart"/>
      <w:r>
        <w:rPr>
          <w:rStyle w:val="translated-span"/>
          <w:rFonts w:ascii="Cambria" w:hAnsi="Cambria"/>
          <w:b/>
          <w:bCs/>
        </w:rPr>
        <w:t>W</w:t>
      </w:r>
      <w:proofErr w:type="spellEnd"/>
      <w:r>
        <w:rPr>
          <w:rStyle w:val="translated-span"/>
          <w:rFonts w:ascii="Cambria" w:hAnsi="Cambria"/>
          <w:b/>
          <w:bCs/>
        </w:rPr>
        <w:t xml:space="preserve"> </w:t>
      </w:r>
      <w:proofErr w:type="spellStart"/>
      <w:r>
        <w:rPr>
          <w:rStyle w:val="translated-span"/>
          <w:rFonts w:ascii="Cambria" w:hAnsi="Cambria"/>
          <w:b/>
          <w:bCs/>
        </w:rPr>
        <w:t>W</w:t>
      </w:r>
      <w:proofErr w:type="spellEnd"/>
    </w:p>
    <w:p w14:paraId="2AF1247D" w14:textId="77777777" w:rsidR="00A80B62" w:rsidRDefault="00D02683">
      <w:pPr>
        <w:spacing w:after="111"/>
        <w:ind w:left="11" w:right="13"/>
      </w:pPr>
      <w:r>
        <w:rPr>
          <w:noProof/>
        </w:rPr>
        <w:drawing>
          <wp:inline distT="0" distB="0" distL="0" distR="0" wp14:anchorId="5F13127F" wp14:editId="79B9709E">
            <wp:extent cx="5038725" cy="180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38725" cy="180975"/>
                    </a:xfrm>
                    <a:prstGeom prst="rect">
                      <a:avLst/>
                    </a:prstGeom>
                    <a:noFill/>
                    <a:ln>
                      <a:noFill/>
                    </a:ln>
                  </pic:spPr>
                </pic:pic>
              </a:graphicData>
            </a:graphic>
          </wp:inline>
        </w:drawing>
      </w:r>
      <w:r>
        <w:rPr>
          <w:rStyle w:val="translated-span"/>
        </w:rPr>
        <w:t>算法</w:t>
      </w:r>
      <w:r>
        <w:rPr>
          <w:rStyle w:val="translated-span"/>
        </w:rPr>
        <w:t>1 MOCHA</w:t>
      </w:r>
      <w:r>
        <w:rPr>
          <w:rStyle w:val="translated-span"/>
        </w:rPr>
        <w:t>：联邦多任务学习框架</w:t>
      </w:r>
    </w:p>
    <w:p w14:paraId="001199BE" w14:textId="77777777" w:rsidR="00A80B62" w:rsidRDefault="00D02683">
      <w:pPr>
        <w:spacing w:after="27"/>
        <w:ind w:left="116" w:right="13"/>
      </w:pPr>
      <w:r>
        <w:rPr>
          <w:rStyle w:val="translated-span"/>
          <w:sz w:val="18"/>
          <w:szCs w:val="18"/>
        </w:rPr>
        <w:t>1</w:t>
      </w:r>
      <w:r>
        <w:rPr>
          <w:rStyle w:val="translated-span"/>
          <w:sz w:val="18"/>
          <w:szCs w:val="18"/>
        </w:rPr>
        <w:t>：</w:t>
      </w:r>
      <w:r>
        <w:rPr>
          <w:rStyle w:val="translated-span"/>
          <w:sz w:val="18"/>
          <w:szCs w:val="18"/>
        </w:rPr>
        <w:t xml:space="preserve"> </w:t>
      </w:r>
      <w:r>
        <w:rPr>
          <w:rStyle w:val="translated-span"/>
          <w:sz w:val="18"/>
          <w:szCs w:val="18"/>
        </w:rPr>
        <w:t>输入：数据来自</w:t>
      </w:r>
      <w:r>
        <w:rPr>
          <w:rStyle w:val="translated-span"/>
          <w:sz w:val="18"/>
          <w:szCs w:val="18"/>
        </w:rPr>
        <w:t>=1</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m</w:t>
      </w:r>
      <w:proofErr w:type="gramStart"/>
      <w:r>
        <w:rPr>
          <w:rStyle w:val="translated-span"/>
          <w:sz w:val="18"/>
          <w:szCs w:val="18"/>
        </w:rPr>
        <w:t>个</w:t>
      </w:r>
      <w:proofErr w:type="gramEnd"/>
      <w:r>
        <w:rPr>
          <w:rStyle w:val="translated-span"/>
          <w:sz w:val="18"/>
          <w:szCs w:val="18"/>
        </w:rPr>
        <w:t>任务，存储在其中一个节点上，以及初始矩阵</w:t>
      </w:r>
      <w:r>
        <w:rPr>
          <w:rStyle w:val="translated-span"/>
          <w:rFonts w:ascii="Cambria" w:hAnsi="Cambria"/>
          <w:b/>
          <w:bCs/>
        </w:rPr>
        <w:t>XΩ</w:t>
      </w:r>
      <w:proofErr w:type="spellStart"/>
      <w:r>
        <w:rPr>
          <w:rStyle w:val="translated-span"/>
          <w:rFonts w:ascii="Cambria" w:hAnsi="Cambria"/>
          <w:i/>
          <w:iCs/>
          <w:vertAlign w:val="subscript"/>
        </w:rPr>
        <w:t>t</w:t>
      </w:r>
      <w:r>
        <w:rPr>
          <w:rStyle w:val="translated-span"/>
          <w:rFonts w:ascii="Cambria" w:hAnsi="Cambria"/>
          <w:i/>
          <w:iCs/>
        </w:rPr>
        <w:t>t</w:t>
      </w:r>
      <w:proofErr w:type="spellEnd"/>
      <w:r>
        <w:rPr>
          <w:rStyle w:val="translated-span"/>
          <w:rFonts w:ascii="Cambria" w:hAnsi="Cambria"/>
          <w:i/>
          <w:iCs/>
        </w:rPr>
        <w:t>米</w:t>
      </w:r>
      <w:r>
        <w:rPr>
          <w:rFonts w:ascii="Cambria" w:hAnsi="Cambria"/>
          <w:vertAlign w:val="subscript"/>
        </w:rPr>
        <w:t>0</w:t>
      </w:r>
    </w:p>
    <w:p w14:paraId="3E43C8B1" w14:textId="77777777" w:rsidR="00A80B62" w:rsidRDefault="00D02683">
      <w:pPr>
        <w:ind w:left="116" w:right="13"/>
      </w:pP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起点</w:t>
      </w:r>
      <w:r>
        <w:rPr>
          <w:rStyle w:val="translated-span"/>
          <w:sz w:val="18"/>
          <w:szCs w:val="18"/>
        </w:rPr>
        <w:t>α</w:t>
      </w:r>
      <w:r>
        <w:rPr>
          <w:rStyle w:val="translated-span"/>
          <w:sz w:val="18"/>
          <w:szCs w:val="18"/>
        </w:rPr>
        <w:t>：</w:t>
      </w:r>
      <w:r>
        <w:rPr>
          <w:rStyle w:val="translated-span"/>
          <w:sz w:val="18"/>
          <w:szCs w:val="18"/>
        </w:rPr>
        <w:t>=0</w:t>
      </w:r>
      <w:r>
        <w:rPr>
          <w:rStyle w:val="translated-span"/>
          <w:rFonts w:ascii="宋体" w:hAnsi="宋体" w:hint="eastAsia"/>
          <w:sz w:val="18"/>
          <w:szCs w:val="18"/>
        </w:rPr>
        <w:t>∈</w:t>
      </w:r>
      <w:r>
        <w:rPr>
          <w:rStyle w:val="translated-span"/>
          <w:sz w:val="18"/>
          <w:szCs w:val="18"/>
        </w:rPr>
        <w:t>R</w:t>
      </w:r>
      <w:r>
        <w:rPr>
          <w:rStyle w:val="translated-span"/>
          <w:sz w:val="18"/>
          <w:szCs w:val="18"/>
        </w:rPr>
        <w:t>，：</w:t>
      </w:r>
      <w:r>
        <w:rPr>
          <w:rStyle w:val="translated-span"/>
          <w:sz w:val="18"/>
          <w:szCs w:val="18"/>
        </w:rPr>
        <w:t>=0</w:t>
      </w:r>
      <w:r>
        <w:rPr>
          <w:rStyle w:val="translated-span"/>
          <w:rFonts w:ascii="宋体" w:hAnsi="宋体" w:hint="eastAsia"/>
          <w:sz w:val="18"/>
          <w:szCs w:val="18"/>
        </w:rPr>
        <w:t>∈</w:t>
      </w:r>
      <w:r>
        <w:rPr>
          <w:rStyle w:val="translated-span"/>
          <w:sz w:val="18"/>
          <w:szCs w:val="18"/>
        </w:rPr>
        <w:t>R</w:t>
      </w:r>
      <w:r>
        <w:rPr>
          <w:rStyle w:val="translated-span"/>
          <w:rFonts w:ascii="Cambria" w:hAnsi="Cambria"/>
          <w:vertAlign w:val="superscript"/>
        </w:rPr>
        <w:t>（</w:t>
      </w:r>
      <w:r>
        <w:rPr>
          <w:rStyle w:val="translated-span"/>
          <w:rFonts w:ascii="Cambria" w:hAnsi="Cambria"/>
          <w:vertAlign w:val="superscript"/>
        </w:rPr>
        <w:t>0</w:t>
      </w:r>
      <w:r>
        <w:rPr>
          <w:rStyle w:val="translated-span"/>
          <w:rFonts w:ascii="Cambria" w:hAnsi="Cambria"/>
          <w:vertAlign w:val="superscript"/>
        </w:rPr>
        <w:t>）</w:t>
      </w:r>
      <w:r>
        <w:rPr>
          <w:rStyle w:val="translated-span"/>
          <w:rFonts w:ascii="Cambria" w:hAnsi="Cambria"/>
          <w:i/>
          <w:iCs/>
          <w:vertAlign w:val="superscript"/>
        </w:rPr>
        <w:t>n</w:t>
      </w:r>
      <w:r>
        <w:rPr>
          <w:rStyle w:val="translated-span"/>
          <w:rFonts w:ascii="Cambria" w:hAnsi="Cambria"/>
          <w:b/>
          <w:bCs/>
        </w:rPr>
        <w:t>五</w:t>
      </w:r>
      <w:r>
        <w:rPr>
          <w:rStyle w:val="translated-span"/>
          <w:rFonts w:ascii="Cambria" w:hAnsi="Cambria"/>
          <w:vertAlign w:val="superscript"/>
        </w:rPr>
        <w:t>（</w:t>
      </w:r>
      <w:r>
        <w:rPr>
          <w:rStyle w:val="translated-span"/>
          <w:rFonts w:ascii="Cambria" w:hAnsi="Cambria"/>
          <w:vertAlign w:val="superscript"/>
        </w:rPr>
        <w:t>0</w:t>
      </w:r>
      <w:r>
        <w:rPr>
          <w:rStyle w:val="translated-span"/>
          <w:rFonts w:ascii="Cambria" w:hAnsi="Cambria"/>
          <w:vertAlign w:val="superscript"/>
        </w:rPr>
        <w:t>）</w:t>
      </w:r>
      <w:r>
        <w:rPr>
          <w:rStyle w:val="translated-span"/>
          <w:rFonts w:ascii="Cambria" w:hAnsi="Cambria"/>
          <w:i/>
          <w:iCs/>
          <w:vertAlign w:val="superscript"/>
        </w:rPr>
        <w:t>b</w:t>
      </w:r>
    </w:p>
    <w:p w14:paraId="497710C2" w14:textId="77777777" w:rsidR="00A80B62" w:rsidRDefault="00D02683">
      <w:pPr>
        <w:spacing w:after="49" w:line="256" w:lineRule="auto"/>
        <w:ind w:left="125" w:right="0" w:hanging="10"/>
        <w:jc w:val="left"/>
      </w:pPr>
      <w:r>
        <w:rPr>
          <w:rStyle w:val="translated-span"/>
          <w:sz w:val="18"/>
          <w:szCs w:val="18"/>
        </w:rPr>
        <w:lastRenderedPageBreak/>
        <w:t>3</w:t>
      </w:r>
      <w:r>
        <w:rPr>
          <w:rStyle w:val="translated-span"/>
          <w:sz w:val="18"/>
          <w:szCs w:val="18"/>
        </w:rPr>
        <w:t>：</w:t>
      </w:r>
      <w:r>
        <w:rPr>
          <w:rStyle w:val="translated-span"/>
          <w:sz w:val="18"/>
          <w:szCs w:val="18"/>
        </w:rPr>
        <w:t xml:space="preserve"> </w:t>
      </w:r>
      <w:r>
        <w:rPr>
          <w:rStyle w:val="translated-span"/>
          <w:sz w:val="18"/>
          <w:szCs w:val="18"/>
        </w:rPr>
        <w:t>对于迭代次数</w:t>
      </w:r>
      <w:r>
        <w:rPr>
          <w:rStyle w:val="translated-span"/>
          <w:sz w:val="18"/>
          <w:szCs w:val="18"/>
        </w:rPr>
        <w:t>=0,1</w:t>
      </w:r>
      <w:r>
        <w:rPr>
          <w:rStyle w:val="translated-span"/>
          <w:sz w:val="18"/>
          <w:szCs w:val="18"/>
        </w:rPr>
        <w:t>，。。。做</w:t>
      </w:r>
      <w:r>
        <w:rPr>
          <w:rStyle w:val="translated-span"/>
          <w:rFonts w:ascii="Cambria" w:hAnsi="Cambria"/>
          <w:i/>
          <w:iCs/>
        </w:rPr>
        <w:t>我</w:t>
      </w:r>
    </w:p>
    <w:p w14:paraId="77CABD83" w14:textId="77777777" w:rsidR="00A80B62" w:rsidRDefault="00D02683">
      <w:pPr>
        <w:ind w:left="0" w:right="0" w:firstLine="0"/>
        <w:jc w:val="left"/>
      </w:pPr>
      <w:r>
        <w:rPr>
          <w:rStyle w:val="translated-span"/>
          <w:sz w:val="18"/>
          <w:szCs w:val="18"/>
        </w:rPr>
        <w:t>4</w:t>
      </w:r>
      <w:r>
        <w:rPr>
          <w:rStyle w:val="translated-span"/>
          <w:sz w:val="18"/>
          <w:szCs w:val="18"/>
        </w:rPr>
        <w:t>：</w:t>
      </w:r>
      <w:r>
        <w:rPr>
          <w:rStyle w:val="translated-span"/>
          <w:sz w:val="18"/>
          <w:szCs w:val="18"/>
        </w:rPr>
        <w:t xml:space="preserve"> </w:t>
      </w:r>
      <w:r>
        <w:rPr>
          <w:rStyle w:val="translated-span"/>
          <w:sz w:val="18"/>
          <w:szCs w:val="18"/>
        </w:rPr>
        <w:t>设置子问题参数和联合迭代次数，</w:t>
      </w:r>
      <w:r>
        <w:rPr>
          <w:rStyle w:val="translated-span"/>
          <w:rFonts w:ascii="Cambria" w:hAnsi="Cambria"/>
          <w:i/>
          <w:iCs/>
        </w:rPr>
        <w:t>σ</w:t>
      </w:r>
      <w:r>
        <w:rPr>
          <w:rFonts w:ascii="Cambria" w:hAnsi="Cambria"/>
          <w:vertAlign w:val="superscript"/>
        </w:rPr>
        <w:t xml:space="preserve">0 </w:t>
      </w:r>
      <w:r>
        <w:rPr>
          <w:rStyle w:val="translated-span"/>
          <w:rFonts w:ascii="Cambria" w:hAnsi="Cambria"/>
          <w:i/>
          <w:iCs/>
        </w:rPr>
        <w:t>您好</w:t>
      </w:r>
      <w:r>
        <w:rPr>
          <w:rStyle w:val="translated-span"/>
          <w:rFonts w:ascii="Cambria" w:hAnsi="Cambria"/>
          <w:i/>
          <w:iCs/>
        </w:rPr>
        <w:t>!</w:t>
      </w:r>
    </w:p>
    <w:p w14:paraId="37D53F07" w14:textId="77777777" w:rsidR="00A80B62" w:rsidRDefault="00D02683">
      <w:pPr>
        <w:spacing w:after="39" w:line="256" w:lineRule="auto"/>
        <w:ind w:left="0" w:right="0" w:firstLine="0"/>
        <w:jc w:val="left"/>
      </w:pPr>
      <w:r>
        <w:rPr>
          <w:rStyle w:val="translated-span"/>
          <w:sz w:val="18"/>
          <w:szCs w:val="18"/>
        </w:rPr>
        <w:t>5</w:t>
      </w:r>
      <w:r>
        <w:rPr>
          <w:rStyle w:val="translated-span"/>
          <w:sz w:val="18"/>
          <w:szCs w:val="18"/>
        </w:rPr>
        <w:t>：</w:t>
      </w:r>
      <w:r>
        <w:rPr>
          <w:rStyle w:val="translated-span"/>
          <w:sz w:val="18"/>
          <w:szCs w:val="18"/>
        </w:rPr>
        <w:t xml:space="preserve"> </w:t>
      </w:r>
      <w:r>
        <w:rPr>
          <w:rStyle w:val="translated-span"/>
          <w:sz w:val="18"/>
          <w:szCs w:val="18"/>
        </w:rPr>
        <w:t>迭代次数</w:t>
      </w:r>
      <w:r>
        <w:rPr>
          <w:rStyle w:val="translated-span"/>
          <w:sz w:val="18"/>
          <w:szCs w:val="18"/>
        </w:rPr>
        <w:t>=0,1</w:t>
      </w:r>
      <w:r>
        <w:rPr>
          <w:rStyle w:val="translated-span"/>
          <w:sz w:val="18"/>
          <w:szCs w:val="18"/>
        </w:rPr>
        <w:t>，</w:t>
      </w:r>
      <w:r>
        <w:rPr>
          <w:rStyle w:val="translated-span"/>
          <w:sz w:val="18"/>
          <w:szCs w:val="18"/>
        </w:rPr>
        <w:t>····</w:t>
      </w:r>
      <w:r>
        <w:rPr>
          <w:rStyle w:val="translated-span"/>
          <w:sz w:val="18"/>
          <w:szCs w:val="18"/>
        </w:rPr>
        <w:t>，你好</w:t>
      </w:r>
      <w:r>
        <w:rPr>
          <w:rStyle w:val="translated-span"/>
          <w:rFonts w:ascii="Cambria" w:hAnsi="Cambria"/>
          <w:i/>
          <w:iCs/>
        </w:rPr>
        <w:t>h</w:t>
      </w:r>
    </w:p>
    <w:p w14:paraId="0ADFD3E0" w14:textId="77777777" w:rsidR="00A80B62" w:rsidRDefault="00D02683">
      <w:pPr>
        <w:spacing w:after="40" w:line="256" w:lineRule="auto"/>
        <w:ind w:left="0" w:right="0" w:firstLine="0"/>
        <w:jc w:val="left"/>
      </w:pPr>
      <w:r>
        <w:rPr>
          <w:rStyle w:val="translated-span"/>
          <w:sz w:val="18"/>
          <w:szCs w:val="18"/>
        </w:rPr>
        <w:t>6</w:t>
      </w:r>
      <w:r>
        <w:rPr>
          <w:rStyle w:val="translated-span"/>
          <w:sz w:val="18"/>
          <w:szCs w:val="18"/>
        </w:rPr>
        <w:t>：</w:t>
      </w:r>
      <w:r>
        <w:rPr>
          <w:rStyle w:val="translated-span"/>
          <w:sz w:val="18"/>
          <w:szCs w:val="18"/>
        </w:rPr>
        <w:t xml:space="preserve"> </w:t>
      </w:r>
      <w:r>
        <w:rPr>
          <w:rStyle w:val="translated-span"/>
          <w:sz w:val="18"/>
          <w:szCs w:val="18"/>
        </w:rPr>
        <w:t>对于任务</w:t>
      </w:r>
      <w:r>
        <w:rPr>
          <w:rStyle w:val="translated-span"/>
          <w:rFonts w:ascii="宋体" w:hAnsi="宋体" w:hint="eastAsia"/>
          <w:sz w:val="18"/>
          <w:szCs w:val="18"/>
        </w:rPr>
        <w:t>∈</w:t>
      </w:r>
      <w:r>
        <w:rPr>
          <w:rStyle w:val="translated-span"/>
          <w:sz w:val="18"/>
          <w:szCs w:val="18"/>
        </w:rPr>
        <w:t>{1</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m}</w:t>
      </w:r>
      <w:r>
        <w:rPr>
          <w:rStyle w:val="translated-span"/>
          <w:sz w:val="18"/>
          <w:szCs w:val="18"/>
        </w:rPr>
        <w:t>在节点上并行执行吗</w:t>
      </w:r>
      <w:r>
        <w:rPr>
          <w:rStyle w:val="translated-span"/>
          <w:rFonts w:ascii="Cambria" w:hAnsi="Cambria"/>
          <w:i/>
          <w:iCs/>
        </w:rPr>
        <w:t>t</w:t>
      </w:r>
      <w:r>
        <w:rPr>
          <w:rStyle w:val="translated-span"/>
          <w:rFonts w:ascii="Cambria" w:hAnsi="Cambria"/>
          <w:i/>
          <w:iCs/>
        </w:rPr>
        <w:t>米</w:t>
      </w:r>
    </w:p>
    <w:p w14:paraId="47CFF42B" w14:textId="77777777" w:rsidR="00A80B62" w:rsidRDefault="00D02683">
      <w:pPr>
        <w:ind w:left="0" w:right="0" w:firstLine="0"/>
        <w:jc w:val="left"/>
      </w:pPr>
      <w:r>
        <w:rPr>
          <w:rStyle w:val="translated-span"/>
          <w:sz w:val="18"/>
          <w:szCs w:val="18"/>
        </w:rPr>
        <w:t>7</w:t>
      </w:r>
      <w:r>
        <w:rPr>
          <w:rStyle w:val="translated-span"/>
          <w:sz w:val="18"/>
          <w:szCs w:val="18"/>
        </w:rPr>
        <w:t>：</w:t>
      </w:r>
      <w:r>
        <w:rPr>
          <w:rStyle w:val="translated-span"/>
          <w:sz w:val="18"/>
          <w:szCs w:val="18"/>
        </w:rPr>
        <w:t xml:space="preserve"> </w:t>
      </w:r>
      <w:r>
        <w:rPr>
          <w:rStyle w:val="translated-span"/>
          <w:sz w:val="18"/>
          <w:szCs w:val="18"/>
        </w:rPr>
        <w:t>调用局部解算器，返回局部子问题（</w:t>
      </w:r>
      <w:r>
        <w:rPr>
          <w:rStyle w:val="translated-span"/>
          <w:sz w:val="18"/>
          <w:szCs w:val="18"/>
        </w:rPr>
        <w:t>4</w:t>
      </w:r>
      <w:r>
        <w:rPr>
          <w:rStyle w:val="translated-span"/>
          <w:sz w:val="18"/>
          <w:szCs w:val="18"/>
        </w:rPr>
        <w:t>）的近似解</w:t>
      </w:r>
      <w:r>
        <w:rPr>
          <w:rStyle w:val="translated-span"/>
          <w:sz w:val="18"/>
          <w:szCs w:val="18"/>
        </w:rPr>
        <w:t>∆</w:t>
      </w:r>
      <w:proofErr w:type="spellStart"/>
      <w:r>
        <w:rPr>
          <w:rStyle w:val="translated-span"/>
          <w:rFonts w:ascii="Cambria" w:hAnsi="Cambria"/>
          <w:i/>
          <w:iCs/>
        </w:rPr>
        <w:t>θth</w:t>
      </w:r>
      <w:proofErr w:type="spellEnd"/>
      <w:r>
        <w:rPr>
          <w:rStyle w:val="translated-span"/>
          <w:i/>
          <w:iCs/>
        </w:rPr>
        <w:t>α</w:t>
      </w:r>
      <w:r>
        <w:rPr>
          <w:rStyle w:val="translated-span"/>
          <w:rFonts w:ascii="Cambria" w:hAnsi="Cambria"/>
          <w:i/>
          <w:iCs/>
          <w:vertAlign w:val="subscript"/>
        </w:rPr>
        <w:t>t</w:t>
      </w:r>
    </w:p>
    <w:p w14:paraId="0FD6ED84" w14:textId="77777777" w:rsidR="00A80B62" w:rsidRDefault="00D02683">
      <w:pPr>
        <w:ind w:left="0" w:right="0" w:firstLine="0"/>
        <w:jc w:val="left"/>
      </w:pPr>
      <w:r>
        <w:rPr>
          <w:rStyle w:val="translated-span"/>
          <w:sz w:val="18"/>
          <w:szCs w:val="18"/>
        </w:rPr>
        <w:t>8</w:t>
      </w:r>
      <w:r>
        <w:rPr>
          <w:rStyle w:val="translated-span"/>
          <w:sz w:val="18"/>
          <w:szCs w:val="18"/>
        </w:rPr>
        <w:t>：</w:t>
      </w:r>
      <w:r>
        <w:rPr>
          <w:rStyle w:val="translated-span"/>
          <w:sz w:val="18"/>
          <w:szCs w:val="18"/>
        </w:rPr>
        <w:t xml:space="preserve"> </w:t>
      </w:r>
      <w:r>
        <w:rPr>
          <w:rStyle w:val="translated-span"/>
          <w:sz w:val="18"/>
          <w:szCs w:val="18"/>
        </w:rPr>
        <w:t>更新局部变量</w:t>
      </w:r>
      <w:r>
        <w:rPr>
          <w:rStyle w:val="translated-span"/>
          <w:sz w:val="18"/>
          <w:szCs w:val="18"/>
        </w:rPr>
        <w:t>α←+∆</w:t>
      </w:r>
      <w:r>
        <w:rPr>
          <w:rStyle w:val="translated-span"/>
          <w:rFonts w:ascii="Cambria" w:hAnsi="Cambria"/>
          <w:i/>
          <w:iCs/>
          <w:vertAlign w:val="subscript"/>
        </w:rPr>
        <w:t>t</w:t>
      </w:r>
      <w:r>
        <w:rPr>
          <w:rStyle w:val="translated-span"/>
          <w:i/>
          <w:iCs/>
        </w:rPr>
        <w:t>α</w:t>
      </w:r>
      <w:r>
        <w:rPr>
          <w:rStyle w:val="translated-span"/>
          <w:rFonts w:ascii="Cambria" w:hAnsi="Cambria"/>
          <w:i/>
          <w:iCs/>
          <w:vertAlign w:val="subscript"/>
        </w:rPr>
        <w:t>t</w:t>
      </w:r>
      <w:r>
        <w:rPr>
          <w:rStyle w:val="translated-span"/>
          <w:i/>
          <w:iCs/>
        </w:rPr>
        <w:t>α</w:t>
      </w:r>
      <w:r>
        <w:rPr>
          <w:rStyle w:val="translated-span"/>
          <w:rFonts w:ascii="Cambria" w:hAnsi="Cambria"/>
          <w:i/>
          <w:iCs/>
          <w:vertAlign w:val="subscript"/>
        </w:rPr>
        <w:t>t</w:t>
      </w:r>
    </w:p>
    <w:p w14:paraId="436296E7" w14:textId="77777777" w:rsidR="00A80B62" w:rsidRDefault="00D02683">
      <w:pPr>
        <w:ind w:left="0" w:right="0" w:firstLine="0"/>
        <w:jc w:val="left"/>
      </w:pPr>
      <w:r>
        <w:rPr>
          <w:rStyle w:val="translated-span"/>
          <w:sz w:val="18"/>
          <w:szCs w:val="18"/>
        </w:rPr>
        <w:t>9</w:t>
      </w:r>
      <w:r>
        <w:rPr>
          <w:rStyle w:val="translated-span"/>
          <w:sz w:val="18"/>
          <w:szCs w:val="18"/>
        </w:rPr>
        <w:t>：</w:t>
      </w:r>
      <w:r>
        <w:rPr>
          <w:rStyle w:val="translated-span"/>
          <w:sz w:val="18"/>
          <w:szCs w:val="18"/>
        </w:rPr>
        <w:t xml:space="preserve"> </w:t>
      </w:r>
      <w:r>
        <w:rPr>
          <w:rStyle w:val="translated-span"/>
          <w:sz w:val="18"/>
          <w:szCs w:val="18"/>
        </w:rPr>
        <w:t>返回更新</w:t>
      </w:r>
      <w:r>
        <w:rPr>
          <w:rStyle w:val="translated-span"/>
          <w:sz w:val="18"/>
          <w:szCs w:val="18"/>
        </w:rPr>
        <w:t>∆</w:t>
      </w:r>
      <w:proofErr w:type="spellStart"/>
      <w:r>
        <w:rPr>
          <w:rStyle w:val="translated-span"/>
          <w:sz w:val="18"/>
          <w:szCs w:val="18"/>
        </w:rPr>
        <w:t>vt</w:t>
      </w:r>
      <w:proofErr w:type="spellEnd"/>
      <w:r>
        <w:rPr>
          <w:rStyle w:val="translated-span"/>
          <w:sz w:val="18"/>
          <w:szCs w:val="18"/>
        </w:rPr>
        <w:t>:=</w:t>
      </w:r>
      <w:proofErr w:type="spellStart"/>
      <w:r>
        <w:rPr>
          <w:rStyle w:val="translated-span"/>
          <w:sz w:val="18"/>
          <w:szCs w:val="18"/>
        </w:rPr>
        <w:t>Xt</w:t>
      </w:r>
      <w:proofErr w:type="spellEnd"/>
      <w:r>
        <w:rPr>
          <w:rStyle w:val="translated-span"/>
          <w:sz w:val="18"/>
          <w:szCs w:val="18"/>
        </w:rPr>
        <w:t>∆</w:t>
      </w:r>
      <w:r>
        <w:rPr>
          <w:rStyle w:val="translated-span"/>
          <w:i/>
          <w:iCs/>
        </w:rPr>
        <w:t>α</w:t>
      </w:r>
      <w:r>
        <w:rPr>
          <w:rStyle w:val="translated-span"/>
          <w:rFonts w:ascii="Cambria" w:hAnsi="Cambria"/>
          <w:i/>
          <w:iCs/>
          <w:vertAlign w:val="subscript"/>
        </w:rPr>
        <w:t>t</w:t>
      </w:r>
    </w:p>
    <w:p w14:paraId="3843ED5E" w14:textId="77777777" w:rsidR="00A80B62" w:rsidRDefault="00D02683">
      <w:pPr>
        <w:spacing w:after="36" w:line="256" w:lineRule="auto"/>
        <w:ind w:left="0" w:right="0" w:firstLine="0"/>
        <w:jc w:val="left"/>
      </w:pPr>
      <w:r>
        <w:rPr>
          <w:rStyle w:val="translated-span"/>
          <w:sz w:val="18"/>
          <w:szCs w:val="18"/>
        </w:rPr>
        <w:t>10</w:t>
      </w:r>
      <w:r>
        <w:rPr>
          <w:rStyle w:val="translated-span"/>
          <w:sz w:val="18"/>
          <w:szCs w:val="18"/>
        </w:rPr>
        <w:t>：</w:t>
      </w:r>
      <w:r>
        <w:rPr>
          <w:rStyle w:val="translated-span"/>
          <w:sz w:val="18"/>
          <w:szCs w:val="18"/>
        </w:rPr>
        <w:t xml:space="preserve"> </w:t>
      </w:r>
      <w:r>
        <w:rPr>
          <w:rStyle w:val="translated-span"/>
          <w:sz w:val="18"/>
          <w:szCs w:val="18"/>
        </w:rPr>
        <w:t>减小：</w:t>
      </w:r>
      <w:r>
        <w:rPr>
          <w:rStyle w:val="translated-span"/>
          <w:sz w:val="18"/>
          <w:szCs w:val="18"/>
        </w:rPr>
        <w:t>←</w:t>
      </w:r>
      <w:proofErr w:type="spellStart"/>
      <w:r>
        <w:rPr>
          <w:rStyle w:val="translated-span"/>
          <w:sz w:val="18"/>
          <w:szCs w:val="18"/>
        </w:rPr>
        <w:t>vt</w:t>
      </w:r>
      <w:proofErr w:type="spellEnd"/>
      <w:r>
        <w:rPr>
          <w:rStyle w:val="translated-span"/>
          <w:sz w:val="18"/>
          <w:szCs w:val="18"/>
        </w:rPr>
        <w:t>+∆</w:t>
      </w:r>
      <w:proofErr w:type="spellStart"/>
      <w:r>
        <w:rPr>
          <w:rStyle w:val="translated-span"/>
          <w:sz w:val="18"/>
          <w:szCs w:val="18"/>
        </w:rPr>
        <w:t>vt</w:t>
      </w:r>
      <w:proofErr w:type="spellEnd"/>
      <w:r>
        <w:rPr>
          <w:rStyle w:val="translated-span"/>
          <w:rFonts w:ascii="Cambria" w:hAnsi="Cambria"/>
          <w:b/>
          <w:bCs/>
        </w:rPr>
        <w:t>五</w:t>
      </w:r>
      <w:r>
        <w:rPr>
          <w:rStyle w:val="translated-span"/>
          <w:rFonts w:ascii="Cambria" w:hAnsi="Cambria"/>
          <w:i/>
          <w:iCs/>
          <w:vertAlign w:val="subscript"/>
        </w:rPr>
        <w:t>t</w:t>
      </w:r>
    </w:p>
    <w:p w14:paraId="20F5F3A3" w14:textId="77777777" w:rsidR="00A80B62" w:rsidRDefault="00D02683">
      <w:pPr>
        <w:ind w:left="0" w:right="0" w:firstLine="0"/>
        <w:jc w:val="left"/>
      </w:pPr>
      <w:r>
        <w:rPr>
          <w:rStyle w:val="translated-span"/>
          <w:sz w:val="18"/>
          <w:szCs w:val="18"/>
        </w:rPr>
        <w:t>11</w:t>
      </w:r>
      <w:r>
        <w:rPr>
          <w:rStyle w:val="translated-span"/>
          <w:sz w:val="18"/>
          <w:szCs w:val="18"/>
        </w:rPr>
        <w:t>：</w:t>
      </w:r>
      <w:r>
        <w:rPr>
          <w:rStyle w:val="translated-span"/>
          <w:sz w:val="18"/>
          <w:szCs w:val="18"/>
        </w:rPr>
        <w:t xml:space="preserve"> </w:t>
      </w:r>
      <w:r>
        <w:rPr>
          <w:rStyle w:val="translated-span"/>
          <w:sz w:val="18"/>
          <w:szCs w:val="18"/>
        </w:rPr>
        <w:t>基于（）集中更新最新</w:t>
      </w:r>
      <w:r>
        <w:rPr>
          <w:rStyle w:val="translated-span"/>
          <w:sz w:val="18"/>
          <w:szCs w:val="18"/>
        </w:rPr>
        <w:t>α</w:t>
      </w:r>
      <w:r>
        <w:rPr>
          <w:rStyle w:val="translated-span"/>
          <w:rFonts w:ascii="Cambria" w:hAnsi="Cambria"/>
          <w:b/>
          <w:bCs/>
        </w:rPr>
        <w:t>Ωw</w:t>
      </w:r>
      <w:r>
        <w:rPr>
          <w:rStyle w:val="translated-span"/>
          <w:i/>
          <w:iCs/>
        </w:rPr>
        <w:t>α</w:t>
      </w:r>
    </w:p>
    <w:p w14:paraId="16906871" w14:textId="77777777" w:rsidR="00A80B62" w:rsidRDefault="00D02683">
      <w:pPr>
        <w:spacing w:after="396"/>
        <w:ind w:left="11" w:right="2795"/>
      </w:pPr>
      <w:r>
        <w:rPr>
          <w:noProof/>
        </w:rPr>
        <w:drawing>
          <wp:inline distT="0" distB="0" distL="0" distR="0" wp14:anchorId="5A225F79" wp14:editId="73B58B62">
            <wp:extent cx="5038725" cy="1685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38725" cy="1685925"/>
                    </a:xfrm>
                    <a:prstGeom prst="rect">
                      <a:avLst/>
                    </a:prstGeom>
                    <a:noFill/>
                    <a:ln>
                      <a:noFill/>
                    </a:ln>
                  </pic:spPr>
                </pic:pic>
              </a:graphicData>
            </a:graphic>
          </wp:inline>
        </w:drawing>
      </w:r>
      <w:r>
        <w:rPr>
          <w:rStyle w:val="translated-span"/>
          <w:sz w:val="18"/>
          <w:szCs w:val="18"/>
        </w:rPr>
        <w:t>12</w:t>
      </w:r>
      <w:r>
        <w:rPr>
          <w:rStyle w:val="translated-span"/>
          <w:sz w:val="18"/>
          <w:szCs w:val="18"/>
        </w:rPr>
        <w:t>：</w:t>
      </w:r>
      <w:r>
        <w:rPr>
          <w:rStyle w:val="translated-span"/>
          <w:sz w:val="18"/>
          <w:szCs w:val="18"/>
        </w:rPr>
        <w:t xml:space="preserve"> </w:t>
      </w:r>
      <w:r>
        <w:rPr>
          <w:rStyle w:val="translated-span"/>
          <w:sz w:val="18"/>
          <w:szCs w:val="18"/>
        </w:rPr>
        <w:t>中心节点根据最新的</w:t>
      </w:r>
      <w:r>
        <w:rPr>
          <w:rStyle w:val="translated-span"/>
          <w:sz w:val="18"/>
          <w:szCs w:val="18"/>
        </w:rPr>
        <w:t>α13</w:t>
      </w:r>
      <w:r>
        <w:rPr>
          <w:rStyle w:val="translated-span"/>
          <w:sz w:val="18"/>
          <w:szCs w:val="18"/>
        </w:rPr>
        <w:t>计算</w:t>
      </w:r>
      <w:r>
        <w:rPr>
          <w:rStyle w:val="translated-span"/>
          <w:sz w:val="18"/>
          <w:szCs w:val="18"/>
        </w:rPr>
        <w:t>=w</w:t>
      </w:r>
      <w:r>
        <w:rPr>
          <w:rStyle w:val="translated-span"/>
          <w:sz w:val="18"/>
          <w:szCs w:val="18"/>
        </w:rPr>
        <w:t>（）：返回：：</w:t>
      </w:r>
      <w:r>
        <w:rPr>
          <w:rStyle w:val="translated-span"/>
          <w:sz w:val="18"/>
          <w:szCs w:val="18"/>
        </w:rPr>
        <w:t>=[w1</w:t>
      </w:r>
      <w:r>
        <w:rPr>
          <w:rStyle w:val="translated-span"/>
          <w:sz w:val="18"/>
          <w:szCs w:val="18"/>
        </w:rPr>
        <w:t>，</w:t>
      </w:r>
      <w:r>
        <w:rPr>
          <w:rStyle w:val="translated-span"/>
          <w:sz w:val="18"/>
          <w:szCs w:val="18"/>
        </w:rPr>
        <w:t>…</w:t>
      </w:r>
      <w:r>
        <w:rPr>
          <w:rStyle w:val="translated-span"/>
          <w:sz w:val="18"/>
          <w:szCs w:val="18"/>
        </w:rPr>
        <w:t>，</w:t>
      </w:r>
      <w:proofErr w:type="spellStart"/>
      <w:r>
        <w:rPr>
          <w:rStyle w:val="translated-span"/>
          <w:sz w:val="18"/>
          <w:szCs w:val="18"/>
        </w:rPr>
        <w:t>wm</w:t>
      </w:r>
      <w:proofErr w:type="spellEnd"/>
      <w:r>
        <w:rPr>
          <w:rStyle w:val="translated-span"/>
          <w:sz w:val="18"/>
          <w:szCs w:val="18"/>
        </w:rPr>
        <w:t>]</w:t>
      </w:r>
      <w:r>
        <w:rPr>
          <w:rStyle w:val="translated-span"/>
          <w:rFonts w:ascii="Cambria" w:hAnsi="Cambria"/>
          <w:b/>
          <w:bCs/>
        </w:rPr>
        <w:t>w w w</w:t>
      </w:r>
      <w:r>
        <w:rPr>
          <w:rStyle w:val="translated-span"/>
          <w:i/>
          <w:iCs/>
        </w:rPr>
        <w:t>α</w:t>
      </w:r>
    </w:p>
    <w:p w14:paraId="3D0381AE" w14:textId="77777777" w:rsidR="00A80B62" w:rsidRDefault="00D02683">
      <w:pPr>
        <w:spacing w:after="175" w:line="256" w:lineRule="auto"/>
        <w:ind w:left="0" w:right="0" w:firstLine="0"/>
        <w:jc w:val="left"/>
      </w:pPr>
      <w:r>
        <w:rPr>
          <w:rStyle w:val="translated-span"/>
        </w:rPr>
        <w:t>3.3</w:t>
      </w:r>
      <w:r>
        <w:rPr>
          <w:rStyle w:val="translated-span"/>
        </w:rPr>
        <w:t>联合更新</w:t>
      </w:r>
      <w:r>
        <w:rPr>
          <w:rStyle w:val="translated-span"/>
          <w:rFonts w:ascii="Cambria" w:hAnsi="Cambria"/>
          <w:b/>
          <w:bCs/>
        </w:rPr>
        <w:t>W</w:t>
      </w:r>
    </w:p>
    <w:p w14:paraId="4A92C6C1" w14:textId="77777777" w:rsidR="00A80B62" w:rsidRDefault="00D02683">
      <w:pPr>
        <w:spacing w:after="141"/>
        <w:ind w:left="11" w:right="13"/>
      </w:pPr>
      <w:r>
        <w:rPr>
          <w:rStyle w:val="translated-span"/>
        </w:rPr>
        <w:t>为了在联邦环境下进行更新，我们首先扩展分布式原始</w:t>
      </w:r>
      <w:r>
        <w:rPr>
          <w:rStyle w:val="translated-span"/>
        </w:rPr>
        <w:t>-</w:t>
      </w:r>
      <w:r>
        <w:rPr>
          <w:rStyle w:val="translated-span"/>
        </w:rPr>
        <w:t>对偶优化</w:t>
      </w:r>
      <w:r>
        <w:rPr>
          <w:rStyle w:val="translated-span"/>
        </w:rPr>
        <w:t>[22</w:t>
      </w:r>
      <w:r>
        <w:rPr>
          <w:rStyle w:val="translated-span"/>
        </w:rPr>
        <w:t>，</w:t>
      </w:r>
      <w:r>
        <w:rPr>
          <w:rStyle w:val="translated-span"/>
        </w:rPr>
        <w:t>31</w:t>
      </w:r>
      <w:r>
        <w:rPr>
          <w:rStyle w:val="translated-span"/>
        </w:rPr>
        <w:t>，</w:t>
      </w:r>
      <w:r>
        <w:rPr>
          <w:rStyle w:val="translated-span"/>
        </w:rPr>
        <w:t>30]</w:t>
      </w:r>
      <w:r>
        <w:rPr>
          <w:rStyle w:val="translated-span"/>
        </w:rPr>
        <w:t>的工作，以应用于广义多任务框架（</w:t>
      </w:r>
      <w:r>
        <w:rPr>
          <w:rStyle w:val="translated-span"/>
        </w:rPr>
        <w:t>1</w:t>
      </w:r>
      <w:r>
        <w:rPr>
          <w:rStyle w:val="translated-span"/>
        </w:rPr>
        <w:t>）。这包括推导适当的对偶公式、子问题和问题参数，如下所述。</w:t>
      </w:r>
      <w:r>
        <w:rPr>
          <w:rStyle w:val="translated-span"/>
          <w:rFonts w:ascii="Cambria" w:hAnsi="Cambria"/>
          <w:b/>
          <w:bCs/>
        </w:rPr>
        <w:t>W</w:t>
      </w:r>
    </w:p>
    <w:p w14:paraId="7BDFAC15" w14:textId="77777777" w:rsidR="00A80B62" w:rsidRDefault="00D02683">
      <w:pPr>
        <w:spacing w:after="45"/>
        <w:ind w:left="11" w:right="13"/>
      </w:pPr>
      <w:r>
        <w:rPr>
          <w:rStyle w:val="translated-span"/>
        </w:rPr>
        <w:t>双重问题。考虑到子问题（</w:t>
      </w:r>
      <w:r>
        <w:rPr>
          <w:rStyle w:val="translated-span"/>
        </w:rPr>
        <w:t>1</w:t>
      </w:r>
      <w:r>
        <w:rPr>
          <w:rStyle w:val="translated-span"/>
        </w:rPr>
        <w:t>）的全局分布问题，可以更好地将子问题（</w:t>
      </w:r>
      <w:r>
        <w:rPr>
          <w:rStyle w:val="translated-span"/>
        </w:rPr>
        <w:t>1</w:t>
      </w:r>
      <w:r>
        <w:rPr>
          <w:rStyle w:val="translated-span"/>
        </w:rPr>
        <w:t>）分解为全局问题。让和</w:t>
      </w:r>
      <w:r>
        <w:rPr>
          <w:rStyle w:val="translated-span"/>
          <w:rFonts w:ascii="Cambria" w:hAnsi="Cambria"/>
          <w:b/>
          <w:bCs/>
        </w:rPr>
        <w:t>XΩ</w:t>
      </w:r>
      <w:r>
        <w:rPr>
          <w:rStyle w:val="translated-span"/>
          <w:rFonts w:ascii="Cambria" w:hAnsi="Cambria"/>
        </w:rPr>
        <w:t>：</w:t>
      </w:r>
      <w:r>
        <w:rPr>
          <w:rStyle w:val="translated-span"/>
          <w:rFonts w:ascii="Cambria" w:hAnsi="Cambria"/>
        </w:rPr>
        <w:t>=</w:t>
      </w:r>
      <w:proofErr w:type="spellStart"/>
      <w:r>
        <w:rPr>
          <w:rStyle w:val="translated-span"/>
          <w:rFonts w:ascii="Cambria" w:hAnsi="Cambria"/>
        </w:rPr>
        <w:t>Diag</w:t>
      </w:r>
      <w:proofErr w:type="spellEnd"/>
      <w:r>
        <w:rPr>
          <w:rStyle w:val="translated-span"/>
          <w:rFonts w:ascii="Cambria" w:hAnsi="Cambria"/>
        </w:rPr>
        <w:t>（</w:t>
      </w:r>
      <w:r>
        <w:rPr>
          <w:rStyle w:val="translated-span"/>
          <w:rFonts w:ascii="Cambria" w:hAnsi="Cambria"/>
        </w:rPr>
        <w:t>X1</w:t>
      </w:r>
      <w:r>
        <w:rPr>
          <w:rStyle w:val="translated-span"/>
          <w:rFonts w:ascii="Cambria" w:hAnsi="Cambria"/>
        </w:rPr>
        <w:t>，</w:t>
      </w:r>
      <w:r>
        <w:rPr>
          <w:rStyle w:val="translated-span"/>
          <w:rFonts w:ascii="Cambria" w:hAnsi="Cambria"/>
        </w:rPr>
        <w:t>····</w:t>
      </w:r>
      <w:r>
        <w:rPr>
          <w:rStyle w:val="translated-span"/>
          <w:rFonts w:ascii="Cambria" w:hAnsi="Cambria"/>
        </w:rPr>
        <w:t>，</w:t>
      </w:r>
      <w:proofErr w:type="spellStart"/>
      <w:r>
        <w:rPr>
          <w:rStyle w:val="translated-span"/>
          <w:rFonts w:ascii="Cambria" w:hAnsi="Cambria"/>
        </w:rPr>
        <w:t>Xm</w:t>
      </w:r>
      <w:proofErr w:type="spellEnd"/>
      <w:r>
        <w:rPr>
          <w:rStyle w:val="translated-span"/>
          <w:rFonts w:ascii="Cambria" w:hAnsi="Cambria"/>
        </w:rPr>
        <w:t>）</w:t>
      </w:r>
      <w:r>
        <w:rPr>
          <w:rStyle w:val="translated-span"/>
          <w:rFonts w:ascii="Cambria" w:hAnsi="Cambria"/>
        </w:rPr>
        <w:t>∈R</w:t>
      </w:r>
      <w:r>
        <w:rPr>
          <w:rStyle w:val="translated-span"/>
          <w:rFonts w:ascii="Cambria" w:hAnsi="Cambria"/>
        </w:rPr>
        <w:t>。在固定的情况下，关于对偶变量</w:t>
      </w:r>
      <w:r>
        <w:rPr>
          <w:rStyle w:val="translated-span"/>
          <w:rFonts w:ascii="Cambria" w:hAnsi="Cambria"/>
        </w:rPr>
        <w:t>α∈R</w:t>
      </w:r>
      <w:r>
        <w:rPr>
          <w:rStyle w:val="translated-span"/>
          <w:rFonts w:ascii="Cambria" w:hAnsi="Cambria"/>
        </w:rPr>
        <w:t>定义的问题（</w:t>
      </w:r>
      <w:r>
        <w:rPr>
          <w:rStyle w:val="translated-span"/>
          <w:rFonts w:ascii="Cambria" w:hAnsi="Cambria"/>
        </w:rPr>
        <w:t>1</w:t>
      </w:r>
      <w:r>
        <w:rPr>
          <w:rStyle w:val="translated-span"/>
          <w:rFonts w:ascii="Cambria" w:hAnsi="Cambria"/>
        </w:rPr>
        <w:t>）的对偶由：</w:t>
      </w:r>
      <w:r>
        <w:rPr>
          <w:rStyle w:val="translated-span"/>
          <w:rFonts w:ascii="Cambria" w:hAnsi="Cambria"/>
          <w:i/>
          <w:iCs/>
          <w:vertAlign w:val="superscript"/>
        </w:rPr>
        <w:t>医学博士</w:t>
      </w:r>
      <w:r>
        <w:rPr>
          <w:rStyle w:val="translated-span"/>
          <w:rFonts w:ascii="Cambria" w:hAnsi="Cambria"/>
          <w:vertAlign w:val="superscript"/>
        </w:rPr>
        <w:t>×</w:t>
      </w:r>
      <w:proofErr w:type="spellStart"/>
      <w:r>
        <w:rPr>
          <w:rStyle w:val="translated-span"/>
          <w:rFonts w:ascii="Cambria" w:hAnsi="Cambria"/>
          <w:vertAlign w:val="superscript"/>
        </w:rPr>
        <w:t>n</w:t>
      </w:r>
      <w:r>
        <w:rPr>
          <w:rStyle w:val="translated-span"/>
          <w:rFonts w:ascii="Cambria" w:hAnsi="Cambria"/>
          <w:i/>
          <w:iCs/>
          <w:vertAlign w:val="superscript"/>
        </w:rPr>
        <w:t>n</w:t>
      </w:r>
      <w:proofErr w:type="spellEnd"/>
    </w:p>
    <w:p w14:paraId="4ED996E4" w14:textId="77777777" w:rsidR="00A80B62" w:rsidRDefault="00D02683">
      <w:pPr>
        <w:spacing w:after="24" w:line="264" w:lineRule="auto"/>
        <w:ind w:left="0" w:right="0" w:firstLine="0"/>
        <w:jc w:val="left"/>
      </w:pPr>
      <w:r>
        <w:rPr>
          <w:sz w:val="22"/>
          <w:szCs w:val="22"/>
        </w:rPr>
        <w:t xml:space="preserve">                                             </w:t>
      </w:r>
      <w:r>
        <w:rPr>
          <w:noProof/>
        </w:rPr>
        <w:drawing>
          <wp:inline distT="0" distB="0" distL="0" distR="0" wp14:anchorId="16B1140F" wp14:editId="225B34D4">
            <wp:extent cx="2419350" cy="390525"/>
            <wp:effectExtent l="0" t="0" r="0" b="9525"/>
            <wp:docPr id="8" name="Picture 3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19350" cy="390525"/>
                    </a:xfrm>
                    <a:prstGeom prst="rect">
                      <a:avLst/>
                    </a:prstGeom>
                    <a:noFill/>
                    <a:ln>
                      <a:noFill/>
                    </a:ln>
                  </pic:spPr>
                </pic:pic>
              </a:graphicData>
            </a:graphic>
          </wp:inline>
        </w:drawing>
      </w:r>
      <w:r>
        <w:rPr>
          <w:rFonts w:ascii="Cambria" w:hAnsi="Cambria"/>
          <w:i/>
          <w:iCs/>
        </w:rPr>
        <w:t xml:space="preserve"> ,                                        </w:t>
      </w:r>
      <w:r>
        <w:rPr>
          <w:rStyle w:val="translated-span"/>
        </w:rPr>
        <w:t>（三）</w:t>
      </w:r>
    </w:p>
    <w:p w14:paraId="0C7E8D03" w14:textId="77777777" w:rsidR="00A80B62" w:rsidRDefault="00D02683">
      <w:pPr>
        <w:spacing w:after="114"/>
        <w:ind w:left="11" w:right="13"/>
      </w:pPr>
      <w:r>
        <w:rPr>
          <w:rStyle w:val="translated-span"/>
        </w:rPr>
        <w:t>地点和</w:t>
      </w:r>
      <w:r>
        <w:rPr>
          <w:rStyle w:val="translated-span"/>
          <w:rFonts w:ascii="Cambria" w:hAnsi="Cambria"/>
        </w:rPr>
        <w:t>R*</w:t>
      </w:r>
      <w:r>
        <w:rPr>
          <w:rStyle w:val="translated-span"/>
          <w:rFonts w:ascii="Cambria" w:hAnsi="Cambria"/>
        </w:rPr>
        <w:t>是和</w:t>
      </w:r>
      <w:r>
        <w:rPr>
          <w:rStyle w:val="translated-span"/>
          <w:rFonts w:ascii="Cambria" w:hAnsi="Cambria"/>
        </w:rPr>
        <w:t>R</w:t>
      </w:r>
      <w:r>
        <w:rPr>
          <w:rStyle w:val="translated-span"/>
          <w:rFonts w:ascii="Cambria" w:hAnsi="Cambria"/>
        </w:rPr>
        <w:t>的共轭对偶函数</w:t>
      </w:r>
      <w:r>
        <w:rPr>
          <w:rStyle w:val="translated-span"/>
          <w:rFonts w:ascii="Cambria" w:hAnsi="Cambria"/>
          <w:i/>
          <w:iCs/>
        </w:rPr>
        <w:t>`t</w:t>
      </w:r>
      <w:r>
        <w:rPr>
          <w:rStyle w:val="translated-span"/>
        </w:rPr>
        <w:t>，分别是数据点的对偶变量</w:t>
      </w:r>
      <w:r>
        <w:rPr>
          <w:rStyle w:val="translated-span"/>
          <w:rFonts w:ascii="Cambria" w:hAnsi="Cambria"/>
        </w:rPr>
        <w:t>（</w:t>
      </w:r>
      <w:proofErr w:type="spellStart"/>
      <w:r>
        <w:rPr>
          <w:rStyle w:val="translated-span"/>
          <w:rFonts w:ascii="Cambria" w:hAnsi="Cambria"/>
        </w:rPr>
        <w:t>xit</w:t>
      </w:r>
      <w:proofErr w:type="spellEnd"/>
      <w:r>
        <w:rPr>
          <w:rStyle w:val="translated-span"/>
          <w:rFonts w:ascii="Cambria" w:hAnsi="Cambria"/>
        </w:rPr>
        <w:t>，</w:t>
      </w:r>
      <w:proofErr w:type="spellStart"/>
      <w:r>
        <w:rPr>
          <w:rStyle w:val="translated-span"/>
          <w:rFonts w:ascii="Cambria" w:hAnsi="Cambria"/>
        </w:rPr>
        <w:t>yti</w:t>
      </w:r>
      <w:proofErr w:type="spellEnd"/>
      <w:r>
        <w:rPr>
          <w:rStyle w:val="translated-span"/>
          <w:rFonts w:ascii="Cambria" w:hAnsi="Cambria"/>
        </w:rPr>
        <w:t>）。注意</w:t>
      </w:r>
      <w:r>
        <w:rPr>
          <w:rStyle w:val="translated-span"/>
          <w:rFonts w:ascii="Cambria" w:hAnsi="Cambria"/>
        </w:rPr>
        <w:t>R*</w:t>
      </w:r>
      <w:r>
        <w:rPr>
          <w:rStyle w:val="translated-span"/>
          <w:rFonts w:ascii="Cambria" w:hAnsi="Cambria"/>
        </w:rPr>
        <w:t>依赖于，但为了简单起见，我们在注释中删除了它。为了从这个全局对偶中导出分布式子问题，我们在正则化器</w:t>
      </w:r>
      <w:r>
        <w:rPr>
          <w:rStyle w:val="translated-span"/>
          <w:rFonts w:ascii="Cambria" w:hAnsi="Cambria"/>
        </w:rPr>
        <w:t>R</w:t>
      </w:r>
      <w:r>
        <w:rPr>
          <w:rStyle w:val="translated-span"/>
          <w:rFonts w:ascii="Cambria" w:hAnsi="Cambria"/>
        </w:rPr>
        <w:t>上做了如下描述的假设。</w:t>
      </w:r>
      <w:r>
        <w:rPr>
          <w:rStyle w:val="translated-span"/>
          <w:rFonts w:ascii="Cambria" w:hAnsi="Cambria"/>
          <w:b/>
          <w:bCs/>
        </w:rPr>
        <w:t>Ω</w:t>
      </w:r>
    </w:p>
    <w:p w14:paraId="6DF459F2" w14:textId="77777777" w:rsidR="00A80B62" w:rsidRDefault="00D02683">
      <w:pPr>
        <w:spacing w:after="163" w:line="259" w:lineRule="auto"/>
        <w:ind w:left="10" w:right="20" w:hanging="10"/>
      </w:pPr>
      <w:r>
        <w:rPr>
          <w:rStyle w:val="translated-span"/>
        </w:rPr>
        <w:t>假设</w:t>
      </w:r>
      <w:r>
        <w:rPr>
          <w:rStyle w:val="translated-span"/>
        </w:rPr>
        <w:t>1</w:t>
      </w:r>
      <w:r>
        <w:rPr>
          <w:rStyle w:val="translated-span"/>
        </w:rPr>
        <w:t>。给定</w:t>
      </w:r>
      <w:r>
        <w:rPr>
          <w:rStyle w:val="translated-span"/>
          <w:rFonts w:ascii="宋体" w:hAnsi="宋体" w:hint="eastAsia"/>
        </w:rPr>
        <w:t>∈</w:t>
      </w:r>
      <w:r>
        <w:rPr>
          <w:rStyle w:val="translated-span"/>
        </w:rPr>
        <w:t>RR R*</w:t>
      </w:r>
      <w:r>
        <w:rPr>
          <w:rStyle w:val="translated-span"/>
          <w:rFonts w:ascii="Cambria" w:hAnsi="Cambria"/>
          <w:b/>
          <w:bCs/>
        </w:rPr>
        <w:t>ΩMΩ</w:t>
      </w:r>
      <w:r>
        <w:rPr>
          <w:rStyle w:val="translated-span"/>
          <w:rFonts w:ascii="Cambria" w:hAnsi="Cambria"/>
          <w:b/>
          <w:bCs/>
        </w:rPr>
        <w:t>毫米</w:t>
      </w:r>
      <w:r>
        <w:rPr>
          <w:rStyle w:val="translated-span"/>
          <w:i/>
          <w:iCs/>
        </w:rPr>
        <w:t>，我们假设存在一个对称正定矩阵</w:t>
      </w:r>
      <w:r>
        <w:rPr>
          <w:rStyle w:val="translated-span"/>
          <w:rFonts w:ascii="Cambria" w:hAnsi="Cambria"/>
          <w:i/>
          <w:iCs/>
          <w:vertAlign w:val="superscript"/>
        </w:rPr>
        <w:t>医学博士</w:t>
      </w:r>
      <w:r>
        <w:rPr>
          <w:rStyle w:val="translated-span"/>
          <w:rFonts w:ascii="Cambria" w:hAnsi="Cambria"/>
          <w:vertAlign w:val="superscript"/>
        </w:rPr>
        <w:t>×</w:t>
      </w:r>
      <w:r>
        <w:rPr>
          <w:rStyle w:val="translated-span"/>
          <w:rFonts w:ascii="Cambria" w:hAnsi="Cambria"/>
          <w:vertAlign w:val="superscript"/>
        </w:rPr>
        <w:t>医学博士</w:t>
      </w:r>
      <w:r>
        <w:rPr>
          <w:rStyle w:val="translated-span"/>
          <w:i/>
          <w:iCs/>
        </w:rPr>
        <w:t>，取决于，其中函数关于</w:t>
      </w:r>
      <w:r>
        <w:rPr>
          <w:rStyle w:val="translated-span"/>
          <w:rFonts w:ascii="Cambria" w:hAnsi="Cambria"/>
          <w:vertAlign w:val="superscript"/>
        </w:rPr>
        <w:t>−1</w:t>
      </w:r>
      <w:r>
        <w:rPr>
          <w:rStyle w:val="translated-span"/>
          <w:rFonts w:ascii="Cambria" w:hAnsi="Cambria"/>
          <w:vertAlign w:val="superscript"/>
        </w:rPr>
        <w:t>个</w:t>
      </w:r>
      <w:r>
        <w:rPr>
          <w:rStyle w:val="translated-span"/>
          <w:i/>
          <w:iCs/>
        </w:rPr>
        <w:t xml:space="preserve">. </w:t>
      </w:r>
      <w:r>
        <w:rPr>
          <w:rStyle w:val="translated-span"/>
          <w:i/>
          <w:iCs/>
        </w:rPr>
        <w:t>请注意，这相当于假设相对于矩阵是平滑的</w:t>
      </w:r>
      <w:r>
        <w:rPr>
          <w:i/>
          <w:iCs/>
        </w:rPr>
        <w:t>.</w:t>
      </w:r>
    </w:p>
    <w:p w14:paraId="522B790C" w14:textId="77777777" w:rsidR="00A80B62" w:rsidRDefault="00D02683">
      <w:pPr>
        <w:spacing w:after="171" w:line="228" w:lineRule="auto"/>
        <w:ind w:left="2" w:right="0" w:hanging="2"/>
        <w:jc w:val="left"/>
      </w:pPr>
      <w:r>
        <w:rPr>
          <w:rStyle w:val="translated-span"/>
        </w:rPr>
        <w:t>备注</w:t>
      </w:r>
      <w:r>
        <w:rPr>
          <w:rStyle w:val="translated-span"/>
        </w:rPr>
        <w:t>1</w:t>
      </w:r>
      <w:r>
        <w:rPr>
          <w:rStyle w:val="translated-span"/>
        </w:rPr>
        <w:t>。我们可以将</w:t>
      </w:r>
      <w:r>
        <w:rPr>
          <w:rStyle w:val="translated-span"/>
        </w:rPr>
        <w:t>MTL</w:t>
      </w:r>
      <w:r>
        <w:rPr>
          <w:rStyle w:val="translated-span"/>
        </w:rPr>
        <w:t>正则化器的形式改为</w:t>
      </w:r>
      <w:r>
        <w:rPr>
          <w:rStyle w:val="translated-span"/>
        </w:rPr>
        <w:t>R</w:t>
      </w:r>
      <w:r>
        <w:rPr>
          <w:rStyle w:val="translated-span"/>
        </w:rPr>
        <w:t>（</w:t>
      </w:r>
      <w:r>
        <w:rPr>
          <w:rStyle w:val="translated-span"/>
        </w:rPr>
        <w:t>w</w:t>
      </w:r>
      <w:r>
        <w:rPr>
          <w:rStyle w:val="translated-span"/>
        </w:rPr>
        <w:t>，</w:t>
      </w:r>
      <w:r>
        <w:rPr>
          <w:rStyle w:val="translated-span"/>
        </w:rPr>
        <w:t>Ω</w:t>
      </w:r>
      <w:r>
        <w:rPr>
          <w:rStyle w:val="translated-span"/>
        </w:rPr>
        <w:t>）</w:t>
      </w:r>
      <w:r>
        <w:rPr>
          <w:rStyle w:val="translated-span"/>
        </w:rPr>
        <w:t>=R</w:t>
      </w:r>
      <w:r>
        <w:rPr>
          <w:rStyle w:val="translated-span"/>
        </w:rPr>
        <w:t>（</w:t>
      </w:r>
      <w:r>
        <w:rPr>
          <w:rStyle w:val="translated-span"/>
        </w:rPr>
        <w:t>w</w:t>
      </w:r>
      <w:r>
        <w:rPr>
          <w:rStyle w:val="translated-span"/>
        </w:rPr>
        <w:t>，</w:t>
      </w:r>
      <w:r>
        <w:rPr>
          <w:rStyle w:val="translated-span"/>
        </w:rPr>
        <w:t>Ω</w:t>
      </w:r>
      <w:r>
        <w:rPr>
          <w:rStyle w:val="translated-span"/>
        </w:rPr>
        <w:t>）</w:t>
      </w:r>
      <w:r>
        <w:rPr>
          <w:rStyle w:val="translated-span"/>
          <w:rFonts w:ascii="宋体" w:hAnsi="宋体" w:hint="eastAsia"/>
        </w:rPr>
        <w:t>∈</w:t>
      </w:r>
      <w:r>
        <w:rPr>
          <w:rStyle w:val="translated-span"/>
        </w:rPr>
        <w:t>R</w:t>
      </w:r>
      <w:r>
        <w:rPr>
          <w:rStyle w:val="translated-span"/>
        </w:rPr>
        <w:t>：</w:t>
      </w:r>
      <w:r>
        <w:rPr>
          <w:rStyle w:val="translated-span"/>
        </w:rPr>
        <w:t>=Ω</w:t>
      </w:r>
      <w:r>
        <w:rPr>
          <w:rStyle w:val="translated-span"/>
          <w:rFonts w:ascii="MS Mincho" w:eastAsia="MS Mincho" w:hAnsi="MS Mincho" w:cs="MS Mincho" w:hint="eastAsia"/>
        </w:rPr>
        <w:t>⊗</w:t>
      </w:r>
      <w:proofErr w:type="spellStart"/>
      <w:r>
        <w:rPr>
          <w:rStyle w:val="translated-span"/>
        </w:rPr>
        <w:t>Id×d</w:t>
      </w:r>
      <w:proofErr w:type="spellEnd"/>
      <w:r>
        <w:rPr>
          <w:rStyle w:val="translated-span"/>
          <w:rFonts w:ascii="宋体" w:hAnsi="宋体" w:hint="eastAsia"/>
        </w:rPr>
        <w:t>∈</w:t>
      </w:r>
      <w:r>
        <w:rPr>
          <w:rStyle w:val="translated-span"/>
        </w:rPr>
        <w:t>R</w:t>
      </w:r>
      <w:r>
        <w:rPr>
          <w:rStyle w:val="translated-span"/>
        </w:rPr>
        <w:t>（</w:t>
      </w:r>
      <w:r>
        <w:rPr>
          <w:rStyle w:val="translated-span"/>
        </w:rPr>
        <w:t>2</w:t>
      </w:r>
      <w:r>
        <w:rPr>
          <w:rStyle w:val="translated-span"/>
        </w:rPr>
        <w:t>）为</w:t>
      </w:r>
      <w:r>
        <w:rPr>
          <w:rStyle w:val="translated-span"/>
        </w:rPr>
        <w:t>R</w:t>
      </w:r>
      <w:r>
        <w:rPr>
          <w:rStyle w:val="translated-span"/>
        </w:rPr>
        <w:t>（</w:t>
      </w:r>
      <w:r>
        <w:rPr>
          <w:rStyle w:val="translated-span"/>
        </w:rPr>
        <w:t>w</w:t>
      </w:r>
      <w:r>
        <w:rPr>
          <w:rStyle w:val="translated-span"/>
        </w:rPr>
        <w:t>，</w:t>
      </w:r>
      <w:r>
        <w:rPr>
          <w:rStyle w:val="translated-span"/>
        </w:rPr>
        <w:t>Ω</w:t>
      </w:r>
      <w:r>
        <w:rPr>
          <w:rStyle w:val="translated-span"/>
        </w:rPr>
        <w:t>）</w:t>
      </w:r>
      <w:r>
        <w:rPr>
          <w:rStyle w:val="translated-span"/>
        </w:rPr>
        <w:t>=</w:t>
      </w:r>
      <w:r>
        <w:rPr>
          <w:rStyle w:val="translated-span"/>
          <w:rFonts w:ascii="Cambria" w:hAnsi="Cambria"/>
          <w:sz w:val="31"/>
          <w:szCs w:val="31"/>
          <w:vertAlign w:val="superscript"/>
        </w:rPr>
        <w:t>¯¯</w:t>
      </w:r>
      <w:r>
        <w:rPr>
          <w:rStyle w:val="translated-span"/>
          <w:i/>
          <w:iCs/>
        </w:rPr>
        <w:t>，其中</w:t>
      </w:r>
      <w:proofErr w:type="spellStart"/>
      <w:r>
        <w:rPr>
          <w:rStyle w:val="translated-span"/>
          <w:rFonts w:ascii="Cambria" w:hAnsi="Cambria"/>
          <w:b/>
          <w:bCs/>
        </w:rPr>
        <w:t>wΩwM</w:t>
      </w:r>
      <w:proofErr w:type="spellEnd"/>
      <w:r>
        <w:rPr>
          <w:rStyle w:val="translated-span"/>
          <w:rFonts w:ascii="Cambria" w:hAnsi="Cambria"/>
          <w:i/>
          <w:iCs/>
          <w:vertAlign w:val="superscript"/>
        </w:rPr>
        <w:t>医学博士</w:t>
      </w:r>
      <w:r>
        <w:rPr>
          <w:rStyle w:val="translated-span"/>
          <w:i/>
          <w:iCs/>
        </w:rPr>
        <w:t>是一个包含和</w:t>
      </w:r>
      <w:r>
        <w:rPr>
          <w:rStyle w:val="translated-span"/>
          <w:rFonts w:ascii="Cambria" w:hAnsi="Cambria"/>
          <w:sz w:val="31"/>
          <w:szCs w:val="31"/>
          <w:vertAlign w:val="superscript"/>
        </w:rPr>
        <w:t>¯</w:t>
      </w:r>
      <w:r>
        <w:rPr>
          <w:rStyle w:val="translated-span"/>
          <w:rFonts w:ascii="Cambria" w:hAnsi="Cambria"/>
          <w:i/>
          <w:iCs/>
          <w:vertAlign w:val="superscript"/>
        </w:rPr>
        <w:t>医学博士</w:t>
      </w:r>
      <w:r>
        <w:rPr>
          <w:rStyle w:val="translated-span"/>
          <w:rFonts w:ascii="Cambria" w:hAnsi="Cambria"/>
          <w:vertAlign w:val="superscript"/>
        </w:rPr>
        <w:t>×</w:t>
      </w:r>
      <w:r>
        <w:rPr>
          <w:rStyle w:val="translated-span"/>
          <w:rFonts w:ascii="Cambria" w:hAnsi="Cambria"/>
          <w:vertAlign w:val="superscript"/>
        </w:rPr>
        <w:t>医学博士</w:t>
      </w:r>
      <w:r>
        <w:rPr>
          <w:rStyle w:val="translated-span"/>
          <w:i/>
          <w:iCs/>
        </w:rPr>
        <w:t xml:space="preserve">. </w:t>
      </w:r>
      <w:r>
        <w:rPr>
          <w:rStyle w:val="translated-span"/>
          <w:i/>
          <w:iCs/>
        </w:rPr>
        <w:t>例如，我们可以在</w:t>
      </w:r>
      <w:r>
        <w:rPr>
          <w:rStyle w:val="translated-span"/>
          <w:rFonts w:ascii="Cambria" w:hAnsi="Cambria"/>
          <w:sz w:val="31"/>
          <w:szCs w:val="31"/>
          <w:vertAlign w:val="superscript"/>
        </w:rPr>
        <w:t>¯¯</w:t>
      </w:r>
      <w:r>
        <w:rPr>
          <w:rStyle w:val="translated-span"/>
          <w:i/>
          <w:iCs/>
        </w:rPr>
        <w:t>tr</w:t>
      </w:r>
      <w:r>
        <w:rPr>
          <w:rStyle w:val="translated-span"/>
          <w:i/>
          <w:iCs/>
        </w:rPr>
        <w:t>公司</w:t>
      </w:r>
      <w:r>
        <w:rPr>
          <w:noProof/>
        </w:rPr>
        <w:drawing>
          <wp:inline distT="0" distB="0" distL="0" distR="0" wp14:anchorId="20067765" wp14:editId="331F1105">
            <wp:extent cx="904875" cy="161925"/>
            <wp:effectExtent l="0" t="0" r="9525" b="9525"/>
            <wp:docPr id="9" name="Picture 3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04875" cy="161925"/>
                    </a:xfrm>
                    <a:prstGeom prst="rect">
                      <a:avLst/>
                    </a:prstGeom>
                    <a:noFill/>
                    <a:ln>
                      <a:noFill/>
                    </a:ln>
                  </pic:spPr>
                </pic:pic>
              </a:graphicData>
            </a:graphic>
          </wp:inline>
        </w:drawing>
      </w:r>
      <w:r>
        <w:rPr>
          <w:rStyle w:val="translated-span"/>
          <w:i/>
          <w:iCs/>
        </w:rPr>
        <w:t xml:space="preserve">. </w:t>
      </w:r>
      <w:r>
        <w:rPr>
          <w:rStyle w:val="translated-span"/>
          <w:i/>
          <w:iCs/>
        </w:rPr>
        <w:t>用这种形式写正则化器，很明显它对于矩阵是强</w:t>
      </w:r>
      <w:proofErr w:type="gramStart"/>
      <w:r>
        <w:rPr>
          <w:rStyle w:val="translated-span"/>
          <w:i/>
          <w:iCs/>
        </w:rPr>
        <w:t>凸</w:t>
      </w:r>
      <w:proofErr w:type="gramEnd"/>
      <w:r>
        <w:rPr>
          <w:rStyle w:val="translated-span"/>
          <w:i/>
          <w:iCs/>
        </w:rPr>
        <w:t>的</w:t>
      </w:r>
      <w:r>
        <w:rPr>
          <w:rStyle w:val="translated-span"/>
          <w:rFonts w:ascii="Cambria" w:hAnsi="Cambria"/>
          <w:vertAlign w:val="superscript"/>
        </w:rPr>
        <w:t>−1</w:t>
      </w:r>
      <w:r>
        <w:rPr>
          <w:rStyle w:val="translated-span"/>
          <w:rFonts w:ascii="Cambria" w:hAnsi="Cambria"/>
          <w:vertAlign w:val="superscript"/>
        </w:rPr>
        <w:t>个</w:t>
      </w:r>
      <w:r>
        <w:rPr>
          <w:rStyle w:val="translated-span"/>
          <w:rFonts w:ascii="Cambria" w:hAnsi="Cambria"/>
        </w:rPr>
        <w:t>=λ1Ω+λ2I</w:t>
      </w:r>
      <w:r>
        <w:rPr>
          <w:rStyle w:val="translated-span"/>
          <w:rFonts w:ascii="Cambria" w:hAnsi="Cambria"/>
          <w:sz w:val="31"/>
          <w:szCs w:val="31"/>
          <w:vertAlign w:val="superscript"/>
        </w:rPr>
        <w:t>¯</w:t>
      </w:r>
      <w:r>
        <w:rPr>
          <w:i/>
          <w:iCs/>
        </w:rPr>
        <w:t>.</w:t>
      </w:r>
    </w:p>
    <w:p w14:paraId="68CF9CFF" w14:textId="77777777" w:rsidR="00A80B62" w:rsidRDefault="00D02683">
      <w:pPr>
        <w:spacing w:after="23"/>
        <w:ind w:left="11" w:right="13"/>
      </w:pPr>
      <w:r>
        <w:rPr>
          <w:rStyle w:val="translated-span"/>
        </w:rPr>
        <w:t>数据局部二次子问题。为了跨分布式节点求解（</w:t>
      </w:r>
      <w:r>
        <w:rPr>
          <w:rStyle w:val="translated-span"/>
        </w:rPr>
        <w:t>1</w:t>
      </w:r>
      <w:r>
        <w:rPr>
          <w:rStyle w:val="translated-span"/>
        </w:rPr>
        <w:t>），我们定义了以下数据局部子问题，这些子问题是通过对对偶问题（</w:t>
      </w:r>
      <w:r>
        <w:rPr>
          <w:rStyle w:val="translated-span"/>
        </w:rPr>
        <w:t>3</w:t>
      </w:r>
      <w:r>
        <w:rPr>
          <w:rStyle w:val="translated-span"/>
        </w:rPr>
        <w:t>）的仔细二次近似而形成的，以分离节点间的计算。这些子</w:t>
      </w:r>
      <w:r>
        <w:rPr>
          <w:rStyle w:val="translated-span"/>
        </w:rPr>
        <w:lastRenderedPageBreak/>
        <w:t>问题寻找</w:t>
      </w:r>
      <w:r>
        <w:rPr>
          <w:rStyle w:val="translated-span"/>
        </w:rPr>
        <w:t>α</w:t>
      </w:r>
      <w:r>
        <w:rPr>
          <w:rStyle w:val="translated-span"/>
        </w:rPr>
        <w:t>中对应于单个节点的对偶变量</w:t>
      </w:r>
      <w:r>
        <w:rPr>
          <w:rStyle w:val="translated-span"/>
        </w:rPr>
        <w:t>∆</w:t>
      </w:r>
      <w:r>
        <w:rPr>
          <w:rStyle w:val="translated-span"/>
          <w:rFonts w:ascii="宋体" w:hAnsi="宋体" w:hint="eastAsia"/>
        </w:rPr>
        <w:t>∈</w:t>
      </w:r>
      <w:proofErr w:type="spellStart"/>
      <w:r>
        <w:rPr>
          <w:rStyle w:val="translated-span"/>
        </w:rPr>
        <w:t>Rto</w:t>
      </w:r>
      <w:proofErr w:type="spellEnd"/>
      <w:r>
        <w:rPr>
          <w:rStyle w:val="translated-span"/>
        </w:rPr>
        <w:t>，并且只需要访问局部可用的数据，即节点的数据。第</w:t>
      </w:r>
      <w:r>
        <w:rPr>
          <w:rStyle w:val="translated-span"/>
        </w:rPr>
        <w:t>-</w:t>
      </w:r>
      <w:r>
        <w:rPr>
          <w:rStyle w:val="translated-span"/>
        </w:rPr>
        <w:t>个子问题由以下公式给出：</w:t>
      </w:r>
      <w:r>
        <w:rPr>
          <w:rStyle w:val="translated-span"/>
          <w:i/>
          <w:iCs/>
        </w:rPr>
        <w:t>α</w:t>
      </w:r>
      <w:proofErr w:type="spellStart"/>
      <w:r>
        <w:rPr>
          <w:rStyle w:val="translated-span"/>
          <w:rFonts w:ascii="Cambria" w:hAnsi="Cambria"/>
          <w:i/>
          <w:iCs/>
          <w:vertAlign w:val="subscript"/>
        </w:rPr>
        <w:t>t</w:t>
      </w:r>
      <w:r>
        <w:rPr>
          <w:rStyle w:val="translated-span"/>
          <w:rFonts w:ascii="Cambria" w:hAnsi="Cambria"/>
          <w:i/>
          <w:iCs/>
          <w:vertAlign w:val="superscript"/>
        </w:rPr>
        <w:t>n</w:t>
      </w:r>
      <w:r>
        <w:rPr>
          <w:rStyle w:val="translated-span"/>
          <w:rFonts w:ascii="Cambria" w:hAnsi="Cambria"/>
          <w:i/>
          <w:iCs/>
          <w:sz w:val="15"/>
          <w:szCs w:val="15"/>
          <w:vertAlign w:val="superscript"/>
        </w:rPr>
        <w:t>t</w:t>
      </w:r>
      <w:r>
        <w:rPr>
          <w:rStyle w:val="translated-span"/>
          <w:rFonts w:ascii="Cambria" w:hAnsi="Cambria"/>
          <w:i/>
          <w:iCs/>
        </w:rPr>
        <w:t>t</w:t>
      </w:r>
      <w:proofErr w:type="spellEnd"/>
      <w:r>
        <w:rPr>
          <w:rStyle w:val="translated-span"/>
          <w:rFonts w:ascii="Cambria" w:hAnsi="Cambria"/>
          <w:b/>
          <w:bCs/>
        </w:rPr>
        <w:t>十</w:t>
      </w:r>
      <w:proofErr w:type="spellStart"/>
      <w:r>
        <w:rPr>
          <w:rStyle w:val="translated-span"/>
          <w:rFonts w:ascii="Cambria" w:hAnsi="Cambria"/>
          <w:i/>
          <w:iCs/>
          <w:vertAlign w:val="subscript"/>
        </w:rPr>
        <w:t>t</w:t>
      </w:r>
      <w:r>
        <w:rPr>
          <w:rStyle w:val="translated-span"/>
          <w:rFonts w:ascii="Cambria" w:hAnsi="Cambria"/>
          <w:i/>
          <w:iCs/>
        </w:rPr>
        <w:t>tt</w:t>
      </w:r>
      <w:proofErr w:type="spellEnd"/>
    </w:p>
    <w:p w14:paraId="7FC6C217" w14:textId="77777777" w:rsidR="00A80B62" w:rsidRDefault="00D02683">
      <w:pPr>
        <w:spacing w:after="34" w:line="256" w:lineRule="auto"/>
        <w:ind w:left="195" w:right="0" w:firstLine="0"/>
        <w:jc w:val="left"/>
      </w:pPr>
      <w:r>
        <w:rPr>
          <w:noProof/>
        </w:rPr>
        <w:drawing>
          <wp:inline distT="0" distB="0" distL="0" distR="0" wp14:anchorId="49DCB08D" wp14:editId="326DF2DB">
            <wp:extent cx="4914900" cy="352425"/>
            <wp:effectExtent l="0" t="0" r="0" b="9525"/>
            <wp:docPr id="10" name="Picture 3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914900" cy="352425"/>
                    </a:xfrm>
                    <a:prstGeom prst="rect">
                      <a:avLst/>
                    </a:prstGeom>
                    <a:noFill/>
                    <a:ln>
                      <a:noFill/>
                    </a:ln>
                  </pic:spPr>
                </pic:pic>
              </a:graphicData>
            </a:graphic>
          </wp:inline>
        </w:drawing>
      </w:r>
    </w:p>
    <w:p w14:paraId="0710FC4C" w14:textId="77777777" w:rsidR="00A80B62" w:rsidRDefault="00D02683">
      <w:pPr>
        <w:ind w:left="11" w:right="13"/>
      </w:pPr>
      <w:r>
        <w:rPr>
          <w:rStyle w:val="translated-span"/>
        </w:rPr>
        <w:t>在哪里，还有</w:t>
      </w:r>
      <w:proofErr w:type="spellStart"/>
      <w:r>
        <w:rPr>
          <w:rStyle w:val="translated-span"/>
          <w:rFonts w:ascii="Cambria" w:hAnsi="Cambria"/>
          <w:b/>
          <w:bCs/>
        </w:rPr>
        <w:t>Mmwwwv</w:t>
      </w:r>
      <w:proofErr w:type="spellEnd"/>
      <w:r>
        <w:rPr>
          <w:rStyle w:val="translated-span"/>
          <w:rFonts w:ascii="Cambria" w:hAnsi="Cambria"/>
          <w:b/>
          <w:bCs/>
        </w:rPr>
        <w:t xml:space="preserve"> </w:t>
      </w:r>
      <w:proofErr w:type="spellStart"/>
      <w:r>
        <w:rPr>
          <w:rStyle w:val="translated-span"/>
          <w:rFonts w:ascii="Cambria" w:hAnsi="Cambria"/>
          <w:b/>
          <w:bCs/>
        </w:rPr>
        <w:t>vvM</w:t>
      </w:r>
      <w:proofErr w:type="spellEnd"/>
      <w:r>
        <w:rPr>
          <w:rStyle w:val="translated-span"/>
          <w:rFonts w:ascii="Cambria" w:hAnsi="Cambria"/>
          <w:b/>
          <w:bCs/>
        </w:rPr>
        <w:t>型</w:t>
      </w:r>
      <w:r>
        <w:rPr>
          <w:rStyle w:val="translated-span"/>
          <w:rFonts w:ascii="Cambria" w:hAnsi="Cambria"/>
          <w:i/>
          <w:iCs/>
          <w:vertAlign w:val="subscript"/>
        </w:rPr>
        <w:t>t</w:t>
      </w:r>
      <w:r>
        <w:rPr>
          <w:rStyle w:val="translated-span"/>
          <w:rFonts w:ascii="Cambria" w:hAnsi="Cambria"/>
        </w:rPr>
        <w:t>正定对称矩阵的正对角块。给定对偶变量</w:t>
      </w:r>
      <w:r>
        <w:rPr>
          <w:rStyle w:val="translated-span"/>
          <w:rFonts w:ascii="Cambria" w:hAnsi="Cambria"/>
        </w:rPr>
        <w:t>α</w:t>
      </w:r>
      <w:r>
        <w:rPr>
          <w:rStyle w:val="translated-span"/>
          <w:rFonts w:ascii="Cambria" w:hAnsi="Cambria"/>
        </w:rPr>
        <w:t>，可以通过（）</w:t>
      </w:r>
      <w:r>
        <w:rPr>
          <w:rStyle w:val="translated-span"/>
          <w:rFonts w:ascii="Cambria" w:hAnsi="Cambria"/>
        </w:rPr>
        <w:t>=</w:t>
      </w:r>
      <w:r>
        <w:rPr>
          <w:rStyle w:val="translated-span"/>
          <w:rFonts w:ascii="Cambria Math" w:hAnsi="Cambria Math" w:cs="Cambria Math"/>
        </w:rPr>
        <w:t>∇</w:t>
      </w:r>
      <w:r>
        <w:rPr>
          <w:rStyle w:val="translated-span"/>
          <w:rFonts w:ascii="Cambria" w:hAnsi="Cambria"/>
        </w:rPr>
        <w:t>R</w:t>
      </w:r>
      <w:r>
        <w:rPr>
          <w:rStyle w:val="translated-span"/>
          <w:rFonts w:ascii="Cambria Math" w:hAnsi="Cambria Math" w:cs="Cambria Math"/>
        </w:rPr>
        <w:t>∇</w:t>
      </w:r>
      <w:r>
        <w:rPr>
          <w:rStyle w:val="translated-span"/>
          <w:rFonts w:ascii="Cambria" w:hAnsi="Cambria"/>
        </w:rPr>
        <w:t>（</w:t>
      </w:r>
      <w:r>
        <w:rPr>
          <w:rStyle w:val="translated-span"/>
          <w:rFonts w:ascii="Cambria" w:hAnsi="Cambria"/>
        </w:rPr>
        <w:t>X</w:t>
      </w:r>
      <w:r>
        <w:rPr>
          <w:rStyle w:val="translated-span"/>
          <w:rFonts w:ascii="Cambria" w:hAnsi="Cambria"/>
        </w:rPr>
        <w:t>）找到对应的原始变量，其中（）是向量（）中的第</w:t>
      </w:r>
      <w:r>
        <w:rPr>
          <w:rStyle w:val="translated-span"/>
          <w:rFonts w:ascii="Cambria" w:hAnsi="Cambria"/>
        </w:rPr>
        <w:t>-</w:t>
      </w:r>
      <w:proofErr w:type="spellStart"/>
      <w:r>
        <w:rPr>
          <w:rStyle w:val="translated-span"/>
          <w:rFonts w:ascii="Cambria" w:hAnsi="Cambria"/>
        </w:rPr>
        <w:t>th</w:t>
      </w:r>
      <w:proofErr w:type="spellEnd"/>
      <w:proofErr w:type="gramStart"/>
      <w:r>
        <w:rPr>
          <w:rStyle w:val="translated-span"/>
          <w:rFonts w:ascii="Cambria" w:hAnsi="Cambria"/>
        </w:rPr>
        <w:t>个</w:t>
      </w:r>
      <w:proofErr w:type="gramEnd"/>
      <w:r>
        <w:rPr>
          <w:rStyle w:val="translated-span"/>
          <w:rFonts w:ascii="Cambria" w:hAnsi="Cambria"/>
        </w:rPr>
        <w:t>块。注意，计算（）需要向量</w:t>
      </w:r>
      <w:r>
        <w:rPr>
          <w:rStyle w:val="translated-span"/>
          <w:rFonts w:ascii="Cambria" w:hAnsi="Cambria"/>
        </w:rPr>
        <w:t>=X</w:t>
      </w:r>
      <w:r>
        <w:rPr>
          <w:rStyle w:val="translated-span"/>
          <w:rFonts w:ascii="Cambria" w:hAnsi="Cambria"/>
        </w:rPr>
        <w:t>。在每次迭代中，</w:t>
      </w:r>
      <w:r>
        <w:rPr>
          <w:rStyle w:val="translated-span"/>
          <w:rFonts w:ascii="Cambria" w:hAnsi="Cambria"/>
        </w:rPr>
        <w:t>∈R</w:t>
      </w:r>
      <w:r>
        <w:rPr>
          <w:rStyle w:val="translated-span"/>
          <w:rFonts w:ascii="Cambria" w:hAnsi="Cambria"/>
        </w:rPr>
        <w:t>的第</w:t>
      </w:r>
      <w:r>
        <w:rPr>
          <w:rStyle w:val="translated-span"/>
          <w:rFonts w:ascii="Cambria" w:hAnsi="Cambria"/>
        </w:rPr>
        <w:t>-</w:t>
      </w:r>
      <w:proofErr w:type="gramStart"/>
      <w:r>
        <w:rPr>
          <w:rStyle w:val="translated-span"/>
          <w:rFonts w:ascii="Cambria" w:hAnsi="Cambria"/>
        </w:rPr>
        <w:t>个</w:t>
      </w:r>
      <w:proofErr w:type="gramEnd"/>
      <w:r>
        <w:rPr>
          <w:rStyle w:val="translated-span"/>
          <w:rFonts w:ascii="Cambria" w:hAnsi="Cambria"/>
        </w:rPr>
        <w:t>块是节点之间必须传递的唯一信息。最后，</w:t>
      </w:r>
      <w:r>
        <w:rPr>
          <w:rStyle w:val="translated-span"/>
          <w:rFonts w:ascii="Cambria" w:hAnsi="Cambria"/>
        </w:rPr>
        <w:t>0</w:t>
      </w:r>
      <w:r>
        <w:rPr>
          <w:rStyle w:val="translated-span"/>
          <w:rFonts w:ascii="Cambria" w:hAnsi="Cambria"/>
        </w:rPr>
        <w:t>度量数据分区的难度，并帮助将子问题的进展与全局对偶问题联系起来。它可以很容易地根据许多感兴趣的应用程序进行选择；我们在附录的引理</w:t>
      </w:r>
      <w:r>
        <w:rPr>
          <w:rStyle w:val="translated-span"/>
          <w:rFonts w:ascii="Cambria" w:hAnsi="Cambria"/>
        </w:rPr>
        <w:t>9</w:t>
      </w:r>
      <w:r>
        <w:rPr>
          <w:rStyle w:val="translated-span"/>
          <w:rFonts w:ascii="Cambria" w:hAnsi="Cambria"/>
        </w:rPr>
        <w:t>中提供了详细信息。</w:t>
      </w:r>
      <w:r>
        <w:rPr>
          <w:rStyle w:val="translated-span"/>
          <w:rFonts w:ascii="Cambria" w:hAnsi="Cambria"/>
          <w:i/>
          <w:iCs/>
          <w:vertAlign w:val="superscript"/>
        </w:rPr>
        <w:t>d</w:t>
      </w:r>
      <w:r>
        <w:rPr>
          <w:rStyle w:val="translated-span"/>
          <w:rFonts w:ascii="Cambria" w:hAnsi="Cambria"/>
          <w:vertAlign w:val="superscript"/>
        </w:rPr>
        <w:t>×</w:t>
      </w:r>
      <w:r>
        <w:rPr>
          <w:rStyle w:val="translated-span"/>
          <w:rFonts w:ascii="Cambria" w:hAnsi="Cambria"/>
          <w:vertAlign w:val="superscript"/>
        </w:rPr>
        <w:t>天</w:t>
      </w:r>
      <w:r>
        <w:rPr>
          <w:rStyle w:val="translated-span"/>
          <w:rFonts w:ascii="Cambria" w:hAnsi="Cambria"/>
          <w:i/>
          <w:iCs/>
        </w:rPr>
        <w:t>t</w:t>
      </w:r>
      <w:r>
        <w:rPr>
          <w:rStyle w:val="translated-span"/>
          <w:i/>
          <w:iCs/>
        </w:rPr>
        <w:t>αα</w:t>
      </w:r>
      <w:r>
        <w:rPr>
          <w:rStyle w:val="translated-span"/>
          <w:rFonts w:ascii="Cambria" w:hAnsi="Cambria"/>
          <w:i/>
          <w:iCs/>
          <w:vertAlign w:val="subscript"/>
        </w:rPr>
        <w:t>t</w:t>
      </w:r>
      <w:r>
        <w:rPr>
          <w:rStyle w:val="translated-span"/>
          <w:i/>
          <w:iCs/>
        </w:rPr>
        <w:t>α</w:t>
      </w:r>
      <w:r>
        <w:rPr>
          <w:rStyle w:val="translated-span"/>
          <w:rFonts w:ascii="Cambria" w:hAnsi="Cambria"/>
          <w:i/>
          <w:iCs/>
        </w:rPr>
        <w:t>t</w:t>
      </w:r>
      <w:r>
        <w:rPr>
          <w:rStyle w:val="translated-span"/>
          <w:i/>
          <w:iCs/>
        </w:rPr>
        <w:t>ααα</w:t>
      </w:r>
      <w:r>
        <w:rPr>
          <w:rStyle w:val="translated-span"/>
          <w:rFonts w:ascii="Cambria" w:hAnsi="Cambria"/>
          <w:i/>
          <w:iCs/>
        </w:rPr>
        <w:t>t</w:t>
      </w:r>
      <w:r>
        <w:rPr>
          <w:rStyle w:val="translated-span"/>
          <w:rFonts w:ascii="Cambria" w:hAnsi="Cambria"/>
          <w:i/>
          <w:iCs/>
          <w:vertAlign w:val="subscript"/>
        </w:rPr>
        <w:t>t</w:t>
      </w:r>
      <w:r>
        <w:rPr>
          <w:rStyle w:val="translated-span"/>
          <w:rFonts w:ascii="Cambria" w:hAnsi="Cambria"/>
          <w:i/>
          <w:iCs/>
          <w:vertAlign w:val="superscript"/>
        </w:rPr>
        <w:t>d</w:t>
      </w:r>
      <w:r>
        <w:rPr>
          <w:rStyle w:val="translated-span"/>
          <w:rFonts w:ascii="Cambria" w:hAnsi="Cambria"/>
          <w:i/>
          <w:iCs/>
        </w:rPr>
        <w:t>σ</w:t>
      </w:r>
      <w:r>
        <w:rPr>
          <w:rFonts w:ascii="Cambria" w:hAnsi="Cambria"/>
          <w:vertAlign w:val="superscript"/>
        </w:rPr>
        <w:t xml:space="preserve">0 </w:t>
      </w:r>
      <w:r>
        <w:rPr>
          <w:rStyle w:val="translated-span"/>
          <w:rFonts w:ascii="Cambria" w:hAnsi="Cambria"/>
          <w:i/>
          <w:iCs/>
        </w:rPr>
        <w:t>&gt;</w:t>
      </w:r>
    </w:p>
    <w:p w14:paraId="31ABA08A" w14:textId="77777777" w:rsidR="00A80B62" w:rsidRDefault="00D02683">
      <w:pPr>
        <w:spacing w:after="175" w:line="256" w:lineRule="auto"/>
        <w:ind w:left="0" w:right="0" w:firstLine="0"/>
        <w:jc w:val="left"/>
      </w:pPr>
      <w:r>
        <w:rPr>
          <w:rStyle w:val="translated-span"/>
        </w:rPr>
        <w:t>3.4</w:t>
      </w:r>
      <w:r>
        <w:rPr>
          <w:rStyle w:val="translated-span"/>
        </w:rPr>
        <w:t>实际考虑</w:t>
      </w:r>
    </w:p>
    <w:p w14:paraId="203A9910" w14:textId="77777777" w:rsidR="00A80B62" w:rsidRDefault="00D02683">
      <w:pPr>
        <w:ind w:left="11" w:right="13"/>
      </w:pPr>
      <w:r>
        <w:rPr>
          <w:rStyle w:val="translated-span"/>
        </w:rPr>
        <w:t>在</w:t>
      </w:r>
      <w:r>
        <w:rPr>
          <w:rStyle w:val="translated-span"/>
        </w:rPr>
        <w:t>MOCHA</w:t>
      </w:r>
      <w:r>
        <w:rPr>
          <w:rStyle w:val="translated-span"/>
        </w:rPr>
        <w:t>的联合更新期间，中心节点需要所有工作线程在执行同步更新之前</w:t>
      </w:r>
      <w:proofErr w:type="gramStart"/>
      <w:r>
        <w:rPr>
          <w:rStyle w:val="translated-span"/>
        </w:rPr>
        <w:t>作出</w:t>
      </w:r>
      <w:proofErr w:type="gramEnd"/>
      <w:r>
        <w:rPr>
          <w:rStyle w:val="translated-span"/>
        </w:rPr>
        <w:t>响应。在联邦环境中，由于节点的异构性，这种通信协议的幼稚执行可能会带来显著的离散效应。为了避免掉队，</w:t>
      </w:r>
      <w:r>
        <w:rPr>
          <w:rStyle w:val="translated-span"/>
          <w:rFonts w:ascii="Cambria" w:hAnsi="Cambria"/>
          <w:b/>
          <w:bCs/>
        </w:rPr>
        <w:t>W</w:t>
      </w:r>
    </w:p>
    <w:p w14:paraId="030EC6DE" w14:textId="77777777" w:rsidR="00A80B62" w:rsidRDefault="00D02683">
      <w:pPr>
        <w:spacing w:after="52" w:line="292" w:lineRule="auto"/>
        <w:ind w:left="11" w:right="13"/>
      </w:pPr>
      <w:r>
        <w:rPr>
          <w:rStyle w:val="translated-span"/>
        </w:rPr>
        <w:t>MOCHA</w:t>
      </w:r>
      <w:r>
        <w:rPr>
          <w:rStyle w:val="translated-span"/>
        </w:rPr>
        <w:t>为第</w:t>
      </w:r>
      <w:r>
        <w:rPr>
          <w:rStyle w:val="translated-span"/>
        </w:rPr>
        <w:t>-</w:t>
      </w:r>
      <w:proofErr w:type="gramStart"/>
      <w:r>
        <w:rPr>
          <w:rStyle w:val="translated-span"/>
        </w:rPr>
        <w:t>个</w:t>
      </w:r>
      <w:proofErr w:type="gramEnd"/>
      <w:r>
        <w:rPr>
          <w:rStyle w:val="translated-span"/>
        </w:rPr>
        <w:t>节点提供了近似求解其子问题</w:t>
      </w:r>
      <w:proofErr w:type="spellStart"/>
      <w:r>
        <w:rPr>
          <w:rStyle w:val="translated-span"/>
        </w:rPr>
        <w:t>Gtσ</w:t>
      </w:r>
      <w:proofErr w:type="spellEnd"/>
      <w:r>
        <w:rPr>
          <w:rStyle w:val="translated-span"/>
        </w:rPr>
        <w:t>（</w:t>
      </w:r>
      <w:r>
        <w:rPr>
          <w:rStyle w:val="translated-span"/>
        </w:rPr>
        <w:t>·</w:t>
      </w:r>
      <w:r>
        <w:rPr>
          <w:rStyle w:val="translated-span"/>
        </w:rPr>
        <w:t>）的灵活性，其中近似的质量由每个节点的参数控制。以下因素决定了第</w:t>
      </w:r>
      <w:proofErr w:type="gramStart"/>
      <w:r>
        <w:rPr>
          <w:rStyle w:val="translated-span"/>
        </w:rPr>
        <w:t>个</w:t>
      </w:r>
      <w:proofErr w:type="gramEnd"/>
      <w:r>
        <w:rPr>
          <w:rStyle w:val="translated-span"/>
        </w:rPr>
        <w:t>节点对其子问题的解决方案的质量：</w:t>
      </w:r>
      <w:r>
        <w:rPr>
          <w:rStyle w:val="translated-span"/>
          <w:rFonts w:ascii="Cambria" w:hAnsi="Cambria"/>
          <w:i/>
          <w:iCs/>
        </w:rPr>
        <w:t>t</w:t>
      </w:r>
      <w:r>
        <w:rPr>
          <w:rFonts w:ascii="Cambria" w:hAnsi="Cambria"/>
          <w:sz w:val="15"/>
          <w:szCs w:val="15"/>
          <w:vertAlign w:val="superscript"/>
        </w:rPr>
        <w:t>0</w:t>
      </w:r>
      <w:r>
        <w:rPr>
          <w:rStyle w:val="translated-span"/>
          <w:rFonts w:ascii="Cambria" w:hAnsi="Cambria"/>
          <w:i/>
          <w:iCs/>
        </w:rPr>
        <w:t>θtht</w:t>
      </w:r>
    </w:p>
    <w:p w14:paraId="68EFF422" w14:textId="77777777" w:rsidR="00A80B62" w:rsidRDefault="00D02683">
      <w:pPr>
        <w:ind w:left="259" w:right="13" w:hanging="249"/>
      </w:pPr>
      <w:r>
        <w:t>1.</w:t>
      </w:r>
      <w:r>
        <w:rPr>
          <w:rFonts w:ascii="Times New Roman" w:hAnsi="Times New Roman" w:cs="Times New Roman"/>
          <w:sz w:val="14"/>
          <w:szCs w:val="14"/>
        </w:rPr>
        <w:t xml:space="preserve">   </w:t>
      </w:r>
      <w:r>
        <w:rPr>
          <w:rStyle w:val="translated-span"/>
        </w:rPr>
        <w:t>统计挑战，如</w:t>
      </w:r>
      <w:r>
        <w:rPr>
          <w:rStyle w:val="translated-span"/>
          <w:rFonts w:ascii="Cambria" w:hAnsi="Cambria"/>
          <w:b/>
          <w:bCs/>
        </w:rPr>
        <w:t>十</w:t>
      </w:r>
      <w:r>
        <w:rPr>
          <w:rStyle w:val="translated-span"/>
          <w:rFonts w:ascii="Cambria" w:hAnsi="Cambria"/>
          <w:i/>
          <w:iCs/>
          <w:vertAlign w:val="subscript"/>
        </w:rPr>
        <w:t>t</w:t>
      </w:r>
      <w:r>
        <w:rPr>
          <w:rStyle w:val="translated-span"/>
        </w:rPr>
        <w:t>以及子问题的内在困难。</w:t>
      </w:r>
    </w:p>
    <w:p w14:paraId="5875B31D" w14:textId="77777777" w:rsidR="00A80B62" w:rsidRDefault="00D02683">
      <w:pPr>
        <w:ind w:left="259" w:right="13" w:hanging="249"/>
      </w:pPr>
      <w:r>
        <w:t>2.</w:t>
      </w:r>
      <w:r>
        <w:rPr>
          <w:rFonts w:ascii="Times New Roman" w:hAnsi="Times New Roman" w:cs="Times New Roman"/>
          <w:sz w:val="14"/>
          <w:szCs w:val="14"/>
        </w:rPr>
        <w:t xml:space="preserve">   </w:t>
      </w:r>
      <w:r>
        <w:rPr>
          <w:rStyle w:val="translated-span"/>
        </w:rPr>
        <w:t>系统挑战，例如由于硬件（</w:t>
      </w:r>
      <w:r>
        <w:rPr>
          <w:rStyle w:val="translated-span"/>
        </w:rPr>
        <w:t>CPU</w:t>
      </w:r>
      <w:r>
        <w:rPr>
          <w:rStyle w:val="translated-span"/>
        </w:rPr>
        <w:t>、内存）、网络连接（</w:t>
      </w:r>
      <w:r>
        <w:rPr>
          <w:rStyle w:val="translated-span"/>
        </w:rPr>
        <w:t>3G</w:t>
      </w:r>
      <w:r>
        <w:rPr>
          <w:rStyle w:val="translated-span"/>
        </w:rPr>
        <w:t>、</w:t>
      </w:r>
      <w:r>
        <w:rPr>
          <w:rStyle w:val="translated-span"/>
        </w:rPr>
        <w:t>4G</w:t>
      </w:r>
      <w:r>
        <w:rPr>
          <w:rStyle w:val="translated-span"/>
        </w:rPr>
        <w:t>、</w:t>
      </w:r>
      <w:proofErr w:type="spellStart"/>
      <w:r>
        <w:rPr>
          <w:rStyle w:val="translated-span"/>
        </w:rPr>
        <w:t>WiFi</w:t>
      </w:r>
      <w:proofErr w:type="spellEnd"/>
      <w:r>
        <w:rPr>
          <w:rStyle w:val="translated-span"/>
        </w:rPr>
        <w:t>）和电源（电池电量），节点的存储、计算和通信能力。</w:t>
      </w:r>
    </w:p>
    <w:p w14:paraId="36654C8F" w14:textId="77777777" w:rsidR="00A80B62" w:rsidRDefault="00D02683">
      <w:pPr>
        <w:spacing w:after="129"/>
        <w:ind w:left="259" w:right="13" w:hanging="249"/>
      </w:pPr>
      <w:r>
        <w:t>3.</w:t>
      </w:r>
      <w:r>
        <w:rPr>
          <w:rFonts w:ascii="Times New Roman" w:hAnsi="Times New Roman" w:cs="Times New Roman"/>
          <w:sz w:val="14"/>
          <w:szCs w:val="14"/>
        </w:rPr>
        <w:t xml:space="preserve">   </w:t>
      </w:r>
      <w:r>
        <w:rPr>
          <w:rStyle w:val="translated-span"/>
        </w:rPr>
        <w:t>由中心节点规定接收更新的截止时间的全局时钟周期。</w:t>
      </w:r>
    </w:p>
    <w:p w14:paraId="6736C870" w14:textId="77777777" w:rsidR="00A80B62" w:rsidRDefault="00D02683">
      <w:pPr>
        <w:spacing w:after="193"/>
        <w:ind w:left="11" w:right="13"/>
      </w:pPr>
      <w:r>
        <w:rPr>
          <w:rStyle w:val="translated-span"/>
        </w:rPr>
        <w:t>我们将其定义为这些因素的函数，并假设每个节点都有一个控制器，该控制器可能来自当前时钟周期和统计</w:t>
      </w:r>
      <w:r>
        <w:rPr>
          <w:rStyle w:val="translated-span"/>
        </w:rPr>
        <w:t>/</w:t>
      </w:r>
      <w:r>
        <w:rPr>
          <w:rStyle w:val="translated-span"/>
        </w:rPr>
        <w:t>系统设置范围从零到</w:t>
      </w:r>
      <w:proofErr w:type="gramStart"/>
      <w:r>
        <w:rPr>
          <w:rStyle w:val="translated-span"/>
        </w:rPr>
        <w:t>一</w:t>
      </w:r>
      <w:proofErr w:type="gramEnd"/>
      <w:r>
        <w:rPr>
          <w:rStyle w:val="translated-span"/>
        </w:rPr>
        <w:t>，在哪里</w:t>
      </w:r>
      <w:proofErr w:type="spellStart"/>
      <w:r>
        <w:rPr>
          <w:rStyle w:val="translated-span"/>
          <w:rFonts w:ascii="Cambria" w:hAnsi="Cambria"/>
          <w:i/>
          <w:iCs/>
        </w:rPr>
        <w:t>θth</w:t>
      </w:r>
      <w:proofErr w:type="spellEnd"/>
      <w:r>
        <w:rPr>
          <w:rStyle w:val="translated-span"/>
          <w:rFonts w:ascii="Cambria" w:hAnsi="Cambria"/>
        </w:rPr>
        <w:t>=0</w:t>
      </w:r>
      <w:r>
        <w:rPr>
          <w:rStyle w:val="translated-span"/>
          <w:rFonts w:ascii="Cambria" w:hAnsi="Cambria"/>
        </w:rPr>
        <w:t>表示</w:t>
      </w:r>
      <w:proofErr w:type="spellStart"/>
      <w:r>
        <w:rPr>
          <w:rStyle w:val="translated-span"/>
          <w:rFonts w:ascii="Cambria" w:hAnsi="Cambria"/>
        </w:rPr>
        <w:t>Gtσ</w:t>
      </w:r>
      <w:proofErr w:type="spellEnd"/>
      <w:r>
        <w:rPr>
          <w:rStyle w:val="translated-span"/>
          <w:rFonts w:ascii="Cambria" w:hAnsi="Cambria"/>
        </w:rPr>
        <w:t>（</w:t>
      </w:r>
      <w:r>
        <w:rPr>
          <w:rStyle w:val="translated-span"/>
          <w:rFonts w:ascii="Cambria" w:hAnsi="Cambria"/>
        </w:rPr>
        <w:t>·</w:t>
      </w:r>
      <w:r>
        <w:rPr>
          <w:rStyle w:val="translated-span"/>
          <w:rFonts w:ascii="Cambria" w:hAnsi="Cambria"/>
        </w:rPr>
        <w:t>）的精确解，</w:t>
      </w:r>
      <w:r>
        <w:rPr>
          <w:rStyle w:val="translated-span"/>
          <w:rFonts w:ascii="Cambria" w:hAnsi="Cambria"/>
        </w:rPr>
        <w:t>=1</w:t>
      </w:r>
      <w:r>
        <w:rPr>
          <w:rStyle w:val="translated-span"/>
          <w:rFonts w:ascii="Cambria" w:hAnsi="Cambria"/>
        </w:rPr>
        <w:t>表示节点在迭代过程中没有任何进展（我们称之为丢弃节点）。例如，如果一个节点的电池用完了，或者它的网络带宽在迭代过程中恶化了，因此它无法在当前时钟周期内返回更新，那么它可能会</w:t>
      </w:r>
      <w:r>
        <w:rPr>
          <w:rStyle w:val="translated-span"/>
          <w:rFonts w:ascii="Cambria" w:hAnsi="Cambria"/>
        </w:rPr>
        <w:t>“</w:t>
      </w:r>
      <w:r>
        <w:rPr>
          <w:rStyle w:val="translated-span"/>
          <w:rFonts w:ascii="Cambria" w:hAnsi="Cambria"/>
        </w:rPr>
        <w:t>掉线</w:t>
      </w:r>
      <w:r>
        <w:rPr>
          <w:rStyle w:val="translated-span"/>
          <w:rFonts w:ascii="Cambria" w:hAnsi="Cambria"/>
        </w:rPr>
        <w:t>”</w:t>
      </w:r>
      <w:r>
        <w:rPr>
          <w:rStyle w:val="translated-span"/>
          <w:rFonts w:ascii="Cambria" w:hAnsi="Cambria"/>
        </w:rPr>
        <w:t>。的正式定义见第</w:t>
      </w:r>
      <w:r>
        <w:rPr>
          <w:rStyle w:val="translated-span"/>
          <w:rFonts w:ascii="Cambria" w:hAnsi="Cambria"/>
        </w:rPr>
        <w:t>4</w:t>
      </w:r>
      <w:r>
        <w:rPr>
          <w:rStyle w:val="translated-span"/>
          <w:rFonts w:ascii="Cambria" w:hAnsi="Cambria"/>
        </w:rPr>
        <w:t>节第（</w:t>
      </w:r>
      <w:r>
        <w:rPr>
          <w:rStyle w:val="translated-span"/>
          <w:rFonts w:ascii="Cambria" w:hAnsi="Cambria"/>
        </w:rPr>
        <w:t>5</w:t>
      </w:r>
      <w:r>
        <w:rPr>
          <w:rStyle w:val="translated-span"/>
          <w:rFonts w:ascii="Cambria" w:hAnsi="Cambria"/>
        </w:rPr>
        <w:t>）款。</w:t>
      </w:r>
      <w:r>
        <w:rPr>
          <w:rFonts w:ascii="Cambria" w:hAnsi="Cambria"/>
          <w:sz w:val="15"/>
          <w:szCs w:val="15"/>
          <w:vertAlign w:val="superscript"/>
        </w:rPr>
        <w:t>0</w:t>
      </w:r>
      <w:r>
        <w:rPr>
          <w:rStyle w:val="translated-span"/>
          <w:rFonts w:ascii="Cambria" w:hAnsi="Cambria"/>
          <w:i/>
          <w:iCs/>
        </w:rPr>
        <w:t>θththhθth</w:t>
      </w:r>
    </w:p>
    <w:p w14:paraId="3BB45D42" w14:textId="77777777" w:rsidR="00A80B62" w:rsidRDefault="00D02683">
      <w:pPr>
        <w:ind w:left="11" w:right="13"/>
      </w:pPr>
      <w:r>
        <w:rPr>
          <w:rStyle w:val="translated-span"/>
        </w:rPr>
        <w:t>MOCHA</w:t>
      </w:r>
      <w:r>
        <w:rPr>
          <w:rStyle w:val="translated-span"/>
        </w:rPr>
        <w:t>通过允许第</w:t>
      </w:r>
      <w:r>
        <w:rPr>
          <w:rStyle w:val="translated-span"/>
        </w:rPr>
        <w:t>-</w:t>
      </w:r>
      <w:proofErr w:type="spellStart"/>
      <w:r>
        <w:rPr>
          <w:rStyle w:val="translated-span"/>
        </w:rPr>
        <w:t>th</w:t>
      </w:r>
      <w:proofErr w:type="spellEnd"/>
      <w:proofErr w:type="gramStart"/>
      <w:r>
        <w:rPr>
          <w:rStyle w:val="translated-span"/>
        </w:rPr>
        <w:t>个</w:t>
      </w:r>
      <w:proofErr w:type="gramEnd"/>
      <w:r>
        <w:rPr>
          <w:rStyle w:val="translated-span"/>
        </w:rPr>
        <w:t>节点定义自己的节点来减轻散乱者。在每次迭代中，节点在一个时钟周期内执行并发送的本地更新将产生一个特定的值。如第</w:t>
      </w:r>
      <w:r>
        <w:rPr>
          <w:rStyle w:val="translated-span"/>
        </w:rPr>
        <w:t>4</w:t>
      </w:r>
      <w:r>
        <w:rPr>
          <w:rStyle w:val="translated-span"/>
        </w:rPr>
        <w:t>节中所讨论的，</w:t>
      </w:r>
      <w:r>
        <w:rPr>
          <w:rStyle w:val="translated-span"/>
        </w:rPr>
        <w:t>MOCHA</w:t>
      </w:r>
      <w:r>
        <w:rPr>
          <w:rStyle w:val="translated-span"/>
        </w:rPr>
        <w:t>对于</w:t>
      </w:r>
      <w:proofErr w:type="gramStart"/>
      <w:r>
        <w:rPr>
          <w:rStyle w:val="translated-span"/>
        </w:rPr>
        <w:t>一</w:t>
      </w:r>
      <w:proofErr w:type="gramEnd"/>
      <w:r>
        <w:rPr>
          <w:rStyle w:val="translated-span"/>
        </w:rPr>
        <w:t>小部分节点周期性地丢弃并且在适当的条件下不执行本地更新（即：</w:t>
      </w:r>
      <w:r>
        <w:rPr>
          <w:rStyle w:val="translated-span"/>
        </w:rPr>
        <w:t>=1</w:t>
      </w:r>
      <w:r>
        <w:rPr>
          <w:rStyle w:val="translated-span"/>
        </w:rPr>
        <w:t>）具有额外的鲁棒性，如假设</w:t>
      </w:r>
      <w:r>
        <w:rPr>
          <w:rStyle w:val="translated-span"/>
        </w:rPr>
        <w:t>2</w:t>
      </w:r>
      <w:r>
        <w:rPr>
          <w:rStyle w:val="translated-span"/>
        </w:rPr>
        <w:t>中所定义的那样。相比之下，</w:t>
      </w:r>
      <w:r>
        <w:rPr>
          <w:rStyle w:val="translated-span"/>
        </w:rPr>
        <w:t>COCOA</w:t>
      </w:r>
      <w:r>
        <w:rPr>
          <w:rStyle w:val="translated-span"/>
        </w:rPr>
        <w:t>以前的工作在联邦设置中可能会受到严重的离散效应的影响，因为它需要一个固定的</w:t>
      </w:r>
      <w:r>
        <w:rPr>
          <w:rStyle w:val="translated-span"/>
        </w:rPr>
        <w:t>=θ</w:t>
      </w:r>
      <w:r>
        <w:rPr>
          <w:rStyle w:val="translated-span"/>
        </w:rPr>
        <w:t>，同时仍然保持同步更新，并且它不允许丢弃节点（：</w:t>
      </w:r>
      <w:r>
        <w:rPr>
          <w:rStyle w:val="translated-span"/>
        </w:rPr>
        <w:t>=1</w:t>
      </w:r>
      <w:r>
        <w:rPr>
          <w:rStyle w:val="translated-span"/>
        </w:rPr>
        <w:t>）。</w:t>
      </w:r>
      <w:proofErr w:type="spellStart"/>
      <w:r>
        <w:rPr>
          <w:rStyle w:val="translated-span"/>
          <w:rFonts w:ascii="Cambria" w:hAnsi="Cambria"/>
          <w:i/>
          <w:iCs/>
        </w:rPr>
        <w:t>tθh</w:t>
      </w:r>
      <w:proofErr w:type="gramStart"/>
      <w:r>
        <w:rPr>
          <w:rStyle w:val="translated-span"/>
          <w:rFonts w:ascii="Cambria" w:hAnsi="Cambria"/>
          <w:i/>
          <w:iCs/>
        </w:rPr>
        <w:t>θthθth</w:t>
      </w:r>
      <w:proofErr w:type="gramEnd"/>
      <w:r>
        <w:rPr>
          <w:rStyle w:val="translated-span"/>
          <w:rFonts w:ascii="Cambria" w:hAnsi="Cambria"/>
          <w:i/>
          <w:iCs/>
        </w:rPr>
        <w:t>θth</w:t>
      </w:r>
      <w:proofErr w:type="spellEnd"/>
      <w:r>
        <w:rPr>
          <w:rStyle w:val="translated-span"/>
          <w:i/>
          <w:iCs/>
        </w:rPr>
        <w:t>跨所有节点和所有迭代</w:t>
      </w:r>
      <w:r>
        <w:rPr>
          <w:rStyle w:val="translated-span"/>
          <w:rFonts w:ascii="Cambria" w:hAnsi="Cambria"/>
          <w:i/>
          <w:iCs/>
        </w:rPr>
        <w:t>θ</w:t>
      </w:r>
    </w:p>
    <w:p w14:paraId="116A8E63" w14:textId="77777777" w:rsidR="00A80B62" w:rsidRDefault="00D02683">
      <w:pPr>
        <w:spacing w:after="363"/>
        <w:ind w:left="11" w:right="13"/>
      </w:pPr>
      <w:r>
        <w:rPr>
          <w:rStyle w:val="translated-span"/>
        </w:rPr>
        <w:t>最后，我们注意到，异步更新方案是一种缓解离散器的替代方法。在本文中，我们没有考虑这些方法，部分原因是与大多数异步方案相关的有界延迟假设限制了容错性。然而，在未来的工作中，进一步探索异步方法与基于近似的同步方法（如</w:t>
      </w:r>
      <w:r>
        <w:rPr>
          <w:rStyle w:val="translated-span"/>
        </w:rPr>
        <w:t>MOCHA</w:t>
      </w:r>
      <w:r>
        <w:rPr>
          <w:rStyle w:val="translated-span"/>
        </w:rPr>
        <w:t>）之间的区别和联系是很有意思的。</w:t>
      </w:r>
    </w:p>
    <w:p w14:paraId="3FE52489" w14:textId="77777777" w:rsidR="00A80B62" w:rsidRDefault="00D02683">
      <w:pPr>
        <w:pStyle w:val="1"/>
        <w:ind w:left="359" w:right="0" w:hanging="359"/>
      </w:pPr>
      <w:r>
        <w:t>4</w:t>
      </w:r>
      <w:r>
        <w:rPr>
          <w:rFonts w:ascii="Times New Roman" w:hAnsi="Times New Roman" w:cs="Times New Roman"/>
          <w:sz w:val="14"/>
          <w:szCs w:val="14"/>
        </w:rPr>
        <w:t xml:space="preserve">        </w:t>
      </w:r>
      <w:r>
        <w:rPr>
          <w:rStyle w:val="translated-span"/>
        </w:rPr>
        <w:t>收敛性分析</w:t>
      </w:r>
    </w:p>
    <w:p w14:paraId="54B77AED" w14:textId="77777777" w:rsidR="00A80B62" w:rsidRDefault="00D02683">
      <w:pPr>
        <w:spacing w:after="86" w:line="237" w:lineRule="auto"/>
        <w:ind w:left="0" w:right="0" w:firstLine="2"/>
        <w:jc w:val="left"/>
      </w:pPr>
      <w:r>
        <w:rPr>
          <w:rStyle w:val="translated-span"/>
        </w:rPr>
        <w:t>MOCHA</w:t>
      </w:r>
      <w:r>
        <w:rPr>
          <w:rStyle w:val="translated-span"/>
        </w:rPr>
        <w:t>基于双</w:t>
      </w:r>
      <w:proofErr w:type="gramStart"/>
      <w:r>
        <w:rPr>
          <w:rStyle w:val="translated-span"/>
        </w:rPr>
        <w:t>凸</w:t>
      </w:r>
      <w:proofErr w:type="gramEnd"/>
      <w:r>
        <w:rPr>
          <w:rStyle w:val="translated-span"/>
        </w:rPr>
        <w:t>交替方法，保证收敛到问题（</w:t>
      </w:r>
      <w:r>
        <w:rPr>
          <w:rStyle w:val="translated-span"/>
        </w:rPr>
        <w:t>1</w:t>
      </w:r>
      <w:r>
        <w:rPr>
          <w:rStyle w:val="translated-span"/>
        </w:rPr>
        <w:t>）的</w:t>
      </w:r>
      <w:proofErr w:type="gramStart"/>
      <w:r>
        <w:rPr>
          <w:rStyle w:val="translated-span"/>
        </w:rPr>
        <w:t>平稳解</w:t>
      </w:r>
      <w:proofErr w:type="gramEnd"/>
      <w:r>
        <w:rPr>
          <w:rStyle w:val="translated-span"/>
        </w:rPr>
        <w:t>[17,45]</w:t>
      </w:r>
      <w:r>
        <w:rPr>
          <w:rStyle w:val="translated-span"/>
        </w:rPr>
        <w:t>。在这个问题与和共同</w:t>
      </w:r>
      <w:proofErr w:type="gramStart"/>
      <w:r>
        <w:rPr>
          <w:rStyle w:val="translated-span"/>
        </w:rPr>
        <w:t>凸</w:t>
      </w:r>
      <w:proofErr w:type="gramEnd"/>
      <w:r>
        <w:rPr>
          <w:rStyle w:val="translated-span"/>
        </w:rPr>
        <w:t>的情况下，这样的解也是最优的。因此，在本节的其余部分中，我们将重点讨论在联邦环境下解决</w:t>
      </w:r>
      <w:r>
        <w:rPr>
          <w:rStyle w:val="translated-span"/>
        </w:rPr>
        <w:t>MOCHA</w:t>
      </w:r>
      <w:r>
        <w:rPr>
          <w:rStyle w:val="translated-span"/>
        </w:rPr>
        <w:t>更新的收敛性。根据第</w:t>
      </w:r>
      <w:r>
        <w:rPr>
          <w:rStyle w:val="translated-span"/>
        </w:rPr>
        <w:t>3.4</w:t>
      </w:r>
      <w:r>
        <w:rPr>
          <w:rStyle w:val="translated-span"/>
        </w:rPr>
        <w:t>节的讨论，我们首先介绍以下每节点、每轮近似参数。</w:t>
      </w:r>
      <w:r>
        <w:rPr>
          <w:rStyle w:val="translated-span"/>
          <w:rFonts w:ascii="Cambria" w:hAnsi="Cambria"/>
          <w:b/>
          <w:bCs/>
        </w:rPr>
        <w:t>WΩW</w:t>
      </w:r>
    </w:p>
    <w:p w14:paraId="1DF3CA2A" w14:textId="77777777" w:rsidR="00A80B62" w:rsidRDefault="00D02683">
      <w:pPr>
        <w:ind w:left="11" w:right="13"/>
      </w:pPr>
      <w:r>
        <w:rPr>
          <w:rStyle w:val="translated-span"/>
        </w:rPr>
        <w:t>定义</w:t>
      </w:r>
      <w:r>
        <w:rPr>
          <w:rStyle w:val="translated-span"/>
        </w:rPr>
        <w:t>1</w:t>
      </w:r>
      <w:r>
        <w:rPr>
          <w:rStyle w:val="translated-span"/>
        </w:rPr>
        <w:t>（每个节点每个迭代近似参数）。我们定义每个节点的迭代精度为：</w:t>
      </w:r>
      <w:proofErr w:type="spellStart"/>
      <w:r>
        <w:rPr>
          <w:rStyle w:val="translated-span"/>
          <w:rFonts w:ascii="Cambria" w:hAnsi="Cambria"/>
          <w:i/>
          <w:iCs/>
        </w:rPr>
        <w:t>ht</w:t>
      </w:r>
      <w:proofErr w:type="spellEnd"/>
    </w:p>
    <w:p w14:paraId="2C9F6E99" w14:textId="77777777" w:rsidR="00A80B62" w:rsidRDefault="00D02683">
      <w:pPr>
        <w:spacing w:after="24" w:line="264" w:lineRule="auto"/>
        <w:ind w:left="0" w:right="0" w:firstLine="0"/>
        <w:jc w:val="left"/>
      </w:pPr>
      <w:r>
        <w:rPr>
          <w:sz w:val="22"/>
          <w:szCs w:val="22"/>
        </w:rPr>
        <w:t xml:space="preserve">                                      </w:t>
      </w:r>
      <w:r>
        <w:rPr>
          <w:noProof/>
        </w:rPr>
        <w:drawing>
          <wp:inline distT="0" distB="0" distL="0" distR="0" wp14:anchorId="3F0A8909" wp14:editId="1237F112">
            <wp:extent cx="2809875" cy="371475"/>
            <wp:effectExtent l="0" t="0" r="9525" b="9525"/>
            <wp:docPr id="11" name="Picture 3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6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809875" cy="371475"/>
                    </a:xfrm>
                    <a:prstGeom prst="rect">
                      <a:avLst/>
                    </a:prstGeom>
                    <a:noFill/>
                    <a:ln>
                      <a:noFill/>
                    </a:ln>
                  </pic:spPr>
                </pic:pic>
              </a:graphicData>
            </a:graphic>
          </wp:inline>
        </w:drawing>
      </w:r>
      <w:r>
        <w:rPr>
          <w:rFonts w:ascii="Cambria" w:hAnsi="Cambria"/>
          <w:i/>
          <w:iCs/>
        </w:rPr>
        <w:t xml:space="preserve"> ,                                  </w:t>
      </w:r>
      <w:r>
        <w:rPr>
          <w:rStyle w:val="translated-span"/>
        </w:rPr>
        <w:t>（五）</w:t>
      </w:r>
    </w:p>
    <w:p w14:paraId="7B62A60A" w14:textId="77777777" w:rsidR="00A80B62" w:rsidRDefault="00D02683">
      <w:pPr>
        <w:spacing w:after="49"/>
        <w:ind w:left="11" w:right="13"/>
      </w:pPr>
      <w:r>
        <w:rPr>
          <w:rStyle w:val="translated-span"/>
        </w:rPr>
        <w:lastRenderedPageBreak/>
        <w:t>其中是子问题的最小值。我们允许这个值在</w:t>
      </w:r>
    </w:p>
    <w:p w14:paraId="1288D242" w14:textId="77777777" w:rsidR="00A80B62" w:rsidRDefault="00D02683">
      <w:pPr>
        <w:spacing w:after="270"/>
        <w:ind w:left="11" w:right="13"/>
      </w:pPr>
      <w:r>
        <w:rPr>
          <w:rStyle w:val="translated-span"/>
          <w:rFonts w:ascii="Cambria" w:hAnsi="Cambria"/>
        </w:rPr>
        <w:t>[0,1]</w:t>
      </w:r>
      <w:r>
        <w:rPr>
          <w:rStyle w:val="translated-span"/>
          <w:rFonts w:ascii="Cambria" w:hAnsi="Cambria"/>
        </w:rPr>
        <w:t>，其中：</w:t>
      </w:r>
      <w:r>
        <w:rPr>
          <w:rStyle w:val="translated-span"/>
          <w:rFonts w:ascii="Cambria" w:hAnsi="Cambria"/>
        </w:rPr>
        <w:t>=1</w:t>
      </w:r>
      <w:r>
        <w:rPr>
          <w:rStyle w:val="translated-span"/>
          <w:rFonts w:ascii="Cambria" w:hAnsi="Cambria"/>
        </w:rPr>
        <w:t>表示节点在迭代时不更新子问题</w:t>
      </w:r>
      <w:proofErr w:type="spellStart"/>
      <w:r>
        <w:rPr>
          <w:rStyle w:val="translated-span"/>
          <w:rFonts w:ascii="Cambria" w:hAnsi="Cambria"/>
        </w:rPr>
        <w:t>Gtσ</w:t>
      </w:r>
      <w:proofErr w:type="spellEnd"/>
      <w:r>
        <w:rPr>
          <w:rStyle w:val="translated-span"/>
          <w:rFonts w:ascii="Cambria" w:hAnsi="Cambria"/>
        </w:rPr>
        <w:t>。</w:t>
      </w:r>
      <w:r>
        <w:rPr>
          <w:rStyle w:val="translated-span"/>
          <w:rFonts w:ascii="Cambria" w:hAnsi="Cambria"/>
          <w:i/>
          <w:iCs/>
        </w:rPr>
        <w:t>θth</w:t>
      </w:r>
      <w:r>
        <w:rPr>
          <w:rFonts w:ascii="Cambria" w:hAnsi="Cambria"/>
          <w:sz w:val="15"/>
          <w:szCs w:val="15"/>
          <w:vertAlign w:val="superscript"/>
        </w:rPr>
        <w:t xml:space="preserve">0 </w:t>
      </w:r>
      <w:proofErr w:type="spellStart"/>
      <w:r>
        <w:rPr>
          <w:rStyle w:val="translated-span"/>
          <w:rFonts w:ascii="Cambria" w:hAnsi="Cambria"/>
          <w:i/>
          <w:iCs/>
        </w:rPr>
        <w:t>th</w:t>
      </w:r>
      <w:proofErr w:type="spellEnd"/>
    </w:p>
    <w:p w14:paraId="25F6F4F0" w14:textId="77777777" w:rsidR="00A80B62" w:rsidRDefault="00D02683">
      <w:pPr>
        <w:ind w:left="11" w:right="13"/>
      </w:pPr>
      <w:r>
        <w:rPr>
          <w:rStyle w:val="translated-span"/>
        </w:rPr>
        <w:t>虽然（</w:t>
      </w:r>
      <w:r>
        <w:rPr>
          <w:rStyle w:val="translated-span"/>
        </w:rPr>
        <w:t>5</w:t>
      </w:r>
      <w:r>
        <w:rPr>
          <w:rStyle w:val="translated-span"/>
        </w:rPr>
        <w:t>）中灵活的每节点、每次迭代的近似参数允许考虑离散器和容错，但是这些额外的自由度在为</w:t>
      </w:r>
      <w:r>
        <w:rPr>
          <w:rStyle w:val="translated-span"/>
        </w:rPr>
        <w:t>MOCHA</w:t>
      </w:r>
      <w:r>
        <w:rPr>
          <w:rStyle w:val="translated-span"/>
        </w:rPr>
        <w:t>提供收敛保证方面也提出了新的挑战。我们提供了以下假设的保证。</w:t>
      </w:r>
      <w:proofErr w:type="spellStart"/>
      <w:r>
        <w:rPr>
          <w:rStyle w:val="translated-span"/>
          <w:rFonts w:ascii="Cambria" w:hAnsi="Cambria"/>
          <w:i/>
          <w:iCs/>
        </w:rPr>
        <w:t>θthθth</w:t>
      </w:r>
      <w:proofErr w:type="spellEnd"/>
    </w:p>
    <w:p w14:paraId="0E1F4F31" w14:textId="77777777" w:rsidR="00A80B62" w:rsidRDefault="00D02683">
      <w:pPr>
        <w:spacing w:after="61" w:line="345" w:lineRule="auto"/>
        <w:ind w:left="10" w:right="20" w:hanging="10"/>
      </w:pPr>
      <w:r>
        <w:rPr>
          <w:rStyle w:val="translated-span"/>
        </w:rPr>
        <w:t>假设</w:t>
      </w:r>
      <w:r>
        <w:rPr>
          <w:rStyle w:val="translated-span"/>
        </w:rPr>
        <w:t>2</w:t>
      </w:r>
      <w:r>
        <w:rPr>
          <w:rStyle w:val="translated-span"/>
        </w:rPr>
        <w:t>。设</w:t>
      </w:r>
      <w:proofErr w:type="spellStart"/>
      <w:r>
        <w:rPr>
          <w:rStyle w:val="translated-span"/>
        </w:rPr>
        <w:t>Hh</w:t>
      </w:r>
      <w:proofErr w:type="spellEnd"/>
      <w:r>
        <w:rPr>
          <w:rStyle w:val="translated-span"/>
        </w:rPr>
        <w:t>：</w:t>
      </w:r>
      <w:r>
        <w:rPr>
          <w:rStyle w:val="translated-span"/>
        </w:rPr>
        <w:t>=</w:t>
      </w:r>
      <w:r>
        <w:rPr>
          <w:rStyle w:val="translated-span"/>
        </w:rPr>
        <w:t>（</w:t>
      </w:r>
      <w:r>
        <w:rPr>
          <w:rStyle w:val="translated-span"/>
        </w:rPr>
        <w:t>···</w:t>
      </w:r>
      <w:r>
        <w:rPr>
          <w:rStyle w:val="translated-span"/>
        </w:rPr>
        <w:t>，）</w:t>
      </w:r>
      <w:proofErr w:type="spellStart"/>
      <w:r>
        <w:rPr>
          <w:rStyle w:val="translated-span"/>
        </w:rPr>
        <w:t>Hh</w:t>
      </w:r>
      <w:proofErr w:type="spellEnd"/>
      <w:r>
        <w:rPr>
          <w:rStyle w:val="translated-span"/>
        </w:rPr>
        <w:t>：</w:t>
      </w:r>
      <w:r>
        <w:rPr>
          <w:rStyle w:val="translated-span"/>
        </w:rPr>
        <w:t>=E[</w:t>
      </w:r>
      <w:proofErr w:type="spellStart"/>
      <w:r>
        <w:rPr>
          <w:rStyle w:val="translated-span"/>
        </w:rPr>
        <w:t>θth</w:t>
      </w:r>
      <w:proofErr w:type="spellEnd"/>
      <w:r>
        <w:rPr>
          <w:rStyle w:val="translated-span"/>
        </w:rPr>
        <w:t xml:space="preserve"> | </w:t>
      </w:r>
      <w:proofErr w:type="spellStart"/>
      <w:r>
        <w:rPr>
          <w:rStyle w:val="translated-span"/>
        </w:rPr>
        <w:t>Hh</w:t>
      </w:r>
      <w:proofErr w:type="spellEnd"/>
      <w:r>
        <w:rPr>
          <w:rStyle w:val="translated-span"/>
        </w:rPr>
        <w:t>]</w:t>
      </w:r>
      <w:r>
        <w:rPr>
          <w:rStyle w:val="translated-span"/>
        </w:rPr>
        <w:t>：</w:t>
      </w:r>
      <w:r>
        <w:rPr>
          <w:rStyle w:val="translated-span"/>
        </w:rPr>
        <w:t>=P[θ=1]≤</w:t>
      </w:r>
      <w:proofErr w:type="spellStart"/>
      <w:r>
        <w:rPr>
          <w:rStyle w:val="translated-span"/>
        </w:rPr>
        <w:t>pmax</w:t>
      </w:r>
      <w:proofErr w:type="spellEnd"/>
      <w:r>
        <w:rPr>
          <w:rStyle w:val="translated-span"/>
        </w:rPr>
        <w:t xml:space="preserve"> 1Θˆ</w:t>
      </w:r>
      <w:r>
        <w:rPr>
          <w:rStyle w:val="translated-span"/>
        </w:rPr>
        <w:t>：</w:t>
      </w:r>
      <w:r>
        <w:rPr>
          <w:rStyle w:val="translated-span"/>
        </w:rPr>
        <w:t>=E[θ| H1]≤</w:t>
      </w:r>
      <w:proofErr w:type="spellStart"/>
      <w:r>
        <w:rPr>
          <w:rStyle w:val="translated-span"/>
        </w:rPr>
        <w:t>Θmax</w:t>
      </w:r>
      <w:proofErr w:type="spellEnd"/>
      <w:r>
        <w:rPr>
          <w:rStyle w:val="translated-span"/>
        </w:rPr>
        <w:t xml:space="preserve"> 1</w:t>
      </w:r>
      <w:r>
        <w:rPr>
          <w:rStyle w:val="translated-span"/>
          <w:i/>
          <w:iCs/>
        </w:rPr>
        <w:t>α</w:t>
      </w:r>
      <w:r>
        <w:rPr>
          <w:rStyle w:val="translated-span"/>
          <w:rFonts w:ascii="Cambria" w:hAnsi="Cambria"/>
          <w:vertAlign w:val="superscript"/>
        </w:rPr>
        <w:t>（小时）</w:t>
      </w:r>
      <w:r>
        <w:rPr>
          <w:rFonts w:ascii="Cambria" w:hAnsi="Cambria"/>
          <w:i/>
          <w:iCs/>
        </w:rPr>
        <w:t>,</w:t>
      </w:r>
      <w:r>
        <w:rPr>
          <w:rStyle w:val="translated-span"/>
          <w:i/>
          <w:iCs/>
        </w:rPr>
        <w:t>α</w:t>
      </w:r>
      <w:r>
        <w:rPr>
          <w:rStyle w:val="translated-span"/>
          <w:rFonts w:ascii="Cambria" w:hAnsi="Cambria"/>
          <w:vertAlign w:val="superscript"/>
        </w:rPr>
        <w:t>（</w:t>
      </w:r>
      <w:r>
        <w:rPr>
          <w:rStyle w:val="translated-span"/>
          <w:rFonts w:ascii="Cambria" w:hAnsi="Cambria"/>
          <w:vertAlign w:val="superscript"/>
        </w:rPr>
        <w:t>h−1</w:t>
      </w:r>
      <w:r>
        <w:rPr>
          <w:rStyle w:val="translated-span"/>
          <w:rFonts w:ascii="Cambria" w:hAnsi="Cambria"/>
          <w:vertAlign w:val="superscript"/>
        </w:rPr>
        <w:t>）</w:t>
      </w:r>
      <w:r>
        <w:rPr>
          <w:rFonts w:ascii="Cambria" w:hAnsi="Cambria"/>
          <w:i/>
          <w:iCs/>
        </w:rPr>
        <w:t>,</w:t>
      </w:r>
      <w:r>
        <w:rPr>
          <w:rStyle w:val="translated-span"/>
          <w:i/>
          <w:iCs/>
        </w:rPr>
        <w:t>α</w:t>
      </w:r>
      <w:r>
        <w:rPr>
          <w:rStyle w:val="translated-span"/>
          <w:rFonts w:ascii="Cambria" w:hAnsi="Cambria"/>
          <w:vertAlign w:val="superscript"/>
        </w:rPr>
        <w:t>（一）</w:t>
      </w:r>
      <w:r>
        <w:rPr>
          <w:rStyle w:val="translated-span"/>
          <w:i/>
          <w:iCs/>
        </w:rPr>
        <w:t>在迭代开始之前是双向</w:t>
      </w:r>
      <w:proofErr w:type="gramStart"/>
      <w:r>
        <w:rPr>
          <w:rStyle w:val="translated-span"/>
          <w:i/>
          <w:iCs/>
        </w:rPr>
        <w:t>量历史</w:t>
      </w:r>
      <w:proofErr w:type="gramEnd"/>
      <w:r>
        <w:rPr>
          <w:rStyle w:val="translated-span"/>
          <w:rFonts w:ascii="Cambria" w:hAnsi="Cambria"/>
          <w:i/>
          <w:iCs/>
        </w:rPr>
        <w:t>h</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并定义</w:t>
      </w:r>
      <w:r>
        <w:rPr>
          <w:rStyle w:val="translated-span"/>
          <w:i/>
          <w:iCs/>
        </w:rPr>
        <w:t xml:space="preserve">. </w:t>
      </w:r>
      <w:r>
        <w:rPr>
          <w:rStyle w:val="translated-span"/>
          <w:i/>
          <w:iCs/>
        </w:rPr>
        <w:t>对于所有任务</w:t>
      </w:r>
      <w:r>
        <w:rPr>
          <w:rStyle w:val="translated-span"/>
          <w:rFonts w:ascii="Cambria" w:hAnsi="Cambria"/>
          <w:i/>
          <w:iCs/>
        </w:rPr>
        <w:t>t</w:t>
      </w:r>
      <w:r>
        <w:rPr>
          <w:rStyle w:val="translated-span"/>
          <w:rFonts w:ascii="Cambria" w:hAnsi="Cambria"/>
          <w:i/>
          <w:iCs/>
        </w:rPr>
        <w:t>和所有迭代</w:t>
      </w:r>
      <w:r>
        <w:rPr>
          <w:rStyle w:val="translated-span"/>
          <w:rFonts w:ascii="Cambria" w:hAnsi="Cambria"/>
          <w:i/>
          <w:iCs/>
        </w:rPr>
        <w:t>h</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我们假设甲状旁腺素</w:t>
      </w:r>
      <w:r>
        <w:rPr>
          <w:rStyle w:val="translated-span"/>
          <w:rFonts w:ascii="Cambria" w:hAnsi="Cambria"/>
          <w:i/>
          <w:iCs/>
          <w:sz w:val="14"/>
          <w:szCs w:val="14"/>
        </w:rPr>
        <w:t>第</w:t>
      </w:r>
      <w:r>
        <w:rPr>
          <w:rStyle w:val="translated-span"/>
          <w:rFonts w:ascii="Cambria" w:hAnsi="Cambria"/>
          <w:i/>
          <w:iCs/>
        </w:rPr>
        <w:t>&lt;</w:t>
      </w:r>
      <w:r>
        <w:rPr>
          <w:rStyle w:val="translated-span"/>
          <w:i/>
          <w:iCs/>
        </w:rPr>
        <w:t>和</w:t>
      </w:r>
      <w:proofErr w:type="gramStart"/>
      <w:r>
        <w:rPr>
          <w:rStyle w:val="translated-span"/>
          <w:rFonts w:ascii="Cambria" w:hAnsi="Cambria"/>
          <w:i/>
          <w:iCs/>
          <w:sz w:val="14"/>
          <w:szCs w:val="14"/>
        </w:rPr>
        <w:t>高温第</w:t>
      </w:r>
      <w:proofErr w:type="spellStart"/>
      <w:proofErr w:type="gramEnd"/>
      <w:r>
        <w:rPr>
          <w:rStyle w:val="translated-span"/>
          <w:rFonts w:ascii="Cambria" w:hAnsi="Cambria"/>
          <w:i/>
          <w:iCs/>
          <w:sz w:val="14"/>
          <w:szCs w:val="14"/>
        </w:rPr>
        <w:t>h</w:t>
      </w:r>
      <w:r>
        <w:rPr>
          <w:rStyle w:val="translated-span"/>
          <w:rFonts w:ascii="Cambria" w:hAnsi="Cambria"/>
          <w:i/>
          <w:iCs/>
        </w:rPr>
        <w:t>,θ</w:t>
      </w:r>
      <w:proofErr w:type="spellEnd"/>
      <w:r>
        <w:rPr>
          <w:rStyle w:val="translated-span"/>
          <w:rFonts w:ascii="Cambria" w:hAnsi="Cambria"/>
          <w:i/>
          <w:iCs/>
          <w:sz w:val="14"/>
          <w:szCs w:val="14"/>
        </w:rPr>
        <w:t>第</w:t>
      </w:r>
      <w:r>
        <w:rPr>
          <w:rStyle w:val="translated-span"/>
          <w:rFonts w:ascii="Cambria" w:hAnsi="Cambria"/>
          <w:i/>
          <w:iCs/>
        </w:rPr>
        <w:t>&lt;&lt;</w:t>
      </w:r>
      <w:r>
        <w:rPr>
          <w:i/>
          <w:iCs/>
        </w:rPr>
        <w:t>.</w:t>
      </w:r>
    </w:p>
    <w:p w14:paraId="622DC086" w14:textId="77777777" w:rsidR="00A80B62" w:rsidRDefault="00D02683">
      <w:pPr>
        <w:spacing w:after="100"/>
        <w:ind w:left="11" w:right="13"/>
      </w:pPr>
      <w:r>
        <w:rPr>
          <w:rStyle w:val="translated-span"/>
        </w:rPr>
        <w:t>这个假设说明，在每次迭代中，节点发送结果的概率是非零的，并且返回结果的质量平均比前一次迭代的质量好。与</w:t>
      </w:r>
      <w:r>
        <w:rPr>
          <w:rStyle w:val="translated-span"/>
        </w:rPr>
        <w:t>[49</w:t>
      </w:r>
      <w:r>
        <w:rPr>
          <w:rStyle w:val="translated-span"/>
        </w:rPr>
        <w:t>，</w:t>
      </w:r>
      <w:r>
        <w:rPr>
          <w:rStyle w:val="translated-span"/>
        </w:rPr>
        <w:t>30]</w:t>
      </w:r>
      <w:r>
        <w:rPr>
          <w:rStyle w:val="translated-span"/>
        </w:rPr>
        <w:t>的假设相比，我们的假设限制性要小得多，并且可以更好地模拟联邦环境，其中节点是不可靠的，并且可能周期性地退出。</w:t>
      </w:r>
    </w:p>
    <w:p w14:paraId="103FB797" w14:textId="77777777" w:rsidR="00A80B62" w:rsidRDefault="00D02683">
      <w:pPr>
        <w:ind w:left="11" w:right="13"/>
      </w:pPr>
      <w:r>
        <w:rPr>
          <w:rStyle w:val="translated-span"/>
        </w:rPr>
        <w:t>利用假设</w:t>
      </w:r>
      <w:r>
        <w:rPr>
          <w:rStyle w:val="translated-span"/>
        </w:rPr>
        <w:t>2</w:t>
      </w:r>
      <w:r>
        <w:rPr>
          <w:rStyle w:val="translated-span"/>
        </w:rPr>
        <w:t>，我们得到了如下定理：当（</w:t>
      </w:r>
      <w:r>
        <w:rPr>
          <w:rStyle w:val="translated-span"/>
        </w:rPr>
        <w:t>1</w:t>
      </w:r>
      <w:r>
        <w:rPr>
          <w:rStyle w:val="translated-span"/>
        </w:rPr>
        <w:t>）中的损失是光滑的时，</w:t>
      </w:r>
      <w:r>
        <w:rPr>
          <w:rStyle w:val="translated-span"/>
        </w:rPr>
        <w:t>MOCHA</w:t>
      </w:r>
      <w:r>
        <w:rPr>
          <w:rStyle w:val="translated-span"/>
        </w:rPr>
        <w:t>联邦更新在有限时间范围内的收敛性。</w:t>
      </w:r>
      <w:r>
        <w:rPr>
          <w:rStyle w:val="translated-span"/>
          <w:rFonts w:ascii="Cambria" w:hAnsi="Cambria"/>
          <w:i/>
          <w:iCs/>
        </w:rPr>
        <w:t>`t</w:t>
      </w:r>
    </w:p>
    <w:p w14:paraId="7772C656" w14:textId="77777777" w:rsidR="00A80B62" w:rsidRDefault="00D02683">
      <w:pPr>
        <w:spacing w:after="185" w:line="259" w:lineRule="auto"/>
        <w:ind w:left="10" w:right="20" w:hanging="10"/>
      </w:pPr>
      <w:r>
        <w:rPr>
          <w:rStyle w:val="translated-span"/>
        </w:rPr>
        <w:t>定理</w:t>
      </w:r>
      <w:r>
        <w:rPr>
          <w:rStyle w:val="translated-span"/>
        </w:rPr>
        <w:t>1</w:t>
      </w:r>
      <w:r>
        <w:rPr>
          <w:rStyle w:val="translated-span"/>
        </w:rPr>
        <w:t>。假设损耗（</w:t>
      </w:r>
      <w:r>
        <w:rPr>
          <w:rStyle w:val="translated-span"/>
        </w:rPr>
        <w:t>1/µ</w:t>
      </w:r>
      <w:r>
        <w:rPr>
          <w:rStyle w:val="translated-span"/>
        </w:rPr>
        <w:t>）</w:t>
      </w:r>
      <w:r>
        <w:rPr>
          <w:rStyle w:val="translated-span"/>
          <w:rFonts w:ascii="宋体" w:hAnsi="宋体" w:hint="eastAsia"/>
        </w:rPr>
        <w:t>∈</w:t>
      </w:r>
      <w:r>
        <w:rPr>
          <w:rStyle w:val="translated-span"/>
        </w:rPr>
        <w:t>（</w:t>
      </w:r>
      <w:r>
        <w:rPr>
          <w:rStyle w:val="translated-span"/>
        </w:rPr>
        <w:t>0,1]</w:t>
      </w:r>
      <w:r>
        <w:rPr>
          <w:rStyle w:val="translated-span"/>
          <w:rFonts w:ascii="Cambria" w:hAnsi="Cambria"/>
          <w:i/>
          <w:iCs/>
        </w:rPr>
        <w:t>`</w:t>
      </w:r>
      <w:r>
        <w:rPr>
          <w:rStyle w:val="translated-span"/>
          <w:rFonts w:ascii="Cambria" w:hAnsi="Cambria"/>
          <w:i/>
          <w:iCs/>
        </w:rPr>
        <w:t>是的</w:t>
      </w:r>
      <w:r>
        <w:rPr>
          <w:rStyle w:val="translated-span"/>
          <w:i/>
          <w:iCs/>
        </w:rPr>
        <w:t>-</w:t>
      </w:r>
      <w:r>
        <w:rPr>
          <w:rStyle w:val="translated-span"/>
          <w:i/>
          <w:iCs/>
        </w:rPr>
        <w:t>平滑。那么，在假设</w:t>
      </w:r>
      <w:r>
        <w:rPr>
          <w:rStyle w:val="translated-span"/>
          <w:i/>
          <w:iCs/>
        </w:rPr>
        <w:t>1</w:t>
      </w:r>
      <w:r>
        <w:rPr>
          <w:rStyle w:val="translated-span"/>
          <w:i/>
          <w:iCs/>
        </w:rPr>
        <w:t>和</w:t>
      </w:r>
      <w:r>
        <w:rPr>
          <w:rStyle w:val="translated-span"/>
          <w:i/>
          <w:iCs/>
        </w:rPr>
        <w:t>2</w:t>
      </w:r>
      <w:r>
        <w:rPr>
          <w:rStyle w:val="translated-span"/>
          <w:i/>
          <w:iCs/>
        </w:rPr>
        <w:t>下，存在一个常数</w:t>
      </w:r>
      <w:r>
        <w:rPr>
          <w:rStyle w:val="translated-span"/>
          <w:rFonts w:ascii="Cambria" w:hAnsi="Cambria"/>
          <w:i/>
          <w:iCs/>
        </w:rPr>
        <w:t>s</w:t>
      </w:r>
      <w:r>
        <w:rPr>
          <w:rStyle w:val="translated-span"/>
          <w:i/>
          <w:iCs/>
        </w:rPr>
        <w:t>对于任何给定的收敛目标</w:t>
      </w:r>
      <w:r>
        <w:rPr>
          <w:rStyle w:val="translated-span"/>
          <w:rFonts w:ascii="Cambria" w:hAnsi="Cambria"/>
          <w:vertAlign w:val="subscript"/>
        </w:rPr>
        <w:t>D</w:t>
      </w:r>
      <w:r>
        <w:rPr>
          <w:rStyle w:val="translated-span"/>
          <w:i/>
          <w:iCs/>
        </w:rPr>
        <w:t>，选择</w:t>
      </w:r>
      <w:r>
        <w:rPr>
          <w:rStyle w:val="translated-span"/>
          <w:rFonts w:ascii="Cambria" w:hAnsi="Cambria"/>
          <w:i/>
          <w:iCs/>
        </w:rPr>
        <w:t>这样的话</w:t>
      </w:r>
    </w:p>
    <w:p w14:paraId="092FD113" w14:textId="77777777" w:rsidR="00A80B62" w:rsidRDefault="00D02683">
      <w:pPr>
        <w:spacing w:after="199" w:line="264" w:lineRule="auto"/>
        <w:ind w:left="0" w:right="0" w:firstLine="0"/>
        <w:jc w:val="left"/>
      </w:pPr>
      <w:r>
        <w:rPr>
          <w:noProof/>
        </w:rPr>
        <w:drawing>
          <wp:anchor distT="0" distB="0" distL="114300" distR="114300" simplePos="0" relativeHeight="251658240" behindDoc="0" locked="0" layoutInCell="1" allowOverlap="0" wp14:anchorId="0727E801" wp14:editId="20FC2523">
            <wp:simplePos x="0" y="0"/>
            <wp:positionH relativeFrom="column">
              <wp:align>left</wp:align>
            </wp:positionH>
            <wp:positionV relativeFrom="line">
              <wp:posOffset>0</wp:posOffset>
            </wp:positionV>
            <wp:extent cx="2476500" cy="504825"/>
            <wp:effectExtent l="0" t="0" r="0" b="952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47650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Fonts w:ascii="Cambria" w:hAnsi="Cambria"/>
          <w:i/>
          <w:iCs/>
        </w:rPr>
        <w:t xml:space="preserve">,                                                              </w:t>
      </w:r>
      <w:r>
        <w:rPr>
          <w:rStyle w:val="translated-span"/>
        </w:rPr>
        <w:t>（六）</w:t>
      </w:r>
    </w:p>
    <w:p w14:paraId="0A7474E3" w14:textId="77777777" w:rsidR="00A80B62" w:rsidRDefault="00D02683">
      <w:pPr>
        <w:spacing w:after="204" w:line="259" w:lineRule="auto"/>
        <w:ind w:left="10" w:right="20" w:hanging="10"/>
      </w:pPr>
      <w:r>
        <w:rPr>
          <w:rStyle w:val="translated-span"/>
          <w:i/>
          <w:iCs/>
        </w:rPr>
        <w:t>会满足的</w:t>
      </w:r>
    </w:p>
    <w:p w14:paraId="30B4D7AC" w14:textId="77777777" w:rsidR="00A80B62" w:rsidRDefault="00D02683">
      <w:pPr>
        <w:spacing w:after="86" w:line="237" w:lineRule="auto"/>
        <w:ind w:left="0" w:right="0" w:firstLine="2"/>
        <w:jc w:val="left"/>
      </w:pPr>
      <w:r>
        <w:rPr>
          <w:rStyle w:val="translated-span"/>
        </w:rPr>
        <w:t>这里，</w:t>
      </w:r>
      <w:r>
        <w:rPr>
          <w:rStyle w:val="translated-span"/>
        </w:rPr>
        <w:t>Θ</w:t>
      </w:r>
      <w:r>
        <w:rPr>
          <w:rStyle w:val="translated-span"/>
        </w:rPr>
        <w:t>：</w:t>
      </w:r>
      <w:r>
        <w:rPr>
          <w:rStyle w:val="translated-span"/>
        </w:rPr>
        <w:t>=+</w:t>
      </w:r>
      <w:r>
        <w:rPr>
          <w:rStyle w:val="translated-span"/>
        </w:rPr>
        <w:t>（</w:t>
      </w:r>
      <w:r>
        <w:rPr>
          <w:rStyle w:val="translated-span"/>
        </w:rPr>
        <w:t>1−pmax</w:t>
      </w:r>
      <w:r>
        <w:rPr>
          <w:rStyle w:val="translated-span"/>
        </w:rPr>
        <w:t>）</w:t>
      </w:r>
      <w:proofErr w:type="spellStart"/>
      <w:r>
        <w:rPr>
          <w:rStyle w:val="translated-span"/>
        </w:rPr>
        <w:t>Θmax</w:t>
      </w:r>
      <w:proofErr w:type="spellEnd"/>
      <w:r>
        <w:rPr>
          <w:rStyle w:val="translated-span"/>
        </w:rPr>
        <w:t>&lt;1</w:t>
      </w:r>
      <w:r>
        <w:rPr>
          <w:rStyle w:val="translated-span"/>
        </w:rPr>
        <w:t>。当定理</w:t>
      </w:r>
      <w:r>
        <w:rPr>
          <w:rStyle w:val="translated-span"/>
        </w:rPr>
        <w:t>1</w:t>
      </w:r>
      <w:r>
        <w:rPr>
          <w:rStyle w:val="translated-span"/>
        </w:rPr>
        <w:t>涉及到有限时域收敛时，可以得到渐近收敛的结果，即</w:t>
      </w:r>
      <w:r>
        <w:rPr>
          <w:rStyle w:val="translated-span"/>
        </w:rPr>
        <w:t>→∞</w:t>
      </w:r>
      <w:r>
        <w:rPr>
          <w:rStyle w:val="translated-span"/>
        </w:rPr>
        <w:t>，对离散器的假设比较温和；具体见附录中的推论</w:t>
      </w:r>
      <w:r>
        <w:rPr>
          <w:rStyle w:val="translated-span"/>
        </w:rPr>
        <w:t>8</w:t>
      </w:r>
      <w:r>
        <w:rPr>
          <w:rStyle w:val="translated-span"/>
        </w:rPr>
        <w:t>。</w:t>
      </w:r>
      <w:r>
        <w:rPr>
          <w:rStyle w:val="translated-span"/>
          <w:rFonts w:ascii="Cambria" w:hAnsi="Cambria"/>
          <w:sz w:val="31"/>
          <w:szCs w:val="31"/>
          <w:vertAlign w:val="superscript"/>
        </w:rPr>
        <w:t>¯</w:t>
      </w:r>
      <w:r>
        <w:rPr>
          <w:rStyle w:val="translated-span"/>
          <w:rFonts w:ascii="Cambria" w:hAnsi="Cambria"/>
          <w:i/>
          <w:iCs/>
        </w:rPr>
        <w:t>p</w:t>
      </w:r>
      <w:r>
        <w:rPr>
          <w:rStyle w:val="translated-span"/>
          <w:rFonts w:ascii="Cambria" w:hAnsi="Cambria"/>
          <w:vertAlign w:val="subscript"/>
        </w:rPr>
        <w:t>最大值</w:t>
      </w:r>
      <w:r>
        <w:rPr>
          <w:rStyle w:val="translated-span"/>
          <w:rFonts w:ascii="Cambria" w:hAnsi="Cambria"/>
          <w:i/>
          <w:iCs/>
        </w:rPr>
        <w:t>H</w:t>
      </w:r>
    </w:p>
    <w:p w14:paraId="24C2A599" w14:textId="77777777" w:rsidR="00A80B62" w:rsidRDefault="00D02683">
      <w:pPr>
        <w:ind w:left="11" w:right="13"/>
      </w:pPr>
      <w:r>
        <w:rPr>
          <w:rStyle w:val="translated-span"/>
        </w:rPr>
        <w:t>当损失函数是非光滑的，例如支持</w:t>
      </w:r>
      <w:proofErr w:type="gramStart"/>
      <w:r>
        <w:rPr>
          <w:rStyle w:val="translated-span"/>
        </w:rPr>
        <w:t>向量机模型</w:t>
      </w:r>
      <w:proofErr w:type="gramEnd"/>
      <w:r>
        <w:rPr>
          <w:rStyle w:val="translated-span"/>
        </w:rPr>
        <w:t>的铰链损失时，我们给出了</w:t>
      </w:r>
      <w:r>
        <w:rPr>
          <w:rStyle w:val="translated-span"/>
        </w:rPr>
        <w:t>-Lipschitz</w:t>
      </w:r>
      <w:r>
        <w:rPr>
          <w:rStyle w:val="translated-span"/>
        </w:rPr>
        <w:t>损失的次线性收敛性。</w:t>
      </w:r>
      <w:r>
        <w:rPr>
          <w:rStyle w:val="translated-span"/>
          <w:rFonts w:ascii="Cambria" w:hAnsi="Cambria"/>
          <w:i/>
          <w:iCs/>
        </w:rPr>
        <w:t>我</w:t>
      </w:r>
    </w:p>
    <w:p w14:paraId="5A579654" w14:textId="77777777" w:rsidR="00A80B62" w:rsidRDefault="00D02683">
      <w:pPr>
        <w:spacing w:after="175" w:line="259" w:lineRule="auto"/>
        <w:ind w:left="10" w:right="20" w:hanging="10"/>
      </w:pPr>
      <w:r>
        <w:rPr>
          <w:rStyle w:val="translated-span"/>
        </w:rPr>
        <w:t>定理</w:t>
      </w:r>
      <w:r>
        <w:rPr>
          <w:rStyle w:val="translated-span"/>
        </w:rPr>
        <w:t>2</w:t>
      </w:r>
      <w:r>
        <w:rPr>
          <w:rStyle w:val="translated-span"/>
        </w:rPr>
        <w:t>。如果损失起作用</w:t>
      </w:r>
      <w:r>
        <w:rPr>
          <w:rStyle w:val="translated-span"/>
          <w:rFonts w:ascii="Cambria" w:hAnsi="Cambria"/>
          <w:i/>
          <w:iCs/>
        </w:rPr>
        <w:t>`</w:t>
      </w:r>
      <w:r>
        <w:rPr>
          <w:rStyle w:val="translated-span"/>
          <w:rFonts w:ascii="Cambria" w:hAnsi="Cambria"/>
          <w:i/>
          <w:iCs/>
        </w:rPr>
        <w:t>是的</w:t>
      </w:r>
      <w:r>
        <w:rPr>
          <w:rStyle w:val="translated-span"/>
          <w:rFonts w:ascii="Cambria" w:hAnsi="Cambria"/>
          <w:i/>
          <w:iCs/>
        </w:rPr>
        <w:t>L-Lipschitz</w:t>
      </w:r>
      <w:r>
        <w:rPr>
          <w:rStyle w:val="translated-span"/>
          <w:rFonts w:ascii="Cambria" w:hAnsi="Cambria"/>
          <w:i/>
          <w:iCs/>
        </w:rPr>
        <w:t>，那么存在一个常数</w:t>
      </w:r>
      <w:r>
        <w:rPr>
          <w:rStyle w:val="translated-span"/>
          <w:rFonts w:ascii="Cambria" w:hAnsi="Cambria"/>
          <w:i/>
          <w:iCs/>
        </w:rPr>
        <w:t>σ</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定义于</w:t>
      </w:r>
      <w:r>
        <w:rPr>
          <w:rStyle w:val="translated-span"/>
        </w:rPr>
        <w:t>（</w:t>
      </w:r>
      <w:r>
        <w:rPr>
          <w:rStyle w:val="translated-span"/>
        </w:rPr>
        <w:t>24</w:t>
      </w:r>
      <w:r>
        <w:rPr>
          <w:rStyle w:val="translated-span"/>
        </w:rPr>
        <w:t>），如果我们选择</w:t>
      </w:r>
    </w:p>
    <w:p w14:paraId="6D2EF3BF" w14:textId="77777777" w:rsidR="00A80B62" w:rsidRDefault="00D02683">
      <w:pPr>
        <w:spacing w:after="305" w:line="264" w:lineRule="auto"/>
        <w:ind w:left="865" w:right="20" w:hanging="10"/>
        <w:jc w:val="right"/>
      </w:pPr>
      <w:r>
        <w:rPr>
          <w:noProof/>
        </w:rPr>
        <w:drawing>
          <wp:anchor distT="0" distB="0" distL="114300" distR="114300" simplePos="0" relativeHeight="251659264" behindDoc="0" locked="0" layoutInCell="1" allowOverlap="0" wp14:anchorId="04298117" wp14:editId="474A0CDF">
            <wp:simplePos x="0" y="0"/>
            <wp:positionH relativeFrom="column">
              <wp:align>left</wp:align>
            </wp:positionH>
            <wp:positionV relativeFrom="line">
              <wp:posOffset>0</wp:posOffset>
            </wp:positionV>
            <wp:extent cx="4238625" cy="695325"/>
            <wp:effectExtent l="0" t="0" r="9525" b="9525"/>
            <wp:wrapSquare wrapText="bothSides"/>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2386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（七）</w:t>
      </w:r>
    </w:p>
    <w:p w14:paraId="3D49E16B" w14:textId="77777777" w:rsidR="00A80B62" w:rsidRDefault="00D02683">
      <w:pPr>
        <w:spacing w:after="174" w:line="256" w:lineRule="auto"/>
        <w:ind w:left="0" w:right="20" w:firstLine="0"/>
        <w:jc w:val="center"/>
      </w:pPr>
      <w:r>
        <w:rPr>
          <w:rStyle w:val="translated-span"/>
          <w:i/>
          <w:iCs/>
        </w:rPr>
        <w:t>具有</w:t>
      </w:r>
      <w:r>
        <w:rPr>
          <w:rFonts w:ascii="Cambria" w:hAnsi="Cambria"/>
          <w:i/>
          <w:iCs/>
        </w:rPr>
        <w:t>,</w:t>
      </w:r>
    </w:p>
    <w:p w14:paraId="5659A99A" w14:textId="77777777" w:rsidR="00A80B62" w:rsidRDefault="00D02683">
      <w:pPr>
        <w:spacing w:after="118" w:line="259" w:lineRule="auto"/>
        <w:ind w:left="10" w:right="20" w:hanging="10"/>
      </w:pPr>
      <w:r>
        <w:rPr>
          <w:rStyle w:val="translated-span"/>
          <w:i/>
          <w:iCs/>
        </w:rPr>
        <w:t>然后</w:t>
      </w:r>
      <w:r>
        <w:rPr>
          <w:noProof/>
        </w:rPr>
        <w:drawing>
          <wp:inline distT="0" distB="0" distL="0" distR="0" wp14:anchorId="7EDCA5B8" wp14:editId="71CE7475">
            <wp:extent cx="1447800" cy="180975"/>
            <wp:effectExtent l="0" t="0" r="0" b="9525"/>
            <wp:docPr id="12" name="Picture 3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447800" cy="180975"/>
                    </a:xfrm>
                    <a:prstGeom prst="rect">
                      <a:avLst/>
                    </a:prstGeom>
                    <a:noFill/>
                    <a:ln>
                      <a:noFill/>
                    </a:ln>
                  </pic:spPr>
                </pic:pic>
              </a:graphicData>
            </a:graphic>
          </wp:inline>
        </w:drawing>
      </w:r>
      <w:r>
        <w:rPr>
          <w:rStyle w:val="translated-span"/>
          <w:i/>
          <w:iCs/>
        </w:rPr>
        <w:t>会满足的</w:t>
      </w:r>
      <w:r>
        <w:rPr>
          <w:noProof/>
        </w:rPr>
        <w:drawing>
          <wp:inline distT="0" distB="0" distL="0" distR="0" wp14:anchorId="1856AD02" wp14:editId="5037ECFC">
            <wp:extent cx="1257300" cy="133350"/>
            <wp:effectExtent l="0" t="0" r="0" b="0"/>
            <wp:docPr id="13" name="Picture 3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257300" cy="133350"/>
                    </a:xfrm>
                    <a:prstGeom prst="rect">
                      <a:avLst/>
                    </a:prstGeom>
                    <a:noFill/>
                    <a:ln>
                      <a:noFill/>
                    </a:ln>
                  </pic:spPr>
                </pic:pic>
              </a:graphicData>
            </a:graphic>
          </wp:inline>
        </w:drawing>
      </w:r>
      <w:r>
        <w:rPr>
          <w:i/>
          <w:iCs/>
        </w:rPr>
        <w:t> .</w:t>
      </w:r>
    </w:p>
    <w:p w14:paraId="48CC49B8" w14:textId="77777777" w:rsidR="00A80B62" w:rsidRDefault="00D02683">
      <w:pPr>
        <w:ind w:left="11" w:right="13"/>
      </w:pPr>
      <w:r>
        <w:rPr>
          <w:rStyle w:val="translated-span"/>
        </w:rPr>
        <w:t>这些定理保证了</w:t>
      </w:r>
      <w:r>
        <w:rPr>
          <w:rStyle w:val="translated-span"/>
        </w:rPr>
        <w:t>MOCHA</w:t>
      </w:r>
      <w:r>
        <w:rPr>
          <w:rStyle w:val="translated-span"/>
        </w:rPr>
        <w:t>将在联邦环境下收敛，前提是对离散器和节点能力的温和假设。虽然这些结果考虑了对偶收敛性，但我们证明了它们对对偶缺口的相似性。我们在附录</w:t>
      </w:r>
      <w:r>
        <w:rPr>
          <w:rStyle w:val="translated-span"/>
        </w:rPr>
        <w:t>C</w:t>
      </w:r>
      <w:r>
        <w:rPr>
          <w:rStyle w:val="translated-span"/>
        </w:rPr>
        <w:t>中提供了所有证据。</w:t>
      </w:r>
    </w:p>
    <w:p w14:paraId="6034EA57" w14:textId="77777777" w:rsidR="00A80B62" w:rsidRDefault="00D02683">
      <w:pPr>
        <w:spacing w:after="61" w:line="259" w:lineRule="auto"/>
        <w:ind w:left="10" w:right="20" w:hanging="10"/>
      </w:pPr>
      <w:r>
        <w:rPr>
          <w:rStyle w:val="translated-span"/>
        </w:rPr>
        <w:t>备注</w:t>
      </w:r>
      <w:r>
        <w:rPr>
          <w:rStyle w:val="translated-span"/>
        </w:rPr>
        <w:t>2</w:t>
      </w:r>
      <w:r>
        <w:rPr>
          <w:rStyle w:val="translated-span"/>
        </w:rPr>
        <w:t>。根据第</w:t>
      </w:r>
      <w:r>
        <w:rPr>
          <w:rStyle w:val="translated-span"/>
        </w:rPr>
        <w:t>3.4</w:t>
      </w:r>
      <w:r>
        <w:rPr>
          <w:rStyle w:val="translated-span"/>
        </w:rPr>
        <w:t>节的讨论，我们的方法和理论推广了</w:t>
      </w:r>
      <w:r>
        <w:rPr>
          <w:rStyle w:val="translated-span"/>
        </w:rPr>
        <w:t>[22</w:t>
      </w:r>
      <w:r>
        <w:rPr>
          <w:rStyle w:val="translated-span"/>
        </w:rPr>
        <w:t>，</w:t>
      </w:r>
      <w:r>
        <w:rPr>
          <w:rStyle w:val="translated-span"/>
        </w:rPr>
        <w:t>31]</w:t>
      </w:r>
      <w:r>
        <w:rPr>
          <w:rStyle w:val="translated-span"/>
        </w:rPr>
        <w:t>中的结果。在限制的情况下，所有的</w:t>
      </w:r>
      <w:r>
        <w:rPr>
          <w:rStyle w:val="translated-span"/>
        </w:rPr>
        <w:t>COCOA</w:t>
      </w:r>
      <w:r>
        <w:rPr>
          <w:rStyle w:val="translated-span"/>
        </w:rPr>
        <w:t>都以（</w:t>
      </w:r>
      <w:r>
        <w:rPr>
          <w:rStyle w:val="translated-span"/>
        </w:rPr>
        <w:t>1</w:t>
      </w:r>
      <w:r>
        <w:rPr>
          <w:rStyle w:val="translated-span"/>
        </w:rPr>
        <w:t>）中描述的多任务框架为基础。</w:t>
      </w:r>
      <w:proofErr w:type="spellStart"/>
      <w:r>
        <w:rPr>
          <w:rStyle w:val="translated-span"/>
          <w:rFonts w:ascii="Cambria" w:hAnsi="Cambria"/>
          <w:i/>
          <w:iCs/>
        </w:rPr>
        <w:t>θth</w:t>
      </w:r>
      <w:proofErr w:type="spellEnd"/>
      <w:r>
        <w:rPr>
          <w:rStyle w:val="translated-span"/>
          <w:rFonts w:ascii="Cambria" w:hAnsi="Cambria"/>
          <w:i/>
          <w:iCs/>
        </w:rPr>
        <w:t>相同，我们的结果推广了</w:t>
      </w:r>
    </w:p>
    <w:p w14:paraId="690EE4EB" w14:textId="77777777" w:rsidR="00A80B62" w:rsidRDefault="00D02683">
      <w:pPr>
        <w:spacing w:after="353" w:line="228" w:lineRule="auto"/>
        <w:ind w:left="2" w:right="0" w:hanging="2"/>
        <w:jc w:val="left"/>
      </w:pPr>
      <w:r>
        <w:rPr>
          <w:rStyle w:val="translated-span"/>
        </w:rPr>
        <w:t>备注</w:t>
      </w:r>
      <w:r>
        <w:rPr>
          <w:rStyle w:val="translated-span"/>
        </w:rPr>
        <w:t>3</w:t>
      </w:r>
      <w:r>
        <w:rPr>
          <w:rStyle w:val="translated-span"/>
        </w:rPr>
        <w:t>。注意</w:t>
      </w:r>
      <w:r>
        <w:rPr>
          <w:rStyle w:val="translated-span"/>
        </w:rPr>
        <w:t>[22</w:t>
      </w:r>
      <w:r>
        <w:rPr>
          <w:rStyle w:val="translated-span"/>
        </w:rPr>
        <w:t>，</w:t>
      </w:r>
      <w:r>
        <w:rPr>
          <w:rStyle w:val="translated-span"/>
        </w:rPr>
        <w:t>31]</w:t>
      </w:r>
      <w:r>
        <w:rPr>
          <w:rStyle w:val="translated-span"/>
        </w:rPr>
        <w:t>中的方法有一个聚集参数</w:t>
      </w:r>
      <w:r>
        <w:rPr>
          <w:rStyle w:val="translated-span"/>
          <w:rFonts w:ascii="宋体" w:hAnsi="宋体" w:hint="eastAsia"/>
        </w:rPr>
        <w:t>∈</w:t>
      </w:r>
      <w:r>
        <w:rPr>
          <w:rStyle w:val="translated-span"/>
        </w:rPr>
        <w:t>（</w:t>
      </w:r>
      <w:r>
        <w:rPr>
          <w:rStyle w:val="translated-span"/>
        </w:rPr>
        <w:t>0,1]</w:t>
      </w:r>
      <w:r>
        <w:rPr>
          <w:rStyle w:val="translated-span"/>
        </w:rPr>
        <w:t>：</w:t>
      </w:r>
      <w:r>
        <w:rPr>
          <w:rStyle w:val="translated-span"/>
        </w:rPr>
        <w:t>=1</w:t>
      </w:r>
      <w:r>
        <w:rPr>
          <w:rStyle w:val="translated-span"/>
          <w:rFonts w:ascii="Cambria" w:hAnsi="Cambria"/>
          <w:i/>
          <w:iCs/>
        </w:rPr>
        <w:t>γ</w:t>
      </w:r>
      <w:r>
        <w:rPr>
          <w:rStyle w:val="translated-span"/>
          <w:i/>
          <w:iCs/>
        </w:rPr>
        <w:t xml:space="preserve">. </w:t>
      </w:r>
      <w:r>
        <w:rPr>
          <w:rStyle w:val="translated-span"/>
          <w:i/>
          <w:iCs/>
        </w:rPr>
        <w:t>尽管我们证明了我们的结果</w:t>
      </w:r>
      <w:r>
        <w:rPr>
          <w:rStyle w:val="translated-span"/>
          <w:rFonts w:ascii="Cambria" w:hAnsi="Cambria"/>
          <w:i/>
          <w:iCs/>
        </w:rPr>
        <w:t>γ</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我们通过设置</w:t>
      </w:r>
      <w:r>
        <w:rPr>
          <w:rStyle w:val="translated-span"/>
          <w:rFonts w:ascii="Cambria" w:hAnsi="Cambria"/>
          <w:i/>
          <w:iCs/>
        </w:rPr>
        <w:t>γ</w:t>
      </w:r>
      <w:r>
        <w:rPr>
          <w:rStyle w:val="translated-span"/>
          <w:i/>
          <w:iCs/>
        </w:rPr>
        <w:t>，无论是理论上还是经验上，</w:t>
      </w:r>
      <w:proofErr w:type="gramStart"/>
      <w:r>
        <w:rPr>
          <w:rStyle w:val="translated-span"/>
          <w:i/>
          <w:iCs/>
        </w:rPr>
        <w:t>它都被证明具有最好的性能</w:t>
      </w:r>
      <w:r>
        <w:rPr>
          <w:rStyle w:val="translated-span"/>
          <w:i/>
          <w:iCs/>
        </w:rPr>
        <w:t>[</w:t>
      </w:r>
      <w:proofErr w:type="gramEnd"/>
      <w:r>
        <w:rPr>
          <w:rStyle w:val="translated-span"/>
          <w:i/>
          <w:iCs/>
        </w:rPr>
        <w:t>31]</w:t>
      </w:r>
      <w:r>
        <w:rPr>
          <w:rStyle w:val="translated-span"/>
          <w:i/>
          <w:iCs/>
        </w:rPr>
        <w:t>。</w:t>
      </w:r>
    </w:p>
    <w:p w14:paraId="7B70F8FD" w14:textId="77777777" w:rsidR="00A80B62" w:rsidRDefault="00D02683">
      <w:pPr>
        <w:pStyle w:val="1"/>
        <w:ind w:left="359" w:right="0" w:hanging="359"/>
      </w:pPr>
      <w:r>
        <w:lastRenderedPageBreak/>
        <w:t>5</w:t>
      </w:r>
      <w:r>
        <w:rPr>
          <w:rFonts w:ascii="Times New Roman" w:hAnsi="Times New Roman" w:cs="Times New Roman"/>
          <w:sz w:val="14"/>
          <w:szCs w:val="14"/>
        </w:rPr>
        <w:t xml:space="preserve">        </w:t>
      </w:r>
      <w:r>
        <w:rPr>
          <w:rStyle w:val="translated-span"/>
        </w:rPr>
        <w:t>模拟</w:t>
      </w:r>
    </w:p>
    <w:p w14:paraId="380CF826" w14:textId="77777777" w:rsidR="00A80B62" w:rsidRDefault="00D02683">
      <w:pPr>
        <w:spacing w:after="275"/>
        <w:ind w:left="11" w:right="13"/>
      </w:pPr>
      <w:r>
        <w:rPr>
          <w:rStyle w:val="translated-span"/>
        </w:rPr>
        <w:t>在这一部分中，我们验证了摩卡的实证表现。首先，我们介绍了一套真实联邦数据集的基准测试套件，并说明多任务学习非常适合处理联邦设置的统计挑战。接下来，我们将从统计和系统异构性两个方面展示</w:t>
      </w:r>
      <w:r>
        <w:rPr>
          <w:rStyle w:val="translated-span"/>
        </w:rPr>
        <w:t>MOCHA</w:t>
      </w:r>
      <w:r>
        <w:rPr>
          <w:rStyle w:val="translated-span"/>
        </w:rPr>
        <w:t>处理掉队者的能力。最后，我们探讨了</w:t>
      </w:r>
      <w:r>
        <w:rPr>
          <w:rStyle w:val="translated-span"/>
        </w:rPr>
        <w:t>MOCHA</w:t>
      </w:r>
      <w:r>
        <w:rPr>
          <w:rStyle w:val="translated-span"/>
        </w:rPr>
        <w:t>在器件周期性脱落时的性能。我们的代码在：</w:t>
      </w:r>
      <w:r>
        <w:rPr>
          <w:rStyle w:val="translated-span"/>
        </w:rPr>
        <w:t>github.com/</w:t>
      </w:r>
      <w:proofErr w:type="spellStart"/>
      <w:r>
        <w:rPr>
          <w:rStyle w:val="translated-span"/>
        </w:rPr>
        <w:t>gingsmith</w:t>
      </w:r>
      <w:proofErr w:type="spellEnd"/>
      <w:r>
        <w:rPr>
          <w:rStyle w:val="translated-span"/>
        </w:rPr>
        <w:t>/</w:t>
      </w:r>
      <w:proofErr w:type="spellStart"/>
      <w:r>
        <w:rPr>
          <w:rStyle w:val="translated-span"/>
        </w:rPr>
        <w:t>fmtl</w:t>
      </w:r>
      <w:proofErr w:type="spellEnd"/>
      <w:r>
        <w:rPr>
          <w:rStyle w:val="translated-span"/>
        </w:rPr>
        <w:t>.</w:t>
      </w:r>
    </w:p>
    <w:p w14:paraId="6498958E" w14:textId="77777777" w:rsidR="00A80B62" w:rsidRDefault="00D02683">
      <w:pPr>
        <w:spacing w:after="144" w:line="256" w:lineRule="auto"/>
        <w:ind w:left="0" w:right="0" w:firstLine="0"/>
        <w:jc w:val="left"/>
      </w:pPr>
      <w:r>
        <w:rPr>
          <w:rStyle w:val="translated-span"/>
        </w:rPr>
        <w:t>5.1</w:t>
      </w:r>
      <w:r>
        <w:rPr>
          <w:rStyle w:val="translated-span"/>
        </w:rPr>
        <w:t>联合数据集</w:t>
      </w:r>
    </w:p>
    <w:p w14:paraId="4CAE5AED" w14:textId="77777777" w:rsidR="00A80B62" w:rsidRDefault="00D02683">
      <w:pPr>
        <w:spacing w:after="188"/>
        <w:ind w:left="11" w:right="13"/>
      </w:pPr>
      <w:r>
        <w:rPr>
          <w:rStyle w:val="translated-span"/>
        </w:rPr>
        <w:t>在我们的模拟中，我们使用在联邦设置中生成的几个真实世界数据集。我们在附录中提供了其他详细信息，包括有关数据大小的信息。</w:t>
      </w:r>
      <w:r>
        <w:rPr>
          <w:rStyle w:val="translated-span"/>
          <w:rFonts w:ascii="Cambria" w:hAnsi="Cambria"/>
          <w:i/>
          <w:iCs/>
        </w:rPr>
        <w:t>新台币</w:t>
      </w:r>
    </w:p>
    <w:p w14:paraId="57E316FB" w14:textId="77777777" w:rsidR="00A80B62" w:rsidRDefault="00D02683">
      <w:pPr>
        <w:ind w:left="209" w:right="13" w:hanging="199"/>
      </w:pPr>
      <w:r>
        <w:rPr>
          <w:rStyle w:val="translated-span"/>
          <w:rFonts w:ascii="Cambria" w:hAnsi="Cambria"/>
        </w:rPr>
        <w:t>•Google Glass</w:t>
      </w:r>
      <w:r>
        <w:rPr>
          <w:rStyle w:val="translated-span"/>
          <w:rFonts w:ascii="Cambria" w:hAnsi="Cambria"/>
        </w:rPr>
        <w:t>（</w:t>
      </w:r>
      <w:r>
        <w:rPr>
          <w:rStyle w:val="translated-span"/>
          <w:rFonts w:ascii="Cambria" w:hAnsi="Cambria"/>
        </w:rPr>
        <w:t>GLEAM</w:t>
      </w:r>
      <w:r>
        <w:rPr>
          <w:rStyle w:val="translated-span"/>
          <w:rFonts w:ascii="Cambria" w:hAnsi="Cambria"/>
        </w:rPr>
        <w:t>）</w:t>
      </w:r>
      <w:r>
        <w:rPr>
          <w:rStyle w:val="translated-span"/>
          <w:rFonts w:ascii="Cambria" w:hAnsi="Cambria"/>
        </w:rPr>
        <w:t>[3]</w:t>
      </w:r>
      <w:r>
        <w:rPr>
          <w:rStyle w:val="translated-span"/>
          <w:rFonts w:ascii="Cambria" w:hAnsi="Cambria"/>
        </w:rPr>
        <w:t>：该数据</w:t>
      </w:r>
      <w:proofErr w:type="gramStart"/>
      <w:r>
        <w:rPr>
          <w:rStyle w:val="translated-span"/>
          <w:rFonts w:ascii="Cambria" w:hAnsi="Cambria"/>
        </w:rPr>
        <w:t>集包括</w:t>
      </w:r>
      <w:proofErr w:type="gramEnd"/>
      <w:r>
        <w:rPr>
          <w:rStyle w:val="translated-span"/>
          <w:rFonts w:ascii="Cambria" w:hAnsi="Cambria"/>
        </w:rPr>
        <w:t>从</w:t>
      </w:r>
      <w:r>
        <w:rPr>
          <w:rStyle w:val="translated-span"/>
          <w:rFonts w:ascii="Cambria" w:hAnsi="Cambria"/>
        </w:rPr>
        <w:t>38</w:t>
      </w:r>
      <w:r>
        <w:rPr>
          <w:rStyle w:val="translated-span"/>
          <w:rFonts w:ascii="Cambria" w:hAnsi="Cambria"/>
        </w:rPr>
        <w:t>名佩戴谷歌眼镜的参与者身上收集的两小时高分辨率传感器数据，用于活动识别。在</w:t>
      </w:r>
      <w:r>
        <w:rPr>
          <w:rStyle w:val="translated-span"/>
          <w:rFonts w:ascii="Cambria" w:hAnsi="Cambria"/>
        </w:rPr>
        <w:t>[41]</w:t>
      </w:r>
      <w:r>
        <w:rPr>
          <w:rStyle w:val="translated-span"/>
          <w:rFonts w:ascii="Cambria" w:hAnsi="Cambria"/>
        </w:rPr>
        <w:t>之后，我们将原始加速度计、陀螺仪和磁强计数据特征化为</w:t>
      </w:r>
      <w:r>
        <w:rPr>
          <w:rStyle w:val="translated-span"/>
          <w:rFonts w:ascii="Cambria" w:hAnsi="Cambria"/>
        </w:rPr>
        <w:t>180</w:t>
      </w:r>
      <w:r>
        <w:rPr>
          <w:rStyle w:val="translated-span"/>
          <w:rFonts w:ascii="Cambria" w:hAnsi="Cambria"/>
        </w:rPr>
        <w:t>个统计、光谱和时间特征。我们将每个参与者建模为一个单独的任务，并预测饮食和其他活动（如散步、谈话、喝酒）之间的关系。</w:t>
      </w:r>
    </w:p>
    <w:p w14:paraId="3DF56FB4" w14:textId="77777777" w:rsidR="00A80B62" w:rsidRDefault="00D02683">
      <w:pPr>
        <w:spacing w:after="148"/>
        <w:ind w:left="209" w:right="13" w:hanging="199"/>
      </w:pPr>
      <w:r>
        <w:rPr>
          <w:rStyle w:val="translated-span"/>
          <w:rFonts w:ascii="Cambria" w:hAnsi="Cambria"/>
        </w:rPr>
        <w:t>•</w:t>
      </w:r>
      <w:r>
        <w:rPr>
          <w:rStyle w:val="translated-span"/>
          <w:rFonts w:ascii="Cambria" w:hAnsi="Cambria"/>
        </w:rPr>
        <w:t>人类活动识别</w:t>
      </w:r>
      <w:r>
        <w:rPr>
          <w:rStyle w:val="translated-span"/>
          <w:rFonts w:ascii="Cambria" w:hAnsi="Cambria"/>
        </w:rPr>
        <w:t>[4]</w:t>
      </w:r>
      <w:r>
        <w:rPr>
          <w:rStyle w:val="translated-span"/>
          <w:rFonts w:ascii="Cambria" w:hAnsi="Cambria"/>
        </w:rPr>
        <w:t>：从</w:t>
      </w:r>
      <w:r>
        <w:rPr>
          <w:rStyle w:val="translated-span"/>
          <w:rFonts w:ascii="Cambria" w:hAnsi="Cambria"/>
        </w:rPr>
        <w:t>30</w:t>
      </w:r>
      <w:r>
        <w:rPr>
          <w:rStyle w:val="translated-span"/>
          <w:rFonts w:ascii="Cambria" w:hAnsi="Cambria"/>
        </w:rPr>
        <w:t>个人收集的手机加速度计和陀螺仪数据，执行六种活动之一：</w:t>
      </w:r>
      <w:r>
        <w:rPr>
          <w:rStyle w:val="translated-span"/>
          <w:rFonts w:ascii="Cambria" w:hAnsi="Cambria"/>
        </w:rPr>
        <w:t>{</w:t>
      </w:r>
      <w:r>
        <w:rPr>
          <w:rStyle w:val="translated-span"/>
          <w:rFonts w:ascii="Cambria" w:hAnsi="Cambria"/>
        </w:rPr>
        <w:t>行走、上楼、下楼、坐、站、躺</w:t>
      </w:r>
      <w:r>
        <w:rPr>
          <w:rStyle w:val="translated-span"/>
          <w:rFonts w:ascii="Cambria" w:hAnsi="Cambria"/>
        </w:rPr>
        <w:t>}</w:t>
      </w:r>
      <w:r>
        <w:rPr>
          <w:rStyle w:val="translated-span"/>
          <w:rFonts w:ascii="Cambria" w:hAnsi="Cambria"/>
        </w:rPr>
        <w:t>。我们使用为每个实例生成的</w:t>
      </w:r>
      <w:r>
        <w:rPr>
          <w:rStyle w:val="translated-span"/>
          <w:rFonts w:ascii="Cambria" w:hAnsi="Cambria"/>
        </w:rPr>
        <w:t>561</w:t>
      </w:r>
      <w:r>
        <w:rPr>
          <w:rStyle w:val="translated-span"/>
          <w:rFonts w:ascii="Cambria" w:hAnsi="Cambria"/>
        </w:rPr>
        <w:t>个时频域变量的特征向量</w:t>
      </w:r>
      <w:r>
        <w:rPr>
          <w:rStyle w:val="translated-span"/>
          <w:rFonts w:ascii="Cambria" w:hAnsi="Cambria"/>
        </w:rPr>
        <w:t>[3]</w:t>
      </w:r>
      <w:r>
        <w:rPr>
          <w:rStyle w:val="translated-span"/>
          <w:rFonts w:ascii="Cambria" w:hAnsi="Cambria"/>
        </w:rPr>
        <w:t>。我们将每个个体作为一个单独的任务建模，并预测坐姿和其他活动之间的关系。</w:t>
      </w:r>
    </w:p>
    <w:p w14:paraId="0BCB220A" w14:textId="77777777" w:rsidR="00A80B62" w:rsidRDefault="00D02683">
      <w:pPr>
        <w:spacing w:after="353"/>
        <w:ind w:left="209" w:right="13" w:hanging="199"/>
      </w:pPr>
      <w:r>
        <w:rPr>
          <w:rStyle w:val="translated-span"/>
          <w:rFonts w:ascii="Cambria" w:hAnsi="Cambria"/>
        </w:rPr>
        <w:t>•</w:t>
      </w:r>
      <w:r>
        <w:rPr>
          <w:rStyle w:val="translated-span"/>
          <w:rFonts w:ascii="Cambria" w:hAnsi="Cambria"/>
        </w:rPr>
        <w:t>车辆传感器</w:t>
      </w:r>
      <w:r>
        <w:rPr>
          <w:rStyle w:val="translated-span"/>
          <w:rFonts w:ascii="Cambria" w:hAnsi="Cambria"/>
        </w:rPr>
        <w:t>[5]</w:t>
      </w:r>
      <w:r>
        <w:rPr>
          <w:rStyle w:val="translated-span"/>
          <w:rFonts w:ascii="Cambria" w:hAnsi="Cambria"/>
        </w:rPr>
        <w:t>：从由</w:t>
      </w:r>
      <w:r>
        <w:rPr>
          <w:rStyle w:val="translated-span"/>
          <w:rFonts w:ascii="Cambria" w:hAnsi="Cambria"/>
        </w:rPr>
        <w:t>23</w:t>
      </w:r>
      <w:r>
        <w:rPr>
          <w:rStyle w:val="translated-span"/>
          <w:rFonts w:ascii="Cambria" w:hAnsi="Cambria"/>
        </w:rPr>
        <w:t>个传感器组成的分布式网络收集的声学、地震和红外传感器数据，其部署目的是对一段道路上行驶的车辆进行分类</w:t>
      </w:r>
      <w:r>
        <w:rPr>
          <w:rStyle w:val="translated-span"/>
          <w:rFonts w:ascii="Cambria" w:hAnsi="Cambria"/>
        </w:rPr>
        <w:t>[13]</w:t>
      </w:r>
      <w:r>
        <w:rPr>
          <w:rStyle w:val="translated-span"/>
          <w:rFonts w:ascii="Cambria" w:hAnsi="Cambria"/>
        </w:rPr>
        <w:t>。每个实例由</w:t>
      </w:r>
      <w:r>
        <w:rPr>
          <w:rStyle w:val="translated-span"/>
          <w:rFonts w:ascii="Cambria" w:hAnsi="Cambria"/>
        </w:rPr>
        <w:t>50</w:t>
      </w:r>
      <w:r>
        <w:rPr>
          <w:rStyle w:val="translated-span"/>
          <w:rFonts w:ascii="Cambria" w:hAnsi="Cambria"/>
        </w:rPr>
        <w:t>个声学特征和</w:t>
      </w:r>
      <w:r>
        <w:rPr>
          <w:rStyle w:val="translated-span"/>
          <w:rFonts w:ascii="Cambria" w:hAnsi="Cambria"/>
        </w:rPr>
        <w:t>50</w:t>
      </w:r>
      <w:r>
        <w:rPr>
          <w:rStyle w:val="translated-span"/>
          <w:rFonts w:ascii="Cambria" w:hAnsi="Cambria"/>
        </w:rPr>
        <w:t>个地震特征描述。我们将每个传感器建模为一个单独的任务，并预测</w:t>
      </w:r>
      <w:r>
        <w:rPr>
          <w:rStyle w:val="translated-span"/>
          <w:rFonts w:ascii="Cambria" w:hAnsi="Cambria"/>
        </w:rPr>
        <w:t>AAV</w:t>
      </w:r>
      <w:r>
        <w:rPr>
          <w:rStyle w:val="translated-span"/>
          <w:rFonts w:ascii="Cambria" w:hAnsi="Cambria"/>
        </w:rPr>
        <w:t>型和</w:t>
      </w:r>
      <w:r>
        <w:rPr>
          <w:rStyle w:val="translated-span"/>
          <w:rFonts w:ascii="Cambria" w:hAnsi="Cambria"/>
        </w:rPr>
        <w:t>DW</w:t>
      </w:r>
      <w:r>
        <w:rPr>
          <w:rStyle w:val="translated-span"/>
          <w:rFonts w:ascii="Cambria" w:hAnsi="Cambria"/>
        </w:rPr>
        <w:t>型车辆。</w:t>
      </w:r>
    </w:p>
    <w:p w14:paraId="0AE57E5A" w14:textId="77777777" w:rsidR="00A80B62" w:rsidRDefault="00D02683">
      <w:pPr>
        <w:spacing w:after="175" w:line="256" w:lineRule="auto"/>
        <w:ind w:left="0" w:right="0" w:firstLine="0"/>
        <w:jc w:val="left"/>
      </w:pPr>
      <w:r>
        <w:rPr>
          <w:rStyle w:val="translated-span"/>
        </w:rPr>
        <w:t>5.2</w:t>
      </w:r>
      <w:r>
        <w:rPr>
          <w:rStyle w:val="translated-span"/>
        </w:rPr>
        <w:t>联邦环境下的多任务学习</w:t>
      </w:r>
    </w:p>
    <w:p w14:paraId="212CF653" w14:textId="77777777" w:rsidR="00A80B62" w:rsidRDefault="00D02683">
      <w:pPr>
        <w:spacing w:after="100"/>
        <w:ind w:left="11" w:right="13"/>
      </w:pPr>
      <w:r>
        <w:rPr>
          <w:rStyle w:val="translated-span"/>
        </w:rPr>
        <w:t>我们通过比较多任务模型与完全局部模型（即分别为每个任务学习一个模型）和一个完全全局模型（即组合来自所有任务的数据并学习一个单一模型）的错误率，来展示联邦环境下多任务学习的好处。到目前为止，关于联合学习的工作仅限于对完全全局模型的研究</w:t>
      </w:r>
      <w:r>
        <w:rPr>
          <w:rStyle w:val="translated-span"/>
        </w:rPr>
        <w:t>[25,36,26]</w:t>
      </w:r>
      <w:r>
        <w:rPr>
          <w:rStyle w:val="translated-span"/>
        </w:rPr>
        <w:t>。</w:t>
      </w:r>
    </w:p>
    <w:p w14:paraId="54F28766" w14:textId="77777777" w:rsidR="00A80B62" w:rsidRDefault="00D02683">
      <w:pPr>
        <w:spacing w:after="403"/>
        <w:ind w:left="11" w:right="13"/>
      </w:pPr>
      <w:r>
        <w:rPr>
          <w:rStyle w:val="translated-span"/>
        </w:rPr>
        <w:t>我们使用集群正则化多任务模型</w:t>
      </w:r>
      <w:r>
        <w:rPr>
          <w:rStyle w:val="translated-span"/>
        </w:rPr>
        <w:t>[57]</w:t>
      </w:r>
      <w:r>
        <w:rPr>
          <w:rStyle w:val="translated-span"/>
        </w:rPr>
        <w:t>，如第</w:t>
      </w:r>
      <w:r>
        <w:rPr>
          <w:rStyle w:val="translated-span"/>
        </w:rPr>
        <w:t>3.1</w:t>
      </w:r>
      <w:r>
        <w:rPr>
          <w:rStyle w:val="translated-span"/>
        </w:rPr>
        <w:t>节所述。对于第</w:t>
      </w:r>
      <w:r>
        <w:rPr>
          <w:rStyle w:val="translated-span"/>
        </w:rPr>
        <w:t>5.1</w:t>
      </w:r>
      <w:r>
        <w:rPr>
          <w:rStyle w:val="translated-span"/>
        </w:rPr>
        <w:t>节中的每个数据集，我们将数据随机分成</w:t>
      </w:r>
      <w:r>
        <w:rPr>
          <w:rStyle w:val="translated-span"/>
        </w:rPr>
        <w:t>75%</w:t>
      </w:r>
      <w:r>
        <w:rPr>
          <w:rStyle w:val="translated-span"/>
        </w:rPr>
        <w:t>的训练和</w:t>
      </w:r>
      <w:r>
        <w:rPr>
          <w:rStyle w:val="translated-span"/>
        </w:rPr>
        <w:t>25%</w:t>
      </w:r>
      <w:r>
        <w:rPr>
          <w:rStyle w:val="translated-span"/>
        </w:rPr>
        <w:t>的测试，学习多任务、局部和全局支持</w:t>
      </w:r>
      <w:proofErr w:type="gramStart"/>
      <w:r>
        <w:rPr>
          <w:rStyle w:val="translated-span"/>
        </w:rPr>
        <w:t>向量机模型</w:t>
      </w:r>
      <w:proofErr w:type="gramEnd"/>
      <w:r>
        <w:rPr>
          <w:rStyle w:val="translated-span"/>
        </w:rPr>
        <w:t>，选择最佳正则化参数</w:t>
      </w:r>
      <w:r>
        <w:rPr>
          <w:rStyle w:val="translated-span"/>
          <w:rFonts w:ascii="宋体" w:hAnsi="宋体" w:hint="eastAsia"/>
        </w:rPr>
        <w:t>∈</w:t>
      </w:r>
      <w:r>
        <w:rPr>
          <w:rStyle w:val="translated-span"/>
        </w:rPr>
        <w:t>{1e-5</w:t>
      </w:r>
      <w:r>
        <w:rPr>
          <w:rStyle w:val="translated-span"/>
        </w:rPr>
        <w:t>，</w:t>
      </w:r>
      <w:r>
        <w:rPr>
          <w:rStyle w:val="translated-span"/>
        </w:rPr>
        <w:t>1e-4</w:t>
      </w:r>
      <w:r>
        <w:rPr>
          <w:rStyle w:val="translated-span"/>
        </w:rPr>
        <w:t>，</w:t>
      </w:r>
      <w:r>
        <w:rPr>
          <w:rStyle w:val="translated-span"/>
        </w:rPr>
        <w:t>1e-3</w:t>
      </w:r>
      <w:r>
        <w:rPr>
          <w:rStyle w:val="translated-span"/>
        </w:rPr>
        <w:t>，</w:t>
      </w:r>
      <w:r>
        <w:rPr>
          <w:rStyle w:val="translated-span"/>
        </w:rPr>
        <w:t>1e-2</w:t>
      </w:r>
      <w:r>
        <w:rPr>
          <w:rStyle w:val="translated-span"/>
        </w:rPr>
        <w:t>，</w:t>
      </w:r>
      <w:r>
        <w:rPr>
          <w:rStyle w:val="translated-span"/>
        </w:rPr>
        <w:t>0.1</w:t>
      </w:r>
      <w:r>
        <w:rPr>
          <w:rStyle w:val="translated-span"/>
        </w:rPr>
        <w:t>，</w:t>
      </w:r>
      <w:r>
        <w:rPr>
          <w:rStyle w:val="translated-span"/>
        </w:rPr>
        <w:t>1</w:t>
      </w:r>
      <w:r>
        <w:rPr>
          <w:rStyle w:val="translated-span"/>
        </w:rPr>
        <w:t>，</w:t>
      </w:r>
      <w:r>
        <w:rPr>
          <w:rStyle w:val="translated-span"/>
        </w:rPr>
        <w:t>10}</w:t>
      </w:r>
      <w:r>
        <w:rPr>
          <w:rStyle w:val="translated-span"/>
        </w:rPr>
        <w:t>，对每个模型进行</w:t>
      </w:r>
      <w:r>
        <w:rPr>
          <w:rStyle w:val="translated-span"/>
        </w:rPr>
        <w:t>5</w:t>
      </w:r>
      <w:r>
        <w:rPr>
          <w:rStyle w:val="translated-span"/>
        </w:rPr>
        <w:t>次交叉验证。我们重复这一过程</w:t>
      </w:r>
      <w:r>
        <w:rPr>
          <w:rStyle w:val="translated-span"/>
        </w:rPr>
        <w:t>10</w:t>
      </w:r>
      <w:r>
        <w:rPr>
          <w:rStyle w:val="translated-span"/>
        </w:rPr>
        <w:t>次，并报告了</w:t>
      </w:r>
      <w:r>
        <w:rPr>
          <w:rStyle w:val="translated-span"/>
        </w:rPr>
        <w:t>10</w:t>
      </w:r>
      <w:r>
        <w:rPr>
          <w:rStyle w:val="translated-span"/>
        </w:rPr>
        <w:t>次试验的平均预测误差。</w:t>
      </w:r>
      <w:r>
        <w:rPr>
          <w:rStyle w:val="translated-span"/>
          <w:rFonts w:ascii="Cambria" w:hAnsi="Cambria"/>
          <w:i/>
          <w:iCs/>
        </w:rPr>
        <w:t>λ</w:t>
      </w:r>
    </w:p>
    <w:p w14:paraId="77412533" w14:textId="77777777" w:rsidR="00A80B62" w:rsidRDefault="00D02683">
      <w:pPr>
        <w:spacing w:after="9" w:line="247" w:lineRule="auto"/>
        <w:ind w:left="10" w:right="26" w:hanging="10"/>
        <w:jc w:val="center"/>
      </w:pPr>
      <w:r>
        <w:rPr>
          <w:rStyle w:val="translated-span"/>
        </w:rPr>
        <w:t>表</w:t>
      </w:r>
      <w:r>
        <w:rPr>
          <w:rStyle w:val="translated-span"/>
        </w:rPr>
        <w:t>1</w:t>
      </w:r>
      <w:r>
        <w:rPr>
          <w:rStyle w:val="translated-span"/>
        </w:rPr>
        <w:t>：平均预测误差：</w:t>
      </w:r>
      <w:r>
        <w:rPr>
          <w:rStyle w:val="translated-span"/>
        </w:rPr>
        <w:t>10</w:t>
      </w:r>
      <w:r>
        <w:rPr>
          <w:rStyle w:val="translated-span"/>
        </w:rPr>
        <w:t>次随机洗牌的平均值和标准误差。</w:t>
      </w:r>
    </w:p>
    <w:tbl>
      <w:tblPr>
        <w:tblW w:w="4643" w:type="dxa"/>
        <w:tblInd w:w="1606" w:type="dxa"/>
        <w:tblCellMar>
          <w:left w:w="0" w:type="dxa"/>
          <w:right w:w="0" w:type="dxa"/>
        </w:tblCellMar>
        <w:tblLook w:val="04A0" w:firstRow="1" w:lastRow="0" w:firstColumn="1" w:lastColumn="0" w:noHBand="0" w:noVBand="1"/>
      </w:tblPr>
      <w:tblGrid>
        <w:gridCol w:w="848"/>
        <w:gridCol w:w="1395"/>
        <w:gridCol w:w="1210"/>
        <w:gridCol w:w="1190"/>
      </w:tblGrid>
      <w:tr w:rsidR="00A80B62" w14:paraId="314FED45" w14:textId="77777777">
        <w:trPr>
          <w:trHeight w:val="271"/>
        </w:trPr>
        <w:tc>
          <w:tcPr>
            <w:tcW w:w="847" w:type="dxa"/>
            <w:tcBorders>
              <w:top w:val="single" w:sz="8" w:space="0" w:color="000000"/>
              <w:left w:val="nil"/>
              <w:bottom w:val="single" w:sz="8" w:space="0" w:color="000000"/>
              <w:right w:val="nil"/>
            </w:tcBorders>
            <w:tcMar>
              <w:top w:w="76" w:type="dxa"/>
              <w:left w:w="0" w:type="dxa"/>
              <w:bottom w:w="0" w:type="dxa"/>
              <w:right w:w="115" w:type="dxa"/>
            </w:tcMar>
            <w:hideMark/>
          </w:tcPr>
          <w:p w14:paraId="193D0ADE" w14:textId="77777777" w:rsidR="00A80B62" w:rsidRDefault="00D02683">
            <w:pPr>
              <w:spacing w:after="0" w:line="256" w:lineRule="auto"/>
              <w:ind w:left="120" w:right="0" w:firstLine="0"/>
              <w:jc w:val="left"/>
            </w:pPr>
            <w:r>
              <w:rPr>
                <w:rStyle w:val="translated-span"/>
                <w:sz w:val="18"/>
                <w:szCs w:val="18"/>
              </w:rPr>
              <w:t>模型</w:t>
            </w:r>
          </w:p>
        </w:tc>
        <w:tc>
          <w:tcPr>
            <w:tcW w:w="1395" w:type="dxa"/>
            <w:tcBorders>
              <w:top w:val="single" w:sz="8" w:space="0" w:color="000000"/>
              <w:left w:val="nil"/>
              <w:bottom w:val="single" w:sz="8" w:space="0" w:color="000000"/>
              <w:right w:val="nil"/>
            </w:tcBorders>
            <w:tcMar>
              <w:top w:w="76" w:type="dxa"/>
              <w:left w:w="0" w:type="dxa"/>
              <w:bottom w:w="0" w:type="dxa"/>
              <w:right w:w="115" w:type="dxa"/>
            </w:tcMar>
            <w:hideMark/>
          </w:tcPr>
          <w:p w14:paraId="55D6AB82" w14:textId="77777777" w:rsidR="00A80B62" w:rsidRDefault="00D02683">
            <w:pPr>
              <w:spacing w:after="0" w:line="256" w:lineRule="auto"/>
              <w:ind w:left="0" w:right="0" w:firstLine="0"/>
              <w:jc w:val="left"/>
            </w:pPr>
            <w:r>
              <w:rPr>
                <w:rStyle w:val="translated-span"/>
                <w:sz w:val="18"/>
                <w:szCs w:val="18"/>
              </w:rPr>
              <w:t>人类活动</w:t>
            </w:r>
          </w:p>
        </w:tc>
        <w:tc>
          <w:tcPr>
            <w:tcW w:w="1210" w:type="dxa"/>
            <w:tcBorders>
              <w:top w:val="single" w:sz="8" w:space="0" w:color="000000"/>
              <w:left w:val="nil"/>
              <w:bottom w:val="single" w:sz="8" w:space="0" w:color="000000"/>
              <w:right w:val="nil"/>
            </w:tcBorders>
            <w:tcMar>
              <w:top w:w="76" w:type="dxa"/>
              <w:left w:w="0" w:type="dxa"/>
              <w:bottom w:w="0" w:type="dxa"/>
              <w:right w:w="115" w:type="dxa"/>
            </w:tcMar>
            <w:hideMark/>
          </w:tcPr>
          <w:p w14:paraId="277E714C" w14:textId="77777777" w:rsidR="00A80B62" w:rsidRDefault="00D02683">
            <w:pPr>
              <w:spacing w:after="0" w:line="256" w:lineRule="auto"/>
              <w:ind w:left="0" w:right="0" w:firstLine="0"/>
              <w:jc w:val="left"/>
            </w:pPr>
            <w:r>
              <w:rPr>
                <w:rStyle w:val="translated-span"/>
                <w:sz w:val="18"/>
                <w:szCs w:val="18"/>
              </w:rPr>
              <w:t>谷歌眼镜</w:t>
            </w:r>
          </w:p>
        </w:tc>
        <w:tc>
          <w:tcPr>
            <w:tcW w:w="1190" w:type="dxa"/>
            <w:tcBorders>
              <w:top w:val="single" w:sz="8" w:space="0" w:color="000000"/>
              <w:left w:val="nil"/>
              <w:bottom w:val="single" w:sz="8" w:space="0" w:color="000000"/>
              <w:right w:val="nil"/>
            </w:tcBorders>
            <w:tcMar>
              <w:top w:w="76" w:type="dxa"/>
              <w:left w:w="0" w:type="dxa"/>
              <w:bottom w:w="0" w:type="dxa"/>
              <w:right w:w="115" w:type="dxa"/>
            </w:tcMar>
            <w:hideMark/>
          </w:tcPr>
          <w:p w14:paraId="38CD26A2" w14:textId="77777777" w:rsidR="00A80B62" w:rsidRDefault="00D02683">
            <w:pPr>
              <w:spacing w:after="0" w:line="256" w:lineRule="auto"/>
              <w:ind w:left="0" w:right="0" w:firstLine="0"/>
              <w:jc w:val="left"/>
            </w:pPr>
            <w:r>
              <w:rPr>
                <w:rStyle w:val="translated-span"/>
                <w:sz w:val="18"/>
                <w:szCs w:val="18"/>
              </w:rPr>
              <w:t>车辆传感器</w:t>
            </w:r>
          </w:p>
        </w:tc>
      </w:tr>
      <w:tr w:rsidR="00A80B62" w14:paraId="055FD385" w14:textId="77777777">
        <w:trPr>
          <w:trHeight w:val="302"/>
        </w:trPr>
        <w:tc>
          <w:tcPr>
            <w:tcW w:w="847" w:type="dxa"/>
            <w:tcBorders>
              <w:top w:val="nil"/>
              <w:left w:val="nil"/>
              <w:bottom w:val="single" w:sz="8" w:space="0" w:color="000000"/>
              <w:right w:val="nil"/>
            </w:tcBorders>
            <w:tcMar>
              <w:top w:w="76" w:type="dxa"/>
              <w:left w:w="0" w:type="dxa"/>
              <w:bottom w:w="0" w:type="dxa"/>
              <w:right w:w="115" w:type="dxa"/>
            </w:tcMar>
            <w:hideMark/>
          </w:tcPr>
          <w:p w14:paraId="624E306E" w14:textId="77777777" w:rsidR="00A80B62" w:rsidRDefault="00D02683">
            <w:pPr>
              <w:spacing w:after="0" w:line="256" w:lineRule="auto"/>
              <w:ind w:left="120" w:right="0" w:firstLine="0"/>
              <w:jc w:val="left"/>
            </w:pPr>
            <w:r>
              <w:rPr>
                <w:rStyle w:val="translated-span"/>
                <w:sz w:val="18"/>
                <w:szCs w:val="18"/>
              </w:rPr>
              <w:t>全球的</w:t>
            </w:r>
          </w:p>
        </w:tc>
        <w:tc>
          <w:tcPr>
            <w:tcW w:w="1395" w:type="dxa"/>
            <w:tcBorders>
              <w:top w:val="nil"/>
              <w:left w:val="nil"/>
              <w:bottom w:val="single" w:sz="8" w:space="0" w:color="000000"/>
              <w:right w:val="nil"/>
            </w:tcBorders>
            <w:tcMar>
              <w:top w:w="76" w:type="dxa"/>
              <w:left w:w="0" w:type="dxa"/>
              <w:bottom w:w="0" w:type="dxa"/>
              <w:right w:w="115" w:type="dxa"/>
            </w:tcMar>
            <w:hideMark/>
          </w:tcPr>
          <w:p w14:paraId="6CA4C6EC" w14:textId="77777777" w:rsidR="00A80B62" w:rsidRDefault="00D02683">
            <w:pPr>
              <w:spacing w:after="0" w:line="256" w:lineRule="auto"/>
              <w:ind w:left="182" w:right="0" w:firstLine="0"/>
              <w:jc w:val="left"/>
            </w:pPr>
            <w:r>
              <w:rPr>
                <w:rStyle w:val="translated-span"/>
                <w:sz w:val="18"/>
                <w:szCs w:val="18"/>
              </w:rPr>
              <w:t>2.23</w:t>
            </w:r>
            <w:r>
              <w:rPr>
                <w:rStyle w:val="translated-span"/>
                <w:sz w:val="18"/>
                <w:szCs w:val="18"/>
              </w:rPr>
              <w:t>（</w:t>
            </w:r>
            <w:r>
              <w:rPr>
                <w:rStyle w:val="translated-span"/>
                <w:sz w:val="18"/>
                <w:szCs w:val="18"/>
              </w:rPr>
              <w:t>0.30</w:t>
            </w:r>
            <w:r>
              <w:rPr>
                <w:rStyle w:val="translated-span"/>
                <w:sz w:val="18"/>
                <w:szCs w:val="18"/>
              </w:rPr>
              <w:t>）</w:t>
            </w:r>
          </w:p>
        </w:tc>
        <w:tc>
          <w:tcPr>
            <w:tcW w:w="1210" w:type="dxa"/>
            <w:tcBorders>
              <w:top w:val="nil"/>
              <w:left w:val="nil"/>
              <w:bottom w:val="single" w:sz="8" w:space="0" w:color="000000"/>
              <w:right w:val="nil"/>
            </w:tcBorders>
            <w:tcMar>
              <w:top w:w="76" w:type="dxa"/>
              <w:left w:w="0" w:type="dxa"/>
              <w:bottom w:w="0" w:type="dxa"/>
              <w:right w:w="115" w:type="dxa"/>
            </w:tcMar>
            <w:hideMark/>
          </w:tcPr>
          <w:p w14:paraId="08703935" w14:textId="77777777" w:rsidR="00A80B62" w:rsidRDefault="00D02683">
            <w:pPr>
              <w:spacing w:after="0" w:line="256" w:lineRule="auto"/>
              <w:ind w:left="90" w:right="0" w:firstLine="0"/>
              <w:jc w:val="left"/>
            </w:pPr>
            <w:r>
              <w:rPr>
                <w:rStyle w:val="translated-span"/>
                <w:sz w:val="18"/>
                <w:szCs w:val="18"/>
              </w:rPr>
              <w:t>5.34</w:t>
            </w:r>
            <w:r>
              <w:rPr>
                <w:rStyle w:val="translated-span"/>
                <w:sz w:val="18"/>
                <w:szCs w:val="18"/>
              </w:rPr>
              <w:t>（</w:t>
            </w:r>
            <w:r>
              <w:rPr>
                <w:rStyle w:val="translated-span"/>
                <w:sz w:val="18"/>
                <w:szCs w:val="18"/>
              </w:rPr>
              <w:t>0.26</w:t>
            </w:r>
            <w:r>
              <w:rPr>
                <w:rStyle w:val="translated-span"/>
                <w:sz w:val="18"/>
                <w:szCs w:val="18"/>
              </w:rPr>
              <w:t>）</w:t>
            </w:r>
          </w:p>
        </w:tc>
        <w:tc>
          <w:tcPr>
            <w:tcW w:w="1190" w:type="dxa"/>
            <w:tcBorders>
              <w:top w:val="nil"/>
              <w:left w:val="nil"/>
              <w:bottom w:val="single" w:sz="8" w:space="0" w:color="000000"/>
              <w:right w:val="nil"/>
            </w:tcBorders>
            <w:tcMar>
              <w:top w:w="76" w:type="dxa"/>
              <w:left w:w="0" w:type="dxa"/>
              <w:bottom w:w="0" w:type="dxa"/>
              <w:right w:w="115" w:type="dxa"/>
            </w:tcMar>
            <w:hideMark/>
          </w:tcPr>
          <w:p w14:paraId="544F6844" w14:textId="77777777" w:rsidR="00A80B62" w:rsidRDefault="00D02683">
            <w:pPr>
              <w:spacing w:after="0" w:line="256" w:lineRule="auto"/>
              <w:ind w:left="139" w:right="0" w:firstLine="0"/>
              <w:jc w:val="left"/>
            </w:pPr>
            <w:r>
              <w:rPr>
                <w:rStyle w:val="translated-span"/>
                <w:sz w:val="18"/>
                <w:szCs w:val="18"/>
              </w:rPr>
              <w:t>13.4</w:t>
            </w:r>
            <w:r>
              <w:rPr>
                <w:rStyle w:val="translated-span"/>
                <w:sz w:val="18"/>
                <w:szCs w:val="18"/>
              </w:rPr>
              <w:t>（</w:t>
            </w:r>
            <w:r>
              <w:rPr>
                <w:rStyle w:val="translated-span"/>
                <w:sz w:val="18"/>
                <w:szCs w:val="18"/>
              </w:rPr>
              <w:t>0.26</w:t>
            </w:r>
            <w:r>
              <w:rPr>
                <w:rStyle w:val="translated-span"/>
                <w:sz w:val="18"/>
                <w:szCs w:val="18"/>
              </w:rPr>
              <w:t>）</w:t>
            </w:r>
          </w:p>
        </w:tc>
      </w:tr>
      <w:tr w:rsidR="00A80B62" w14:paraId="485B5979" w14:textId="77777777">
        <w:trPr>
          <w:trHeight w:val="299"/>
        </w:trPr>
        <w:tc>
          <w:tcPr>
            <w:tcW w:w="847" w:type="dxa"/>
            <w:tcBorders>
              <w:top w:val="nil"/>
              <w:left w:val="nil"/>
              <w:bottom w:val="single" w:sz="8" w:space="0" w:color="000000"/>
              <w:right w:val="nil"/>
            </w:tcBorders>
            <w:tcMar>
              <w:top w:w="76" w:type="dxa"/>
              <w:left w:w="0" w:type="dxa"/>
              <w:bottom w:w="0" w:type="dxa"/>
              <w:right w:w="115" w:type="dxa"/>
            </w:tcMar>
            <w:hideMark/>
          </w:tcPr>
          <w:p w14:paraId="48424E7D" w14:textId="77777777" w:rsidR="00A80B62" w:rsidRDefault="00D02683">
            <w:pPr>
              <w:spacing w:after="0" w:line="256" w:lineRule="auto"/>
              <w:ind w:left="159" w:right="0" w:firstLine="0"/>
              <w:jc w:val="left"/>
            </w:pPr>
            <w:r>
              <w:rPr>
                <w:rStyle w:val="translated-span"/>
                <w:sz w:val="18"/>
                <w:szCs w:val="18"/>
              </w:rPr>
              <w:t>本地</w:t>
            </w:r>
          </w:p>
        </w:tc>
        <w:tc>
          <w:tcPr>
            <w:tcW w:w="1395" w:type="dxa"/>
            <w:tcBorders>
              <w:top w:val="nil"/>
              <w:left w:val="nil"/>
              <w:bottom w:val="single" w:sz="8" w:space="0" w:color="000000"/>
              <w:right w:val="nil"/>
            </w:tcBorders>
            <w:tcMar>
              <w:top w:w="76" w:type="dxa"/>
              <w:left w:w="0" w:type="dxa"/>
              <w:bottom w:w="0" w:type="dxa"/>
              <w:right w:w="115" w:type="dxa"/>
            </w:tcMar>
            <w:hideMark/>
          </w:tcPr>
          <w:p w14:paraId="32C9DB97" w14:textId="77777777" w:rsidR="00A80B62" w:rsidRDefault="00D02683">
            <w:pPr>
              <w:spacing w:after="0" w:line="256" w:lineRule="auto"/>
              <w:ind w:left="182" w:right="0" w:firstLine="0"/>
              <w:jc w:val="left"/>
            </w:pPr>
            <w:r>
              <w:rPr>
                <w:rStyle w:val="translated-span"/>
                <w:sz w:val="18"/>
                <w:szCs w:val="18"/>
              </w:rPr>
              <w:t>1.34</w:t>
            </w:r>
            <w:r>
              <w:rPr>
                <w:rStyle w:val="translated-span"/>
                <w:sz w:val="18"/>
                <w:szCs w:val="18"/>
              </w:rPr>
              <w:t>（</w:t>
            </w:r>
            <w:r>
              <w:rPr>
                <w:rStyle w:val="translated-span"/>
                <w:sz w:val="18"/>
                <w:szCs w:val="18"/>
              </w:rPr>
              <w:t>0.21</w:t>
            </w:r>
            <w:r>
              <w:rPr>
                <w:rStyle w:val="translated-span"/>
                <w:sz w:val="18"/>
                <w:szCs w:val="18"/>
              </w:rPr>
              <w:t>）</w:t>
            </w:r>
          </w:p>
        </w:tc>
        <w:tc>
          <w:tcPr>
            <w:tcW w:w="1210" w:type="dxa"/>
            <w:tcBorders>
              <w:top w:val="nil"/>
              <w:left w:val="nil"/>
              <w:bottom w:val="single" w:sz="8" w:space="0" w:color="000000"/>
              <w:right w:val="nil"/>
            </w:tcBorders>
            <w:tcMar>
              <w:top w:w="76" w:type="dxa"/>
              <w:left w:w="0" w:type="dxa"/>
              <w:bottom w:w="0" w:type="dxa"/>
              <w:right w:w="115" w:type="dxa"/>
            </w:tcMar>
            <w:hideMark/>
          </w:tcPr>
          <w:p w14:paraId="04FA02F4" w14:textId="77777777" w:rsidR="00A80B62" w:rsidRDefault="00D02683">
            <w:pPr>
              <w:spacing w:after="0" w:line="256" w:lineRule="auto"/>
              <w:ind w:left="90" w:right="0" w:firstLine="0"/>
              <w:jc w:val="left"/>
            </w:pPr>
            <w:r>
              <w:rPr>
                <w:rStyle w:val="translated-span"/>
                <w:sz w:val="18"/>
                <w:szCs w:val="18"/>
              </w:rPr>
              <w:t>4.92</w:t>
            </w:r>
            <w:r>
              <w:rPr>
                <w:rStyle w:val="translated-span"/>
                <w:sz w:val="18"/>
                <w:szCs w:val="18"/>
              </w:rPr>
              <w:t>（</w:t>
            </w:r>
            <w:r>
              <w:rPr>
                <w:rStyle w:val="translated-span"/>
                <w:sz w:val="18"/>
                <w:szCs w:val="18"/>
              </w:rPr>
              <w:t>0.26</w:t>
            </w:r>
            <w:r>
              <w:rPr>
                <w:rStyle w:val="translated-span"/>
                <w:sz w:val="18"/>
                <w:szCs w:val="18"/>
              </w:rPr>
              <w:t>）</w:t>
            </w:r>
          </w:p>
        </w:tc>
        <w:tc>
          <w:tcPr>
            <w:tcW w:w="1190" w:type="dxa"/>
            <w:tcBorders>
              <w:top w:val="nil"/>
              <w:left w:val="nil"/>
              <w:bottom w:val="single" w:sz="8" w:space="0" w:color="000000"/>
              <w:right w:val="nil"/>
            </w:tcBorders>
            <w:tcMar>
              <w:top w:w="76" w:type="dxa"/>
              <w:left w:w="0" w:type="dxa"/>
              <w:bottom w:w="0" w:type="dxa"/>
              <w:right w:w="115" w:type="dxa"/>
            </w:tcMar>
            <w:hideMark/>
          </w:tcPr>
          <w:p w14:paraId="06500EFB" w14:textId="77777777" w:rsidR="00A80B62" w:rsidRDefault="00D02683">
            <w:pPr>
              <w:spacing w:after="0" w:line="256" w:lineRule="auto"/>
              <w:ind w:left="139" w:right="0" w:firstLine="0"/>
              <w:jc w:val="left"/>
            </w:pPr>
            <w:r>
              <w:rPr>
                <w:rStyle w:val="translated-span"/>
                <w:sz w:val="18"/>
                <w:szCs w:val="18"/>
              </w:rPr>
              <w:t>7.81</w:t>
            </w:r>
            <w:r>
              <w:rPr>
                <w:rStyle w:val="translated-span"/>
                <w:sz w:val="18"/>
                <w:szCs w:val="18"/>
              </w:rPr>
              <w:t>（</w:t>
            </w:r>
            <w:r>
              <w:rPr>
                <w:rStyle w:val="translated-span"/>
                <w:sz w:val="18"/>
                <w:szCs w:val="18"/>
              </w:rPr>
              <w:t>0.13</w:t>
            </w:r>
            <w:r>
              <w:rPr>
                <w:rStyle w:val="translated-span"/>
                <w:sz w:val="18"/>
                <w:szCs w:val="18"/>
              </w:rPr>
              <w:t>）</w:t>
            </w:r>
          </w:p>
        </w:tc>
      </w:tr>
      <w:tr w:rsidR="00A80B62" w14:paraId="513485D1" w14:textId="77777777">
        <w:trPr>
          <w:trHeight w:val="302"/>
        </w:trPr>
        <w:tc>
          <w:tcPr>
            <w:tcW w:w="847" w:type="dxa"/>
            <w:tcBorders>
              <w:top w:val="nil"/>
              <w:left w:val="nil"/>
              <w:bottom w:val="single" w:sz="8" w:space="0" w:color="000000"/>
              <w:right w:val="nil"/>
            </w:tcBorders>
            <w:tcMar>
              <w:top w:w="76" w:type="dxa"/>
              <w:left w:w="0" w:type="dxa"/>
              <w:bottom w:w="0" w:type="dxa"/>
              <w:right w:w="115" w:type="dxa"/>
            </w:tcMar>
            <w:hideMark/>
          </w:tcPr>
          <w:p w14:paraId="738449D3" w14:textId="77777777" w:rsidR="00A80B62" w:rsidRDefault="00D02683">
            <w:pPr>
              <w:spacing w:after="0" w:line="256" w:lineRule="auto"/>
              <w:ind w:left="174" w:right="0" w:firstLine="0"/>
              <w:jc w:val="left"/>
            </w:pPr>
            <w:r>
              <w:rPr>
                <w:rStyle w:val="translated-span"/>
                <w:sz w:val="18"/>
                <w:szCs w:val="18"/>
              </w:rPr>
              <w:t>MTL</w:t>
            </w:r>
            <w:r>
              <w:rPr>
                <w:rStyle w:val="translated-span"/>
                <w:sz w:val="18"/>
                <w:szCs w:val="18"/>
              </w:rPr>
              <w:t>公司</w:t>
            </w:r>
          </w:p>
        </w:tc>
        <w:tc>
          <w:tcPr>
            <w:tcW w:w="1395" w:type="dxa"/>
            <w:tcBorders>
              <w:top w:val="nil"/>
              <w:left w:val="nil"/>
              <w:bottom w:val="single" w:sz="8" w:space="0" w:color="000000"/>
              <w:right w:val="nil"/>
            </w:tcBorders>
            <w:tcMar>
              <w:top w:w="76" w:type="dxa"/>
              <w:left w:w="0" w:type="dxa"/>
              <w:bottom w:w="0" w:type="dxa"/>
              <w:right w:w="115" w:type="dxa"/>
            </w:tcMar>
            <w:hideMark/>
          </w:tcPr>
          <w:p w14:paraId="35111FCF" w14:textId="77777777" w:rsidR="00A80B62" w:rsidRDefault="00D02683">
            <w:pPr>
              <w:spacing w:after="0" w:line="256" w:lineRule="auto"/>
              <w:ind w:left="182" w:right="0" w:firstLine="0"/>
              <w:jc w:val="left"/>
            </w:pPr>
            <w:r>
              <w:rPr>
                <w:rStyle w:val="translated-span"/>
                <w:sz w:val="18"/>
                <w:szCs w:val="18"/>
              </w:rPr>
              <w:t>0.46</w:t>
            </w:r>
            <w:r>
              <w:rPr>
                <w:rStyle w:val="translated-span"/>
                <w:sz w:val="18"/>
                <w:szCs w:val="18"/>
              </w:rPr>
              <w:t>（</w:t>
            </w:r>
            <w:r>
              <w:rPr>
                <w:rStyle w:val="translated-span"/>
                <w:sz w:val="18"/>
                <w:szCs w:val="18"/>
              </w:rPr>
              <w:t>0.11</w:t>
            </w:r>
            <w:r>
              <w:rPr>
                <w:rStyle w:val="translated-span"/>
                <w:sz w:val="18"/>
                <w:szCs w:val="18"/>
              </w:rPr>
              <w:t>）</w:t>
            </w:r>
          </w:p>
        </w:tc>
        <w:tc>
          <w:tcPr>
            <w:tcW w:w="1210" w:type="dxa"/>
            <w:tcBorders>
              <w:top w:val="nil"/>
              <w:left w:val="nil"/>
              <w:bottom w:val="single" w:sz="8" w:space="0" w:color="000000"/>
              <w:right w:val="nil"/>
            </w:tcBorders>
            <w:tcMar>
              <w:top w:w="76" w:type="dxa"/>
              <w:left w:w="0" w:type="dxa"/>
              <w:bottom w:w="0" w:type="dxa"/>
              <w:right w:w="115" w:type="dxa"/>
            </w:tcMar>
            <w:hideMark/>
          </w:tcPr>
          <w:p w14:paraId="6CFE2149" w14:textId="77777777" w:rsidR="00A80B62" w:rsidRDefault="00D02683">
            <w:pPr>
              <w:spacing w:after="0" w:line="256" w:lineRule="auto"/>
              <w:ind w:left="90" w:right="0" w:firstLine="0"/>
              <w:jc w:val="left"/>
            </w:pPr>
            <w:r>
              <w:rPr>
                <w:rStyle w:val="translated-span"/>
                <w:sz w:val="18"/>
                <w:szCs w:val="18"/>
              </w:rPr>
              <w:t>2.02</w:t>
            </w:r>
            <w:r>
              <w:rPr>
                <w:rStyle w:val="translated-span"/>
                <w:sz w:val="18"/>
                <w:szCs w:val="18"/>
              </w:rPr>
              <w:t>（</w:t>
            </w:r>
            <w:r>
              <w:rPr>
                <w:rStyle w:val="translated-span"/>
                <w:sz w:val="18"/>
                <w:szCs w:val="18"/>
              </w:rPr>
              <w:t>0.15</w:t>
            </w:r>
            <w:r>
              <w:rPr>
                <w:rStyle w:val="translated-span"/>
                <w:sz w:val="18"/>
                <w:szCs w:val="18"/>
              </w:rPr>
              <w:t>）</w:t>
            </w:r>
          </w:p>
        </w:tc>
        <w:tc>
          <w:tcPr>
            <w:tcW w:w="1190" w:type="dxa"/>
            <w:tcBorders>
              <w:top w:val="nil"/>
              <w:left w:val="nil"/>
              <w:bottom w:val="single" w:sz="8" w:space="0" w:color="000000"/>
              <w:right w:val="nil"/>
            </w:tcBorders>
            <w:tcMar>
              <w:top w:w="76" w:type="dxa"/>
              <w:left w:w="0" w:type="dxa"/>
              <w:bottom w:w="0" w:type="dxa"/>
              <w:right w:w="115" w:type="dxa"/>
            </w:tcMar>
            <w:hideMark/>
          </w:tcPr>
          <w:p w14:paraId="6C4FEC98" w14:textId="77777777" w:rsidR="00A80B62" w:rsidRDefault="00D02683">
            <w:pPr>
              <w:spacing w:after="0" w:line="256" w:lineRule="auto"/>
              <w:ind w:left="139" w:right="0" w:firstLine="0"/>
              <w:jc w:val="left"/>
            </w:pPr>
            <w:r>
              <w:rPr>
                <w:rStyle w:val="translated-span"/>
                <w:sz w:val="18"/>
                <w:szCs w:val="18"/>
              </w:rPr>
              <w:t>6.59</w:t>
            </w:r>
            <w:r>
              <w:rPr>
                <w:rStyle w:val="translated-span"/>
                <w:sz w:val="18"/>
                <w:szCs w:val="18"/>
              </w:rPr>
              <w:t>（</w:t>
            </w:r>
            <w:r>
              <w:rPr>
                <w:rStyle w:val="translated-span"/>
                <w:sz w:val="18"/>
                <w:szCs w:val="18"/>
              </w:rPr>
              <w:t>0.21</w:t>
            </w:r>
            <w:r>
              <w:rPr>
                <w:rStyle w:val="translated-span"/>
                <w:sz w:val="18"/>
                <w:szCs w:val="18"/>
              </w:rPr>
              <w:t>）</w:t>
            </w:r>
          </w:p>
        </w:tc>
      </w:tr>
    </w:tbl>
    <w:p w14:paraId="66FE93D7" w14:textId="77777777" w:rsidR="00A80B62" w:rsidRDefault="00D02683">
      <w:pPr>
        <w:spacing w:after="353"/>
        <w:ind w:left="11" w:right="13"/>
      </w:pPr>
      <w:r>
        <w:rPr>
          <w:rStyle w:val="translated-span"/>
        </w:rPr>
        <w:t>在表</w:t>
      </w:r>
      <w:r>
        <w:rPr>
          <w:rStyle w:val="translated-span"/>
        </w:rPr>
        <w:t>1</w:t>
      </w:r>
      <w:r>
        <w:rPr>
          <w:rStyle w:val="translated-span"/>
        </w:rPr>
        <w:t>中，我们可以看到，对于每个数据集，多任务学习在实现任务平均误差最小方面显著优于其他模型。在</w:t>
      </w:r>
      <w:r>
        <w:rPr>
          <w:rStyle w:val="translated-span"/>
        </w:rPr>
        <w:t>[25</w:t>
      </w:r>
      <w:r>
        <w:rPr>
          <w:rStyle w:val="translated-span"/>
        </w:rPr>
        <w:t>，</w:t>
      </w:r>
      <w:r>
        <w:rPr>
          <w:rStyle w:val="translated-span"/>
        </w:rPr>
        <w:t>36</w:t>
      </w:r>
      <w:r>
        <w:rPr>
          <w:rStyle w:val="translated-span"/>
        </w:rPr>
        <w:t>，</w:t>
      </w:r>
      <w:r>
        <w:rPr>
          <w:rStyle w:val="translated-span"/>
        </w:rPr>
        <w:t>26]</w:t>
      </w:r>
      <w:r>
        <w:rPr>
          <w:rStyle w:val="translated-span"/>
        </w:rPr>
        <w:t>中提出的全球模型表现最差，尤其是对于人类活动和车辆传感器数据集。尽管数据集已经有点不平衡，但我们注意到全局建模方法可能有利于具有非常少量实例的任务，因为信息可以</w:t>
      </w:r>
      <w:proofErr w:type="gramStart"/>
      <w:r>
        <w:rPr>
          <w:rStyle w:val="translated-span"/>
        </w:rPr>
        <w:t>跨任务</w:t>
      </w:r>
      <w:proofErr w:type="gramEnd"/>
      <w:r>
        <w:rPr>
          <w:rStyle w:val="translated-span"/>
        </w:rPr>
        <w:t>共享。出于这个原因，我们在附录的表</w:t>
      </w:r>
      <w:r>
        <w:rPr>
          <w:rStyle w:val="translated-span"/>
        </w:rPr>
        <w:t>4</w:t>
      </w:r>
      <w:r>
        <w:rPr>
          <w:rStyle w:val="translated-span"/>
        </w:rPr>
        <w:t>中进一步探讨了全局、局部和多任务建模对高度倾斜数据的性能。尽管在这种情况下，相对于局部建模，全局模型的性能稍有改善，但对于大多数数据集，全局模型的性能仍然最差，并且</w:t>
      </w:r>
      <w:r>
        <w:rPr>
          <w:rStyle w:val="translated-span"/>
        </w:rPr>
        <w:t>MTL</w:t>
      </w:r>
      <w:r>
        <w:rPr>
          <w:rStyle w:val="translated-span"/>
        </w:rPr>
        <w:t>仍然显著优于全局和局部方法。</w:t>
      </w:r>
    </w:p>
    <w:p w14:paraId="4F7A950B" w14:textId="77777777" w:rsidR="00A80B62" w:rsidRDefault="00D02683">
      <w:pPr>
        <w:spacing w:after="175" w:line="256" w:lineRule="auto"/>
        <w:ind w:left="0" w:right="0" w:firstLine="0"/>
        <w:jc w:val="left"/>
      </w:pPr>
      <w:r>
        <w:rPr>
          <w:rStyle w:val="translated-span"/>
        </w:rPr>
        <w:lastRenderedPageBreak/>
        <w:t>5.3</w:t>
      </w:r>
      <w:r>
        <w:rPr>
          <w:rStyle w:val="translated-span"/>
        </w:rPr>
        <w:t>避免掉队</w:t>
      </w:r>
    </w:p>
    <w:p w14:paraId="2CB49D17" w14:textId="77777777" w:rsidR="00A80B62" w:rsidRDefault="00D02683">
      <w:pPr>
        <w:ind w:left="11" w:right="13"/>
      </w:pPr>
      <w:r>
        <w:rPr>
          <w:rStyle w:val="translated-span"/>
        </w:rPr>
        <w:t>在联合学习中普遍存在的两个挑战是分散学习和高度交流。当设备的一个子集执行本地更新所需的时间比其他子集长得多时，可能会出现离散器，这可能是由统计或系统异构引起的。通信也会加剧性能差，因为在典型的蜂窝或无线网络中，通信比计算慢许多数量级</w:t>
      </w:r>
      <w:r>
        <w:rPr>
          <w:rStyle w:val="translated-span"/>
        </w:rPr>
        <w:t>[52</w:t>
      </w:r>
      <w:r>
        <w:rPr>
          <w:rStyle w:val="translated-span"/>
        </w:rPr>
        <w:t>、</w:t>
      </w:r>
      <w:r>
        <w:rPr>
          <w:rStyle w:val="translated-span"/>
        </w:rPr>
        <w:t>20</w:t>
      </w:r>
      <w:r>
        <w:rPr>
          <w:rStyle w:val="translated-span"/>
        </w:rPr>
        <w:t>、</w:t>
      </w:r>
      <w:r>
        <w:rPr>
          <w:rStyle w:val="translated-span"/>
        </w:rPr>
        <w:t>48</w:t>
      </w:r>
      <w:r>
        <w:rPr>
          <w:rStyle w:val="translated-span"/>
        </w:rPr>
        <w:t>、</w:t>
      </w:r>
      <w:r>
        <w:rPr>
          <w:rStyle w:val="translated-span"/>
        </w:rPr>
        <w:t>9</w:t>
      </w:r>
      <w:r>
        <w:rPr>
          <w:rStyle w:val="translated-span"/>
        </w:rPr>
        <w:t>、</w:t>
      </w:r>
      <w:r>
        <w:rPr>
          <w:rStyle w:val="translated-span"/>
        </w:rPr>
        <w:t>38]</w:t>
      </w:r>
      <w:r>
        <w:rPr>
          <w:rStyle w:val="translated-span"/>
        </w:rPr>
        <w:t>。在下面的实验中，我们通过跟踪操作和通信复杂性来模拟运行每种方法所需的时间，并将与计算相关的通信成本分别缩放一个、两个或三个数量级。这些数字大致对应于现代蜂窝和无线网络的时钟速率与网络带宽</w:t>
      </w:r>
      <w:r>
        <w:rPr>
          <w:rStyle w:val="translated-span"/>
        </w:rPr>
        <w:t>/</w:t>
      </w:r>
      <w:r>
        <w:rPr>
          <w:rStyle w:val="translated-span"/>
        </w:rPr>
        <w:t>延迟的关系（例如，参见</w:t>
      </w:r>
      <w:r>
        <w:rPr>
          <w:rStyle w:val="translated-span"/>
        </w:rPr>
        <w:t>[52]</w:t>
      </w:r>
      <w:r>
        <w:rPr>
          <w:rStyle w:val="translated-span"/>
        </w:rPr>
        <w:t>）。详情见附录</w:t>
      </w:r>
      <w:r>
        <w:rPr>
          <w:rStyle w:val="translated-span"/>
        </w:rPr>
        <w:t>E</w:t>
      </w:r>
      <w:r>
        <w:rPr>
          <w:rStyle w:val="translated-span"/>
        </w:rPr>
        <w:t>。</w:t>
      </w:r>
    </w:p>
    <w:p w14:paraId="27FB49E2" w14:textId="77777777" w:rsidR="00A80B62" w:rsidRDefault="00D02683">
      <w:pPr>
        <w:spacing w:after="314" w:line="256" w:lineRule="auto"/>
        <w:ind w:left="77" w:right="0" w:firstLine="0"/>
        <w:jc w:val="left"/>
      </w:pPr>
      <w:r>
        <w:rPr>
          <w:noProof/>
        </w:rPr>
        <w:drawing>
          <wp:inline distT="0" distB="0" distL="0" distR="0" wp14:anchorId="0C8B4F6D" wp14:editId="5772ADD6">
            <wp:extent cx="4943475" cy="1285875"/>
            <wp:effectExtent l="0" t="0" r="9525" b="9525"/>
            <wp:docPr id="14" name="Picture 3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3"/>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943475" cy="1285875"/>
                    </a:xfrm>
                    <a:prstGeom prst="rect">
                      <a:avLst/>
                    </a:prstGeom>
                    <a:noFill/>
                    <a:ln>
                      <a:noFill/>
                    </a:ln>
                  </pic:spPr>
                </pic:pic>
              </a:graphicData>
            </a:graphic>
          </wp:inline>
        </w:drawing>
      </w:r>
    </w:p>
    <w:p w14:paraId="6E4E245D" w14:textId="77777777" w:rsidR="00A80B62" w:rsidRDefault="00D02683">
      <w:pPr>
        <w:spacing w:after="318" w:line="247" w:lineRule="auto"/>
        <w:ind w:left="0" w:right="0" w:firstLine="0"/>
        <w:jc w:val="left"/>
      </w:pPr>
      <w:r>
        <w:rPr>
          <w:rStyle w:val="translated-span"/>
        </w:rPr>
        <w:t>图</w:t>
      </w:r>
      <w:r>
        <w:rPr>
          <w:rStyle w:val="translated-span"/>
        </w:rPr>
        <w:t>1:MOCHA</w:t>
      </w:r>
      <w:r>
        <w:rPr>
          <w:rStyle w:val="translated-span"/>
        </w:rPr>
        <w:t>在更新（</w:t>
      </w:r>
      <w:r>
        <w:rPr>
          <w:rStyle w:val="translated-span"/>
        </w:rPr>
        <w:t>1</w:t>
      </w:r>
      <w:r>
        <w:rPr>
          <w:rStyle w:val="translated-span"/>
        </w:rPr>
        <w:t>）时与其他分布式方法相比的性能。虽然增加通信往往会降低小批量方法的性能，但是</w:t>
      </w:r>
      <w:r>
        <w:rPr>
          <w:rStyle w:val="translated-span"/>
        </w:rPr>
        <w:t>MOCHA</w:t>
      </w:r>
      <w:r>
        <w:rPr>
          <w:rStyle w:val="translated-span"/>
        </w:rPr>
        <w:t>在高通信设置下表现良好。在所有情况下，具有不同近似值的摩卡咖啡比没有近似值的摩卡咖啡表现更好（即天真地概括可可），因为它避免了统计上的差异。</w:t>
      </w:r>
      <w:r>
        <w:rPr>
          <w:rStyle w:val="translated-span"/>
          <w:rFonts w:ascii="Cambria" w:hAnsi="Cambria"/>
          <w:b/>
          <w:bCs/>
          <w:sz w:val="18"/>
          <w:szCs w:val="18"/>
        </w:rPr>
        <w:t>W</w:t>
      </w:r>
    </w:p>
    <w:p w14:paraId="46D5E5A4" w14:textId="77777777" w:rsidR="00A80B62" w:rsidRDefault="00D02683">
      <w:pPr>
        <w:spacing w:after="252"/>
        <w:ind w:left="11" w:right="13"/>
      </w:pPr>
      <w:r>
        <w:rPr>
          <w:rStyle w:val="translated-span"/>
        </w:rPr>
        <w:t>统计异质性。我们探讨了统计异质性对不同通信方式和通信方式（</w:t>
      </w:r>
      <w:r>
        <w:rPr>
          <w:rStyle w:val="translated-span"/>
        </w:rPr>
        <w:t>3G</w:t>
      </w:r>
      <w:r>
        <w:rPr>
          <w:rStyle w:val="translated-span"/>
        </w:rPr>
        <w:t>、</w:t>
      </w:r>
      <w:r>
        <w:rPr>
          <w:rStyle w:val="translated-span"/>
        </w:rPr>
        <w:t>LTE</w:t>
      </w:r>
      <w:r>
        <w:rPr>
          <w:rStyle w:val="translated-span"/>
        </w:rPr>
        <w:t>、</w:t>
      </w:r>
      <w:proofErr w:type="spellStart"/>
      <w:r>
        <w:rPr>
          <w:rStyle w:val="translated-span"/>
        </w:rPr>
        <w:t>WiFi</w:t>
      </w:r>
      <w:proofErr w:type="spellEnd"/>
      <w:r>
        <w:rPr>
          <w:rStyle w:val="translated-span"/>
        </w:rPr>
        <w:t>）下的离散性的影响。对于固定通信网络，我们将</w:t>
      </w:r>
      <w:r>
        <w:rPr>
          <w:rStyle w:val="translated-span"/>
        </w:rPr>
        <w:t>MOCHA</w:t>
      </w:r>
      <w:r>
        <w:rPr>
          <w:rStyle w:val="translated-span"/>
        </w:rPr>
        <w:t>与</w:t>
      </w:r>
      <w:r>
        <w:rPr>
          <w:rStyle w:val="translated-span"/>
        </w:rPr>
        <w:t>COCOA</w:t>
      </w:r>
      <w:r>
        <w:rPr>
          <w:rStyle w:val="translated-span"/>
        </w:rPr>
        <w:t>（单参数）和</w:t>
      </w:r>
      <w:r>
        <w:rPr>
          <w:rStyle w:val="translated-span"/>
        </w:rPr>
        <w:t>mini-batch</w:t>
      </w:r>
      <w:r>
        <w:rPr>
          <w:rStyle w:val="translated-span"/>
        </w:rPr>
        <w:t>随机梯度下降（</w:t>
      </w:r>
      <w:r>
        <w:rPr>
          <w:rStyle w:val="translated-span"/>
        </w:rPr>
        <w:t>Mb-SGD</w:t>
      </w:r>
      <w:r>
        <w:rPr>
          <w:rStyle w:val="translated-span"/>
        </w:rPr>
        <w:t>）和</w:t>
      </w:r>
      <w:r>
        <w:rPr>
          <w:rStyle w:val="translated-span"/>
        </w:rPr>
        <w:t>mini-batch</w:t>
      </w:r>
      <w:r>
        <w:rPr>
          <w:rStyle w:val="translated-span"/>
        </w:rPr>
        <w:t>随机双坐标上升（</w:t>
      </w:r>
      <w:r>
        <w:rPr>
          <w:rStyle w:val="translated-span"/>
        </w:rPr>
        <w:t>Mb-SDCA</w:t>
      </w:r>
      <w:r>
        <w:rPr>
          <w:rStyle w:val="translated-span"/>
        </w:rPr>
        <w:t>）进行比较，后者的通信灵活性因批次大小而异。我们对所有比较过的方法进行优化以获得最佳性能，如附录</w:t>
      </w:r>
      <w:r>
        <w:rPr>
          <w:rStyle w:val="translated-span"/>
        </w:rPr>
        <w:t>E</w:t>
      </w:r>
      <w:r>
        <w:rPr>
          <w:rStyle w:val="translated-span"/>
        </w:rPr>
        <w:t>中所述。在图</w:t>
      </w:r>
      <w:r>
        <w:rPr>
          <w:rStyle w:val="translated-span"/>
        </w:rPr>
        <w:t>1</w:t>
      </w:r>
      <w:r>
        <w:rPr>
          <w:rStyle w:val="translated-span"/>
        </w:rPr>
        <w:t>中，我们可以看到，虽然在高通信状态下，小批量方法的性能会下降，但是摩卡和可可对高通信是健壮的。然而，</w:t>
      </w:r>
      <w:r>
        <w:rPr>
          <w:rStyle w:val="translated-span"/>
        </w:rPr>
        <w:t>COCOA</w:t>
      </w:r>
      <w:r>
        <w:rPr>
          <w:rStyle w:val="translated-span"/>
        </w:rPr>
        <w:t>会受到离散器的显著影响，因为它在节点和轮次之间是固定的，困难的子问题会对收敛产生不利影响。相比之下，无论通信成本如何，</w:t>
      </w:r>
      <w:r>
        <w:rPr>
          <w:rStyle w:val="translated-span"/>
        </w:rPr>
        <w:t>MOCHA</w:t>
      </w:r>
      <w:r>
        <w:rPr>
          <w:rStyle w:val="translated-span"/>
        </w:rPr>
        <w:t>的性能都很好，并且对统计异构性是健壮的。</w:t>
      </w:r>
      <w:proofErr w:type="spellStart"/>
      <w:r>
        <w:rPr>
          <w:rStyle w:val="translated-span"/>
          <w:rFonts w:ascii="Cambria" w:hAnsi="Cambria"/>
          <w:i/>
          <w:iCs/>
        </w:rPr>
        <w:t>θθ</w:t>
      </w:r>
      <w:proofErr w:type="spellEnd"/>
    </w:p>
    <w:p w14:paraId="16D7A71D" w14:textId="77777777" w:rsidR="00A80B62" w:rsidRDefault="00D02683">
      <w:pPr>
        <w:spacing w:after="213"/>
        <w:ind w:left="11" w:right="13"/>
      </w:pPr>
      <w:r>
        <w:rPr>
          <w:rStyle w:val="translated-span"/>
        </w:rPr>
        <w:t>系统异构性。</w:t>
      </w:r>
      <w:r>
        <w:rPr>
          <w:rStyle w:val="translated-span"/>
        </w:rPr>
        <w:t>MOCHA</w:t>
      </w:r>
      <w:r>
        <w:rPr>
          <w:rStyle w:val="translated-span"/>
        </w:rPr>
        <w:t>还可以处理来自不断变化的系统环境的异构性，如电池电量、内存或网络连接，如图</w:t>
      </w:r>
      <w:r>
        <w:rPr>
          <w:rStyle w:val="translated-span"/>
        </w:rPr>
        <w:t>2</w:t>
      </w:r>
      <w:r>
        <w:rPr>
          <w:rStyle w:val="translated-span"/>
        </w:rPr>
        <w:t>所示。特别是，我们通过随机选择</w:t>
      </w:r>
      <w:r>
        <w:rPr>
          <w:rStyle w:val="translated-span"/>
        </w:rPr>
        <w:t>MOCHA</w:t>
      </w:r>
      <w:r>
        <w:rPr>
          <w:rStyle w:val="translated-span"/>
        </w:rPr>
        <w:t>的本地迭代次数或</w:t>
      </w:r>
      <w:r>
        <w:rPr>
          <w:rStyle w:val="translated-span"/>
        </w:rPr>
        <w:t>mini-batch</w:t>
      </w:r>
      <w:r>
        <w:rPr>
          <w:rStyle w:val="translated-span"/>
        </w:rPr>
        <w:t>方法的小批量大小来模拟系统的异构性，对于高可变性环境，在最小本地数据点数量的</w:t>
      </w:r>
      <w:r>
        <w:rPr>
          <w:rStyle w:val="translated-span"/>
        </w:rPr>
        <w:t>10%</w:t>
      </w:r>
      <w:r>
        <w:rPr>
          <w:rStyle w:val="translated-span"/>
        </w:rPr>
        <w:t>到</w:t>
      </w:r>
      <w:r>
        <w:rPr>
          <w:rStyle w:val="translated-span"/>
        </w:rPr>
        <w:t>100%</w:t>
      </w:r>
      <w:r>
        <w:rPr>
          <w:rStyle w:val="translated-span"/>
        </w:rPr>
        <w:t>之间，对于低可变性，在</w:t>
      </w:r>
      <w:r>
        <w:rPr>
          <w:rStyle w:val="translated-span"/>
        </w:rPr>
        <w:t>90%</w:t>
      </w:r>
      <w:r>
        <w:rPr>
          <w:rStyle w:val="translated-span"/>
        </w:rPr>
        <w:t>到</w:t>
      </w:r>
      <w:r>
        <w:rPr>
          <w:rStyle w:val="translated-span"/>
        </w:rPr>
        <w:t>100%</w:t>
      </w:r>
      <w:r>
        <w:rPr>
          <w:rStyle w:val="translated-span"/>
        </w:rPr>
        <w:t>之间（详见附录</w:t>
      </w:r>
      <w:r>
        <w:rPr>
          <w:rStyle w:val="translated-span"/>
        </w:rPr>
        <w:t>E</w:t>
      </w:r>
      <w:r>
        <w:rPr>
          <w:rStyle w:val="translated-span"/>
        </w:rPr>
        <w:t>）。我们不会改变可可的表现，因为单是统计异质性的影响就显著降低了可可的性能。然而，添加系统异构性会进一步降低性能，因为只有在引入额外的系统挑战时，所有节点的</w:t>
      </w:r>
      <w:proofErr w:type="gramStart"/>
      <w:r>
        <w:rPr>
          <w:rStyle w:val="translated-span"/>
        </w:rPr>
        <w:t>最大值才会</w:t>
      </w:r>
      <w:proofErr w:type="gramEnd"/>
      <w:r>
        <w:rPr>
          <w:rStyle w:val="translated-span"/>
        </w:rPr>
        <w:t>增加。</w:t>
      </w:r>
      <w:r>
        <w:rPr>
          <w:rStyle w:val="translated-span"/>
          <w:rFonts w:ascii="Cambria" w:hAnsi="Cambria"/>
          <w:i/>
          <w:iCs/>
        </w:rPr>
        <w:t>θ</w:t>
      </w:r>
    </w:p>
    <w:tbl>
      <w:tblPr>
        <w:tblW w:w="0" w:type="auto"/>
        <w:tblCellSpacing w:w="0" w:type="dxa"/>
        <w:tblCellMar>
          <w:left w:w="0" w:type="dxa"/>
          <w:right w:w="0" w:type="dxa"/>
        </w:tblCellMar>
        <w:tblLook w:val="04A0" w:firstRow="1" w:lastRow="0" w:firstColumn="1" w:lastColumn="0" w:noHBand="0" w:noVBand="1"/>
      </w:tblPr>
      <w:tblGrid>
        <w:gridCol w:w="4020"/>
        <w:gridCol w:w="3870"/>
      </w:tblGrid>
      <w:tr w:rsidR="00A80B62" w14:paraId="35D1E934" w14:textId="77777777">
        <w:trPr>
          <w:gridAfter w:val="1"/>
          <w:tblCellSpacing w:w="0" w:type="dxa"/>
        </w:trPr>
        <w:tc>
          <w:tcPr>
            <w:tcW w:w="4020" w:type="dxa"/>
            <w:vAlign w:val="center"/>
            <w:hideMark/>
          </w:tcPr>
          <w:p w14:paraId="6A32B18A" w14:textId="77777777" w:rsidR="00A80B62" w:rsidRDefault="00A80B62"/>
        </w:tc>
      </w:tr>
      <w:tr w:rsidR="00A80B62" w14:paraId="01608337" w14:textId="77777777">
        <w:trPr>
          <w:tblCellSpacing w:w="0" w:type="dxa"/>
        </w:trPr>
        <w:tc>
          <w:tcPr>
            <w:tcW w:w="0" w:type="auto"/>
            <w:vAlign w:val="center"/>
            <w:hideMark/>
          </w:tcPr>
          <w:p w14:paraId="50EC4336" w14:textId="77777777" w:rsidR="00A80B62" w:rsidRDefault="00A80B62">
            <w:pPr>
              <w:spacing w:after="0" w:line="240" w:lineRule="auto"/>
              <w:ind w:left="0" w:right="0" w:firstLine="0"/>
              <w:jc w:val="left"/>
              <w:rPr>
                <w:rFonts w:ascii="Times New Roman" w:eastAsia="Times New Roman" w:hAnsi="Times New Roman" w:cs="Times New Roman"/>
                <w:color w:val="auto"/>
              </w:rPr>
            </w:pPr>
          </w:p>
        </w:tc>
        <w:tc>
          <w:tcPr>
            <w:tcW w:w="0" w:type="auto"/>
            <w:vAlign w:val="center"/>
            <w:hideMark/>
          </w:tcPr>
          <w:p w14:paraId="12DB47DC" w14:textId="77777777" w:rsidR="00A80B62" w:rsidRDefault="00D02683">
            <w:pPr>
              <w:spacing w:after="0" w:line="240" w:lineRule="auto"/>
              <w:ind w:left="0" w:right="0" w:firstLine="0"/>
              <w:jc w:val="left"/>
              <w:rPr>
                <w:rFonts w:ascii="宋体" w:hAnsi="宋体"/>
                <w:color w:val="auto"/>
                <w:sz w:val="24"/>
                <w:szCs w:val="24"/>
              </w:rPr>
            </w:pPr>
            <w:r>
              <w:rPr>
                <w:rFonts w:ascii="宋体" w:hAnsi="宋体"/>
                <w:noProof/>
                <w:color w:val="auto"/>
                <w:sz w:val="24"/>
                <w:szCs w:val="24"/>
              </w:rPr>
              <w:drawing>
                <wp:inline distT="0" distB="0" distL="0" distR="0" wp14:anchorId="6583CF25" wp14:editId="0CAEA792">
                  <wp:extent cx="2457450" cy="933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457450" cy="933450"/>
                          </a:xfrm>
                          <a:prstGeom prst="rect">
                            <a:avLst/>
                          </a:prstGeom>
                          <a:noFill/>
                          <a:ln>
                            <a:noFill/>
                          </a:ln>
                        </pic:spPr>
                      </pic:pic>
                    </a:graphicData>
                  </a:graphic>
                </wp:inline>
              </w:drawing>
            </w:r>
          </w:p>
        </w:tc>
      </w:tr>
    </w:tbl>
    <w:p w14:paraId="6E96829C" w14:textId="77777777" w:rsidR="00A80B62" w:rsidRDefault="00D02683">
      <w:pPr>
        <w:spacing w:after="0" w:line="256" w:lineRule="auto"/>
        <w:ind w:left="0" w:right="0" w:firstLine="0"/>
        <w:jc w:val="left"/>
      </w:pPr>
      <w:r>
        <w:br w:type="textWrapping" w:clear="all"/>
      </w:r>
      <w:r>
        <w:rPr>
          <w:rStyle w:val="translated-span"/>
        </w:rPr>
        <w:t>5.4</w:t>
      </w:r>
      <w:r>
        <w:rPr>
          <w:rStyle w:val="translated-span"/>
        </w:rPr>
        <w:t>对脱落节点的容忍度</w:t>
      </w:r>
      <w:r>
        <w:rPr>
          <w:rFonts w:ascii="Arial" w:hAnsi="Arial" w:cs="Arial"/>
          <w:color w:val="262626"/>
          <w:sz w:val="7"/>
          <w:szCs w:val="7"/>
          <w:vertAlign w:val="subscript"/>
        </w:rPr>
        <w:t xml:space="preserve">2     </w:t>
      </w:r>
      <w:r>
        <w:rPr>
          <w:rStyle w:val="translated-span"/>
          <w:rFonts w:ascii="Arial" w:hAnsi="Arial" w:cs="Arial"/>
          <w:b/>
          <w:bCs/>
          <w:sz w:val="7"/>
          <w:szCs w:val="7"/>
        </w:rPr>
        <w:t>车辆传感器：系统异构性（低）车辆传感器：系统异构性（高）</w:t>
      </w:r>
      <w:r>
        <w:rPr>
          <w:rFonts w:ascii="Arial" w:hAnsi="Arial" w:cs="Arial"/>
          <w:color w:val="262626"/>
          <w:sz w:val="7"/>
          <w:szCs w:val="7"/>
          <w:vertAlign w:val="subscript"/>
        </w:rPr>
        <w:t xml:space="preserve">2   </w:t>
      </w:r>
    </w:p>
    <w:p w14:paraId="1F1D8C44" w14:textId="77777777" w:rsidR="00A80B62" w:rsidRDefault="00A80B62">
      <w:pPr>
        <w:spacing w:after="0" w:line="240" w:lineRule="auto"/>
        <w:ind w:left="0" w:right="0" w:firstLine="0"/>
        <w:jc w:val="left"/>
        <w:rPr>
          <w:rFonts w:ascii="宋体" w:hAnsi="宋体"/>
          <w:color w:val="auto"/>
          <w:sz w:val="24"/>
          <w:szCs w:val="24"/>
        </w:rPr>
      </w:pPr>
    </w:p>
    <w:p w14:paraId="4B9AD9CE" w14:textId="77777777" w:rsidR="00A80B62" w:rsidRDefault="00D02683">
      <w:pPr>
        <w:ind w:left="11" w:right="13"/>
      </w:pPr>
      <w:r>
        <w:rPr>
          <w:rStyle w:val="translated-span"/>
        </w:rPr>
        <w:t>最后，我们探讨了节点丢弃对</w:t>
      </w:r>
      <w:r>
        <w:rPr>
          <w:rStyle w:val="translated-span"/>
        </w:rPr>
        <w:t>MOCHA</w:t>
      </w:r>
      <w:r>
        <w:rPr>
          <w:rStyle w:val="translated-span"/>
        </w:rPr>
        <w:t>性能的影响。我们没有与其他方法进行比较，就我们所知，没有其他方法可以直接解决分布式多任务学习的容错问题。在摩卡，我们通过允许：</w:t>
      </w:r>
      <w:r>
        <w:rPr>
          <w:rStyle w:val="translated-span"/>
        </w:rPr>
        <w:t>=1</w:t>
      </w:r>
      <w:r>
        <w:rPr>
          <w:rStyle w:val="translated-span"/>
        </w:rPr>
        <w:t>来</w:t>
      </w:r>
      <w:proofErr w:type="gramStart"/>
      <w:r>
        <w:rPr>
          <w:rStyle w:val="translated-span"/>
        </w:rPr>
        <w:t>合并此</w:t>
      </w:r>
      <w:proofErr w:type="gramEnd"/>
      <w:r>
        <w:rPr>
          <w:rStyle w:val="translated-span"/>
        </w:rPr>
        <w:t>设置，如第</w:t>
      </w:r>
      <w:r>
        <w:rPr>
          <w:rStyle w:val="translated-span"/>
        </w:rPr>
        <w:t>4</w:t>
      </w:r>
      <w:r>
        <w:rPr>
          <w:rStyle w:val="translated-span"/>
        </w:rPr>
        <w:t>节理论上所述。在图</w:t>
      </w:r>
      <w:r>
        <w:rPr>
          <w:rStyle w:val="translated-span"/>
        </w:rPr>
        <w:t>3</w:t>
      </w:r>
      <w:r>
        <w:rPr>
          <w:rStyle w:val="translated-span"/>
        </w:rPr>
        <w:t>中，我们观察</w:t>
      </w:r>
      <w:r>
        <w:rPr>
          <w:rStyle w:val="translated-span"/>
        </w:rPr>
        <w:t>MOCHA</w:t>
      </w:r>
      <w:r>
        <w:rPr>
          <w:rStyle w:val="translated-span"/>
        </w:rPr>
        <w:t>的性能，无论是对于</w:t>
      </w:r>
      <w:r>
        <w:rPr>
          <w:rStyle w:val="translated-span"/>
        </w:rPr>
        <w:lastRenderedPageBreak/>
        <w:t>一个固定的更新，还是运行整个</w:t>
      </w:r>
      <w:r>
        <w:rPr>
          <w:rStyle w:val="translated-span"/>
        </w:rPr>
        <w:t>MOCHA</w:t>
      </w:r>
      <w:r>
        <w:rPr>
          <w:rStyle w:val="translated-span"/>
        </w:rPr>
        <w:t>方法，当节点在每次迭代（假设</w:t>
      </w:r>
      <w:r>
        <w:rPr>
          <w:rStyle w:val="translated-span"/>
        </w:rPr>
        <w:t>2</w:t>
      </w:r>
      <w:r>
        <w:rPr>
          <w:rStyle w:val="translated-span"/>
        </w:rPr>
        <w:t>中）下降的概率增加时。我们看到</w:t>
      </w:r>
      <w:r>
        <w:rPr>
          <w:rStyle w:val="translated-span"/>
        </w:rPr>
        <w:t>MOCHA</w:t>
      </w:r>
      <w:r>
        <w:rPr>
          <w:rStyle w:val="translated-span"/>
        </w:rPr>
        <w:t>的性能对于相对较高的值是健壮的，这两个值都是在</w:t>
      </w:r>
      <w:proofErr w:type="spellStart"/>
      <w:r>
        <w:rPr>
          <w:rStyle w:val="translated-span"/>
          <w:rFonts w:ascii="Cambria" w:hAnsi="Cambria"/>
          <w:i/>
          <w:iCs/>
        </w:rPr>
        <w:t>θth</w:t>
      </w:r>
      <w:r>
        <w:rPr>
          <w:rStyle w:val="translated-span"/>
          <w:rFonts w:ascii="Cambria" w:hAnsi="Cambria"/>
          <w:b/>
          <w:bCs/>
        </w:rPr>
        <w:t>W</w:t>
      </w:r>
      <w:proofErr w:type="spellEnd"/>
      <w:r>
        <w:rPr>
          <w:rStyle w:val="translated-span"/>
          <w:rFonts w:ascii="Cambria" w:hAnsi="Cambria"/>
          <w:b/>
          <w:bCs/>
        </w:rPr>
        <w:t xml:space="preserve"> W </w:t>
      </w:r>
      <w:proofErr w:type="spellStart"/>
      <w:r>
        <w:rPr>
          <w:rStyle w:val="translated-span"/>
          <w:rFonts w:ascii="Cambria" w:hAnsi="Cambria"/>
          <w:b/>
          <w:bCs/>
        </w:rPr>
        <w:t>W</w:t>
      </w:r>
      <w:r>
        <w:rPr>
          <w:rStyle w:val="translated-span"/>
          <w:rFonts w:ascii="Cambria" w:hAnsi="Cambria"/>
          <w:i/>
          <w:iCs/>
        </w:rPr>
        <w:t>phtpht</w:t>
      </w:r>
      <w:proofErr w:type="spellEnd"/>
      <w:r>
        <w:rPr>
          <w:rStyle w:val="translated-span"/>
        </w:rPr>
        <w:t>以及它如何影响整个方法的性能。然而，正如直觉所暗示的那样，如果其中一个节点从不发送更新（即，对于所有节点</w:t>
      </w:r>
      <w:r>
        <w:rPr>
          <w:rStyle w:val="translated-span"/>
          <w:rFonts w:ascii="Cambria" w:hAnsi="Cambria"/>
          <w:i/>
          <w:iCs/>
        </w:rPr>
        <w:t>h</w:t>
      </w:r>
      <w:r>
        <w:rPr>
          <w:rStyle w:val="translated-span"/>
        </w:rPr>
        <w:t>，绿色虚线），该方法无法收敛到正确的解。这为我们的假设</w:t>
      </w:r>
      <w:r>
        <w:rPr>
          <w:rStyle w:val="translated-span"/>
        </w:rPr>
        <w:t>2</w:t>
      </w:r>
      <w:r>
        <w:rPr>
          <w:rStyle w:val="translated-span"/>
        </w:rPr>
        <w:t>提供了验证。</w:t>
      </w:r>
    </w:p>
    <w:p w14:paraId="0EA28A28" w14:textId="77777777" w:rsidR="00A80B62" w:rsidRDefault="00D02683">
      <w:pPr>
        <w:spacing w:after="146" w:line="247" w:lineRule="auto"/>
        <w:ind w:left="0" w:right="0" w:firstLine="0"/>
      </w:pPr>
      <w:r>
        <w:rPr>
          <w:rStyle w:val="translated-span"/>
        </w:rPr>
        <w:t>图</w:t>
      </w:r>
      <w:r>
        <w:rPr>
          <w:rStyle w:val="translated-span"/>
        </w:rPr>
        <w:t>2:MOCHA</w:t>
      </w:r>
      <w:r>
        <w:rPr>
          <w:rStyle w:val="translated-span"/>
        </w:rPr>
        <w:t>可以处理来自系统异构性的可变性。</w:t>
      </w:r>
    </w:p>
    <w:p w14:paraId="0C9ADD9A" w14:textId="77777777" w:rsidR="00A80B62" w:rsidRDefault="00D02683">
      <w:pPr>
        <w:spacing w:after="304" w:line="256" w:lineRule="auto"/>
        <w:ind w:left="43" w:right="0" w:firstLine="0"/>
        <w:jc w:val="left"/>
      </w:pPr>
      <w:r>
        <w:rPr>
          <w:noProof/>
        </w:rPr>
        <w:drawing>
          <wp:inline distT="0" distB="0" distL="0" distR="0" wp14:anchorId="235F3973" wp14:editId="172BA71A">
            <wp:extent cx="2457450" cy="962025"/>
            <wp:effectExtent l="0" t="0" r="0" b="9525"/>
            <wp:docPr id="16" name="Picture 3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77"/>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457450" cy="962025"/>
                    </a:xfrm>
                    <a:prstGeom prst="rect">
                      <a:avLst/>
                    </a:prstGeom>
                    <a:noFill/>
                    <a:ln>
                      <a:noFill/>
                    </a:ln>
                  </pic:spPr>
                </pic:pic>
              </a:graphicData>
            </a:graphic>
          </wp:inline>
        </w:drawing>
      </w:r>
    </w:p>
    <w:p w14:paraId="2C3411D9" w14:textId="77777777" w:rsidR="00A80B62" w:rsidRDefault="00D02683">
      <w:pPr>
        <w:spacing w:after="36" w:line="247" w:lineRule="auto"/>
        <w:ind w:left="0" w:right="0" w:firstLine="0"/>
      </w:pPr>
      <w:r>
        <w:rPr>
          <w:rStyle w:val="translated-span"/>
        </w:rPr>
        <w:t>图</w:t>
      </w:r>
      <w:r>
        <w:rPr>
          <w:rStyle w:val="translated-span"/>
        </w:rPr>
        <w:t>3:MOCHA</w:t>
      </w:r>
      <w:r>
        <w:rPr>
          <w:rStyle w:val="translated-span"/>
        </w:rPr>
        <w:t>的性能对于节点周期性地退出（容错）是健壮的。</w:t>
      </w:r>
    </w:p>
    <w:p w14:paraId="649D6E72" w14:textId="77777777" w:rsidR="00A80B62" w:rsidRDefault="00A80B62">
      <w:pPr>
        <w:spacing w:after="0" w:line="240" w:lineRule="auto"/>
        <w:ind w:left="0" w:right="0" w:firstLine="0"/>
        <w:jc w:val="left"/>
        <w:rPr>
          <w:rFonts w:ascii="宋体" w:hAnsi="宋体"/>
          <w:color w:val="auto"/>
          <w:sz w:val="24"/>
          <w:szCs w:val="24"/>
        </w:rPr>
      </w:pPr>
    </w:p>
    <w:p w14:paraId="06A30999" w14:textId="77777777" w:rsidR="00A80B62" w:rsidRDefault="00D02683">
      <w:pPr>
        <w:pStyle w:val="1"/>
        <w:ind w:left="359" w:right="0" w:hanging="359"/>
      </w:pPr>
      <w:r>
        <w:t>6</w:t>
      </w:r>
      <w:r>
        <w:rPr>
          <w:rFonts w:ascii="Times New Roman" w:hAnsi="Times New Roman" w:cs="Times New Roman"/>
          <w:sz w:val="14"/>
          <w:szCs w:val="14"/>
        </w:rPr>
        <w:t xml:space="preserve">        </w:t>
      </w:r>
      <w:r>
        <w:rPr>
          <w:rStyle w:val="translated-span"/>
        </w:rPr>
        <w:t>讨论</w:t>
      </w:r>
    </w:p>
    <w:p w14:paraId="37B3E190" w14:textId="77777777" w:rsidR="00A80B62" w:rsidRDefault="00D02683">
      <w:pPr>
        <w:spacing w:after="364"/>
        <w:ind w:left="11" w:right="13"/>
      </w:pPr>
      <w:r>
        <w:rPr>
          <w:rStyle w:val="translated-span"/>
        </w:rPr>
        <w:t>为了解决新兴的联邦学习环境在统计和系统方面的挑战，我们提出了</w:t>
      </w:r>
      <w:r>
        <w:rPr>
          <w:rStyle w:val="translated-span"/>
        </w:rPr>
        <w:t>MOCHA</w:t>
      </w:r>
      <w:r>
        <w:rPr>
          <w:rStyle w:val="translated-span"/>
        </w:rPr>
        <w:t>，一个新的联邦多任务学习系统感知优化框架。我们的方法和理论首次考虑了联邦环境下多任务学习的高通信成本、离散和容错问题。虽然</w:t>
      </w:r>
      <w:r>
        <w:rPr>
          <w:rStyle w:val="translated-span"/>
        </w:rPr>
        <w:t>MOCHA</w:t>
      </w:r>
      <w:r>
        <w:rPr>
          <w:rStyle w:val="translated-span"/>
        </w:rPr>
        <w:t>不适用于当前形式的非</w:t>
      </w:r>
      <w:proofErr w:type="gramStart"/>
      <w:r>
        <w:rPr>
          <w:rStyle w:val="translated-span"/>
        </w:rPr>
        <w:t>凸</w:t>
      </w:r>
      <w:proofErr w:type="gramEnd"/>
      <w:r>
        <w:rPr>
          <w:rStyle w:val="translated-span"/>
        </w:rPr>
        <w:t>深度学习模型，但我们注意到，在核心化联邦多任务学习的背景下，这种方法与</w:t>
      </w:r>
      <w:r>
        <w:rPr>
          <w:rStyle w:val="translated-span"/>
        </w:rPr>
        <w:t>“</w:t>
      </w:r>
      <w:r>
        <w:rPr>
          <w:rStyle w:val="translated-span"/>
        </w:rPr>
        <w:t>凸化</w:t>
      </w:r>
      <w:r>
        <w:rPr>
          <w:rStyle w:val="translated-span"/>
        </w:rPr>
        <w:t>”</w:t>
      </w:r>
      <w:r>
        <w:rPr>
          <w:rStyle w:val="translated-span"/>
        </w:rPr>
        <w:t>深度学习模型</w:t>
      </w:r>
      <w:r>
        <w:rPr>
          <w:rStyle w:val="translated-span"/>
        </w:rPr>
        <w:t>[6,34,51,56]</w:t>
      </w:r>
      <w:r>
        <w:rPr>
          <w:rStyle w:val="translated-span"/>
        </w:rPr>
        <w:t>之间可能存在天然的联系。</w:t>
      </w:r>
    </w:p>
    <w:p w14:paraId="0AE126E2" w14:textId="77777777" w:rsidR="00A80B62" w:rsidRDefault="00D02683">
      <w:pPr>
        <w:pStyle w:val="1"/>
        <w:ind w:right="0" w:firstLine="0"/>
      </w:pPr>
      <w:r>
        <w:rPr>
          <w:rStyle w:val="translated-span"/>
        </w:rPr>
        <w:t>致谢</w:t>
      </w:r>
    </w:p>
    <w:p w14:paraId="7A9D7035" w14:textId="77777777" w:rsidR="00A80B62" w:rsidRDefault="00D02683">
      <w:pPr>
        <w:spacing w:after="346"/>
        <w:ind w:left="11" w:right="13"/>
      </w:pPr>
      <w:r>
        <w:rPr>
          <w:rStyle w:val="translated-span"/>
        </w:rPr>
        <w:t>我们感谢</w:t>
      </w:r>
      <w:r>
        <w:rPr>
          <w:rStyle w:val="translated-span"/>
        </w:rPr>
        <w:t>Brendan McMahan</w:t>
      </w:r>
      <w:r>
        <w:rPr>
          <w:rStyle w:val="translated-span"/>
        </w:rPr>
        <w:t>，</w:t>
      </w:r>
      <w:proofErr w:type="spellStart"/>
      <w:r>
        <w:rPr>
          <w:rStyle w:val="translated-span"/>
        </w:rPr>
        <w:t>ChloéKiddon</w:t>
      </w:r>
      <w:proofErr w:type="spellEnd"/>
      <w:r>
        <w:rPr>
          <w:rStyle w:val="translated-span"/>
        </w:rPr>
        <w:t>，</w:t>
      </w:r>
      <w:r>
        <w:rPr>
          <w:rStyle w:val="translated-span"/>
        </w:rPr>
        <w:t xml:space="preserve">Jakub </w:t>
      </w:r>
      <w:proofErr w:type="spellStart"/>
      <w:r>
        <w:rPr>
          <w:rStyle w:val="translated-span"/>
        </w:rPr>
        <w:t>Konecný</w:t>
      </w:r>
      <w:proofErr w:type="spellEnd"/>
      <w:r>
        <w:rPr>
          <w:rStyle w:val="translated-span"/>
        </w:rPr>
        <w:t>，</w:t>
      </w:r>
      <w:r>
        <w:rPr>
          <w:rStyle w:val="translated-span"/>
        </w:rPr>
        <w:t>Evan Sparks</w:t>
      </w:r>
      <w:r>
        <w:rPr>
          <w:rStyle w:val="translated-span"/>
        </w:rPr>
        <w:t>，</w:t>
      </w:r>
      <w:proofErr w:type="spellStart"/>
      <w:r>
        <w:rPr>
          <w:rStyle w:val="translated-span"/>
        </w:rPr>
        <w:t>Xinghao</w:t>
      </w:r>
      <w:proofErr w:type="spellEnd"/>
      <w:r>
        <w:rPr>
          <w:rStyle w:val="translated-span"/>
        </w:rPr>
        <w:t xml:space="preserve"> Pan</w:t>
      </w:r>
      <w:r>
        <w:rPr>
          <w:rStyle w:val="translated-span"/>
        </w:rPr>
        <w:t>，</w:t>
      </w:r>
      <w:r>
        <w:rPr>
          <w:rStyle w:val="translated-span"/>
        </w:rPr>
        <w:t>Lisha Li</w:t>
      </w:r>
      <w:r>
        <w:rPr>
          <w:rStyle w:val="translated-span"/>
        </w:rPr>
        <w:t>，</w:t>
      </w:r>
      <w:r>
        <w:rPr>
          <w:rStyle w:val="translated-span"/>
        </w:rPr>
        <w:t>ˇ</w:t>
      </w:r>
      <w:r>
        <w:rPr>
          <w:rStyle w:val="translated-span"/>
        </w:rPr>
        <w:t>和</w:t>
      </w:r>
      <w:r>
        <w:rPr>
          <w:rStyle w:val="translated-span"/>
        </w:rPr>
        <w:t>Hang Qi</w:t>
      </w:r>
      <w:r>
        <w:rPr>
          <w:rStyle w:val="translated-span"/>
        </w:rPr>
        <w:t>的宝贵讨论和反馈。</w:t>
      </w:r>
    </w:p>
    <w:p w14:paraId="04E6A5BB" w14:textId="77777777" w:rsidR="00A80B62" w:rsidRDefault="00D02683">
      <w:pPr>
        <w:pStyle w:val="1"/>
        <w:spacing w:after="44"/>
        <w:ind w:right="0" w:firstLine="0"/>
      </w:pPr>
      <w:r>
        <w:rPr>
          <w:rStyle w:val="translated-span"/>
        </w:rPr>
        <w:t>工具书类</w:t>
      </w:r>
    </w:p>
    <w:p w14:paraId="1F70AFCE" w14:textId="77777777" w:rsidR="00A80B62" w:rsidRDefault="00D02683">
      <w:pPr>
        <w:spacing w:after="59" w:line="247" w:lineRule="auto"/>
        <w:ind w:left="398" w:right="0" w:hanging="398"/>
      </w:pPr>
      <w:r>
        <w:rPr>
          <w:rStyle w:val="translated-span"/>
          <w:sz w:val="18"/>
          <w:szCs w:val="18"/>
        </w:rPr>
        <w:t>[1] A.</w:t>
      </w:r>
      <w:r>
        <w:rPr>
          <w:rStyle w:val="translated-span"/>
          <w:sz w:val="18"/>
          <w:szCs w:val="18"/>
        </w:rPr>
        <w:t>艾哈迈德，</w:t>
      </w:r>
      <w:r>
        <w:rPr>
          <w:rStyle w:val="translated-span"/>
          <w:sz w:val="18"/>
          <w:szCs w:val="18"/>
        </w:rPr>
        <w:t>A.</w:t>
      </w:r>
      <w:r>
        <w:rPr>
          <w:rStyle w:val="translated-span"/>
          <w:sz w:val="18"/>
          <w:szCs w:val="18"/>
        </w:rPr>
        <w:t>达斯，</w:t>
      </w:r>
      <w:r>
        <w:rPr>
          <w:rStyle w:val="translated-span"/>
          <w:sz w:val="18"/>
          <w:szCs w:val="18"/>
        </w:rPr>
        <w:t>A.J.</w:t>
      </w:r>
      <w:r>
        <w:rPr>
          <w:rStyle w:val="translated-span"/>
          <w:sz w:val="18"/>
          <w:szCs w:val="18"/>
        </w:rPr>
        <w:t>斯莫拉。显示广告转换优化的分级多任务学习算法。在</w:t>
      </w:r>
      <w:r>
        <w:rPr>
          <w:rStyle w:val="translated-span"/>
          <w:sz w:val="18"/>
          <w:szCs w:val="18"/>
        </w:rPr>
        <w:t>2014</w:t>
      </w:r>
      <w:r>
        <w:rPr>
          <w:rStyle w:val="translated-span"/>
          <w:sz w:val="18"/>
          <w:szCs w:val="18"/>
        </w:rPr>
        <w:t>年网络搜索和数据挖掘会议上。</w:t>
      </w:r>
    </w:p>
    <w:p w14:paraId="41154681" w14:textId="77777777" w:rsidR="00A80B62" w:rsidRDefault="00D02683">
      <w:pPr>
        <w:spacing w:after="60" w:line="247" w:lineRule="auto"/>
        <w:ind w:left="398" w:right="0" w:hanging="398"/>
      </w:pPr>
      <w:r>
        <w:rPr>
          <w:rStyle w:val="translated-span"/>
          <w:sz w:val="18"/>
          <w:szCs w:val="18"/>
        </w:rPr>
        <w:t xml:space="preserve">[2] </w:t>
      </w:r>
      <w:r>
        <w:rPr>
          <w:rStyle w:val="translated-span"/>
          <w:sz w:val="18"/>
          <w:szCs w:val="18"/>
        </w:rPr>
        <w:t>安藤和张先生。从多个任务和未标记的数据中学习预测结构的框架。机器学习研究杂志，</w:t>
      </w:r>
      <w:r>
        <w:rPr>
          <w:rStyle w:val="translated-span"/>
          <w:sz w:val="18"/>
          <w:szCs w:val="18"/>
        </w:rPr>
        <w:t>6:1817–18532005</w:t>
      </w:r>
      <w:r>
        <w:rPr>
          <w:rStyle w:val="translated-span"/>
          <w:sz w:val="18"/>
          <w:szCs w:val="18"/>
        </w:rPr>
        <w:t>。</w:t>
      </w:r>
    </w:p>
    <w:p w14:paraId="683EA671" w14:textId="77777777" w:rsidR="00A80B62" w:rsidRDefault="00D02683">
      <w:pPr>
        <w:spacing w:after="58" w:line="247" w:lineRule="auto"/>
        <w:ind w:left="398" w:right="0" w:hanging="398"/>
      </w:pPr>
      <w:r>
        <w:rPr>
          <w:rStyle w:val="translated-span"/>
          <w:sz w:val="18"/>
          <w:szCs w:val="18"/>
        </w:rPr>
        <w:t xml:space="preserve">[3] </w:t>
      </w:r>
      <w:proofErr w:type="spellStart"/>
      <w:r>
        <w:rPr>
          <w:rStyle w:val="translated-span"/>
          <w:sz w:val="18"/>
          <w:szCs w:val="18"/>
        </w:rPr>
        <w:t>D.Anguita</w:t>
      </w:r>
      <w:proofErr w:type="spellEnd"/>
      <w:r>
        <w:rPr>
          <w:rStyle w:val="translated-span"/>
          <w:sz w:val="18"/>
          <w:szCs w:val="18"/>
        </w:rPr>
        <w:t>、</w:t>
      </w:r>
      <w:proofErr w:type="spellStart"/>
      <w:r>
        <w:rPr>
          <w:rStyle w:val="translated-span"/>
          <w:sz w:val="18"/>
          <w:szCs w:val="18"/>
        </w:rPr>
        <w:t>A.Ghio</w:t>
      </w:r>
      <w:proofErr w:type="spellEnd"/>
      <w:r>
        <w:rPr>
          <w:rStyle w:val="translated-span"/>
          <w:sz w:val="18"/>
          <w:szCs w:val="18"/>
        </w:rPr>
        <w:t>、</w:t>
      </w:r>
      <w:proofErr w:type="spellStart"/>
      <w:r>
        <w:rPr>
          <w:rStyle w:val="translated-span"/>
          <w:sz w:val="18"/>
          <w:szCs w:val="18"/>
        </w:rPr>
        <w:t>L.Oneto</w:t>
      </w:r>
      <w:proofErr w:type="spellEnd"/>
      <w:r>
        <w:rPr>
          <w:rStyle w:val="translated-span"/>
          <w:sz w:val="18"/>
          <w:szCs w:val="18"/>
        </w:rPr>
        <w:t>、</w:t>
      </w:r>
      <w:proofErr w:type="spellStart"/>
      <w:r>
        <w:rPr>
          <w:rStyle w:val="translated-span"/>
          <w:sz w:val="18"/>
          <w:szCs w:val="18"/>
        </w:rPr>
        <w:t>X.Parra</w:t>
      </w:r>
      <w:proofErr w:type="spellEnd"/>
      <w:r>
        <w:rPr>
          <w:rStyle w:val="translated-span"/>
          <w:sz w:val="18"/>
          <w:szCs w:val="18"/>
        </w:rPr>
        <w:t>和</w:t>
      </w:r>
      <w:proofErr w:type="spellStart"/>
      <w:r>
        <w:rPr>
          <w:rStyle w:val="translated-span"/>
          <w:sz w:val="18"/>
          <w:szCs w:val="18"/>
        </w:rPr>
        <w:t>J.L.Reyes</w:t>
      </w:r>
      <w:proofErr w:type="spellEnd"/>
      <w:r>
        <w:rPr>
          <w:rStyle w:val="translated-span"/>
          <w:sz w:val="18"/>
          <w:szCs w:val="18"/>
        </w:rPr>
        <w:t xml:space="preserve"> Ortiz</w:t>
      </w:r>
      <w:r>
        <w:rPr>
          <w:rStyle w:val="translated-span"/>
          <w:sz w:val="18"/>
          <w:szCs w:val="18"/>
        </w:rPr>
        <w:t>。使用智能手机进行人类活动识别的公共领域数据集。欧洲人工神经网络、计算智能和机器学习研讨会，</w:t>
      </w:r>
      <w:r>
        <w:rPr>
          <w:rStyle w:val="translated-span"/>
          <w:sz w:val="18"/>
          <w:szCs w:val="18"/>
        </w:rPr>
        <w:t>2013</w:t>
      </w:r>
      <w:r>
        <w:rPr>
          <w:rStyle w:val="translated-span"/>
          <w:sz w:val="18"/>
          <w:szCs w:val="18"/>
        </w:rPr>
        <w:t>年。</w:t>
      </w:r>
    </w:p>
    <w:p w14:paraId="46842640" w14:textId="77777777" w:rsidR="00A80B62" w:rsidRDefault="00D02683">
      <w:pPr>
        <w:spacing w:after="59" w:line="247" w:lineRule="auto"/>
        <w:ind w:left="398" w:right="0" w:hanging="398"/>
      </w:pPr>
      <w:r>
        <w:rPr>
          <w:rStyle w:val="translated-span"/>
          <w:sz w:val="18"/>
          <w:szCs w:val="18"/>
        </w:rPr>
        <w:t xml:space="preserve">[4] </w:t>
      </w:r>
      <w:proofErr w:type="spellStart"/>
      <w:r>
        <w:rPr>
          <w:rStyle w:val="translated-span"/>
          <w:sz w:val="18"/>
          <w:szCs w:val="18"/>
        </w:rPr>
        <w:t>A.Argyriou</w:t>
      </w:r>
      <w:proofErr w:type="spellEnd"/>
      <w:r>
        <w:rPr>
          <w:rStyle w:val="translated-span"/>
          <w:sz w:val="18"/>
          <w:szCs w:val="18"/>
        </w:rPr>
        <w:t>，</w:t>
      </w:r>
      <w:proofErr w:type="spellStart"/>
      <w:r>
        <w:rPr>
          <w:rStyle w:val="translated-span"/>
          <w:sz w:val="18"/>
          <w:szCs w:val="18"/>
        </w:rPr>
        <w:t>T.Evgeniou</w:t>
      </w:r>
      <w:proofErr w:type="spellEnd"/>
      <w:r>
        <w:rPr>
          <w:rStyle w:val="translated-span"/>
          <w:sz w:val="18"/>
          <w:szCs w:val="18"/>
        </w:rPr>
        <w:t>和</w:t>
      </w:r>
      <w:proofErr w:type="spellStart"/>
      <w:r>
        <w:rPr>
          <w:rStyle w:val="translated-span"/>
          <w:sz w:val="18"/>
          <w:szCs w:val="18"/>
        </w:rPr>
        <w:t>M.Pontil</w:t>
      </w:r>
      <w:proofErr w:type="spellEnd"/>
      <w:r>
        <w:rPr>
          <w:rStyle w:val="translated-span"/>
          <w:sz w:val="18"/>
          <w:szCs w:val="18"/>
        </w:rPr>
        <w:t>。多任务特征学习。神经信息处理系统，</w:t>
      </w:r>
      <w:r>
        <w:rPr>
          <w:rStyle w:val="translated-span"/>
          <w:sz w:val="18"/>
          <w:szCs w:val="18"/>
        </w:rPr>
        <w:t>2007</w:t>
      </w:r>
      <w:r>
        <w:rPr>
          <w:rStyle w:val="translated-span"/>
          <w:sz w:val="18"/>
          <w:szCs w:val="18"/>
        </w:rPr>
        <w:t>。</w:t>
      </w:r>
    </w:p>
    <w:p w14:paraId="56BC3FFD" w14:textId="77777777" w:rsidR="00A80B62" w:rsidRDefault="00D02683">
      <w:pPr>
        <w:spacing w:after="57" w:line="247" w:lineRule="auto"/>
        <w:ind w:left="398" w:right="0" w:hanging="398"/>
      </w:pPr>
      <w:r>
        <w:rPr>
          <w:rStyle w:val="translated-span"/>
          <w:sz w:val="18"/>
          <w:szCs w:val="18"/>
        </w:rPr>
        <w:t xml:space="preserve">[5] </w:t>
      </w:r>
      <w:proofErr w:type="spellStart"/>
      <w:r>
        <w:rPr>
          <w:rStyle w:val="translated-span"/>
          <w:sz w:val="18"/>
          <w:szCs w:val="18"/>
        </w:rPr>
        <w:t>A.Argyriou</w:t>
      </w:r>
      <w:proofErr w:type="spellEnd"/>
      <w:r>
        <w:rPr>
          <w:rStyle w:val="translated-span"/>
          <w:sz w:val="18"/>
          <w:szCs w:val="18"/>
        </w:rPr>
        <w:t>，</w:t>
      </w:r>
      <w:proofErr w:type="spellStart"/>
      <w:r>
        <w:rPr>
          <w:rStyle w:val="translated-span"/>
          <w:sz w:val="18"/>
          <w:szCs w:val="18"/>
        </w:rPr>
        <w:t>T.Evgeniou</w:t>
      </w:r>
      <w:proofErr w:type="spellEnd"/>
      <w:r>
        <w:rPr>
          <w:rStyle w:val="translated-span"/>
          <w:sz w:val="18"/>
          <w:szCs w:val="18"/>
        </w:rPr>
        <w:t>和</w:t>
      </w:r>
      <w:proofErr w:type="spellStart"/>
      <w:r>
        <w:rPr>
          <w:rStyle w:val="translated-span"/>
          <w:sz w:val="18"/>
          <w:szCs w:val="18"/>
        </w:rPr>
        <w:t>M.Pontil</w:t>
      </w:r>
      <w:proofErr w:type="spellEnd"/>
      <w:r>
        <w:rPr>
          <w:rStyle w:val="translated-span"/>
          <w:sz w:val="18"/>
          <w:szCs w:val="18"/>
        </w:rPr>
        <w:t>。</w:t>
      </w:r>
      <w:proofErr w:type="gramStart"/>
      <w:r>
        <w:rPr>
          <w:rStyle w:val="translated-span"/>
          <w:sz w:val="18"/>
          <w:szCs w:val="18"/>
        </w:rPr>
        <w:t>凸</w:t>
      </w:r>
      <w:proofErr w:type="gramEnd"/>
      <w:r>
        <w:rPr>
          <w:rStyle w:val="translated-span"/>
          <w:sz w:val="18"/>
          <w:szCs w:val="18"/>
        </w:rPr>
        <w:t>多任务特征学习。机器学习，</w:t>
      </w:r>
      <w:r>
        <w:rPr>
          <w:rStyle w:val="translated-span"/>
          <w:sz w:val="18"/>
          <w:szCs w:val="18"/>
        </w:rPr>
        <w:t>73</w:t>
      </w:r>
      <w:r>
        <w:rPr>
          <w:rStyle w:val="translated-span"/>
          <w:sz w:val="18"/>
          <w:szCs w:val="18"/>
        </w:rPr>
        <w:t>（</w:t>
      </w:r>
      <w:r>
        <w:rPr>
          <w:rStyle w:val="translated-span"/>
          <w:sz w:val="18"/>
          <w:szCs w:val="18"/>
        </w:rPr>
        <w:t>3</w:t>
      </w:r>
      <w:r>
        <w:rPr>
          <w:rStyle w:val="translated-span"/>
          <w:sz w:val="18"/>
          <w:szCs w:val="18"/>
        </w:rPr>
        <w:t>）：</w:t>
      </w:r>
      <w:r>
        <w:rPr>
          <w:rStyle w:val="translated-span"/>
          <w:sz w:val="18"/>
          <w:szCs w:val="18"/>
        </w:rPr>
        <w:t>243–2722008</w:t>
      </w:r>
      <w:r>
        <w:rPr>
          <w:rStyle w:val="translated-span"/>
          <w:sz w:val="18"/>
          <w:szCs w:val="18"/>
        </w:rPr>
        <w:t>年。</w:t>
      </w:r>
    </w:p>
    <w:p w14:paraId="0EEFA57B" w14:textId="77777777" w:rsidR="00A80B62" w:rsidRDefault="00D02683">
      <w:pPr>
        <w:spacing w:after="60" w:line="247" w:lineRule="auto"/>
        <w:ind w:left="398" w:right="0" w:hanging="398"/>
      </w:pPr>
      <w:r>
        <w:rPr>
          <w:rStyle w:val="translated-span"/>
          <w:sz w:val="18"/>
          <w:szCs w:val="18"/>
        </w:rPr>
        <w:t xml:space="preserve">[6] </w:t>
      </w:r>
      <w:proofErr w:type="gramStart"/>
      <w:r>
        <w:rPr>
          <w:rStyle w:val="translated-span"/>
          <w:sz w:val="18"/>
          <w:szCs w:val="18"/>
        </w:rPr>
        <w:t>厄</w:t>
      </w:r>
      <w:proofErr w:type="gramEnd"/>
      <w:r>
        <w:rPr>
          <w:rStyle w:val="translated-span"/>
          <w:sz w:val="18"/>
          <w:szCs w:val="18"/>
        </w:rPr>
        <w:t>伊。</w:t>
      </w:r>
      <w:r>
        <w:rPr>
          <w:rStyle w:val="translated-span"/>
          <w:sz w:val="18"/>
          <w:szCs w:val="18"/>
        </w:rPr>
        <w:t>Aslan</w:t>
      </w:r>
      <w:r>
        <w:rPr>
          <w:rStyle w:val="translated-span"/>
          <w:sz w:val="18"/>
          <w:szCs w:val="18"/>
        </w:rPr>
        <w:t>，</w:t>
      </w:r>
      <w:proofErr w:type="spellStart"/>
      <w:r>
        <w:rPr>
          <w:rStyle w:val="translated-span"/>
          <w:sz w:val="18"/>
          <w:szCs w:val="18"/>
        </w:rPr>
        <w:t>X.Zhang</w:t>
      </w:r>
      <w:proofErr w:type="spellEnd"/>
      <w:r>
        <w:rPr>
          <w:rStyle w:val="translated-span"/>
          <w:sz w:val="18"/>
          <w:szCs w:val="18"/>
        </w:rPr>
        <w:t>和</w:t>
      </w:r>
      <w:proofErr w:type="spellStart"/>
      <w:r>
        <w:rPr>
          <w:rStyle w:val="translated-span"/>
          <w:sz w:val="18"/>
          <w:szCs w:val="18"/>
        </w:rPr>
        <w:t>D.Schuurmans</w:t>
      </w:r>
      <w:proofErr w:type="spellEnd"/>
      <w:r>
        <w:rPr>
          <w:rStyle w:val="translated-span"/>
          <w:sz w:val="18"/>
          <w:szCs w:val="18"/>
        </w:rPr>
        <w:t>。基于归一化核的</w:t>
      </w:r>
      <w:proofErr w:type="gramStart"/>
      <w:r>
        <w:rPr>
          <w:rStyle w:val="translated-span"/>
          <w:sz w:val="18"/>
          <w:szCs w:val="18"/>
        </w:rPr>
        <w:t>凸</w:t>
      </w:r>
      <w:proofErr w:type="gramEnd"/>
      <w:r>
        <w:rPr>
          <w:rStyle w:val="translated-span"/>
          <w:sz w:val="18"/>
          <w:szCs w:val="18"/>
        </w:rPr>
        <w:t>深度学习。神经信息处理系统进展，</w:t>
      </w:r>
      <w:r>
        <w:rPr>
          <w:rStyle w:val="translated-span"/>
          <w:sz w:val="18"/>
          <w:szCs w:val="18"/>
        </w:rPr>
        <w:t>2014</w:t>
      </w:r>
      <w:r>
        <w:rPr>
          <w:rStyle w:val="translated-span"/>
          <w:sz w:val="18"/>
          <w:szCs w:val="18"/>
        </w:rPr>
        <w:t>年。</w:t>
      </w:r>
    </w:p>
    <w:p w14:paraId="1AAC079F" w14:textId="77777777" w:rsidR="00A80B62" w:rsidRDefault="00D02683">
      <w:pPr>
        <w:spacing w:after="60" w:line="247" w:lineRule="auto"/>
        <w:ind w:left="398" w:right="0" w:hanging="398"/>
      </w:pPr>
      <w:r>
        <w:rPr>
          <w:rStyle w:val="translated-span"/>
          <w:sz w:val="18"/>
          <w:szCs w:val="18"/>
        </w:rPr>
        <w:t xml:space="preserve">[7] </w:t>
      </w:r>
      <w:proofErr w:type="spellStart"/>
      <w:r>
        <w:rPr>
          <w:rStyle w:val="translated-span"/>
          <w:sz w:val="18"/>
          <w:szCs w:val="18"/>
        </w:rPr>
        <w:t>I.M.Baytas</w:t>
      </w:r>
      <w:proofErr w:type="spellEnd"/>
      <w:r>
        <w:rPr>
          <w:rStyle w:val="translated-span"/>
          <w:sz w:val="18"/>
          <w:szCs w:val="18"/>
        </w:rPr>
        <w:t>，</w:t>
      </w:r>
      <w:proofErr w:type="spellStart"/>
      <w:r>
        <w:rPr>
          <w:rStyle w:val="translated-span"/>
          <w:sz w:val="18"/>
          <w:szCs w:val="18"/>
        </w:rPr>
        <w:t>M.Yan</w:t>
      </w:r>
      <w:proofErr w:type="spellEnd"/>
      <w:r>
        <w:rPr>
          <w:rStyle w:val="translated-span"/>
          <w:sz w:val="18"/>
          <w:szCs w:val="18"/>
        </w:rPr>
        <w:t>，</w:t>
      </w:r>
      <w:proofErr w:type="spellStart"/>
      <w:r>
        <w:rPr>
          <w:rStyle w:val="translated-span"/>
          <w:sz w:val="18"/>
          <w:szCs w:val="18"/>
        </w:rPr>
        <w:t>A.K.Jain</w:t>
      </w:r>
      <w:proofErr w:type="spellEnd"/>
      <w:r>
        <w:rPr>
          <w:rStyle w:val="translated-span"/>
          <w:sz w:val="18"/>
          <w:szCs w:val="18"/>
        </w:rPr>
        <w:t>和</w:t>
      </w:r>
      <w:proofErr w:type="spellStart"/>
      <w:r>
        <w:rPr>
          <w:rStyle w:val="translated-span"/>
          <w:sz w:val="18"/>
          <w:szCs w:val="18"/>
        </w:rPr>
        <w:t>J.Zhou</w:t>
      </w:r>
      <w:proofErr w:type="spellEnd"/>
      <w:r>
        <w:rPr>
          <w:rStyle w:val="translated-span"/>
          <w:sz w:val="18"/>
          <w:szCs w:val="18"/>
        </w:rPr>
        <w:t>。异步多任务学习。在</w:t>
      </w:r>
      <w:r>
        <w:rPr>
          <w:rStyle w:val="translated-span"/>
          <w:sz w:val="18"/>
          <w:szCs w:val="18"/>
        </w:rPr>
        <w:t>2016</w:t>
      </w:r>
      <w:r>
        <w:rPr>
          <w:rStyle w:val="translated-span"/>
          <w:sz w:val="18"/>
          <w:szCs w:val="18"/>
        </w:rPr>
        <w:t>年国际数据挖掘大会上。</w:t>
      </w:r>
    </w:p>
    <w:p w14:paraId="54AD317B" w14:textId="77777777" w:rsidR="00A80B62" w:rsidRDefault="00D02683">
      <w:pPr>
        <w:spacing w:after="61" w:line="247" w:lineRule="auto"/>
        <w:ind w:left="398" w:right="0" w:hanging="398"/>
      </w:pPr>
      <w:r>
        <w:rPr>
          <w:rStyle w:val="translated-span"/>
          <w:sz w:val="18"/>
          <w:szCs w:val="18"/>
        </w:rPr>
        <w:t xml:space="preserve">[8] </w:t>
      </w:r>
      <w:proofErr w:type="spellStart"/>
      <w:r>
        <w:rPr>
          <w:rStyle w:val="translated-span"/>
          <w:sz w:val="18"/>
          <w:szCs w:val="18"/>
        </w:rPr>
        <w:t>F.Bonomi</w:t>
      </w:r>
      <w:proofErr w:type="spellEnd"/>
      <w:r>
        <w:rPr>
          <w:rStyle w:val="translated-span"/>
          <w:sz w:val="18"/>
          <w:szCs w:val="18"/>
        </w:rPr>
        <w:t>、</w:t>
      </w:r>
      <w:proofErr w:type="spellStart"/>
      <w:r>
        <w:rPr>
          <w:rStyle w:val="translated-span"/>
          <w:sz w:val="18"/>
          <w:szCs w:val="18"/>
        </w:rPr>
        <w:t>R.Milito</w:t>
      </w:r>
      <w:proofErr w:type="spellEnd"/>
      <w:r>
        <w:rPr>
          <w:rStyle w:val="translated-span"/>
          <w:sz w:val="18"/>
          <w:szCs w:val="18"/>
        </w:rPr>
        <w:t>、</w:t>
      </w:r>
      <w:proofErr w:type="spellStart"/>
      <w:r>
        <w:rPr>
          <w:rStyle w:val="translated-span"/>
          <w:sz w:val="18"/>
          <w:szCs w:val="18"/>
        </w:rPr>
        <w:t>J.Zhu</w:t>
      </w:r>
      <w:proofErr w:type="spellEnd"/>
      <w:r>
        <w:rPr>
          <w:rStyle w:val="translated-span"/>
          <w:sz w:val="18"/>
          <w:szCs w:val="18"/>
        </w:rPr>
        <w:t>和</w:t>
      </w:r>
      <w:proofErr w:type="spellStart"/>
      <w:r>
        <w:rPr>
          <w:rStyle w:val="translated-span"/>
          <w:sz w:val="18"/>
          <w:szCs w:val="18"/>
        </w:rPr>
        <w:t>S.Addepalli</w:t>
      </w:r>
      <w:proofErr w:type="spellEnd"/>
      <w:r>
        <w:rPr>
          <w:rStyle w:val="translated-span"/>
          <w:sz w:val="18"/>
          <w:szCs w:val="18"/>
        </w:rPr>
        <w:t>。</w:t>
      </w:r>
      <w:proofErr w:type="gramStart"/>
      <w:r>
        <w:rPr>
          <w:rStyle w:val="translated-span"/>
          <w:sz w:val="18"/>
          <w:szCs w:val="18"/>
        </w:rPr>
        <w:t>雾计算</w:t>
      </w:r>
      <w:proofErr w:type="gramEnd"/>
      <w:r>
        <w:rPr>
          <w:rStyle w:val="translated-span"/>
          <w:sz w:val="18"/>
          <w:szCs w:val="18"/>
        </w:rPr>
        <w:t>及其在物联网中的作用。</w:t>
      </w:r>
      <w:r>
        <w:rPr>
          <w:rStyle w:val="translated-span"/>
          <w:sz w:val="18"/>
          <w:szCs w:val="18"/>
        </w:rPr>
        <w:t>2012</w:t>
      </w:r>
      <w:r>
        <w:rPr>
          <w:rStyle w:val="translated-span"/>
          <w:sz w:val="18"/>
          <w:szCs w:val="18"/>
        </w:rPr>
        <w:t>年</w:t>
      </w:r>
      <w:r>
        <w:rPr>
          <w:rStyle w:val="translated-span"/>
          <w:sz w:val="18"/>
          <w:szCs w:val="18"/>
        </w:rPr>
        <w:t>SIG</w:t>
      </w:r>
      <w:r>
        <w:rPr>
          <w:rStyle w:val="translated-span"/>
          <w:sz w:val="18"/>
          <w:szCs w:val="18"/>
        </w:rPr>
        <w:t>移动通信研讨会。</w:t>
      </w:r>
    </w:p>
    <w:p w14:paraId="135029E8" w14:textId="77777777" w:rsidR="00A80B62" w:rsidRDefault="00D02683">
      <w:pPr>
        <w:spacing w:after="60" w:line="247" w:lineRule="auto"/>
        <w:ind w:left="398" w:right="0" w:hanging="398"/>
      </w:pPr>
      <w:r>
        <w:rPr>
          <w:rStyle w:val="translated-span"/>
          <w:sz w:val="18"/>
          <w:szCs w:val="18"/>
        </w:rPr>
        <w:t xml:space="preserve">[9] </w:t>
      </w:r>
      <w:r>
        <w:rPr>
          <w:rStyle w:val="translated-span"/>
          <w:sz w:val="18"/>
          <w:szCs w:val="18"/>
        </w:rPr>
        <w:t>卡罗尔和海</w:t>
      </w:r>
      <w:proofErr w:type="gramStart"/>
      <w:r>
        <w:rPr>
          <w:rStyle w:val="translated-span"/>
          <w:sz w:val="18"/>
          <w:szCs w:val="18"/>
        </w:rPr>
        <w:t>瑟</w:t>
      </w:r>
      <w:proofErr w:type="gramEnd"/>
      <w:r>
        <w:rPr>
          <w:rStyle w:val="translated-span"/>
          <w:sz w:val="18"/>
          <w:szCs w:val="18"/>
        </w:rPr>
        <w:t>。智能手机功耗分析。</w:t>
      </w:r>
      <w:r>
        <w:rPr>
          <w:rStyle w:val="translated-span"/>
          <w:sz w:val="18"/>
          <w:szCs w:val="18"/>
        </w:rPr>
        <w:t>2010</w:t>
      </w:r>
      <w:r>
        <w:rPr>
          <w:rStyle w:val="translated-span"/>
          <w:sz w:val="18"/>
          <w:szCs w:val="18"/>
        </w:rPr>
        <w:t>年</w:t>
      </w:r>
      <w:r>
        <w:rPr>
          <w:rStyle w:val="translated-span"/>
          <w:sz w:val="18"/>
          <w:szCs w:val="18"/>
        </w:rPr>
        <w:t>USENIX</w:t>
      </w:r>
      <w:r>
        <w:rPr>
          <w:rStyle w:val="translated-span"/>
          <w:sz w:val="18"/>
          <w:szCs w:val="18"/>
        </w:rPr>
        <w:t>年度技术会议。</w:t>
      </w:r>
    </w:p>
    <w:p w14:paraId="0564642E" w14:textId="77777777" w:rsidR="00A80B62" w:rsidRDefault="00D02683">
      <w:pPr>
        <w:spacing w:after="57" w:line="247" w:lineRule="auto"/>
        <w:ind w:left="398" w:right="0" w:hanging="398"/>
      </w:pPr>
      <w:r>
        <w:rPr>
          <w:rStyle w:val="translated-span"/>
          <w:sz w:val="18"/>
          <w:szCs w:val="18"/>
        </w:rPr>
        <w:t xml:space="preserve">[10] </w:t>
      </w:r>
      <w:r>
        <w:rPr>
          <w:rStyle w:val="translated-span"/>
          <w:sz w:val="18"/>
          <w:szCs w:val="18"/>
        </w:rPr>
        <w:t>卡鲁阿纳。多任务学习。机器学习，</w:t>
      </w:r>
      <w:r>
        <w:rPr>
          <w:rStyle w:val="translated-span"/>
          <w:sz w:val="18"/>
          <w:szCs w:val="18"/>
        </w:rPr>
        <w:t>28:41–751997</w:t>
      </w:r>
      <w:r>
        <w:rPr>
          <w:rStyle w:val="translated-span"/>
          <w:sz w:val="18"/>
          <w:szCs w:val="18"/>
        </w:rPr>
        <w:t>。</w:t>
      </w:r>
    </w:p>
    <w:p w14:paraId="7763E358" w14:textId="77777777" w:rsidR="00A80B62" w:rsidRDefault="00D02683">
      <w:pPr>
        <w:spacing w:after="61" w:line="247" w:lineRule="auto"/>
        <w:ind w:left="398" w:right="0" w:hanging="398"/>
      </w:pPr>
      <w:r>
        <w:rPr>
          <w:rStyle w:val="translated-span"/>
          <w:sz w:val="18"/>
          <w:szCs w:val="18"/>
        </w:rPr>
        <w:t xml:space="preserve">[11] </w:t>
      </w:r>
      <w:r>
        <w:rPr>
          <w:rStyle w:val="translated-span"/>
          <w:sz w:val="18"/>
          <w:szCs w:val="18"/>
        </w:rPr>
        <w:t>陈、周、叶。结合低</w:t>
      </w:r>
      <w:proofErr w:type="gramStart"/>
      <w:r>
        <w:rPr>
          <w:rStyle w:val="translated-span"/>
          <w:sz w:val="18"/>
          <w:szCs w:val="18"/>
        </w:rPr>
        <w:t>秩</w:t>
      </w:r>
      <w:proofErr w:type="gramEnd"/>
      <w:r>
        <w:rPr>
          <w:rStyle w:val="translated-span"/>
          <w:sz w:val="18"/>
          <w:szCs w:val="18"/>
        </w:rPr>
        <w:t>和群稀疏结构的鲁棒多任务学习。</w:t>
      </w:r>
      <w:r>
        <w:rPr>
          <w:rStyle w:val="translated-span"/>
          <w:sz w:val="18"/>
          <w:szCs w:val="18"/>
        </w:rPr>
        <w:t>2011</w:t>
      </w:r>
      <w:r>
        <w:rPr>
          <w:rStyle w:val="translated-span"/>
          <w:sz w:val="18"/>
          <w:szCs w:val="18"/>
        </w:rPr>
        <w:t>年知识发现与数据挖掘会议。</w:t>
      </w:r>
    </w:p>
    <w:p w14:paraId="4E158E5F" w14:textId="77777777" w:rsidR="00A80B62" w:rsidRDefault="00D02683">
      <w:pPr>
        <w:spacing w:after="58" w:line="247" w:lineRule="auto"/>
        <w:ind w:left="398" w:right="0" w:hanging="398"/>
      </w:pPr>
      <w:r>
        <w:rPr>
          <w:rStyle w:val="translated-span"/>
          <w:sz w:val="18"/>
          <w:szCs w:val="18"/>
        </w:rPr>
        <w:t xml:space="preserve">[12] </w:t>
      </w:r>
      <w:proofErr w:type="spellStart"/>
      <w:r>
        <w:rPr>
          <w:rStyle w:val="translated-span"/>
          <w:sz w:val="18"/>
          <w:szCs w:val="18"/>
        </w:rPr>
        <w:t>A.Deshpande</w:t>
      </w:r>
      <w:proofErr w:type="spellEnd"/>
      <w:r>
        <w:rPr>
          <w:rStyle w:val="translated-span"/>
          <w:sz w:val="18"/>
          <w:szCs w:val="18"/>
        </w:rPr>
        <w:t>，</w:t>
      </w:r>
      <w:proofErr w:type="spellStart"/>
      <w:r>
        <w:rPr>
          <w:rStyle w:val="translated-span"/>
          <w:sz w:val="18"/>
          <w:szCs w:val="18"/>
        </w:rPr>
        <w:t>C.Guestrin</w:t>
      </w:r>
      <w:proofErr w:type="spellEnd"/>
      <w:r>
        <w:rPr>
          <w:rStyle w:val="translated-span"/>
          <w:sz w:val="18"/>
          <w:szCs w:val="18"/>
        </w:rPr>
        <w:t>，</w:t>
      </w:r>
      <w:proofErr w:type="spellStart"/>
      <w:r>
        <w:rPr>
          <w:rStyle w:val="translated-span"/>
          <w:sz w:val="18"/>
          <w:szCs w:val="18"/>
        </w:rPr>
        <w:t>S.R.Madden</w:t>
      </w:r>
      <w:proofErr w:type="spellEnd"/>
      <w:r>
        <w:rPr>
          <w:rStyle w:val="translated-span"/>
          <w:sz w:val="18"/>
          <w:szCs w:val="18"/>
        </w:rPr>
        <w:t>，</w:t>
      </w:r>
      <w:proofErr w:type="spellStart"/>
      <w:r>
        <w:rPr>
          <w:rStyle w:val="translated-span"/>
          <w:sz w:val="18"/>
          <w:szCs w:val="18"/>
        </w:rPr>
        <w:t>J.M.Hellerstein</w:t>
      </w:r>
      <w:proofErr w:type="spellEnd"/>
      <w:r>
        <w:rPr>
          <w:rStyle w:val="translated-span"/>
          <w:sz w:val="18"/>
          <w:szCs w:val="18"/>
        </w:rPr>
        <w:t>和</w:t>
      </w:r>
      <w:proofErr w:type="spellStart"/>
      <w:r>
        <w:rPr>
          <w:rStyle w:val="translated-span"/>
          <w:sz w:val="18"/>
          <w:szCs w:val="18"/>
        </w:rPr>
        <w:t>W.Hong</w:t>
      </w:r>
      <w:proofErr w:type="spellEnd"/>
      <w:r>
        <w:rPr>
          <w:rStyle w:val="translated-span"/>
          <w:sz w:val="18"/>
          <w:szCs w:val="18"/>
        </w:rPr>
        <w:t>。传感器网络中基于模型的近似查询。</w:t>
      </w:r>
      <w:r>
        <w:rPr>
          <w:rStyle w:val="translated-span"/>
          <w:sz w:val="18"/>
          <w:szCs w:val="18"/>
        </w:rPr>
        <w:t>VLDB</w:t>
      </w:r>
      <w:r>
        <w:rPr>
          <w:rStyle w:val="translated-span"/>
          <w:sz w:val="18"/>
          <w:szCs w:val="18"/>
        </w:rPr>
        <w:t>期刊，</w:t>
      </w:r>
      <w:r>
        <w:rPr>
          <w:rStyle w:val="translated-span"/>
          <w:sz w:val="18"/>
          <w:szCs w:val="18"/>
        </w:rPr>
        <w:t>14</w:t>
      </w:r>
      <w:r>
        <w:rPr>
          <w:rStyle w:val="translated-span"/>
          <w:sz w:val="18"/>
          <w:szCs w:val="18"/>
        </w:rPr>
        <w:t>（</w:t>
      </w:r>
      <w:r>
        <w:rPr>
          <w:rStyle w:val="translated-span"/>
          <w:sz w:val="18"/>
          <w:szCs w:val="18"/>
        </w:rPr>
        <w:t>4</w:t>
      </w:r>
      <w:r>
        <w:rPr>
          <w:rStyle w:val="translated-span"/>
          <w:sz w:val="18"/>
          <w:szCs w:val="18"/>
        </w:rPr>
        <w:t>）：</w:t>
      </w:r>
      <w:r>
        <w:rPr>
          <w:rStyle w:val="translated-span"/>
          <w:sz w:val="18"/>
          <w:szCs w:val="18"/>
        </w:rPr>
        <w:t>417–4432005</w:t>
      </w:r>
      <w:r>
        <w:rPr>
          <w:rStyle w:val="translated-span"/>
          <w:sz w:val="18"/>
          <w:szCs w:val="18"/>
        </w:rPr>
        <w:t>年。</w:t>
      </w:r>
    </w:p>
    <w:p w14:paraId="2C039F77" w14:textId="77777777" w:rsidR="00A80B62" w:rsidRDefault="00D02683">
      <w:pPr>
        <w:spacing w:after="59" w:line="247" w:lineRule="auto"/>
        <w:ind w:left="398" w:right="0" w:hanging="398"/>
      </w:pPr>
      <w:r>
        <w:rPr>
          <w:rStyle w:val="translated-span"/>
          <w:sz w:val="18"/>
          <w:szCs w:val="18"/>
        </w:rPr>
        <w:lastRenderedPageBreak/>
        <w:t xml:space="preserve">[13] </w:t>
      </w:r>
      <w:r>
        <w:rPr>
          <w:rStyle w:val="translated-span"/>
          <w:sz w:val="18"/>
          <w:szCs w:val="18"/>
        </w:rPr>
        <w:t>杜阿尔特先生和胡先生。分布式传感器网络中的车辆分类。并行与分布式计算杂志，</w:t>
      </w:r>
      <w:r>
        <w:rPr>
          <w:rStyle w:val="translated-span"/>
          <w:sz w:val="18"/>
          <w:szCs w:val="18"/>
        </w:rPr>
        <w:t>64</w:t>
      </w:r>
      <w:r>
        <w:rPr>
          <w:rStyle w:val="translated-span"/>
          <w:sz w:val="18"/>
          <w:szCs w:val="18"/>
        </w:rPr>
        <w:t>（</w:t>
      </w:r>
      <w:r>
        <w:rPr>
          <w:rStyle w:val="translated-span"/>
          <w:sz w:val="18"/>
          <w:szCs w:val="18"/>
        </w:rPr>
        <w:t>7</w:t>
      </w:r>
      <w:r>
        <w:rPr>
          <w:rStyle w:val="translated-span"/>
          <w:sz w:val="18"/>
          <w:szCs w:val="18"/>
        </w:rPr>
        <w:t>）：</w:t>
      </w:r>
      <w:r>
        <w:rPr>
          <w:rStyle w:val="translated-span"/>
          <w:sz w:val="18"/>
          <w:szCs w:val="18"/>
        </w:rPr>
        <w:t>826–8382004</w:t>
      </w:r>
      <w:r>
        <w:rPr>
          <w:rStyle w:val="translated-span"/>
          <w:sz w:val="18"/>
          <w:szCs w:val="18"/>
        </w:rPr>
        <w:t>。</w:t>
      </w:r>
    </w:p>
    <w:p w14:paraId="2209609D" w14:textId="77777777" w:rsidR="00A80B62" w:rsidRDefault="00D02683">
      <w:pPr>
        <w:spacing w:after="59" w:line="247" w:lineRule="auto"/>
        <w:ind w:left="398" w:right="0" w:hanging="398"/>
      </w:pPr>
      <w:r>
        <w:rPr>
          <w:rStyle w:val="translated-span"/>
          <w:sz w:val="18"/>
          <w:szCs w:val="18"/>
        </w:rPr>
        <w:t xml:space="preserve">[14] </w:t>
      </w:r>
      <w:r>
        <w:rPr>
          <w:rStyle w:val="translated-span"/>
          <w:sz w:val="18"/>
          <w:szCs w:val="18"/>
        </w:rPr>
        <w:t>吉尼特和吉尼特。规则化多任务学习。</w:t>
      </w:r>
      <w:r>
        <w:rPr>
          <w:rStyle w:val="translated-span"/>
          <w:sz w:val="18"/>
          <w:szCs w:val="18"/>
        </w:rPr>
        <w:t>2004</w:t>
      </w:r>
      <w:r>
        <w:rPr>
          <w:rStyle w:val="translated-span"/>
          <w:sz w:val="18"/>
          <w:szCs w:val="18"/>
        </w:rPr>
        <w:t>年知识发现与数据挖掘会议。</w:t>
      </w:r>
    </w:p>
    <w:p w14:paraId="5CCC2C58" w14:textId="77777777" w:rsidR="00A80B62" w:rsidRDefault="00D02683">
      <w:pPr>
        <w:spacing w:after="56" w:line="247" w:lineRule="auto"/>
        <w:ind w:left="398" w:right="0" w:hanging="398"/>
      </w:pPr>
      <w:r>
        <w:rPr>
          <w:rStyle w:val="translated-span"/>
          <w:sz w:val="18"/>
          <w:szCs w:val="18"/>
        </w:rPr>
        <w:t xml:space="preserve">[15] </w:t>
      </w:r>
      <w:proofErr w:type="spellStart"/>
      <w:r>
        <w:rPr>
          <w:rStyle w:val="translated-span"/>
          <w:sz w:val="18"/>
          <w:szCs w:val="18"/>
        </w:rPr>
        <w:t>P.Garcia</w:t>
      </w:r>
      <w:proofErr w:type="spellEnd"/>
      <w:r>
        <w:rPr>
          <w:rStyle w:val="translated-span"/>
          <w:sz w:val="18"/>
          <w:szCs w:val="18"/>
        </w:rPr>
        <w:t xml:space="preserve"> Lopez</w:t>
      </w:r>
      <w:r>
        <w:rPr>
          <w:rStyle w:val="translated-span"/>
          <w:sz w:val="18"/>
          <w:szCs w:val="18"/>
        </w:rPr>
        <w:t>、</w:t>
      </w:r>
      <w:proofErr w:type="spellStart"/>
      <w:r>
        <w:rPr>
          <w:rStyle w:val="translated-span"/>
          <w:sz w:val="18"/>
          <w:szCs w:val="18"/>
        </w:rPr>
        <w:t>A.Montresor</w:t>
      </w:r>
      <w:proofErr w:type="spellEnd"/>
      <w:r>
        <w:rPr>
          <w:rStyle w:val="translated-span"/>
          <w:sz w:val="18"/>
          <w:szCs w:val="18"/>
        </w:rPr>
        <w:t>、</w:t>
      </w:r>
      <w:proofErr w:type="spellStart"/>
      <w:r>
        <w:rPr>
          <w:rStyle w:val="translated-span"/>
          <w:sz w:val="18"/>
          <w:szCs w:val="18"/>
        </w:rPr>
        <w:t>D.Epema</w:t>
      </w:r>
      <w:proofErr w:type="spellEnd"/>
      <w:r>
        <w:rPr>
          <w:rStyle w:val="translated-span"/>
          <w:sz w:val="18"/>
          <w:szCs w:val="18"/>
        </w:rPr>
        <w:t>、</w:t>
      </w:r>
      <w:proofErr w:type="spellStart"/>
      <w:r>
        <w:rPr>
          <w:rStyle w:val="translated-span"/>
          <w:sz w:val="18"/>
          <w:szCs w:val="18"/>
        </w:rPr>
        <w:t>A.Datta</w:t>
      </w:r>
      <w:proofErr w:type="spellEnd"/>
      <w:r>
        <w:rPr>
          <w:rStyle w:val="translated-span"/>
          <w:sz w:val="18"/>
          <w:szCs w:val="18"/>
        </w:rPr>
        <w:t>、</w:t>
      </w:r>
      <w:proofErr w:type="spellStart"/>
      <w:r>
        <w:rPr>
          <w:rStyle w:val="translated-span"/>
          <w:sz w:val="18"/>
          <w:szCs w:val="18"/>
        </w:rPr>
        <w:t>T.Higashino</w:t>
      </w:r>
      <w:proofErr w:type="spellEnd"/>
      <w:r>
        <w:rPr>
          <w:rStyle w:val="translated-span"/>
          <w:sz w:val="18"/>
          <w:szCs w:val="18"/>
        </w:rPr>
        <w:t>、</w:t>
      </w:r>
      <w:proofErr w:type="spellStart"/>
      <w:r>
        <w:rPr>
          <w:rStyle w:val="translated-span"/>
          <w:sz w:val="18"/>
          <w:szCs w:val="18"/>
        </w:rPr>
        <w:t>A.Imanitchi</w:t>
      </w:r>
      <w:proofErr w:type="spellEnd"/>
      <w:r>
        <w:rPr>
          <w:rStyle w:val="translated-span"/>
          <w:sz w:val="18"/>
          <w:szCs w:val="18"/>
        </w:rPr>
        <w:t>、</w:t>
      </w:r>
      <w:proofErr w:type="spellStart"/>
      <w:r>
        <w:rPr>
          <w:rStyle w:val="translated-span"/>
          <w:sz w:val="18"/>
          <w:szCs w:val="18"/>
        </w:rPr>
        <w:t>M.Barcellos</w:t>
      </w:r>
      <w:proofErr w:type="spellEnd"/>
      <w:r>
        <w:rPr>
          <w:rStyle w:val="translated-span"/>
          <w:sz w:val="18"/>
          <w:szCs w:val="18"/>
        </w:rPr>
        <w:t>、</w:t>
      </w:r>
      <w:proofErr w:type="spellStart"/>
      <w:r>
        <w:rPr>
          <w:rStyle w:val="translated-span"/>
          <w:sz w:val="18"/>
          <w:szCs w:val="18"/>
        </w:rPr>
        <w:t>P.Felber</w:t>
      </w:r>
      <w:proofErr w:type="spellEnd"/>
      <w:r>
        <w:rPr>
          <w:rStyle w:val="translated-span"/>
          <w:sz w:val="18"/>
          <w:szCs w:val="18"/>
        </w:rPr>
        <w:t>和</w:t>
      </w:r>
      <w:proofErr w:type="spellStart"/>
      <w:r>
        <w:rPr>
          <w:rStyle w:val="translated-span"/>
          <w:sz w:val="18"/>
          <w:szCs w:val="18"/>
        </w:rPr>
        <w:t>E.Riviere</w:t>
      </w:r>
      <w:proofErr w:type="spellEnd"/>
      <w:r>
        <w:rPr>
          <w:rStyle w:val="translated-span"/>
          <w:sz w:val="18"/>
          <w:szCs w:val="18"/>
        </w:rPr>
        <w:t>。边缘中心计算：</w:t>
      </w:r>
      <w:proofErr w:type="gramStart"/>
      <w:r>
        <w:rPr>
          <w:rStyle w:val="translated-span"/>
          <w:sz w:val="18"/>
          <w:szCs w:val="18"/>
        </w:rPr>
        <w:t>愿景与</w:t>
      </w:r>
      <w:proofErr w:type="gramEnd"/>
      <w:r>
        <w:rPr>
          <w:rStyle w:val="translated-span"/>
          <w:sz w:val="18"/>
          <w:szCs w:val="18"/>
        </w:rPr>
        <w:t>挑战。</w:t>
      </w:r>
      <w:r>
        <w:rPr>
          <w:rStyle w:val="translated-span"/>
          <w:sz w:val="18"/>
          <w:szCs w:val="18"/>
        </w:rPr>
        <w:t>SIGCOMM</w:t>
      </w:r>
      <w:r>
        <w:rPr>
          <w:rStyle w:val="translated-span"/>
          <w:sz w:val="18"/>
          <w:szCs w:val="18"/>
        </w:rPr>
        <w:t>计算机通信评论，</w:t>
      </w:r>
      <w:r>
        <w:rPr>
          <w:rStyle w:val="translated-span"/>
          <w:sz w:val="18"/>
          <w:szCs w:val="18"/>
        </w:rPr>
        <w:t>45</w:t>
      </w:r>
      <w:r>
        <w:rPr>
          <w:rStyle w:val="translated-span"/>
          <w:sz w:val="18"/>
          <w:szCs w:val="18"/>
        </w:rPr>
        <w:t>（</w:t>
      </w:r>
      <w:r>
        <w:rPr>
          <w:rStyle w:val="translated-span"/>
          <w:sz w:val="18"/>
          <w:szCs w:val="18"/>
        </w:rPr>
        <w:t>5</w:t>
      </w:r>
      <w:r>
        <w:rPr>
          <w:rStyle w:val="translated-span"/>
          <w:sz w:val="18"/>
          <w:szCs w:val="18"/>
        </w:rPr>
        <w:t>）：</w:t>
      </w:r>
      <w:r>
        <w:rPr>
          <w:rStyle w:val="translated-span"/>
          <w:sz w:val="18"/>
          <w:szCs w:val="18"/>
        </w:rPr>
        <w:t>37–422015</w:t>
      </w:r>
      <w:r>
        <w:rPr>
          <w:rStyle w:val="translated-span"/>
          <w:sz w:val="18"/>
          <w:szCs w:val="18"/>
        </w:rPr>
        <w:t>。</w:t>
      </w:r>
    </w:p>
    <w:p w14:paraId="1FCE067C" w14:textId="77777777" w:rsidR="00A80B62" w:rsidRDefault="00D02683">
      <w:pPr>
        <w:spacing w:after="59" w:line="247" w:lineRule="auto"/>
        <w:ind w:left="398" w:right="0" w:hanging="398"/>
      </w:pPr>
      <w:r>
        <w:rPr>
          <w:rStyle w:val="translated-span"/>
          <w:sz w:val="18"/>
          <w:szCs w:val="18"/>
        </w:rPr>
        <w:t xml:space="preserve">[16] </w:t>
      </w:r>
      <w:proofErr w:type="spellStart"/>
      <w:r>
        <w:rPr>
          <w:rStyle w:val="translated-span"/>
          <w:sz w:val="18"/>
          <w:szCs w:val="18"/>
        </w:rPr>
        <w:t>A.R.Gonçalves</w:t>
      </w:r>
      <w:proofErr w:type="spellEnd"/>
      <w:r>
        <w:rPr>
          <w:rStyle w:val="translated-span"/>
          <w:sz w:val="18"/>
          <w:szCs w:val="18"/>
        </w:rPr>
        <w:t>，</w:t>
      </w:r>
      <w:proofErr w:type="spellStart"/>
      <w:r>
        <w:rPr>
          <w:rStyle w:val="translated-span"/>
          <w:sz w:val="18"/>
          <w:szCs w:val="18"/>
        </w:rPr>
        <w:t>F.J.Von</w:t>
      </w:r>
      <w:proofErr w:type="spellEnd"/>
      <w:r>
        <w:rPr>
          <w:rStyle w:val="translated-span"/>
          <w:sz w:val="18"/>
          <w:szCs w:val="18"/>
        </w:rPr>
        <w:t xml:space="preserve"> </w:t>
      </w:r>
      <w:proofErr w:type="spellStart"/>
      <w:r>
        <w:rPr>
          <w:rStyle w:val="translated-span"/>
          <w:sz w:val="18"/>
          <w:szCs w:val="18"/>
        </w:rPr>
        <w:t>Zuben</w:t>
      </w:r>
      <w:proofErr w:type="spellEnd"/>
      <w:r>
        <w:rPr>
          <w:rStyle w:val="translated-span"/>
          <w:sz w:val="18"/>
          <w:szCs w:val="18"/>
        </w:rPr>
        <w:t>和</w:t>
      </w:r>
      <w:proofErr w:type="spellStart"/>
      <w:r>
        <w:rPr>
          <w:rStyle w:val="translated-span"/>
          <w:sz w:val="18"/>
          <w:szCs w:val="18"/>
        </w:rPr>
        <w:t>A.Banerjee</w:t>
      </w:r>
      <w:proofErr w:type="spellEnd"/>
      <w:r>
        <w:rPr>
          <w:rStyle w:val="translated-span"/>
          <w:sz w:val="18"/>
          <w:szCs w:val="18"/>
        </w:rPr>
        <w:t>。基于高斯</w:t>
      </w:r>
      <w:r>
        <w:rPr>
          <w:rStyle w:val="translated-span"/>
          <w:sz w:val="18"/>
          <w:szCs w:val="18"/>
        </w:rPr>
        <w:t>copula</w:t>
      </w:r>
      <w:r>
        <w:rPr>
          <w:rStyle w:val="translated-span"/>
          <w:sz w:val="18"/>
          <w:szCs w:val="18"/>
        </w:rPr>
        <w:t>模型的多任务稀疏结构学习。机器学习研究杂志，</w:t>
      </w:r>
      <w:r>
        <w:rPr>
          <w:rStyle w:val="translated-span"/>
          <w:sz w:val="18"/>
          <w:szCs w:val="18"/>
        </w:rPr>
        <w:t>17</w:t>
      </w:r>
      <w:r>
        <w:rPr>
          <w:rStyle w:val="translated-span"/>
          <w:sz w:val="18"/>
          <w:szCs w:val="18"/>
        </w:rPr>
        <w:t>（</w:t>
      </w:r>
      <w:r>
        <w:rPr>
          <w:rStyle w:val="translated-span"/>
          <w:sz w:val="18"/>
          <w:szCs w:val="18"/>
        </w:rPr>
        <w:t>33</w:t>
      </w:r>
      <w:r>
        <w:rPr>
          <w:rStyle w:val="translated-span"/>
          <w:sz w:val="18"/>
          <w:szCs w:val="18"/>
        </w:rPr>
        <w:t>）：</w:t>
      </w:r>
      <w:r>
        <w:rPr>
          <w:rStyle w:val="translated-span"/>
          <w:sz w:val="18"/>
          <w:szCs w:val="18"/>
        </w:rPr>
        <w:t>1-30</w:t>
      </w:r>
      <w:r>
        <w:rPr>
          <w:rStyle w:val="translated-span"/>
          <w:sz w:val="18"/>
          <w:szCs w:val="18"/>
        </w:rPr>
        <w:t>，</w:t>
      </w:r>
      <w:r>
        <w:rPr>
          <w:rStyle w:val="translated-span"/>
          <w:sz w:val="18"/>
          <w:szCs w:val="18"/>
        </w:rPr>
        <w:t>2016</w:t>
      </w:r>
      <w:r>
        <w:rPr>
          <w:rStyle w:val="translated-span"/>
          <w:sz w:val="18"/>
          <w:szCs w:val="18"/>
        </w:rPr>
        <w:t>。</w:t>
      </w:r>
    </w:p>
    <w:p w14:paraId="3DDB86B5" w14:textId="77777777" w:rsidR="00A80B62" w:rsidRDefault="00D02683">
      <w:pPr>
        <w:spacing w:after="59" w:line="247" w:lineRule="auto"/>
        <w:ind w:left="398" w:right="0" w:hanging="398"/>
      </w:pPr>
      <w:r>
        <w:rPr>
          <w:rStyle w:val="translated-span"/>
          <w:sz w:val="18"/>
          <w:szCs w:val="18"/>
        </w:rPr>
        <w:t xml:space="preserve">[17] </w:t>
      </w:r>
      <w:r>
        <w:rPr>
          <w:rStyle w:val="translated-span"/>
          <w:sz w:val="18"/>
          <w:szCs w:val="18"/>
        </w:rPr>
        <w:t>戈尔夫，奥夫先生。双凸集与双凸函数优化：综述与扩展。运筹学的数学方法，</w:t>
      </w:r>
      <w:r>
        <w:rPr>
          <w:rStyle w:val="translated-span"/>
          <w:sz w:val="18"/>
          <w:szCs w:val="18"/>
        </w:rPr>
        <w:t>66</w:t>
      </w:r>
      <w:r>
        <w:rPr>
          <w:rStyle w:val="translated-span"/>
          <w:sz w:val="18"/>
          <w:szCs w:val="18"/>
        </w:rPr>
        <w:t>（</w:t>
      </w:r>
      <w:r>
        <w:rPr>
          <w:rStyle w:val="translated-span"/>
          <w:sz w:val="18"/>
          <w:szCs w:val="18"/>
        </w:rPr>
        <w:t>3</w:t>
      </w:r>
      <w:r>
        <w:rPr>
          <w:rStyle w:val="translated-span"/>
          <w:sz w:val="18"/>
          <w:szCs w:val="18"/>
        </w:rPr>
        <w:t>）：</w:t>
      </w:r>
      <w:r>
        <w:rPr>
          <w:rStyle w:val="translated-span"/>
          <w:sz w:val="18"/>
          <w:szCs w:val="18"/>
        </w:rPr>
        <w:t>373–4072007</w:t>
      </w:r>
      <w:r>
        <w:rPr>
          <w:rStyle w:val="translated-span"/>
          <w:sz w:val="18"/>
          <w:szCs w:val="18"/>
        </w:rPr>
        <w:t>。</w:t>
      </w:r>
    </w:p>
    <w:p w14:paraId="29CBA86B" w14:textId="77777777" w:rsidR="00A80B62" w:rsidRDefault="00D02683">
      <w:pPr>
        <w:spacing w:after="57" w:line="247" w:lineRule="auto"/>
        <w:ind w:left="398" w:right="0" w:hanging="398"/>
      </w:pPr>
      <w:r>
        <w:rPr>
          <w:rStyle w:val="translated-span"/>
          <w:sz w:val="18"/>
          <w:szCs w:val="18"/>
        </w:rPr>
        <w:t xml:space="preserve">[18] </w:t>
      </w:r>
      <w:proofErr w:type="spellStart"/>
      <w:r>
        <w:rPr>
          <w:rStyle w:val="translated-span"/>
          <w:sz w:val="18"/>
          <w:szCs w:val="18"/>
        </w:rPr>
        <w:t>K.Hong</w:t>
      </w:r>
      <w:proofErr w:type="spellEnd"/>
      <w:r>
        <w:rPr>
          <w:rStyle w:val="translated-span"/>
          <w:sz w:val="18"/>
          <w:szCs w:val="18"/>
        </w:rPr>
        <w:t>、</w:t>
      </w:r>
      <w:proofErr w:type="spellStart"/>
      <w:r>
        <w:rPr>
          <w:rStyle w:val="translated-span"/>
          <w:sz w:val="18"/>
          <w:szCs w:val="18"/>
        </w:rPr>
        <w:t>D.Lillethun</w:t>
      </w:r>
      <w:proofErr w:type="spellEnd"/>
      <w:r>
        <w:rPr>
          <w:rStyle w:val="translated-span"/>
          <w:sz w:val="18"/>
          <w:szCs w:val="18"/>
        </w:rPr>
        <w:t>、</w:t>
      </w:r>
      <w:proofErr w:type="spellStart"/>
      <w:r>
        <w:rPr>
          <w:rStyle w:val="translated-span"/>
          <w:sz w:val="18"/>
          <w:szCs w:val="18"/>
        </w:rPr>
        <w:t>U.Ramachandran</w:t>
      </w:r>
      <w:proofErr w:type="spellEnd"/>
      <w:r>
        <w:rPr>
          <w:rStyle w:val="translated-span"/>
          <w:sz w:val="18"/>
          <w:szCs w:val="18"/>
        </w:rPr>
        <w:t>、</w:t>
      </w:r>
      <w:proofErr w:type="spellStart"/>
      <w:r>
        <w:rPr>
          <w:rStyle w:val="translated-span"/>
          <w:sz w:val="18"/>
          <w:szCs w:val="18"/>
        </w:rPr>
        <w:t>B.Ottenwälder</w:t>
      </w:r>
      <w:proofErr w:type="spellEnd"/>
      <w:r>
        <w:rPr>
          <w:rStyle w:val="translated-span"/>
          <w:sz w:val="18"/>
          <w:szCs w:val="18"/>
        </w:rPr>
        <w:t>和</w:t>
      </w:r>
      <w:proofErr w:type="spellStart"/>
      <w:r>
        <w:rPr>
          <w:rStyle w:val="translated-span"/>
          <w:sz w:val="18"/>
          <w:szCs w:val="18"/>
        </w:rPr>
        <w:t>B.Koldehof</w:t>
      </w:r>
      <w:proofErr w:type="spellEnd"/>
      <w:r>
        <w:rPr>
          <w:rStyle w:val="translated-span"/>
          <w:sz w:val="18"/>
          <w:szCs w:val="18"/>
        </w:rPr>
        <w:t>。</w:t>
      </w:r>
      <w:r>
        <w:rPr>
          <w:rStyle w:val="translated-span"/>
          <w:sz w:val="18"/>
          <w:szCs w:val="18"/>
        </w:rPr>
        <w:t>Mobile fog</w:t>
      </w:r>
      <w:r>
        <w:rPr>
          <w:rStyle w:val="translated-span"/>
          <w:sz w:val="18"/>
          <w:szCs w:val="18"/>
        </w:rPr>
        <w:t>：物联网大规模应用的编程模型。</w:t>
      </w:r>
      <w:r>
        <w:rPr>
          <w:rStyle w:val="translated-span"/>
          <w:sz w:val="18"/>
          <w:szCs w:val="18"/>
        </w:rPr>
        <w:t>2013</w:t>
      </w:r>
      <w:r>
        <w:rPr>
          <w:rStyle w:val="translated-span"/>
          <w:sz w:val="18"/>
          <w:szCs w:val="18"/>
        </w:rPr>
        <w:t>年</w:t>
      </w:r>
      <w:r>
        <w:rPr>
          <w:rStyle w:val="translated-span"/>
          <w:sz w:val="18"/>
          <w:szCs w:val="18"/>
        </w:rPr>
        <w:t>SIGCOMM</w:t>
      </w:r>
      <w:r>
        <w:rPr>
          <w:rStyle w:val="translated-span"/>
          <w:sz w:val="18"/>
          <w:szCs w:val="18"/>
        </w:rPr>
        <w:t>移动</w:t>
      </w:r>
      <w:proofErr w:type="gramStart"/>
      <w:r>
        <w:rPr>
          <w:rStyle w:val="translated-span"/>
          <w:sz w:val="18"/>
          <w:szCs w:val="18"/>
        </w:rPr>
        <w:t>云计算</w:t>
      </w:r>
      <w:proofErr w:type="gramEnd"/>
      <w:r>
        <w:rPr>
          <w:rStyle w:val="translated-span"/>
          <w:sz w:val="18"/>
          <w:szCs w:val="18"/>
        </w:rPr>
        <w:t>研讨会。</w:t>
      </w:r>
    </w:p>
    <w:p w14:paraId="0508E279" w14:textId="77777777" w:rsidR="00A80B62" w:rsidRDefault="00D02683">
      <w:pPr>
        <w:spacing w:after="36" w:line="247" w:lineRule="auto"/>
        <w:ind w:left="398" w:right="0" w:hanging="398"/>
      </w:pPr>
      <w:r>
        <w:rPr>
          <w:rStyle w:val="translated-span"/>
          <w:sz w:val="18"/>
          <w:szCs w:val="18"/>
        </w:rPr>
        <w:t>[19] C.-J.</w:t>
      </w:r>
      <w:r>
        <w:rPr>
          <w:rStyle w:val="translated-span"/>
          <w:sz w:val="18"/>
          <w:szCs w:val="18"/>
        </w:rPr>
        <w:t>谢，</w:t>
      </w:r>
      <w:proofErr w:type="spellStart"/>
      <w:r>
        <w:rPr>
          <w:rStyle w:val="translated-span"/>
          <w:sz w:val="18"/>
          <w:szCs w:val="18"/>
        </w:rPr>
        <w:t>M.</w:t>
      </w:r>
      <w:proofErr w:type="gramStart"/>
      <w:r>
        <w:rPr>
          <w:rStyle w:val="translated-span"/>
          <w:sz w:val="18"/>
          <w:szCs w:val="18"/>
        </w:rPr>
        <w:t>A.Sustik</w:t>
      </w:r>
      <w:proofErr w:type="spellEnd"/>
      <w:proofErr w:type="gramEnd"/>
      <w:r>
        <w:rPr>
          <w:rStyle w:val="translated-span"/>
          <w:sz w:val="18"/>
          <w:szCs w:val="18"/>
        </w:rPr>
        <w:t>，</w:t>
      </w:r>
      <w:proofErr w:type="spellStart"/>
      <w:r>
        <w:rPr>
          <w:rStyle w:val="translated-span"/>
          <w:sz w:val="18"/>
          <w:szCs w:val="18"/>
        </w:rPr>
        <w:t>I.S.Dhillon</w:t>
      </w:r>
      <w:proofErr w:type="spellEnd"/>
      <w:r>
        <w:rPr>
          <w:rStyle w:val="translated-span"/>
          <w:sz w:val="18"/>
          <w:szCs w:val="18"/>
        </w:rPr>
        <w:t>和</w:t>
      </w:r>
      <w:proofErr w:type="spellStart"/>
      <w:r>
        <w:rPr>
          <w:rStyle w:val="translated-span"/>
          <w:sz w:val="18"/>
          <w:szCs w:val="18"/>
        </w:rPr>
        <w:t>P.Ravikumar</w:t>
      </w:r>
      <w:proofErr w:type="spellEnd"/>
      <w:r>
        <w:rPr>
          <w:rStyle w:val="translated-span"/>
          <w:sz w:val="18"/>
          <w:szCs w:val="18"/>
        </w:rPr>
        <w:t>。基于二次逼近的稀疏逆协方差矩阵估计。《神经信息处理系统》</w:t>
      </w:r>
      <w:r>
        <w:rPr>
          <w:rStyle w:val="translated-span"/>
          <w:sz w:val="18"/>
          <w:szCs w:val="18"/>
        </w:rPr>
        <w:t>2014</w:t>
      </w:r>
      <w:r>
        <w:rPr>
          <w:rStyle w:val="translated-span"/>
          <w:sz w:val="18"/>
          <w:szCs w:val="18"/>
        </w:rPr>
        <w:t>年第</w:t>
      </w:r>
      <w:r>
        <w:rPr>
          <w:rStyle w:val="translated-span"/>
          <w:sz w:val="18"/>
          <w:szCs w:val="18"/>
        </w:rPr>
        <w:t>27</w:t>
      </w:r>
      <w:r>
        <w:rPr>
          <w:rStyle w:val="translated-span"/>
          <w:sz w:val="18"/>
          <w:szCs w:val="18"/>
        </w:rPr>
        <w:t>期。</w:t>
      </w:r>
    </w:p>
    <w:p w14:paraId="40E4E804" w14:textId="77777777" w:rsidR="00A80B62" w:rsidRDefault="00D02683">
      <w:pPr>
        <w:spacing w:after="36" w:line="247" w:lineRule="auto"/>
        <w:ind w:left="398" w:right="0" w:hanging="398"/>
      </w:pPr>
      <w:r>
        <w:rPr>
          <w:rStyle w:val="translated-span"/>
          <w:sz w:val="18"/>
          <w:szCs w:val="18"/>
        </w:rPr>
        <w:t xml:space="preserve">[20] </w:t>
      </w:r>
      <w:r>
        <w:rPr>
          <w:rStyle w:val="translated-span"/>
          <w:sz w:val="18"/>
          <w:szCs w:val="18"/>
        </w:rPr>
        <w:t>黄俊杰、钱富珍、郭玉柱、周玉柱、徐志强、毛泽民、森森、斯帕切克。</w:t>
      </w:r>
      <w:proofErr w:type="spellStart"/>
      <w:r>
        <w:rPr>
          <w:rStyle w:val="translated-span"/>
          <w:sz w:val="18"/>
          <w:szCs w:val="18"/>
        </w:rPr>
        <w:t>lte</w:t>
      </w:r>
      <w:proofErr w:type="spellEnd"/>
      <w:r>
        <w:rPr>
          <w:rStyle w:val="translated-span"/>
          <w:sz w:val="18"/>
          <w:szCs w:val="18"/>
        </w:rPr>
        <w:t>的深入研究：网络协议和应用行为对性能的影响。</w:t>
      </w:r>
      <w:r>
        <w:rPr>
          <w:rStyle w:val="translated-span"/>
          <w:sz w:val="18"/>
          <w:szCs w:val="18"/>
        </w:rPr>
        <w:t>2013</w:t>
      </w:r>
      <w:r>
        <w:rPr>
          <w:rStyle w:val="translated-span"/>
          <w:sz w:val="18"/>
          <w:szCs w:val="18"/>
        </w:rPr>
        <w:t>年</w:t>
      </w:r>
      <w:r>
        <w:rPr>
          <w:rStyle w:val="translated-span"/>
          <w:sz w:val="18"/>
          <w:szCs w:val="18"/>
        </w:rPr>
        <w:t>ACM SIGCOMM</w:t>
      </w:r>
      <w:r>
        <w:rPr>
          <w:rStyle w:val="translated-span"/>
          <w:sz w:val="18"/>
          <w:szCs w:val="18"/>
        </w:rPr>
        <w:t>会议。</w:t>
      </w:r>
    </w:p>
    <w:p w14:paraId="28A5B3CD" w14:textId="77777777" w:rsidR="00A80B62" w:rsidRDefault="00D02683">
      <w:pPr>
        <w:spacing w:after="36" w:line="247" w:lineRule="auto"/>
        <w:ind w:left="398" w:right="0" w:hanging="398"/>
      </w:pPr>
      <w:r>
        <w:rPr>
          <w:rStyle w:val="translated-span"/>
          <w:sz w:val="18"/>
          <w:szCs w:val="18"/>
        </w:rPr>
        <w:t>[21]L.</w:t>
      </w:r>
      <w:r>
        <w:rPr>
          <w:rStyle w:val="translated-span"/>
          <w:sz w:val="18"/>
          <w:szCs w:val="18"/>
        </w:rPr>
        <w:t>雅各布、</w:t>
      </w:r>
      <w:r>
        <w:rPr>
          <w:rStyle w:val="translated-span"/>
          <w:sz w:val="18"/>
          <w:szCs w:val="18"/>
        </w:rPr>
        <w:t>J.-p.</w:t>
      </w:r>
      <w:r>
        <w:rPr>
          <w:rStyle w:val="translated-span"/>
          <w:sz w:val="18"/>
          <w:szCs w:val="18"/>
        </w:rPr>
        <w:t>维</w:t>
      </w:r>
      <w:proofErr w:type="gramStart"/>
      <w:r>
        <w:rPr>
          <w:rStyle w:val="translated-span"/>
          <w:sz w:val="18"/>
          <w:szCs w:val="18"/>
        </w:rPr>
        <w:t>特</w:t>
      </w:r>
      <w:proofErr w:type="gramEnd"/>
      <w:r>
        <w:rPr>
          <w:rStyle w:val="translated-span"/>
          <w:sz w:val="18"/>
          <w:szCs w:val="18"/>
        </w:rPr>
        <w:t>和</w:t>
      </w:r>
      <w:r>
        <w:rPr>
          <w:rStyle w:val="translated-span"/>
          <w:sz w:val="18"/>
          <w:szCs w:val="18"/>
        </w:rPr>
        <w:t>F.R.</w:t>
      </w:r>
      <w:r>
        <w:rPr>
          <w:rStyle w:val="translated-span"/>
          <w:sz w:val="18"/>
          <w:szCs w:val="18"/>
        </w:rPr>
        <w:t>巴赫。集群多任务学习：一个</w:t>
      </w:r>
      <w:proofErr w:type="gramStart"/>
      <w:r>
        <w:rPr>
          <w:rStyle w:val="translated-span"/>
          <w:sz w:val="18"/>
          <w:szCs w:val="18"/>
        </w:rPr>
        <w:t>凸</w:t>
      </w:r>
      <w:proofErr w:type="gramEnd"/>
      <w:r>
        <w:rPr>
          <w:rStyle w:val="translated-span"/>
          <w:sz w:val="18"/>
          <w:szCs w:val="18"/>
        </w:rPr>
        <w:t>公式。神经信息处理系统，</w:t>
      </w:r>
      <w:r>
        <w:rPr>
          <w:rStyle w:val="translated-span"/>
          <w:sz w:val="18"/>
          <w:szCs w:val="18"/>
        </w:rPr>
        <w:t>2009</w:t>
      </w:r>
      <w:r>
        <w:rPr>
          <w:rStyle w:val="translated-span"/>
          <w:sz w:val="18"/>
          <w:szCs w:val="18"/>
        </w:rPr>
        <w:t>。</w:t>
      </w:r>
    </w:p>
    <w:p w14:paraId="77EF8AD9" w14:textId="77777777" w:rsidR="00A80B62" w:rsidRDefault="00D02683">
      <w:pPr>
        <w:spacing w:after="36" w:line="247" w:lineRule="auto"/>
        <w:ind w:left="398" w:right="0" w:hanging="398"/>
      </w:pPr>
      <w:r>
        <w:rPr>
          <w:rStyle w:val="translated-span"/>
          <w:sz w:val="18"/>
          <w:szCs w:val="18"/>
        </w:rPr>
        <w:t>[22]</w:t>
      </w:r>
      <w:proofErr w:type="spellStart"/>
      <w:r>
        <w:rPr>
          <w:rStyle w:val="translated-span"/>
          <w:sz w:val="18"/>
          <w:szCs w:val="18"/>
        </w:rPr>
        <w:t>M.Jaggi</w:t>
      </w:r>
      <w:proofErr w:type="spellEnd"/>
      <w:r>
        <w:rPr>
          <w:rStyle w:val="translated-span"/>
          <w:sz w:val="18"/>
          <w:szCs w:val="18"/>
        </w:rPr>
        <w:t>、</w:t>
      </w:r>
      <w:proofErr w:type="spellStart"/>
      <w:r>
        <w:rPr>
          <w:rStyle w:val="translated-span"/>
          <w:sz w:val="18"/>
          <w:szCs w:val="18"/>
        </w:rPr>
        <w:t>V.Smith</w:t>
      </w:r>
      <w:proofErr w:type="spellEnd"/>
      <w:r>
        <w:rPr>
          <w:rStyle w:val="translated-span"/>
          <w:sz w:val="18"/>
          <w:szCs w:val="18"/>
        </w:rPr>
        <w:t>、</w:t>
      </w:r>
      <w:proofErr w:type="spellStart"/>
      <w:r>
        <w:rPr>
          <w:rStyle w:val="translated-span"/>
          <w:sz w:val="18"/>
          <w:szCs w:val="18"/>
        </w:rPr>
        <w:t>J.Terhorst</w:t>
      </w:r>
      <w:proofErr w:type="spellEnd"/>
      <w:r>
        <w:rPr>
          <w:rStyle w:val="translated-span"/>
          <w:sz w:val="18"/>
          <w:szCs w:val="18"/>
        </w:rPr>
        <w:t>、</w:t>
      </w:r>
      <w:proofErr w:type="spellStart"/>
      <w:r>
        <w:rPr>
          <w:rStyle w:val="translated-span"/>
          <w:sz w:val="18"/>
          <w:szCs w:val="18"/>
        </w:rPr>
        <w:t>S.Krishnan</w:t>
      </w:r>
      <w:proofErr w:type="spellEnd"/>
      <w:r>
        <w:rPr>
          <w:rStyle w:val="translated-span"/>
          <w:sz w:val="18"/>
          <w:szCs w:val="18"/>
        </w:rPr>
        <w:t>、</w:t>
      </w:r>
      <w:proofErr w:type="spellStart"/>
      <w:r>
        <w:rPr>
          <w:rStyle w:val="translated-span"/>
          <w:sz w:val="18"/>
          <w:szCs w:val="18"/>
        </w:rPr>
        <w:t>T.Hofmann</w:t>
      </w:r>
      <w:proofErr w:type="spellEnd"/>
      <w:r>
        <w:rPr>
          <w:rStyle w:val="translated-span"/>
          <w:sz w:val="18"/>
          <w:szCs w:val="18"/>
        </w:rPr>
        <w:t>和</w:t>
      </w:r>
      <w:proofErr w:type="spellStart"/>
      <w:r>
        <w:rPr>
          <w:rStyle w:val="translated-span"/>
          <w:sz w:val="18"/>
          <w:szCs w:val="18"/>
        </w:rPr>
        <w:t>M.I.Jordan</w:t>
      </w:r>
      <w:proofErr w:type="spellEnd"/>
      <w:r>
        <w:rPr>
          <w:rStyle w:val="translated-span"/>
          <w:sz w:val="18"/>
          <w:szCs w:val="18"/>
        </w:rPr>
        <w:t>。通信高效分布式双坐标上升。神经信息处理系统，</w:t>
      </w:r>
      <w:r>
        <w:rPr>
          <w:rStyle w:val="translated-span"/>
          <w:sz w:val="18"/>
          <w:szCs w:val="18"/>
        </w:rPr>
        <w:t>2014</w:t>
      </w:r>
      <w:r>
        <w:rPr>
          <w:rStyle w:val="translated-span"/>
          <w:sz w:val="18"/>
          <w:szCs w:val="18"/>
        </w:rPr>
        <w:t>年。</w:t>
      </w:r>
    </w:p>
    <w:p w14:paraId="3BAE9CB2" w14:textId="77777777" w:rsidR="00A80B62" w:rsidRDefault="00D02683">
      <w:pPr>
        <w:spacing w:after="36" w:line="247" w:lineRule="auto"/>
        <w:ind w:left="398" w:right="0" w:hanging="398"/>
      </w:pPr>
      <w:r>
        <w:rPr>
          <w:rStyle w:val="translated-span"/>
          <w:sz w:val="18"/>
          <w:szCs w:val="18"/>
        </w:rPr>
        <w:t>[23]</w:t>
      </w:r>
      <w:proofErr w:type="spellStart"/>
      <w:r>
        <w:rPr>
          <w:rStyle w:val="translated-span"/>
          <w:sz w:val="18"/>
          <w:szCs w:val="18"/>
        </w:rPr>
        <w:t>X.Jin</w:t>
      </w:r>
      <w:proofErr w:type="spellEnd"/>
      <w:r>
        <w:rPr>
          <w:rStyle w:val="translated-span"/>
          <w:sz w:val="18"/>
          <w:szCs w:val="18"/>
        </w:rPr>
        <w:t>，</w:t>
      </w:r>
      <w:proofErr w:type="spellStart"/>
      <w:r>
        <w:rPr>
          <w:rStyle w:val="translated-span"/>
          <w:sz w:val="18"/>
          <w:szCs w:val="18"/>
        </w:rPr>
        <w:t>P.Luo</w:t>
      </w:r>
      <w:proofErr w:type="spellEnd"/>
      <w:r>
        <w:rPr>
          <w:rStyle w:val="translated-span"/>
          <w:sz w:val="18"/>
          <w:szCs w:val="18"/>
        </w:rPr>
        <w:t>，</w:t>
      </w:r>
      <w:r>
        <w:rPr>
          <w:rStyle w:val="translated-span"/>
          <w:sz w:val="18"/>
          <w:szCs w:val="18"/>
        </w:rPr>
        <w:t>F.</w:t>
      </w:r>
      <w:r>
        <w:rPr>
          <w:rStyle w:val="translated-span"/>
          <w:sz w:val="18"/>
          <w:szCs w:val="18"/>
        </w:rPr>
        <w:t>庄，</w:t>
      </w:r>
      <w:proofErr w:type="spellStart"/>
      <w:r>
        <w:rPr>
          <w:rStyle w:val="translated-span"/>
          <w:sz w:val="18"/>
          <w:szCs w:val="18"/>
        </w:rPr>
        <w:t>J.He</w:t>
      </w:r>
      <w:proofErr w:type="spellEnd"/>
      <w:r>
        <w:rPr>
          <w:rStyle w:val="translated-span"/>
          <w:sz w:val="18"/>
          <w:szCs w:val="18"/>
        </w:rPr>
        <w:t>，</w:t>
      </w:r>
      <w:proofErr w:type="spellStart"/>
      <w:r>
        <w:rPr>
          <w:rStyle w:val="translated-span"/>
          <w:sz w:val="18"/>
          <w:szCs w:val="18"/>
        </w:rPr>
        <w:t>Q.He</w:t>
      </w:r>
      <w:proofErr w:type="spellEnd"/>
      <w:r>
        <w:rPr>
          <w:rStyle w:val="translated-span"/>
          <w:sz w:val="18"/>
          <w:szCs w:val="18"/>
        </w:rPr>
        <w:t>。为分布式在线多任务协作本地和全局学习。</w:t>
      </w:r>
      <w:r>
        <w:rPr>
          <w:rStyle w:val="translated-span"/>
          <w:sz w:val="18"/>
          <w:szCs w:val="18"/>
        </w:rPr>
        <w:t>2015</w:t>
      </w:r>
      <w:r>
        <w:rPr>
          <w:rStyle w:val="translated-span"/>
          <w:sz w:val="18"/>
          <w:szCs w:val="18"/>
        </w:rPr>
        <w:t>年知识与管理大会。</w:t>
      </w:r>
    </w:p>
    <w:p w14:paraId="34BE27DD" w14:textId="77777777" w:rsidR="00A80B62" w:rsidRDefault="00D02683">
      <w:pPr>
        <w:spacing w:after="36" w:line="247" w:lineRule="auto"/>
        <w:ind w:left="398" w:right="0" w:hanging="398"/>
      </w:pPr>
      <w:r>
        <w:rPr>
          <w:rStyle w:val="translated-span"/>
          <w:sz w:val="18"/>
          <w:szCs w:val="18"/>
        </w:rPr>
        <w:t>[24]</w:t>
      </w:r>
      <w:proofErr w:type="spellStart"/>
      <w:r>
        <w:rPr>
          <w:rStyle w:val="translated-span"/>
          <w:sz w:val="18"/>
          <w:szCs w:val="18"/>
        </w:rPr>
        <w:t>S.Kim</w:t>
      </w:r>
      <w:proofErr w:type="spellEnd"/>
      <w:r>
        <w:rPr>
          <w:rStyle w:val="translated-span"/>
          <w:sz w:val="18"/>
          <w:szCs w:val="18"/>
        </w:rPr>
        <w:t>和</w:t>
      </w:r>
      <w:proofErr w:type="spellStart"/>
      <w:r>
        <w:rPr>
          <w:rStyle w:val="translated-span"/>
          <w:sz w:val="18"/>
          <w:szCs w:val="18"/>
        </w:rPr>
        <w:t>E.P.Xing</w:t>
      </w:r>
      <w:proofErr w:type="spellEnd"/>
      <w:r>
        <w:rPr>
          <w:rStyle w:val="translated-span"/>
          <w:sz w:val="18"/>
          <w:szCs w:val="18"/>
        </w:rPr>
        <w:t>。数量性状网络相关基因组关联的统计估计。公共科学图书馆遗传学，</w:t>
      </w:r>
      <w:r>
        <w:rPr>
          <w:rStyle w:val="translated-span"/>
          <w:sz w:val="18"/>
          <w:szCs w:val="18"/>
        </w:rPr>
        <w:t>5</w:t>
      </w:r>
      <w:r>
        <w:rPr>
          <w:rStyle w:val="translated-span"/>
          <w:sz w:val="18"/>
          <w:szCs w:val="18"/>
        </w:rPr>
        <w:t>（</w:t>
      </w:r>
      <w:r>
        <w:rPr>
          <w:rStyle w:val="translated-span"/>
          <w:sz w:val="18"/>
          <w:szCs w:val="18"/>
        </w:rPr>
        <w:t>8</w:t>
      </w:r>
      <w:r>
        <w:rPr>
          <w:rStyle w:val="translated-span"/>
          <w:sz w:val="18"/>
          <w:szCs w:val="18"/>
        </w:rPr>
        <w:t>）：</w:t>
      </w:r>
      <w:r>
        <w:rPr>
          <w:rStyle w:val="translated-span"/>
          <w:sz w:val="18"/>
          <w:szCs w:val="18"/>
        </w:rPr>
        <w:t>e10005872009</w:t>
      </w:r>
      <w:r>
        <w:rPr>
          <w:rStyle w:val="translated-span"/>
          <w:sz w:val="18"/>
          <w:szCs w:val="18"/>
        </w:rPr>
        <w:t>。</w:t>
      </w:r>
    </w:p>
    <w:p w14:paraId="7E0C22E5" w14:textId="77777777" w:rsidR="00A80B62" w:rsidRDefault="00D02683">
      <w:pPr>
        <w:spacing w:after="36" w:line="247" w:lineRule="auto"/>
        <w:ind w:left="398" w:right="0" w:hanging="398"/>
      </w:pPr>
      <w:r>
        <w:rPr>
          <w:rStyle w:val="translated-span"/>
          <w:sz w:val="18"/>
          <w:szCs w:val="18"/>
        </w:rPr>
        <w:t>[25]</w:t>
      </w:r>
      <w:proofErr w:type="spellStart"/>
      <w:r>
        <w:rPr>
          <w:rStyle w:val="translated-span"/>
          <w:sz w:val="18"/>
          <w:szCs w:val="18"/>
        </w:rPr>
        <w:t>J.Konecnˇy</w:t>
      </w:r>
      <w:proofErr w:type="spellEnd"/>
      <w:r>
        <w:rPr>
          <w:rStyle w:val="translated-span"/>
          <w:sz w:val="18"/>
          <w:szCs w:val="18"/>
        </w:rPr>
        <w:t>、</w:t>
      </w:r>
      <w:proofErr w:type="spellStart"/>
      <w:r>
        <w:rPr>
          <w:rStyle w:val="translated-span"/>
          <w:sz w:val="18"/>
          <w:szCs w:val="18"/>
        </w:rPr>
        <w:t>H.B.McMahan</w:t>
      </w:r>
      <w:proofErr w:type="spellEnd"/>
      <w:r>
        <w:rPr>
          <w:rStyle w:val="translated-span"/>
          <w:sz w:val="18"/>
          <w:szCs w:val="18"/>
        </w:rPr>
        <w:t>和</w:t>
      </w:r>
      <w:proofErr w:type="spellStart"/>
      <w:r>
        <w:rPr>
          <w:rStyle w:val="translated-span"/>
          <w:sz w:val="18"/>
          <w:szCs w:val="18"/>
        </w:rPr>
        <w:t>D.Ramage</w:t>
      </w:r>
      <w:proofErr w:type="spellEnd"/>
      <w:r>
        <w:rPr>
          <w:rStyle w:val="translated-span"/>
          <w:sz w:val="18"/>
          <w:szCs w:val="18"/>
        </w:rPr>
        <w:t>。联邦优化：数据中心之外的分布式优化。</w:t>
      </w:r>
      <w:r>
        <w:rPr>
          <w:rStyle w:val="translated-span"/>
          <w:sz w:val="18"/>
          <w:szCs w:val="18"/>
        </w:rPr>
        <w:t>arXiv:1511.03575</w:t>
      </w:r>
      <w:r>
        <w:rPr>
          <w:rStyle w:val="translated-span"/>
          <w:sz w:val="18"/>
          <w:szCs w:val="18"/>
        </w:rPr>
        <w:t>，</w:t>
      </w:r>
      <w:r>
        <w:rPr>
          <w:rStyle w:val="translated-span"/>
          <w:sz w:val="18"/>
          <w:szCs w:val="18"/>
        </w:rPr>
        <w:t>2015</w:t>
      </w:r>
      <w:r>
        <w:rPr>
          <w:rStyle w:val="translated-span"/>
          <w:sz w:val="18"/>
          <w:szCs w:val="18"/>
        </w:rPr>
        <w:t>年。</w:t>
      </w:r>
    </w:p>
    <w:p w14:paraId="32A3B4B0" w14:textId="77777777" w:rsidR="00A80B62" w:rsidRDefault="00D02683">
      <w:pPr>
        <w:spacing w:after="36" w:line="247" w:lineRule="auto"/>
        <w:ind w:left="398" w:right="0" w:hanging="398"/>
      </w:pPr>
      <w:r>
        <w:rPr>
          <w:rStyle w:val="translated-span"/>
          <w:sz w:val="18"/>
          <w:szCs w:val="18"/>
        </w:rPr>
        <w:t>[26]</w:t>
      </w:r>
      <w:proofErr w:type="spellStart"/>
      <w:r>
        <w:rPr>
          <w:rStyle w:val="translated-span"/>
          <w:sz w:val="18"/>
          <w:szCs w:val="18"/>
        </w:rPr>
        <w:t>J.Konecnˇy</w:t>
      </w:r>
      <w:proofErr w:type="spellEnd"/>
      <w:r>
        <w:rPr>
          <w:rStyle w:val="translated-span"/>
          <w:sz w:val="18"/>
          <w:szCs w:val="18"/>
        </w:rPr>
        <w:t>、</w:t>
      </w:r>
      <w:proofErr w:type="spellStart"/>
      <w:r>
        <w:rPr>
          <w:rStyle w:val="translated-span"/>
          <w:sz w:val="18"/>
          <w:szCs w:val="18"/>
        </w:rPr>
        <w:t>H.B.McMahan</w:t>
      </w:r>
      <w:proofErr w:type="spellEnd"/>
      <w:r>
        <w:rPr>
          <w:rStyle w:val="translated-span"/>
          <w:sz w:val="18"/>
          <w:szCs w:val="18"/>
        </w:rPr>
        <w:t>、</w:t>
      </w:r>
      <w:proofErr w:type="spellStart"/>
      <w:r>
        <w:rPr>
          <w:rStyle w:val="translated-span"/>
          <w:sz w:val="18"/>
          <w:szCs w:val="18"/>
        </w:rPr>
        <w:t>F.X.Yu</w:t>
      </w:r>
      <w:proofErr w:type="spellEnd"/>
      <w:r>
        <w:rPr>
          <w:rStyle w:val="translated-span"/>
          <w:sz w:val="18"/>
          <w:szCs w:val="18"/>
        </w:rPr>
        <w:t>、</w:t>
      </w:r>
      <w:proofErr w:type="spellStart"/>
      <w:r>
        <w:rPr>
          <w:rStyle w:val="translated-span"/>
          <w:sz w:val="18"/>
          <w:szCs w:val="18"/>
        </w:rPr>
        <w:t>P.Richtárik</w:t>
      </w:r>
      <w:proofErr w:type="spellEnd"/>
      <w:r>
        <w:rPr>
          <w:rStyle w:val="translated-span"/>
          <w:sz w:val="18"/>
          <w:szCs w:val="18"/>
        </w:rPr>
        <w:t>、</w:t>
      </w:r>
      <w:proofErr w:type="spellStart"/>
      <w:r>
        <w:rPr>
          <w:rStyle w:val="translated-span"/>
          <w:sz w:val="18"/>
          <w:szCs w:val="18"/>
        </w:rPr>
        <w:t>A.T.Suresh</w:t>
      </w:r>
      <w:proofErr w:type="spellEnd"/>
      <w:r>
        <w:rPr>
          <w:rStyle w:val="translated-span"/>
          <w:sz w:val="18"/>
          <w:szCs w:val="18"/>
        </w:rPr>
        <w:t>和</w:t>
      </w:r>
      <w:proofErr w:type="spellStart"/>
      <w:r>
        <w:rPr>
          <w:rStyle w:val="translated-span"/>
          <w:sz w:val="18"/>
          <w:szCs w:val="18"/>
        </w:rPr>
        <w:t>D.Bacon</w:t>
      </w:r>
      <w:proofErr w:type="spellEnd"/>
      <w:r>
        <w:rPr>
          <w:rStyle w:val="translated-span"/>
          <w:sz w:val="18"/>
          <w:szCs w:val="18"/>
        </w:rPr>
        <w:t>。联合学习：提高沟通效率的策略。</w:t>
      </w:r>
      <w:r>
        <w:rPr>
          <w:rStyle w:val="translated-span"/>
          <w:sz w:val="18"/>
          <w:szCs w:val="18"/>
        </w:rPr>
        <w:t>arXiv:1610.054922016</w:t>
      </w:r>
      <w:r>
        <w:rPr>
          <w:rStyle w:val="translated-span"/>
          <w:sz w:val="18"/>
          <w:szCs w:val="18"/>
        </w:rPr>
        <w:t>年。</w:t>
      </w:r>
    </w:p>
    <w:p w14:paraId="4D578367" w14:textId="77777777" w:rsidR="00A80B62" w:rsidRDefault="00D02683">
      <w:pPr>
        <w:spacing w:after="36" w:line="247" w:lineRule="auto"/>
        <w:ind w:left="398" w:right="0" w:hanging="398"/>
      </w:pPr>
      <w:r>
        <w:rPr>
          <w:rStyle w:val="translated-span"/>
          <w:sz w:val="18"/>
          <w:szCs w:val="18"/>
        </w:rPr>
        <w:t>[27]</w:t>
      </w:r>
      <w:proofErr w:type="spellStart"/>
      <w:r>
        <w:rPr>
          <w:rStyle w:val="translated-span"/>
          <w:sz w:val="18"/>
          <w:szCs w:val="18"/>
        </w:rPr>
        <w:t>T.Kuflik</w:t>
      </w:r>
      <w:proofErr w:type="spellEnd"/>
      <w:r>
        <w:rPr>
          <w:rStyle w:val="translated-span"/>
          <w:sz w:val="18"/>
          <w:szCs w:val="18"/>
        </w:rPr>
        <w:t>，</w:t>
      </w:r>
      <w:proofErr w:type="spellStart"/>
      <w:r>
        <w:rPr>
          <w:rStyle w:val="translated-span"/>
          <w:sz w:val="18"/>
          <w:szCs w:val="18"/>
        </w:rPr>
        <w:t>J.Kay</w:t>
      </w:r>
      <w:proofErr w:type="spellEnd"/>
      <w:r>
        <w:rPr>
          <w:rStyle w:val="translated-span"/>
          <w:sz w:val="18"/>
          <w:szCs w:val="18"/>
        </w:rPr>
        <w:t>和</w:t>
      </w:r>
      <w:proofErr w:type="spellStart"/>
      <w:r>
        <w:rPr>
          <w:rStyle w:val="translated-span"/>
          <w:sz w:val="18"/>
          <w:szCs w:val="18"/>
        </w:rPr>
        <w:t>B.Kummerfeld</w:t>
      </w:r>
      <w:proofErr w:type="spellEnd"/>
      <w:r>
        <w:rPr>
          <w:rStyle w:val="translated-span"/>
          <w:sz w:val="18"/>
          <w:szCs w:val="18"/>
        </w:rPr>
        <w:t>。普适用户建模的挑战与解决方案。在无处不在的显示环境中，第</w:t>
      </w:r>
      <w:r>
        <w:rPr>
          <w:rStyle w:val="translated-span"/>
          <w:sz w:val="18"/>
          <w:szCs w:val="18"/>
        </w:rPr>
        <w:t>7-30</w:t>
      </w:r>
      <w:r>
        <w:rPr>
          <w:rStyle w:val="translated-span"/>
          <w:sz w:val="18"/>
          <w:szCs w:val="18"/>
        </w:rPr>
        <w:t>页。斯普林格，</w:t>
      </w:r>
      <w:r>
        <w:rPr>
          <w:rStyle w:val="translated-span"/>
          <w:sz w:val="18"/>
          <w:szCs w:val="18"/>
        </w:rPr>
        <w:t>2012</w:t>
      </w:r>
      <w:r>
        <w:rPr>
          <w:rStyle w:val="translated-span"/>
          <w:sz w:val="18"/>
          <w:szCs w:val="18"/>
        </w:rPr>
        <w:t>年。</w:t>
      </w:r>
    </w:p>
    <w:p w14:paraId="3158DA7D" w14:textId="77777777" w:rsidR="00A80B62" w:rsidRDefault="00D02683">
      <w:pPr>
        <w:spacing w:after="36" w:line="247" w:lineRule="auto"/>
        <w:ind w:left="398" w:right="0" w:hanging="398"/>
      </w:pPr>
      <w:r>
        <w:rPr>
          <w:rStyle w:val="translated-span"/>
          <w:sz w:val="18"/>
          <w:szCs w:val="18"/>
        </w:rPr>
        <w:t>[28]A.</w:t>
      </w:r>
      <w:r>
        <w:rPr>
          <w:rStyle w:val="translated-span"/>
          <w:sz w:val="18"/>
          <w:szCs w:val="18"/>
        </w:rPr>
        <w:t>库马尔和</w:t>
      </w:r>
      <w:r>
        <w:rPr>
          <w:rStyle w:val="translated-span"/>
          <w:sz w:val="18"/>
          <w:szCs w:val="18"/>
        </w:rPr>
        <w:t>H.</w:t>
      </w:r>
      <w:r>
        <w:rPr>
          <w:rStyle w:val="translated-span"/>
          <w:sz w:val="18"/>
          <w:szCs w:val="18"/>
        </w:rPr>
        <w:t>道梅。多任务学习中的学习任务分组与重叠。在</w:t>
      </w:r>
      <w:r>
        <w:rPr>
          <w:rStyle w:val="translated-span"/>
          <w:sz w:val="18"/>
          <w:szCs w:val="18"/>
        </w:rPr>
        <w:t>2012</w:t>
      </w:r>
      <w:r>
        <w:rPr>
          <w:rStyle w:val="translated-span"/>
          <w:sz w:val="18"/>
          <w:szCs w:val="18"/>
        </w:rPr>
        <w:t>年国际机器学习大会上。</w:t>
      </w:r>
    </w:p>
    <w:p w14:paraId="38C2BF9B" w14:textId="77777777" w:rsidR="00A80B62" w:rsidRDefault="00D02683">
      <w:pPr>
        <w:spacing w:after="36" w:line="247" w:lineRule="auto"/>
        <w:ind w:left="398" w:right="0" w:hanging="398"/>
      </w:pPr>
      <w:r>
        <w:rPr>
          <w:rStyle w:val="translated-span"/>
          <w:sz w:val="18"/>
          <w:szCs w:val="18"/>
        </w:rPr>
        <w:t>[29]S.L.</w:t>
      </w:r>
      <w:r>
        <w:rPr>
          <w:rStyle w:val="translated-span"/>
          <w:sz w:val="18"/>
          <w:szCs w:val="18"/>
        </w:rPr>
        <w:t>劳里岑。图形模型，第</w:t>
      </w:r>
      <w:r>
        <w:rPr>
          <w:rStyle w:val="translated-span"/>
          <w:sz w:val="18"/>
          <w:szCs w:val="18"/>
        </w:rPr>
        <w:t>17</w:t>
      </w:r>
      <w:r>
        <w:rPr>
          <w:rStyle w:val="translated-span"/>
          <w:sz w:val="18"/>
          <w:szCs w:val="18"/>
        </w:rPr>
        <w:t>卷。克拉伦登出版社，</w:t>
      </w:r>
      <w:r>
        <w:rPr>
          <w:rStyle w:val="translated-span"/>
          <w:sz w:val="18"/>
          <w:szCs w:val="18"/>
        </w:rPr>
        <w:t>1996</w:t>
      </w:r>
      <w:r>
        <w:rPr>
          <w:rStyle w:val="translated-span"/>
          <w:sz w:val="18"/>
          <w:szCs w:val="18"/>
        </w:rPr>
        <w:t>年。</w:t>
      </w:r>
    </w:p>
    <w:p w14:paraId="223D811D" w14:textId="77777777" w:rsidR="00A80B62" w:rsidRDefault="00D02683">
      <w:pPr>
        <w:spacing w:after="36" w:line="247" w:lineRule="auto"/>
        <w:ind w:left="398" w:right="0" w:hanging="398"/>
      </w:pPr>
      <w:r>
        <w:rPr>
          <w:rStyle w:val="translated-span"/>
          <w:sz w:val="18"/>
          <w:szCs w:val="18"/>
        </w:rPr>
        <w:t>[30]</w:t>
      </w:r>
      <w:r>
        <w:rPr>
          <w:rStyle w:val="translated-span"/>
          <w:sz w:val="18"/>
          <w:szCs w:val="18"/>
        </w:rPr>
        <w:t>刘</w:t>
      </w:r>
      <w:r>
        <w:rPr>
          <w:rStyle w:val="translated-span"/>
          <w:sz w:val="18"/>
          <w:szCs w:val="18"/>
        </w:rPr>
        <w:t>S</w:t>
      </w:r>
      <w:r>
        <w:rPr>
          <w:rStyle w:val="translated-span"/>
          <w:sz w:val="18"/>
          <w:szCs w:val="18"/>
        </w:rPr>
        <w:t>，潘石屹，何</w:t>
      </w:r>
      <w:r>
        <w:rPr>
          <w:rStyle w:val="translated-span"/>
          <w:sz w:val="18"/>
          <w:szCs w:val="18"/>
        </w:rPr>
        <w:t>Q</w:t>
      </w:r>
      <w:r>
        <w:rPr>
          <w:rStyle w:val="translated-span"/>
          <w:sz w:val="18"/>
          <w:szCs w:val="18"/>
        </w:rPr>
        <w:t>。分布式多任务关系学习。</w:t>
      </w:r>
      <w:r>
        <w:rPr>
          <w:rStyle w:val="translated-span"/>
          <w:sz w:val="18"/>
          <w:szCs w:val="18"/>
        </w:rPr>
        <w:t>2017</w:t>
      </w:r>
      <w:r>
        <w:rPr>
          <w:rStyle w:val="translated-span"/>
          <w:sz w:val="18"/>
          <w:szCs w:val="18"/>
        </w:rPr>
        <w:t>年知识发现与数据挖掘会议。</w:t>
      </w:r>
    </w:p>
    <w:p w14:paraId="2C8F0D47" w14:textId="77777777" w:rsidR="00A80B62" w:rsidRDefault="00D02683">
      <w:pPr>
        <w:spacing w:after="36" w:line="247" w:lineRule="auto"/>
        <w:ind w:left="398" w:right="0" w:hanging="398"/>
      </w:pPr>
      <w:r>
        <w:rPr>
          <w:rStyle w:val="translated-span"/>
          <w:sz w:val="18"/>
          <w:szCs w:val="18"/>
        </w:rPr>
        <w:t>[31]</w:t>
      </w:r>
      <w:proofErr w:type="spellStart"/>
      <w:r>
        <w:rPr>
          <w:rStyle w:val="translated-span"/>
          <w:sz w:val="18"/>
          <w:szCs w:val="18"/>
        </w:rPr>
        <w:t>C.Ma</w:t>
      </w:r>
      <w:proofErr w:type="spellEnd"/>
      <w:r>
        <w:rPr>
          <w:rStyle w:val="translated-span"/>
          <w:sz w:val="18"/>
          <w:szCs w:val="18"/>
        </w:rPr>
        <w:t>，</w:t>
      </w:r>
      <w:proofErr w:type="spellStart"/>
      <w:r>
        <w:rPr>
          <w:rStyle w:val="translated-span"/>
          <w:sz w:val="18"/>
          <w:szCs w:val="18"/>
        </w:rPr>
        <w:t>V.Smith</w:t>
      </w:r>
      <w:proofErr w:type="spellEnd"/>
      <w:r>
        <w:rPr>
          <w:rStyle w:val="translated-span"/>
          <w:sz w:val="18"/>
          <w:szCs w:val="18"/>
        </w:rPr>
        <w:t>，</w:t>
      </w:r>
      <w:proofErr w:type="spellStart"/>
      <w:r>
        <w:rPr>
          <w:rStyle w:val="translated-span"/>
          <w:sz w:val="18"/>
          <w:szCs w:val="18"/>
        </w:rPr>
        <w:t>M.Jaggi</w:t>
      </w:r>
      <w:proofErr w:type="spellEnd"/>
      <w:r>
        <w:rPr>
          <w:rStyle w:val="translated-span"/>
          <w:sz w:val="18"/>
          <w:szCs w:val="18"/>
        </w:rPr>
        <w:t>，</w:t>
      </w:r>
      <w:proofErr w:type="spellStart"/>
      <w:r>
        <w:rPr>
          <w:rStyle w:val="translated-span"/>
          <w:sz w:val="18"/>
          <w:szCs w:val="18"/>
        </w:rPr>
        <w:t>M.I.Jordan</w:t>
      </w:r>
      <w:proofErr w:type="spellEnd"/>
      <w:r>
        <w:rPr>
          <w:rStyle w:val="translated-span"/>
          <w:sz w:val="18"/>
          <w:szCs w:val="18"/>
        </w:rPr>
        <w:t>，</w:t>
      </w:r>
      <w:proofErr w:type="spellStart"/>
      <w:r>
        <w:rPr>
          <w:rStyle w:val="translated-span"/>
          <w:sz w:val="18"/>
          <w:szCs w:val="18"/>
        </w:rPr>
        <w:t>P.Richtárik</w:t>
      </w:r>
      <w:proofErr w:type="spellEnd"/>
      <w:r>
        <w:rPr>
          <w:rStyle w:val="translated-span"/>
          <w:sz w:val="18"/>
          <w:szCs w:val="18"/>
        </w:rPr>
        <w:t>，和</w:t>
      </w:r>
      <w:proofErr w:type="spellStart"/>
      <w:r>
        <w:rPr>
          <w:rStyle w:val="translated-span"/>
          <w:sz w:val="18"/>
          <w:szCs w:val="18"/>
        </w:rPr>
        <w:t>M.TakáC</w:t>
      </w:r>
      <w:proofErr w:type="spellEnd"/>
      <w:r>
        <w:rPr>
          <w:rStyle w:val="translated-span"/>
          <w:sz w:val="18"/>
          <w:szCs w:val="18"/>
        </w:rPr>
        <w:t>.</w:t>
      </w:r>
      <w:r>
        <w:rPr>
          <w:rStyle w:val="translated-span"/>
          <w:sz w:val="18"/>
          <w:szCs w:val="18"/>
        </w:rPr>
        <w:t>分布式</w:t>
      </w:r>
      <w:r>
        <w:rPr>
          <w:rStyle w:val="translated-span"/>
          <w:sz w:val="18"/>
          <w:szCs w:val="18"/>
        </w:rPr>
        <w:t>ˇprimal-dual optimization</w:t>
      </w:r>
      <w:r>
        <w:rPr>
          <w:rStyle w:val="translated-span"/>
          <w:sz w:val="18"/>
          <w:szCs w:val="18"/>
        </w:rPr>
        <w:t>中的加法与平均。在</w:t>
      </w:r>
      <w:r>
        <w:rPr>
          <w:rStyle w:val="translated-span"/>
          <w:sz w:val="18"/>
          <w:szCs w:val="18"/>
        </w:rPr>
        <w:t>2015</w:t>
      </w:r>
      <w:r>
        <w:rPr>
          <w:rStyle w:val="translated-span"/>
          <w:sz w:val="18"/>
          <w:szCs w:val="18"/>
        </w:rPr>
        <w:t>年国际机器学习大会上。</w:t>
      </w:r>
    </w:p>
    <w:p w14:paraId="06FD2B2C" w14:textId="77777777" w:rsidR="00A80B62" w:rsidRDefault="00D02683">
      <w:pPr>
        <w:spacing w:after="36" w:line="247" w:lineRule="auto"/>
        <w:ind w:left="398" w:right="0" w:hanging="398"/>
      </w:pPr>
      <w:r>
        <w:rPr>
          <w:rStyle w:val="translated-span"/>
          <w:sz w:val="18"/>
          <w:szCs w:val="18"/>
        </w:rPr>
        <w:t>[32]</w:t>
      </w:r>
      <w:proofErr w:type="spellStart"/>
      <w:r>
        <w:rPr>
          <w:rStyle w:val="translated-span"/>
          <w:sz w:val="18"/>
          <w:szCs w:val="18"/>
        </w:rPr>
        <w:t>S.Madden</w:t>
      </w:r>
      <w:proofErr w:type="spellEnd"/>
      <w:r>
        <w:rPr>
          <w:rStyle w:val="translated-span"/>
          <w:sz w:val="18"/>
          <w:szCs w:val="18"/>
        </w:rPr>
        <w:t>，</w:t>
      </w:r>
      <w:proofErr w:type="spellStart"/>
      <w:r>
        <w:rPr>
          <w:rStyle w:val="translated-span"/>
          <w:sz w:val="18"/>
          <w:szCs w:val="18"/>
        </w:rPr>
        <w:t>M.J.Franklin</w:t>
      </w:r>
      <w:proofErr w:type="spellEnd"/>
      <w:r>
        <w:rPr>
          <w:rStyle w:val="translated-span"/>
          <w:sz w:val="18"/>
          <w:szCs w:val="18"/>
        </w:rPr>
        <w:t>，</w:t>
      </w:r>
      <w:proofErr w:type="spellStart"/>
      <w:r>
        <w:rPr>
          <w:rStyle w:val="translated-span"/>
          <w:sz w:val="18"/>
          <w:szCs w:val="18"/>
        </w:rPr>
        <w:t>J.M.Hellerstein</w:t>
      </w:r>
      <w:proofErr w:type="spellEnd"/>
      <w:r>
        <w:rPr>
          <w:rStyle w:val="translated-span"/>
          <w:sz w:val="18"/>
          <w:szCs w:val="18"/>
        </w:rPr>
        <w:t>和</w:t>
      </w:r>
      <w:proofErr w:type="spellStart"/>
      <w:r>
        <w:rPr>
          <w:rStyle w:val="translated-span"/>
          <w:sz w:val="18"/>
          <w:szCs w:val="18"/>
        </w:rPr>
        <w:t>W.Hong</w:t>
      </w:r>
      <w:proofErr w:type="spellEnd"/>
      <w:r>
        <w:rPr>
          <w:rStyle w:val="translated-span"/>
          <w:sz w:val="18"/>
          <w:szCs w:val="18"/>
        </w:rPr>
        <w:t>。</w:t>
      </w:r>
      <w:r>
        <w:rPr>
          <w:rStyle w:val="translated-span"/>
          <w:sz w:val="18"/>
          <w:szCs w:val="18"/>
        </w:rPr>
        <w:t>TAG</w:t>
      </w:r>
      <w:r>
        <w:rPr>
          <w:rStyle w:val="translated-span"/>
          <w:sz w:val="18"/>
          <w:szCs w:val="18"/>
        </w:rPr>
        <w:t>：一种用于</w:t>
      </w:r>
      <w:proofErr w:type="spellStart"/>
      <w:r>
        <w:rPr>
          <w:rStyle w:val="translated-span"/>
          <w:sz w:val="18"/>
          <w:szCs w:val="18"/>
        </w:rPr>
        <w:t>adhoc</w:t>
      </w:r>
      <w:proofErr w:type="spellEnd"/>
      <w:r>
        <w:rPr>
          <w:rStyle w:val="translated-span"/>
          <w:sz w:val="18"/>
          <w:szCs w:val="18"/>
        </w:rPr>
        <w:t>传感器网络的小型聚合服务。在</w:t>
      </w:r>
      <w:r>
        <w:rPr>
          <w:rStyle w:val="translated-span"/>
          <w:sz w:val="18"/>
          <w:szCs w:val="18"/>
        </w:rPr>
        <w:t>2002</w:t>
      </w:r>
      <w:r>
        <w:rPr>
          <w:rStyle w:val="translated-span"/>
          <w:sz w:val="18"/>
          <w:szCs w:val="18"/>
        </w:rPr>
        <w:t>年操作系统设计和实现专题讨论会上。</w:t>
      </w:r>
    </w:p>
    <w:p w14:paraId="396DEA50" w14:textId="77777777" w:rsidR="00A80B62" w:rsidRDefault="00D02683">
      <w:pPr>
        <w:spacing w:after="36" w:line="247" w:lineRule="auto"/>
        <w:ind w:left="398" w:right="0" w:hanging="398"/>
      </w:pPr>
      <w:r>
        <w:rPr>
          <w:rStyle w:val="translated-span"/>
          <w:sz w:val="18"/>
          <w:szCs w:val="18"/>
        </w:rPr>
        <w:t>[33]</w:t>
      </w:r>
      <w:proofErr w:type="spellStart"/>
      <w:r>
        <w:rPr>
          <w:rStyle w:val="translated-span"/>
          <w:sz w:val="18"/>
          <w:szCs w:val="18"/>
        </w:rPr>
        <w:t>S.Madden</w:t>
      </w:r>
      <w:proofErr w:type="spellEnd"/>
      <w:r>
        <w:rPr>
          <w:rStyle w:val="translated-span"/>
          <w:sz w:val="18"/>
          <w:szCs w:val="18"/>
        </w:rPr>
        <w:t>，</w:t>
      </w:r>
      <w:proofErr w:type="spellStart"/>
      <w:r>
        <w:rPr>
          <w:rStyle w:val="translated-span"/>
          <w:sz w:val="18"/>
          <w:szCs w:val="18"/>
        </w:rPr>
        <w:t>M.J.Franklin</w:t>
      </w:r>
      <w:proofErr w:type="spellEnd"/>
      <w:r>
        <w:rPr>
          <w:rStyle w:val="translated-span"/>
          <w:sz w:val="18"/>
          <w:szCs w:val="18"/>
        </w:rPr>
        <w:t>，</w:t>
      </w:r>
      <w:proofErr w:type="spellStart"/>
      <w:r>
        <w:rPr>
          <w:rStyle w:val="translated-span"/>
          <w:sz w:val="18"/>
          <w:szCs w:val="18"/>
        </w:rPr>
        <w:t>J.M.Hellerstein</w:t>
      </w:r>
      <w:proofErr w:type="spellEnd"/>
      <w:r>
        <w:rPr>
          <w:rStyle w:val="translated-span"/>
          <w:sz w:val="18"/>
          <w:szCs w:val="18"/>
        </w:rPr>
        <w:t>和</w:t>
      </w:r>
      <w:proofErr w:type="spellStart"/>
      <w:r>
        <w:rPr>
          <w:rStyle w:val="translated-span"/>
          <w:sz w:val="18"/>
          <w:szCs w:val="18"/>
        </w:rPr>
        <w:t>W.Hong</w:t>
      </w:r>
      <w:proofErr w:type="spellEnd"/>
      <w:r>
        <w:rPr>
          <w:rStyle w:val="translated-span"/>
          <w:sz w:val="18"/>
          <w:szCs w:val="18"/>
        </w:rPr>
        <w:t>。</w:t>
      </w:r>
      <w:proofErr w:type="spellStart"/>
      <w:r>
        <w:rPr>
          <w:rStyle w:val="translated-span"/>
          <w:sz w:val="18"/>
          <w:szCs w:val="18"/>
        </w:rPr>
        <w:t>TinyDB</w:t>
      </w:r>
      <w:proofErr w:type="spellEnd"/>
      <w:r>
        <w:rPr>
          <w:rStyle w:val="translated-span"/>
          <w:sz w:val="18"/>
          <w:szCs w:val="18"/>
        </w:rPr>
        <w:t>：一个用于传感器网络的查询处理系统。数据库系统上的</w:t>
      </w:r>
      <w:r>
        <w:rPr>
          <w:rStyle w:val="translated-span"/>
          <w:sz w:val="18"/>
          <w:szCs w:val="18"/>
        </w:rPr>
        <w:t>ACM</w:t>
      </w:r>
      <w:r>
        <w:rPr>
          <w:rStyle w:val="translated-span"/>
          <w:sz w:val="18"/>
          <w:szCs w:val="18"/>
        </w:rPr>
        <w:t>事务，</w:t>
      </w:r>
      <w:r>
        <w:rPr>
          <w:rStyle w:val="translated-span"/>
          <w:sz w:val="18"/>
          <w:szCs w:val="18"/>
        </w:rPr>
        <w:t>30</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122–1732005</w:t>
      </w:r>
      <w:r>
        <w:rPr>
          <w:rStyle w:val="translated-span"/>
          <w:sz w:val="18"/>
          <w:szCs w:val="18"/>
        </w:rPr>
        <w:t>。</w:t>
      </w:r>
    </w:p>
    <w:p w14:paraId="48C2C2CC" w14:textId="77777777" w:rsidR="00A80B62" w:rsidRDefault="00D02683">
      <w:pPr>
        <w:spacing w:after="36" w:line="247" w:lineRule="auto"/>
        <w:ind w:left="398" w:right="0" w:hanging="398"/>
      </w:pPr>
      <w:r>
        <w:rPr>
          <w:rStyle w:val="translated-span"/>
          <w:sz w:val="18"/>
          <w:szCs w:val="18"/>
        </w:rPr>
        <w:t>[34]</w:t>
      </w:r>
      <w:proofErr w:type="spellStart"/>
      <w:r>
        <w:rPr>
          <w:rStyle w:val="translated-span"/>
          <w:sz w:val="18"/>
          <w:szCs w:val="18"/>
        </w:rPr>
        <w:t>J.Mairal</w:t>
      </w:r>
      <w:proofErr w:type="spellEnd"/>
      <w:r>
        <w:rPr>
          <w:rStyle w:val="translated-span"/>
          <w:sz w:val="18"/>
          <w:szCs w:val="18"/>
        </w:rPr>
        <w:t>、</w:t>
      </w:r>
      <w:proofErr w:type="spellStart"/>
      <w:r>
        <w:rPr>
          <w:rStyle w:val="translated-span"/>
          <w:sz w:val="18"/>
          <w:szCs w:val="18"/>
        </w:rPr>
        <w:t>P.Koniusz</w:t>
      </w:r>
      <w:proofErr w:type="spellEnd"/>
      <w:r>
        <w:rPr>
          <w:rStyle w:val="translated-span"/>
          <w:sz w:val="18"/>
          <w:szCs w:val="18"/>
        </w:rPr>
        <w:t>、</w:t>
      </w:r>
      <w:proofErr w:type="spellStart"/>
      <w:r>
        <w:rPr>
          <w:rStyle w:val="translated-span"/>
          <w:sz w:val="18"/>
          <w:szCs w:val="18"/>
        </w:rPr>
        <w:t>Z.Harchaoui</w:t>
      </w:r>
      <w:proofErr w:type="spellEnd"/>
      <w:r>
        <w:rPr>
          <w:rStyle w:val="translated-span"/>
          <w:sz w:val="18"/>
          <w:szCs w:val="18"/>
        </w:rPr>
        <w:t>和</w:t>
      </w:r>
      <w:proofErr w:type="spellStart"/>
      <w:r>
        <w:rPr>
          <w:rStyle w:val="translated-span"/>
          <w:sz w:val="18"/>
          <w:szCs w:val="18"/>
        </w:rPr>
        <w:t>C.Schmid</w:t>
      </w:r>
      <w:proofErr w:type="spellEnd"/>
      <w:r>
        <w:rPr>
          <w:rStyle w:val="translated-span"/>
          <w:sz w:val="18"/>
          <w:szCs w:val="18"/>
        </w:rPr>
        <w:t>。卷积核网络。神经信息处理系统，</w:t>
      </w:r>
      <w:r>
        <w:rPr>
          <w:rStyle w:val="translated-span"/>
          <w:sz w:val="18"/>
          <w:szCs w:val="18"/>
        </w:rPr>
        <w:t>2014</w:t>
      </w:r>
      <w:r>
        <w:rPr>
          <w:rStyle w:val="translated-span"/>
          <w:sz w:val="18"/>
          <w:szCs w:val="18"/>
        </w:rPr>
        <w:t>年。</w:t>
      </w:r>
    </w:p>
    <w:p w14:paraId="72B7EDBD" w14:textId="77777777" w:rsidR="00A80B62" w:rsidRDefault="00D02683">
      <w:pPr>
        <w:spacing w:after="36" w:line="247" w:lineRule="auto"/>
        <w:ind w:left="398" w:right="0" w:hanging="398"/>
      </w:pPr>
      <w:r>
        <w:rPr>
          <w:rStyle w:val="translated-span"/>
          <w:sz w:val="18"/>
          <w:szCs w:val="18"/>
        </w:rPr>
        <w:t>[35]</w:t>
      </w:r>
      <w:proofErr w:type="spellStart"/>
      <w:r>
        <w:rPr>
          <w:rStyle w:val="translated-span"/>
          <w:sz w:val="18"/>
          <w:szCs w:val="18"/>
        </w:rPr>
        <w:t>D.Mateos-Núñez</w:t>
      </w:r>
      <w:proofErr w:type="spellEnd"/>
      <w:r>
        <w:rPr>
          <w:rStyle w:val="translated-span"/>
          <w:sz w:val="18"/>
          <w:szCs w:val="18"/>
        </w:rPr>
        <w:t>和</w:t>
      </w:r>
      <w:proofErr w:type="spellStart"/>
      <w:r>
        <w:rPr>
          <w:rStyle w:val="translated-span"/>
          <w:sz w:val="18"/>
          <w:szCs w:val="18"/>
        </w:rPr>
        <w:t>J.Cortés</w:t>
      </w:r>
      <w:proofErr w:type="spellEnd"/>
      <w:r>
        <w:rPr>
          <w:rStyle w:val="translated-span"/>
          <w:sz w:val="18"/>
          <w:szCs w:val="18"/>
        </w:rPr>
        <w:t>.</w:t>
      </w:r>
      <w:r>
        <w:rPr>
          <w:rStyle w:val="translated-span"/>
          <w:sz w:val="18"/>
          <w:szCs w:val="18"/>
        </w:rPr>
        <w:t>通过核范数近似实现多任务学习的分布式优化。在</w:t>
      </w:r>
      <w:r>
        <w:rPr>
          <w:rStyle w:val="translated-span"/>
          <w:sz w:val="18"/>
          <w:szCs w:val="18"/>
        </w:rPr>
        <w:t>IFAC</w:t>
      </w:r>
      <w:r>
        <w:rPr>
          <w:rStyle w:val="translated-span"/>
          <w:sz w:val="18"/>
          <w:szCs w:val="18"/>
        </w:rPr>
        <w:t>网络系统分布式估计和控制研讨会上，</w:t>
      </w:r>
      <w:r>
        <w:rPr>
          <w:rStyle w:val="translated-span"/>
          <w:sz w:val="18"/>
          <w:szCs w:val="18"/>
        </w:rPr>
        <w:t>2015</w:t>
      </w:r>
      <w:r>
        <w:rPr>
          <w:rStyle w:val="translated-span"/>
          <w:sz w:val="18"/>
          <w:szCs w:val="18"/>
        </w:rPr>
        <w:t>年。</w:t>
      </w:r>
    </w:p>
    <w:p w14:paraId="15285F81" w14:textId="77777777" w:rsidR="00A80B62" w:rsidRDefault="00D02683">
      <w:pPr>
        <w:spacing w:after="36" w:line="247" w:lineRule="auto"/>
        <w:ind w:left="398" w:right="0" w:hanging="398"/>
      </w:pPr>
      <w:r>
        <w:rPr>
          <w:rStyle w:val="translated-span"/>
          <w:sz w:val="18"/>
          <w:szCs w:val="18"/>
        </w:rPr>
        <w:t>[36]</w:t>
      </w:r>
      <w:proofErr w:type="spellStart"/>
      <w:r>
        <w:rPr>
          <w:rStyle w:val="translated-span"/>
          <w:sz w:val="18"/>
          <w:szCs w:val="18"/>
        </w:rPr>
        <w:t>H.B.McMahan</w:t>
      </w:r>
      <w:proofErr w:type="spellEnd"/>
      <w:r>
        <w:rPr>
          <w:rStyle w:val="translated-span"/>
          <w:sz w:val="18"/>
          <w:szCs w:val="18"/>
        </w:rPr>
        <w:t>、</w:t>
      </w:r>
      <w:proofErr w:type="spellStart"/>
      <w:r>
        <w:rPr>
          <w:rStyle w:val="translated-span"/>
          <w:sz w:val="18"/>
          <w:szCs w:val="18"/>
        </w:rPr>
        <w:t>E.Moore</w:t>
      </w:r>
      <w:proofErr w:type="spellEnd"/>
      <w:r>
        <w:rPr>
          <w:rStyle w:val="translated-span"/>
          <w:sz w:val="18"/>
          <w:szCs w:val="18"/>
        </w:rPr>
        <w:t>、</w:t>
      </w:r>
      <w:proofErr w:type="spellStart"/>
      <w:r>
        <w:rPr>
          <w:rStyle w:val="translated-span"/>
          <w:sz w:val="18"/>
          <w:szCs w:val="18"/>
        </w:rPr>
        <w:t>D.Ramage</w:t>
      </w:r>
      <w:proofErr w:type="spellEnd"/>
      <w:r>
        <w:rPr>
          <w:rStyle w:val="translated-span"/>
          <w:sz w:val="18"/>
          <w:szCs w:val="18"/>
        </w:rPr>
        <w:t>、</w:t>
      </w:r>
      <w:proofErr w:type="spellStart"/>
      <w:r>
        <w:rPr>
          <w:rStyle w:val="translated-span"/>
          <w:sz w:val="18"/>
          <w:szCs w:val="18"/>
        </w:rPr>
        <w:t>S.Hampson</w:t>
      </w:r>
      <w:proofErr w:type="spellEnd"/>
      <w:r>
        <w:rPr>
          <w:rStyle w:val="translated-span"/>
          <w:sz w:val="18"/>
          <w:szCs w:val="18"/>
        </w:rPr>
        <w:t>和</w:t>
      </w:r>
      <w:proofErr w:type="spellStart"/>
      <w:r>
        <w:rPr>
          <w:rStyle w:val="translated-span"/>
          <w:sz w:val="18"/>
          <w:szCs w:val="18"/>
        </w:rPr>
        <w:t>B.A.y</w:t>
      </w:r>
      <w:proofErr w:type="spellEnd"/>
      <w:r>
        <w:rPr>
          <w:rStyle w:val="translated-span"/>
          <w:sz w:val="18"/>
          <w:szCs w:val="18"/>
        </w:rPr>
        <w:t xml:space="preserve"> </w:t>
      </w:r>
      <w:proofErr w:type="spellStart"/>
      <w:r>
        <w:rPr>
          <w:rStyle w:val="translated-span"/>
          <w:sz w:val="18"/>
          <w:szCs w:val="18"/>
        </w:rPr>
        <w:t>Arcas</w:t>
      </w:r>
      <w:proofErr w:type="spellEnd"/>
      <w:r>
        <w:rPr>
          <w:rStyle w:val="translated-span"/>
          <w:sz w:val="18"/>
          <w:szCs w:val="18"/>
        </w:rPr>
        <w:t>。从分散数据中有效地学习深层网络。</w:t>
      </w:r>
      <w:r>
        <w:rPr>
          <w:rStyle w:val="translated-span"/>
          <w:sz w:val="18"/>
          <w:szCs w:val="18"/>
        </w:rPr>
        <w:t>2017</w:t>
      </w:r>
      <w:r>
        <w:rPr>
          <w:rStyle w:val="translated-span"/>
          <w:sz w:val="18"/>
          <w:szCs w:val="18"/>
        </w:rPr>
        <w:t>年人工智能与统计会议。</w:t>
      </w:r>
    </w:p>
    <w:p w14:paraId="48E48472" w14:textId="77777777" w:rsidR="00A80B62" w:rsidRDefault="00D02683">
      <w:pPr>
        <w:spacing w:after="0" w:line="264" w:lineRule="auto"/>
        <w:ind w:left="398" w:right="0" w:hanging="398"/>
      </w:pPr>
      <w:r>
        <w:rPr>
          <w:rStyle w:val="translated-span"/>
          <w:sz w:val="18"/>
          <w:szCs w:val="18"/>
        </w:rPr>
        <w:t>[37]</w:t>
      </w:r>
      <w:proofErr w:type="spellStart"/>
      <w:r>
        <w:rPr>
          <w:rStyle w:val="translated-span"/>
          <w:sz w:val="18"/>
          <w:szCs w:val="18"/>
        </w:rPr>
        <w:t>H.B.McMahan</w:t>
      </w:r>
      <w:proofErr w:type="spellEnd"/>
      <w:r>
        <w:rPr>
          <w:rStyle w:val="translated-span"/>
          <w:sz w:val="18"/>
          <w:szCs w:val="18"/>
        </w:rPr>
        <w:t>和</w:t>
      </w:r>
      <w:proofErr w:type="spellStart"/>
      <w:r>
        <w:rPr>
          <w:rStyle w:val="translated-span"/>
          <w:sz w:val="18"/>
          <w:szCs w:val="18"/>
        </w:rPr>
        <w:t>D.Ramage</w:t>
      </w:r>
      <w:proofErr w:type="spellEnd"/>
      <w:r>
        <w:rPr>
          <w:rStyle w:val="translated-span"/>
          <w:sz w:val="18"/>
          <w:szCs w:val="18"/>
        </w:rPr>
        <w:t>。</w:t>
      </w:r>
      <w:r>
        <w:rPr>
          <w:rStyle w:val="translated-span"/>
          <w:sz w:val="18"/>
          <w:szCs w:val="18"/>
        </w:rPr>
        <w:t>http://www.googblogs.com/federated learning</w:t>
      </w:r>
      <w:r>
        <w:rPr>
          <w:rStyle w:val="translated-span"/>
          <w:sz w:val="18"/>
          <w:szCs w:val="18"/>
        </w:rPr>
        <w:t>无需集中培训数据的协作机器学习</w:t>
      </w:r>
      <w:r>
        <w:rPr>
          <w:rStyle w:val="translated-span"/>
          <w:sz w:val="18"/>
          <w:szCs w:val="18"/>
        </w:rPr>
        <w:t>/</w:t>
      </w:r>
      <w:r>
        <w:rPr>
          <w:rStyle w:val="translated-span"/>
          <w:sz w:val="18"/>
          <w:szCs w:val="18"/>
        </w:rPr>
        <w:t>。谷歌，</w:t>
      </w:r>
      <w:r>
        <w:rPr>
          <w:rStyle w:val="translated-span"/>
          <w:sz w:val="18"/>
          <w:szCs w:val="18"/>
        </w:rPr>
        <w:t>2017</w:t>
      </w:r>
      <w:r>
        <w:rPr>
          <w:rStyle w:val="translated-span"/>
          <w:sz w:val="18"/>
          <w:szCs w:val="18"/>
        </w:rPr>
        <w:t>年。</w:t>
      </w:r>
    </w:p>
    <w:p w14:paraId="01B9E62E" w14:textId="77777777" w:rsidR="00A80B62" w:rsidRDefault="00D02683">
      <w:pPr>
        <w:spacing w:after="36" w:line="247" w:lineRule="auto"/>
        <w:ind w:left="398" w:right="0" w:hanging="398"/>
      </w:pPr>
      <w:r>
        <w:rPr>
          <w:rStyle w:val="translated-span"/>
          <w:sz w:val="18"/>
          <w:szCs w:val="18"/>
        </w:rPr>
        <w:t>[38]</w:t>
      </w:r>
      <w:proofErr w:type="spellStart"/>
      <w:r>
        <w:rPr>
          <w:rStyle w:val="translated-span"/>
          <w:sz w:val="18"/>
          <w:szCs w:val="18"/>
        </w:rPr>
        <w:t>A.P.Miettinen</w:t>
      </w:r>
      <w:proofErr w:type="spellEnd"/>
      <w:r>
        <w:rPr>
          <w:rStyle w:val="translated-span"/>
          <w:sz w:val="18"/>
          <w:szCs w:val="18"/>
        </w:rPr>
        <w:t>和</w:t>
      </w:r>
      <w:proofErr w:type="spellStart"/>
      <w:r>
        <w:rPr>
          <w:rStyle w:val="translated-span"/>
          <w:sz w:val="18"/>
          <w:szCs w:val="18"/>
        </w:rPr>
        <w:t>J.K.Nurminen</w:t>
      </w:r>
      <w:proofErr w:type="spellEnd"/>
      <w:r>
        <w:rPr>
          <w:rStyle w:val="translated-span"/>
          <w:sz w:val="18"/>
          <w:szCs w:val="18"/>
        </w:rPr>
        <w:t>。</w:t>
      </w:r>
      <w:proofErr w:type="gramStart"/>
      <w:r>
        <w:rPr>
          <w:rStyle w:val="translated-span"/>
          <w:sz w:val="18"/>
          <w:szCs w:val="18"/>
        </w:rPr>
        <w:t>云计算</w:t>
      </w:r>
      <w:proofErr w:type="gramEnd"/>
      <w:r>
        <w:rPr>
          <w:rStyle w:val="translated-span"/>
          <w:sz w:val="18"/>
          <w:szCs w:val="18"/>
        </w:rPr>
        <w:t>中移动客户端的能效。在</w:t>
      </w:r>
      <w:r>
        <w:rPr>
          <w:rStyle w:val="translated-span"/>
          <w:sz w:val="18"/>
          <w:szCs w:val="18"/>
        </w:rPr>
        <w:t>2010</w:t>
      </w:r>
      <w:r>
        <w:rPr>
          <w:rStyle w:val="translated-span"/>
          <w:sz w:val="18"/>
          <w:szCs w:val="18"/>
        </w:rPr>
        <w:t>年</w:t>
      </w:r>
      <w:r>
        <w:rPr>
          <w:rStyle w:val="translated-span"/>
          <w:sz w:val="18"/>
          <w:szCs w:val="18"/>
        </w:rPr>
        <w:t>USENIX</w:t>
      </w:r>
      <w:proofErr w:type="gramStart"/>
      <w:r>
        <w:rPr>
          <w:rStyle w:val="translated-span"/>
          <w:sz w:val="18"/>
          <w:szCs w:val="18"/>
        </w:rPr>
        <w:t>云计算</w:t>
      </w:r>
      <w:proofErr w:type="gramEnd"/>
      <w:r>
        <w:rPr>
          <w:rStyle w:val="translated-span"/>
          <w:sz w:val="18"/>
          <w:szCs w:val="18"/>
        </w:rPr>
        <w:t>热点话题会议上。</w:t>
      </w:r>
    </w:p>
    <w:p w14:paraId="53C0213E" w14:textId="77777777" w:rsidR="00A80B62" w:rsidRDefault="00D02683">
      <w:pPr>
        <w:spacing w:after="36" w:line="247" w:lineRule="auto"/>
        <w:ind w:left="398" w:right="0" w:hanging="398"/>
      </w:pPr>
      <w:r>
        <w:rPr>
          <w:rStyle w:val="translated-span"/>
          <w:sz w:val="18"/>
          <w:szCs w:val="18"/>
        </w:rPr>
        <w:t>[39]A.</w:t>
      </w:r>
      <w:r>
        <w:rPr>
          <w:rStyle w:val="translated-span"/>
          <w:sz w:val="18"/>
          <w:szCs w:val="18"/>
        </w:rPr>
        <w:t>潘泰洛普洛斯和</w:t>
      </w:r>
      <w:r>
        <w:rPr>
          <w:rStyle w:val="translated-span"/>
          <w:sz w:val="18"/>
          <w:szCs w:val="18"/>
        </w:rPr>
        <w:t>N.G.</w:t>
      </w:r>
      <w:r>
        <w:rPr>
          <w:rStyle w:val="translated-span"/>
          <w:sz w:val="18"/>
          <w:szCs w:val="18"/>
        </w:rPr>
        <w:t>布尔巴基斯。基于可穿戴传感器的健康监测与预后系统综述。</w:t>
      </w:r>
      <w:r>
        <w:rPr>
          <w:rStyle w:val="translated-span"/>
          <w:sz w:val="18"/>
          <w:szCs w:val="18"/>
        </w:rPr>
        <w:t>IEEE</w:t>
      </w:r>
      <w:r>
        <w:rPr>
          <w:rStyle w:val="translated-span"/>
          <w:sz w:val="18"/>
          <w:szCs w:val="18"/>
        </w:rPr>
        <w:t>系统、人与控制论汇刊，</w:t>
      </w:r>
      <w:r>
        <w:rPr>
          <w:rStyle w:val="translated-span"/>
          <w:sz w:val="18"/>
          <w:szCs w:val="18"/>
        </w:rPr>
        <w:t>40</w:t>
      </w:r>
      <w:r>
        <w:rPr>
          <w:rStyle w:val="translated-span"/>
          <w:sz w:val="18"/>
          <w:szCs w:val="18"/>
        </w:rPr>
        <w:t>（</w:t>
      </w:r>
      <w:r>
        <w:rPr>
          <w:rStyle w:val="translated-span"/>
          <w:sz w:val="18"/>
          <w:szCs w:val="18"/>
        </w:rPr>
        <w:t>1</w:t>
      </w:r>
      <w:r>
        <w:rPr>
          <w:rStyle w:val="translated-span"/>
          <w:sz w:val="18"/>
          <w:szCs w:val="18"/>
        </w:rPr>
        <w:t>）：</w:t>
      </w:r>
      <w:r>
        <w:rPr>
          <w:rStyle w:val="translated-span"/>
          <w:sz w:val="18"/>
          <w:szCs w:val="18"/>
        </w:rPr>
        <w:t>1-12</w:t>
      </w:r>
      <w:r>
        <w:rPr>
          <w:rStyle w:val="translated-span"/>
          <w:sz w:val="18"/>
          <w:szCs w:val="18"/>
        </w:rPr>
        <w:t>，</w:t>
      </w:r>
      <w:r>
        <w:rPr>
          <w:rStyle w:val="translated-span"/>
          <w:sz w:val="18"/>
          <w:szCs w:val="18"/>
        </w:rPr>
        <w:t>2010</w:t>
      </w:r>
      <w:r>
        <w:rPr>
          <w:rStyle w:val="translated-span"/>
          <w:sz w:val="18"/>
          <w:szCs w:val="18"/>
        </w:rPr>
        <w:t>。</w:t>
      </w:r>
    </w:p>
    <w:p w14:paraId="0CC819A7" w14:textId="77777777" w:rsidR="00A80B62" w:rsidRDefault="00D02683">
      <w:pPr>
        <w:spacing w:after="36" w:line="247" w:lineRule="auto"/>
        <w:ind w:left="398" w:right="0" w:hanging="398"/>
      </w:pPr>
      <w:r>
        <w:rPr>
          <w:rStyle w:val="translated-span"/>
          <w:sz w:val="18"/>
          <w:szCs w:val="18"/>
        </w:rPr>
        <w:t>[40]</w:t>
      </w:r>
      <w:proofErr w:type="spellStart"/>
      <w:r>
        <w:rPr>
          <w:rStyle w:val="translated-span"/>
          <w:sz w:val="18"/>
          <w:szCs w:val="18"/>
        </w:rPr>
        <w:t>H.Qi</w:t>
      </w:r>
      <w:proofErr w:type="spellEnd"/>
      <w:r>
        <w:rPr>
          <w:rStyle w:val="translated-span"/>
          <w:sz w:val="18"/>
          <w:szCs w:val="18"/>
        </w:rPr>
        <w:t>、</w:t>
      </w:r>
      <w:proofErr w:type="spellStart"/>
      <w:r>
        <w:rPr>
          <w:rStyle w:val="translated-span"/>
          <w:sz w:val="18"/>
          <w:szCs w:val="18"/>
        </w:rPr>
        <w:t>E.R.Sparks</w:t>
      </w:r>
      <w:proofErr w:type="spellEnd"/>
      <w:r>
        <w:rPr>
          <w:rStyle w:val="translated-span"/>
          <w:sz w:val="18"/>
          <w:szCs w:val="18"/>
        </w:rPr>
        <w:t>和</w:t>
      </w:r>
      <w:proofErr w:type="spellStart"/>
      <w:r>
        <w:rPr>
          <w:rStyle w:val="translated-span"/>
          <w:sz w:val="18"/>
          <w:szCs w:val="18"/>
        </w:rPr>
        <w:t>A.Talwalkar</w:t>
      </w:r>
      <w:proofErr w:type="spellEnd"/>
      <w:r>
        <w:rPr>
          <w:rStyle w:val="translated-span"/>
          <w:sz w:val="18"/>
          <w:szCs w:val="18"/>
        </w:rPr>
        <w:t>。古：深层神经网络的性能模型。</w:t>
      </w:r>
      <w:r>
        <w:rPr>
          <w:rStyle w:val="translated-span"/>
          <w:sz w:val="18"/>
          <w:szCs w:val="18"/>
        </w:rPr>
        <w:t>2017</w:t>
      </w:r>
      <w:r>
        <w:rPr>
          <w:rStyle w:val="translated-span"/>
          <w:sz w:val="18"/>
          <w:szCs w:val="18"/>
        </w:rPr>
        <w:t>年国际学习代表大会。</w:t>
      </w:r>
    </w:p>
    <w:p w14:paraId="738CC2C7" w14:textId="77777777" w:rsidR="00A80B62" w:rsidRDefault="00D02683">
      <w:pPr>
        <w:spacing w:after="36" w:line="247" w:lineRule="auto"/>
        <w:ind w:left="398" w:right="0" w:hanging="398"/>
      </w:pPr>
      <w:r>
        <w:rPr>
          <w:rStyle w:val="translated-span"/>
          <w:sz w:val="18"/>
          <w:szCs w:val="18"/>
        </w:rPr>
        <w:lastRenderedPageBreak/>
        <w:t>[41]</w:t>
      </w:r>
      <w:proofErr w:type="spellStart"/>
      <w:r>
        <w:rPr>
          <w:rStyle w:val="translated-span"/>
          <w:sz w:val="18"/>
          <w:szCs w:val="18"/>
        </w:rPr>
        <w:t>S.A.Rahman</w:t>
      </w:r>
      <w:proofErr w:type="spellEnd"/>
      <w:r>
        <w:rPr>
          <w:rStyle w:val="translated-span"/>
          <w:sz w:val="18"/>
          <w:szCs w:val="18"/>
        </w:rPr>
        <w:t>、</w:t>
      </w:r>
      <w:proofErr w:type="spellStart"/>
      <w:r>
        <w:rPr>
          <w:rStyle w:val="translated-span"/>
          <w:sz w:val="18"/>
          <w:szCs w:val="18"/>
        </w:rPr>
        <w:t>C.Merck</w:t>
      </w:r>
      <w:proofErr w:type="spellEnd"/>
      <w:r>
        <w:rPr>
          <w:rStyle w:val="translated-span"/>
          <w:sz w:val="18"/>
          <w:szCs w:val="18"/>
        </w:rPr>
        <w:t>、</w:t>
      </w:r>
      <w:proofErr w:type="spellStart"/>
      <w:r>
        <w:rPr>
          <w:rStyle w:val="translated-span"/>
          <w:sz w:val="18"/>
          <w:szCs w:val="18"/>
        </w:rPr>
        <w:t>Y.Huang</w:t>
      </w:r>
      <w:proofErr w:type="spellEnd"/>
      <w:r>
        <w:rPr>
          <w:rStyle w:val="translated-span"/>
          <w:sz w:val="18"/>
          <w:szCs w:val="18"/>
        </w:rPr>
        <w:t>和</w:t>
      </w:r>
      <w:proofErr w:type="spellStart"/>
      <w:r>
        <w:rPr>
          <w:rStyle w:val="translated-span"/>
          <w:sz w:val="18"/>
          <w:szCs w:val="18"/>
        </w:rPr>
        <w:t>S.Kleinberg</w:t>
      </w:r>
      <w:proofErr w:type="spellEnd"/>
      <w:r>
        <w:rPr>
          <w:rStyle w:val="translated-span"/>
          <w:sz w:val="18"/>
          <w:szCs w:val="18"/>
        </w:rPr>
        <w:t>。使用谷歌眼镜的非侵入性进食识别。</w:t>
      </w:r>
      <w:r>
        <w:rPr>
          <w:rStyle w:val="translated-span"/>
          <w:sz w:val="18"/>
          <w:szCs w:val="18"/>
        </w:rPr>
        <w:t>2015</w:t>
      </w:r>
      <w:r>
        <w:rPr>
          <w:rStyle w:val="translated-span"/>
          <w:sz w:val="18"/>
          <w:szCs w:val="18"/>
        </w:rPr>
        <w:t>年医疗保健普及计算技术会议。</w:t>
      </w:r>
    </w:p>
    <w:p w14:paraId="7A194573" w14:textId="77777777" w:rsidR="00A80B62" w:rsidRDefault="00D02683">
      <w:pPr>
        <w:spacing w:after="36" w:line="247" w:lineRule="auto"/>
        <w:ind w:left="398" w:right="0" w:hanging="398"/>
      </w:pPr>
      <w:r>
        <w:rPr>
          <w:rStyle w:val="translated-span"/>
          <w:sz w:val="18"/>
          <w:szCs w:val="18"/>
        </w:rPr>
        <w:t>[42]P.</w:t>
      </w:r>
      <w:proofErr w:type="gramStart"/>
      <w:r>
        <w:rPr>
          <w:rStyle w:val="translated-span"/>
          <w:sz w:val="18"/>
          <w:szCs w:val="18"/>
        </w:rPr>
        <w:t>拉希迪</w:t>
      </w:r>
      <w:proofErr w:type="gramEnd"/>
      <w:r>
        <w:rPr>
          <w:rStyle w:val="translated-span"/>
          <w:sz w:val="18"/>
          <w:szCs w:val="18"/>
        </w:rPr>
        <w:t>和</w:t>
      </w:r>
      <w:r>
        <w:rPr>
          <w:rStyle w:val="translated-span"/>
          <w:sz w:val="18"/>
          <w:szCs w:val="18"/>
        </w:rPr>
        <w:t>D.J.</w:t>
      </w:r>
      <w:r>
        <w:rPr>
          <w:rStyle w:val="translated-span"/>
          <w:sz w:val="18"/>
          <w:szCs w:val="18"/>
        </w:rPr>
        <w:t>库克。让住户保持在循环中：让智能家居适应用户。</w:t>
      </w:r>
      <w:r>
        <w:rPr>
          <w:rStyle w:val="translated-span"/>
          <w:sz w:val="18"/>
          <w:szCs w:val="18"/>
        </w:rPr>
        <w:t>IEEE</w:t>
      </w:r>
      <w:r>
        <w:rPr>
          <w:rStyle w:val="translated-span"/>
          <w:sz w:val="18"/>
          <w:szCs w:val="18"/>
        </w:rPr>
        <w:t>系统、人与控制论汇刊，</w:t>
      </w:r>
      <w:r>
        <w:rPr>
          <w:rStyle w:val="translated-span"/>
          <w:sz w:val="18"/>
          <w:szCs w:val="18"/>
        </w:rPr>
        <w:t>39</w:t>
      </w:r>
      <w:r>
        <w:rPr>
          <w:rStyle w:val="translated-span"/>
          <w:sz w:val="18"/>
          <w:szCs w:val="18"/>
        </w:rPr>
        <w:t>（</w:t>
      </w:r>
      <w:r>
        <w:rPr>
          <w:rStyle w:val="translated-span"/>
          <w:sz w:val="18"/>
          <w:szCs w:val="18"/>
        </w:rPr>
        <w:t>5</w:t>
      </w:r>
      <w:r>
        <w:rPr>
          <w:rStyle w:val="translated-span"/>
          <w:sz w:val="18"/>
          <w:szCs w:val="18"/>
        </w:rPr>
        <w:t>）：</w:t>
      </w:r>
      <w:r>
        <w:rPr>
          <w:rStyle w:val="translated-span"/>
          <w:sz w:val="18"/>
          <w:szCs w:val="18"/>
        </w:rPr>
        <w:t>949-9592009</w:t>
      </w:r>
      <w:r>
        <w:rPr>
          <w:rStyle w:val="translated-span"/>
          <w:sz w:val="18"/>
          <w:szCs w:val="18"/>
        </w:rPr>
        <w:t>。</w:t>
      </w:r>
    </w:p>
    <w:p w14:paraId="368A420B" w14:textId="77777777" w:rsidR="00A80B62" w:rsidRDefault="00D02683">
      <w:pPr>
        <w:spacing w:after="36" w:line="247" w:lineRule="auto"/>
        <w:ind w:left="398" w:right="0" w:hanging="398"/>
      </w:pPr>
      <w:r>
        <w:rPr>
          <w:rStyle w:val="translated-span"/>
          <w:sz w:val="18"/>
          <w:szCs w:val="18"/>
        </w:rPr>
        <w:t>[43]</w:t>
      </w:r>
      <w:proofErr w:type="spellStart"/>
      <w:r>
        <w:rPr>
          <w:rStyle w:val="translated-span"/>
          <w:sz w:val="18"/>
          <w:szCs w:val="18"/>
        </w:rPr>
        <w:t>M.Rastegari</w:t>
      </w:r>
      <w:proofErr w:type="spellEnd"/>
      <w:r>
        <w:rPr>
          <w:rStyle w:val="translated-span"/>
          <w:sz w:val="18"/>
          <w:szCs w:val="18"/>
        </w:rPr>
        <w:t>、</w:t>
      </w:r>
      <w:proofErr w:type="spellStart"/>
      <w:r>
        <w:rPr>
          <w:rStyle w:val="translated-span"/>
          <w:sz w:val="18"/>
          <w:szCs w:val="18"/>
        </w:rPr>
        <w:t>V.Ordonez</w:t>
      </w:r>
      <w:proofErr w:type="spellEnd"/>
      <w:r>
        <w:rPr>
          <w:rStyle w:val="translated-span"/>
          <w:sz w:val="18"/>
          <w:szCs w:val="18"/>
        </w:rPr>
        <w:t>、</w:t>
      </w:r>
      <w:proofErr w:type="spellStart"/>
      <w:r>
        <w:rPr>
          <w:rStyle w:val="translated-span"/>
          <w:sz w:val="18"/>
          <w:szCs w:val="18"/>
        </w:rPr>
        <w:t>J.Redmon</w:t>
      </w:r>
      <w:proofErr w:type="spellEnd"/>
      <w:r>
        <w:rPr>
          <w:rStyle w:val="translated-span"/>
          <w:sz w:val="18"/>
          <w:szCs w:val="18"/>
        </w:rPr>
        <w:t>和</w:t>
      </w:r>
      <w:proofErr w:type="spellStart"/>
      <w:r>
        <w:rPr>
          <w:rStyle w:val="translated-span"/>
          <w:sz w:val="18"/>
          <w:szCs w:val="18"/>
        </w:rPr>
        <w:t>A.Farhadi</w:t>
      </w:r>
      <w:proofErr w:type="spellEnd"/>
      <w:r>
        <w:rPr>
          <w:rStyle w:val="translated-span"/>
          <w:sz w:val="18"/>
          <w:szCs w:val="18"/>
        </w:rPr>
        <w:t>。</w:t>
      </w:r>
      <w:r>
        <w:rPr>
          <w:rStyle w:val="translated-span"/>
          <w:sz w:val="18"/>
          <w:szCs w:val="18"/>
        </w:rPr>
        <w:t>XNOR</w:t>
      </w:r>
      <w:r>
        <w:rPr>
          <w:rStyle w:val="translated-span"/>
          <w:sz w:val="18"/>
          <w:szCs w:val="18"/>
        </w:rPr>
        <w:t>网：使用二元卷积神经网络的</w:t>
      </w:r>
      <w:proofErr w:type="gramStart"/>
      <w:r>
        <w:rPr>
          <w:rStyle w:val="translated-span"/>
          <w:sz w:val="18"/>
          <w:szCs w:val="18"/>
        </w:rPr>
        <w:t>影像网</w:t>
      </w:r>
      <w:proofErr w:type="gramEnd"/>
      <w:r>
        <w:rPr>
          <w:rStyle w:val="translated-span"/>
          <w:sz w:val="18"/>
          <w:szCs w:val="18"/>
        </w:rPr>
        <w:t>分类。</w:t>
      </w:r>
      <w:r>
        <w:rPr>
          <w:rStyle w:val="translated-span"/>
          <w:sz w:val="18"/>
          <w:szCs w:val="18"/>
        </w:rPr>
        <w:t>2016</w:t>
      </w:r>
      <w:r>
        <w:rPr>
          <w:rStyle w:val="translated-span"/>
          <w:sz w:val="18"/>
          <w:szCs w:val="18"/>
        </w:rPr>
        <w:t>年欧洲计算机视觉大会。</w:t>
      </w:r>
    </w:p>
    <w:p w14:paraId="71145DCF" w14:textId="77777777" w:rsidR="00A80B62" w:rsidRDefault="00D02683">
      <w:pPr>
        <w:spacing w:after="0" w:line="264" w:lineRule="auto"/>
        <w:ind w:left="398" w:right="0" w:hanging="398"/>
      </w:pPr>
      <w:r>
        <w:rPr>
          <w:rStyle w:val="translated-span"/>
          <w:sz w:val="18"/>
          <w:szCs w:val="18"/>
        </w:rPr>
        <w:t>[44]</w:t>
      </w:r>
      <w:r>
        <w:rPr>
          <w:rStyle w:val="translated-span"/>
          <w:sz w:val="18"/>
          <w:szCs w:val="18"/>
        </w:rPr>
        <w:t>拉维。</w:t>
      </w:r>
      <w:r>
        <w:rPr>
          <w:rStyle w:val="translated-span"/>
          <w:sz w:val="18"/>
          <w:szCs w:val="18"/>
        </w:rPr>
        <w:t>https://research.googleblog.com/2017/02/on-device-machine-intelligence</w:t>
      </w:r>
      <w:r>
        <w:rPr>
          <w:rStyle w:val="translated-span"/>
          <w:sz w:val="18"/>
          <w:szCs w:val="18"/>
        </w:rPr>
        <w:t>。</w:t>
      </w:r>
    </w:p>
    <w:p w14:paraId="355FC8C8" w14:textId="77777777" w:rsidR="00A80B62" w:rsidRDefault="00D02683">
      <w:pPr>
        <w:spacing w:after="36" w:line="247" w:lineRule="auto"/>
        <w:ind w:left="408" w:right="0" w:firstLine="0"/>
      </w:pPr>
      <w:r>
        <w:rPr>
          <w:rStyle w:val="translated-span"/>
        </w:rPr>
        <w:t>html</w:t>
      </w:r>
      <w:r>
        <w:rPr>
          <w:rStyle w:val="translated-span"/>
        </w:rPr>
        <w:t>。谷歌，</w:t>
      </w:r>
      <w:r>
        <w:rPr>
          <w:rStyle w:val="translated-span"/>
        </w:rPr>
        <w:t>2017</w:t>
      </w:r>
      <w:r>
        <w:rPr>
          <w:rStyle w:val="translated-span"/>
        </w:rPr>
        <w:t>年。</w:t>
      </w:r>
    </w:p>
    <w:p w14:paraId="36A680CA" w14:textId="77777777" w:rsidR="00A80B62" w:rsidRDefault="00D02683">
      <w:pPr>
        <w:spacing w:after="36" w:line="247" w:lineRule="auto"/>
        <w:ind w:left="398" w:right="0" w:hanging="398"/>
      </w:pPr>
      <w:r>
        <w:rPr>
          <w:rStyle w:val="translated-span"/>
          <w:sz w:val="18"/>
          <w:szCs w:val="18"/>
        </w:rPr>
        <w:t>[45]</w:t>
      </w:r>
      <w:proofErr w:type="spellStart"/>
      <w:r>
        <w:rPr>
          <w:rStyle w:val="translated-span"/>
          <w:sz w:val="18"/>
          <w:szCs w:val="18"/>
        </w:rPr>
        <w:t>M.Razaviyayn</w:t>
      </w:r>
      <w:proofErr w:type="spellEnd"/>
      <w:r>
        <w:rPr>
          <w:rStyle w:val="translated-span"/>
          <w:sz w:val="18"/>
          <w:szCs w:val="18"/>
        </w:rPr>
        <w:t>，</w:t>
      </w:r>
      <w:proofErr w:type="spellStart"/>
      <w:r>
        <w:rPr>
          <w:rStyle w:val="translated-span"/>
          <w:sz w:val="18"/>
          <w:szCs w:val="18"/>
        </w:rPr>
        <w:t>M.Hong</w:t>
      </w:r>
      <w:proofErr w:type="spellEnd"/>
      <w:r>
        <w:rPr>
          <w:rStyle w:val="translated-span"/>
          <w:sz w:val="18"/>
          <w:szCs w:val="18"/>
        </w:rPr>
        <w:t>，和</w:t>
      </w:r>
      <w:r>
        <w:rPr>
          <w:rStyle w:val="translated-span"/>
          <w:sz w:val="18"/>
          <w:szCs w:val="18"/>
        </w:rPr>
        <w:t>Z.-</w:t>
      </w:r>
      <w:proofErr w:type="spellStart"/>
      <w:r>
        <w:rPr>
          <w:rStyle w:val="translated-span"/>
          <w:sz w:val="18"/>
          <w:szCs w:val="18"/>
        </w:rPr>
        <w:t>Q.Luo</w:t>
      </w:r>
      <w:proofErr w:type="spellEnd"/>
      <w:r>
        <w:rPr>
          <w:rStyle w:val="translated-span"/>
          <w:sz w:val="18"/>
          <w:szCs w:val="18"/>
        </w:rPr>
        <w:t>。非光滑优化分块逐次极小化方法的统一收敛性分析。暹罗优化杂志，</w:t>
      </w:r>
      <w:r>
        <w:rPr>
          <w:rStyle w:val="translated-span"/>
          <w:sz w:val="18"/>
          <w:szCs w:val="18"/>
        </w:rPr>
        <w:t>23</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1126-11532013</w:t>
      </w:r>
      <w:r>
        <w:rPr>
          <w:rStyle w:val="translated-span"/>
          <w:sz w:val="18"/>
          <w:szCs w:val="18"/>
        </w:rPr>
        <w:t>。</w:t>
      </w:r>
    </w:p>
    <w:p w14:paraId="2CA7A0F2" w14:textId="77777777" w:rsidR="00A80B62" w:rsidRDefault="00D02683">
      <w:pPr>
        <w:spacing w:after="36" w:line="247" w:lineRule="auto"/>
        <w:ind w:left="398" w:right="0" w:hanging="398"/>
      </w:pPr>
      <w:r>
        <w:rPr>
          <w:rStyle w:val="not-translated-para"/>
          <w:sz w:val="18"/>
          <w:szCs w:val="18"/>
        </w:rPr>
        <w:t>[46] S. Shalev-</w:t>
      </w:r>
      <w:proofErr w:type="spellStart"/>
      <w:r>
        <w:rPr>
          <w:rStyle w:val="not-translated-para"/>
          <w:sz w:val="18"/>
          <w:szCs w:val="18"/>
        </w:rPr>
        <w:t>Shwartz</w:t>
      </w:r>
      <w:proofErr w:type="spellEnd"/>
      <w:r>
        <w:rPr>
          <w:rStyle w:val="not-translated-para"/>
          <w:sz w:val="18"/>
          <w:szCs w:val="18"/>
        </w:rPr>
        <w:t xml:space="preserve">, Y. Singer, and N. </w:t>
      </w:r>
      <w:proofErr w:type="spellStart"/>
      <w:r>
        <w:rPr>
          <w:rStyle w:val="not-translated-para"/>
          <w:sz w:val="18"/>
          <w:szCs w:val="18"/>
        </w:rPr>
        <w:t>Srebro</w:t>
      </w:r>
      <w:proofErr w:type="spellEnd"/>
      <w:r>
        <w:rPr>
          <w:rStyle w:val="not-translated-para"/>
          <w:sz w:val="18"/>
          <w:szCs w:val="18"/>
        </w:rPr>
        <w:t xml:space="preserve">. </w:t>
      </w:r>
      <w:proofErr w:type="spellStart"/>
      <w:r>
        <w:rPr>
          <w:rStyle w:val="not-translated-para"/>
          <w:sz w:val="18"/>
          <w:szCs w:val="18"/>
        </w:rPr>
        <w:t>Pegasos</w:t>
      </w:r>
      <w:proofErr w:type="spellEnd"/>
      <w:r>
        <w:rPr>
          <w:rStyle w:val="not-translated-para"/>
          <w:sz w:val="18"/>
          <w:szCs w:val="18"/>
        </w:rPr>
        <w:t>: Primal Estimated sub-</w:t>
      </w:r>
      <w:proofErr w:type="spellStart"/>
      <w:r>
        <w:rPr>
          <w:rStyle w:val="not-translated-para"/>
          <w:sz w:val="18"/>
          <w:szCs w:val="18"/>
        </w:rPr>
        <w:t>GrAdient</w:t>
      </w:r>
      <w:proofErr w:type="spellEnd"/>
      <w:r>
        <w:rPr>
          <w:rStyle w:val="not-translated-para"/>
          <w:sz w:val="18"/>
          <w:szCs w:val="18"/>
        </w:rPr>
        <w:t xml:space="preserve"> </w:t>
      </w:r>
      <w:proofErr w:type="spellStart"/>
      <w:r>
        <w:rPr>
          <w:rStyle w:val="not-translated-para"/>
          <w:sz w:val="18"/>
          <w:szCs w:val="18"/>
        </w:rPr>
        <w:t>SOlver</w:t>
      </w:r>
      <w:proofErr w:type="spellEnd"/>
      <w:r>
        <w:rPr>
          <w:rStyle w:val="not-translated-para"/>
          <w:sz w:val="18"/>
          <w:szCs w:val="18"/>
        </w:rPr>
        <w:t xml:space="preserve"> for SVM. International Conference on Machine Learning, June 2007.</w:t>
      </w:r>
    </w:p>
    <w:p w14:paraId="35D63C68" w14:textId="77777777" w:rsidR="00A80B62" w:rsidRDefault="00D02683">
      <w:pPr>
        <w:spacing w:after="36" w:line="247" w:lineRule="auto"/>
        <w:ind w:left="398" w:right="0" w:hanging="398"/>
      </w:pPr>
      <w:r>
        <w:rPr>
          <w:rStyle w:val="not-translated-para"/>
          <w:sz w:val="18"/>
          <w:szCs w:val="18"/>
        </w:rPr>
        <w:t>[47] S. Shalev-</w:t>
      </w:r>
      <w:proofErr w:type="spellStart"/>
      <w:r>
        <w:rPr>
          <w:rStyle w:val="not-translated-para"/>
          <w:sz w:val="18"/>
          <w:szCs w:val="18"/>
        </w:rPr>
        <w:t>Shwartz</w:t>
      </w:r>
      <w:proofErr w:type="spellEnd"/>
      <w:r>
        <w:rPr>
          <w:rStyle w:val="not-translated-para"/>
          <w:sz w:val="18"/>
          <w:szCs w:val="18"/>
        </w:rPr>
        <w:t xml:space="preserve"> and T. Zhang. Stochastic dual coordinate ascent methods for regularized loss minimization. Journal of Machine Learning Research, 14:567–599, 2013.</w:t>
      </w:r>
    </w:p>
    <w:p w14:paraId="76D8291C" w14:textId="77777777" w:rsidR="00A80B62" w:rsidRDefault="00D02683">
      <w:pPr>
        <w:spacing w:after="36" w:line="247" w:lineRule="auto"/>
        <w:ind w:left="398" w:right="0" w:hanging="398"/>
      </w:pPr>
      <w:r>
        <w:rPr>
          <w:rStyle w:val="not-translated-para"/>
          <w:sz w:val="18"/>
          <w:szCs w:val="18"/>
        </w:rPr>
        <w:t xml:space="preserve">[48] D. </w:t>
      </w:r>
      <w:proofErr w:type="spellStart"/>
      <w:r>
        <w:rPr>
          <w:rStyle w:val="not-translated-para"/>
          <w:sz w:val="18"/>
          <w:szCs w:val="18"/>
        </w:rPr>
        <w:t>Singelée</w:t>
      </w:r>
      <w:proofErr w:type="spellEnd"/>
      <w:r>
        <w:rPr>
          <w:rStyle w:val="not-translated-para"/>
          <w:sz w:val="18"/>
          <w:szCs w:val="18"/>
        </w:rPr>
        <w:t xml:space="preserve">, S. </w:t>
      </w:r>
      <w:proofErr w:type="spellStart"/>
      <w:r>
        <w:rPr>
          <w:rStyle w:val="not-translated-para"/>
          <w:sz w:val="18"/>
          <w:szCs w:val="18"/>
        </w:rPr>
        <w:t>Seys</w:t>
      </w:r>
      <w:proofErr w:type="spellEnd"/>
      <w:r>
        <w:rPr>
          <w:rStyle w:val="not-translated-para"/>
          <w:sz w:val="18"/>
          <w:szCs w:val="18"/>
        </w:rPr>
        <w:t xml:space="preserve">, L. </w:t>
      </w:r>
      <w:proofErr w:type="spellStart"/>
      <w:r>
        <w:rPr>
          <w:rStyle w:val="not-translated-para"/>
          <w:sz w:val="18"/>
          <w:szCs w:val="18"/>
        </w:rPr>
        <w:t>Batina</w:t>
      </w:r>
      <w:proofErr w:type="spellEnd"/>
      <w:r>
        <w:rPr>
          <w:rStyle w:val="not-translated-para"/>
          <w:sz w:val="18"/>
          <w:szCs w:val="18"/>
        </w:rPr>
        <w:t xml:space="preserve">, and I. </w:t>
      </w:r>
      <w:proofErr w:type="spellStart"/>
      <w:r>
        <w:rPr>
          <w:rStyle w:val="not-translated-para"/>
          <w:sz w:val="18"/>
          <w:szCs w:val="18"/>
        </w:rPr>
        <w:t>Verbauwhede</w:t>
      </w:r>
      <w:proofErr w:type="spellEnd"/>
      <w:r>
        <w:rPr>
          <w:rStyle w:val="not-translated-para"/>
          <w:sz w:val="18"/>
          <w:szCs w:val="18"/>
        </w:rPr>
        <w:t>. The communication and computation cost of wireless security. In ACM Conference on Wireless Network Security, 2011.</w:t>
      </w:r>
    </w:p>
    <w:p w14:paraId="5DAE1460" w14:textId="77777777" w:rsidR="00A80B62" w:rsidRDefault="00D02683">
      <w:pPr>
        <w:spacing w:after="36" w:line="247" w:lineRule="auto"/>
        <w:ind w:left="398" w:right="0" w:hanging="398"/>
      </w:pPr>
      <w:r>
        <w:rPr>
          <w:rStyle w:val="not-translated-para"/>
          <w:sz w:val="18"/>
          <w:szCs w:val="18"/>
        </w:rPr>
        <w:t xml:space="preserve">[49] V. Smith, S. Forte, C. Ma, M. </w:t>
      </w:r>
      <w:proofErr w:type="spellStart"/>
      <w:r>
        <w:rPr>
          <w:rStyle w:val="not-translated-para"/>
          <w:sz w:val="18"/>
          <w:szCs w:val="18"/>
        </w:rPr>
        <w:t>Takác</w:t>
      </w:r>
      <w:proofErr w:type="spellEnd"/>
      <w:r>
        <w:rPr>
          <w:rStyle w:val="not-translated-para"/>
          <w:sz w:val="18"/>
          <w:szCs w:val="18"/>
        </w:rPr>
        <w:t xml:space="preserve">, M. I. Jordan, and M. </w:t>
      </w:r>
      <w:proofErr w:type="spellStart"/>
      <w:r>
        <w:rPr>
          <w:rStyle w:val="not-translated-para"/>
          <w:sz w:val="18"/>
          <w:szCs w:val="18"/>
        </w:rPr>
        <w:t>Jaggi</w:t>
      </w:r>
      <w:proofErr w:type="spellEnd"/>
      <w:r>
        <w:rPr>
          <w:rStyle w:val="not-translated-para"/>
          <w:sz w:val="18"/>
          <w:szCs w:val="18"/>
        </w:rPr>
        <w:t xml:space="preserve">. </w:t>
      </w:r>
      <w:proofErr w:type="spellStart"/>
      <w:r>
        <w:rPr>
          <w:rStyle w:val="not-translated-para"/>
          <w:sz w:val="18"/>
          <w:szCs w:val="18"/>
        </w:rPr>
        <w:t>CoCoA</w:t>
      </w:r>
      <w:proofErr w:type="spellEnd"/>
      <w:r>
        <w:rPr>
          <w:rStyle w:val="not-translated-para"/>
          <w:sz w:val="18"/>
          <w:szCs w:val="18"/>
        </w:rPr>
        <w:t>: A general framework for communication-efficient distributed optimization. arXiv:1611.02189, 2016.</w:t>
      </w:r>
    </w:p>
    <w:p w14:paraId="7A5094CB" w14:textId="77777777" w:rsidR="00A80B62" w:rsidRDefault="00D02683">
      <w:pPr>
        <w:spacing w:after="36" w:line="247" w:lineRule="auto"/>
        <w:ind w:left="398" w:right="0" w:hanging="398"/>
      </w:pPr>
      <w:r>
        <w:rPr>
          <w:rStyle w:val="not-translated-para"/>
          <w:sz w:val="18"/>
          <w:szCs w:val="18"/>
        </w:rPr>
        <w:t xml:space="preserve">[50] M. </w:t>
      </w:r>
      <w:proofErr w:type="spellStart"/>
      <w:r>
        <w:rPr>
          <w:rStyle w:val="not-translated-para"/>
          <w:sz w:val="18"/>
          <w:szCs w:val="18"/>
        </w:rPr>
        <w:t>Takác</w:t>
      </w:r>
      <w:proofErr w:type="spellEnd"/>
      <w:r>
        <w:rPr>
          <w:rStyle w:val="not-translated-para"/>
          <w:sz w:val="18"/>
          <w:szCs w:val="18"/>
        </w:rPr>
        <w:t xml:space="preserve">, A. </w:t>
      </w:r>
      <w:proofErr w:type="spellStart"/>
      <w:r>
        <w:rPr>
          <w:rStyle w:val="not-translated-para"/>
          <w:sz w:val="18"/>
          <w:szCs w:val="18"/>
        </w:rPr>
        <w:t>Bijral</w:t>
      </w:r>
      <w:proofErr w:type="spellEnd"/>
      <w:r>
        <w:rPr>
          <w:rStyle w:val="not-translated-para"/>
          <w:sz w:val="18"/>
          <w:szCs w:val="18"/>
        </w:rPr>
        <w:t xml:space="preserve">, P. </w:t>
      </w:r>
      <w:proofErr w:type="spellStart"/>
      <w:r>
        <w:rPr>
          <w:rStyle w:val="not-translated-para"/>
          <w:sz w:val="18"/>
          <w:szCs w:val="18"/>
        </w:rPr>
        <w:t>Richtárik</w:t>
      </w:r>
      <w:proofErr w:type="spellEnd"/>
      <w:r>
        <w:rPr>
          <w:rStyle w:val="not-translated-para"/>
          <w:sz w:val="18"/>
          <w:szCs w:val="18"/>
        </w:rPr>
        <w:t xml:space="preserve">, and N. </w:t>
      </w:r>
      <w:proofErr w:type="spellStart"/>
      <w:r>
        <w:rPr>
          <w:rStyle w:val="not-translated-para"/>
          <w:sz w:val="18"/>
          <w:szCs w:val="18"/>
        </w:rPr>
        <w:t>Srebro</w:t>
      </w:r>
      <w:proofErr w:type="spellEnd"/>
      <w:r>
        <w:rPr>
          <w:rStyle w:val="not-translated-para"/>
          <w:sz w:val="18"/>
          <w:szCs w:val="18"/>
        </w:rPr>
        <w:t>. Mini-Batch Primal and Dual Methods for SVMs. Inˇ International Conference on Machine Learning, 2013.</w:t>
      </w:r>
    </w:p>
    <w:p w14:paraId="00691B7F" w14:textId="77777777" w:rsidR="00A80B62" w:rsidRDefault="00D02683">
      <w:pPr>
        <w:spacing w:after="36" w:line="247" w:lineRule="auto"/>
        <w:ind w:left="398" w:right="0" w:hanging="398"/>
      </w:pPr>
      <w:r>
        <w:rPr>
          <w:rStyle w:val="not-translated-para"/>
          <w:sz w:val="18"/>
          <w:szCs w:val="18"/>
        </w:rPr>
        <w:t>[51] C.-Y. Tsai, A. M. Saxe, and D. Cox. Tensor switching networks. In Neural Information Processing Systems, 2016.</w:t>
      </w:r>
    </w:p>
    <w:p w14:paraId="5B509267" w14:textId="77777777" w:rsidR="00A80B62" w:rsidRDefault="00D02683">
      <w:pPr>
        <w:spacing w:after="36" w:line="247" w:lineRule="auto"/>
        <w:ind w:left="398" w:right="0" w:hanging="398"/>
      </w:pPr>
      <w:r>
        <w:rPr>
          <w:rStyle w:val="not-translated-para"/>
          <w:sz w:val="18"/>
          <w:szCs w:val="18"/>
        </w:rPr>
        <w:t xml:space="preserve">[52] C. Van </w:t>
      </w:r>
      <w:proofErr w:type="spellStart"/>
      <w:r>
        <w:rPr>
          <w:rStyle w:val="not-translated-para"/>
          <w:sz w:val="18"/>
          <w:szCs w:val="18"/>
        </w:rPr>
        <w:t>Berkel</w:t>
      </w:r>
      <w:proofErr w:type="spellEnd"/>
      <w:r>
        <w:rPr>
          <w:rStyle w:val="not-translated-para"/>
          <w:sz w:val="18"/>
          <w:szCs w:val="18"/>
        </w:rPr>
        <w:t>. Multi-core for mobile phones. In Proceedings of the Conference on Design, Automation and Test in Europe, pages 1260–1265. European Design and Automation Association, 2009.</w:t>
      </w:r>
    </w:p>
    <w:p w14:paraId="3D0D6D42" w14:textId="77777777" w:rsidR="00A80B62" w:rsidRDefault="00D02683">
      <w:pPr>
        <w:spacing w:after="36" w:line="247" w:lineRule="auto"/>
        <w:ind w:left="398" w:right="0" w:hanging="398"/>
      </w:pPr>
      <w:r>
        <w:rPr>
          <w:rStyle w:val="not-translated-para"/>
          <w:sz w:val="18"/>
          <w:szCs w:val="18"/>
        </w:rPr>
        <w:t>[53] H. Wang, A. Banerjee, C.-J. Hsieh, P. K. Ravikumar, and I. S. Dhillon. Large scale distributed sparse precision estimation. In Neural Information Processing Systems, 2013.</w:t>
      </w:r>
    </w:p>
    <w:p w14:paraId="47255E29" w14:textId="77777777" w:rsidR="00A80B62" w:rsidRDefault="00D02683">
      <w:pPr>
        <w:spacing w:after="36" w:line="247" w:lineRule="auto"/>
        <w:ind w:left="398" w:right="0" w:hanging="398"/>
      </w:pPr>
      <w:r>
        <w:rPr>
          <w:rStyle w:val="not-translated-para"/>
          <w:sz w:val="18"/>
          <w:szCs w:val="18"/>
        </w:rPr>
        <w:t xml:space="preserve">[54] J. Wang, M. Kolar, and N. </w:t>
      </w:r>
      <w:proofErr w:type="spellStart"/>
      <w:r>
        <w:rPr>
          <w:rStyle w:val="not-translated-para"/>
          <w:sz w:val="18"/>
          <w:szCs w:val="18"/>
        </w:rPr>
        <w:t>Srebro</w:t>
      </w:r>
      <w:proofErr w:type="spellEnd"/>
      <w:r>
        <w:rPr>
          <w:rStyle w:val="not-translated-para"/>
          <w:sz w:val="18"/>
          <w:szCs w:val="18"/>
        </w:rPr>
        <w:t>. Distributed multi-task learning. In Conference on Artificial Intelligence and Statistics, 2016.</w:t>
      </w:r>
    </w:p>
    <w:p w14:paraId="7F9A14EC" w14:textId="77777777" w:rsidR="00A80B62" w:rsidRDefault="00D02683">
      <w:pPr>
        <w:spacing w:after="36" w:line="247" w:lineRule="auto"/>
        <w:ind w:left="398" w:right="0" w:hanging="398"/>
      </w:pPr>
      <w:r>
        <w:rPr>
          <w:rStyle w:val="not-translated-para"/>
          <w:sz w:val="18"/>
          <w:szCs w:val="18"/>
        </w:rPr>
        <w:t xml:space="preserve">[55] J. Wang, M. Kolar, and N. </w:t>
      </w:r>
      <w:proofErr w:type="spellStart"/>
      <w:r>
        <w:rPr>
          <w:rStyle w:val="not-translated-para"/>
          <w:sz w:val="18"/>
          <w:szCs w:val="18"/>
        </w:rPr>
        <w:t>Srebro</w:t>
      </w:r>
      <w:proofErr w:type="spellEnd"/>
      <w:r>
        <w:rPr>
          <w:rStyle w:val="not-translated-para"/>
          <w:sz w:val="18"/>
          <w:szCs w:val="18"/>
        </w:rPr>
        <w:t>. Distributed multi-task learning with shared representation. arXiv:1603.02185, 2016.</w:t>
      </w:r>
    </w:p>
    <w:p w14:paraId="55218D41" w14:textId="77777777" w:rsidR="00A80B62" w:rsidRDefault="00D02683">
      <w:pPr>
        <w:spacing w:after="36" w:line="247" w:lineRule="auto"/>
        <w:ind w:left="398" w:right="0" w:hanging="398"/>
      </w:pPr>
      <w:r>
        <w:rPr>
          <w:rStyle w:val="not-translated-para"/>
          <w:sz w:val="18"/>
          <w:szCs w:val="18"/>
        </w:rPr>
        <w:t>[56] Y. Zhang, P. Liang, and M. J. Wainwright. Convexified convolutional neural networks. International Conference on Machine Learning, 2017.</w:t>
      </w:r>
    </w:p>
    <w:p w14:paraId="0334E9A2" w14:textId="77777777" w:rsidR="00A80B62" w:rsidRDefault="00D02683">
      <w:pPr>
        <w:spacing w:after="36" w:line="247" w:lineRule="auto"/>
        <w:ind w:left="398" w:right="0" w:hanging="398"/>
      </w:pPr>
      <w:r>
        <w:rPr>
          <w:rStyle w:val="not-translated-para"/>
          <w:sz w:val="18"/>
          <w:szCs w:val="18"/>
        </w:rPr>
        <w:t>[57] Y. Zhang and D.-Y. Yeung. A convex formulation for learning task relationships in multi-task learning. In Conference on Uncertainty in Artificial Intelligence, 2010.</w:t>
      </w:r>
    </w:p>
    <w:p w14:paraId="1FF3985C" w14:textId="77777777" w:rsidR="00A80B62" w:rsidRDefault="00D02683">
      <w:pPr>
        <w:spacing w:after="36" w:line="247" w:lineRule="auto"/>
        <w:ind w:left="398" w:right="0" w:hanging="398"/>
      </w:pPr>
      <w:r>
        <w:rPr>
          <w:rStyle w:val="not-translated-para"/>
          <w:sz w:val="18"/>
          <w:szCs w:val="18"/>
        </w:rPr>
        <w:t>[58] J. Zhou, J. Chen, and J. Ye. Clustered multi-task learning via alternating structure optimization. In Neural Information Processing Systems, 2011.</w:t>
      </w:r>
    </w:p>
    <w:p w14:paraId="5F28D737" w14:textId="77777777" w:rsidR="00A80B62" w:rsidRDefault="00D02683">
      <w:pPr>
        <w:spacing w:after="0" w:line="240" w:lineRule="auto"/>
        <w:ind w:left="0" w:right="0" w:firstLine="0"/>
        <w:jc w:val="left"/>
        <w:divId w:val="2117366223"/>
        <w:rPr>
          <w:rFonts w:ascii="宋体" w:hAnsi="宋体"/>
          <w:color w:val="auto"/>
          <w:sz w:val="24"/>
          <w:szCs w:val="24"/>
        </w:rPr>
      </w:pPr>
      <w:r>
        <w:rPr>
          <w:rFonts w:ascii="宋体" w:hAnsi="宋体" w:hint="eastAsia"/>
          <w:color w:val="auto"/>
          <w:sz w:val="24"/>
          <w:szCs w:val="24"/>
        </w:rPr>
        <w:br w:type="textWrapping" w:clear="all"/>
      </w:r>
    </w:p>
    <w:p w14:paraId="3CD54900" w14:textId="77777777" w:rsidR="00A80B62" w:rsidRDefault="00EC5D17">
      <w:pPr>
        <w:spacing w:after="0" w:line="240" w:lineRule="auto"/>
        <w:ind w:left="0" w:right="0" w:firstLine="0"/>
        <w:jc w:val="left"/>
        <w:divId w:val="2117366223"/>
        <w:rPr>
          <w:rFonts w:ascii="宋体" w:hAnsi="宋体"/>
          <w:color w:val="auto"/>
          <w:sz w:val="24"/>
          <w:szCs w:val="24"/>
        </w:rPr>
      </w:pPr>
      <w:r>
        <w:rPr>
          <w:rFonts w:ascii="宋体" w:hAnsi="宋体"/>
          <w:color w:val="auto"/>
          <w:sz w:val="24"/>
          <w:szCs w:val="24"/>
        </w:rPr>
        <w:pict w14:anchorId="00B65E60">
          <v:rect id="_x0000_i1025" style="width:131.9pt;height:.75pt" o:hrpct="330" o:hrstd="t" o:hr="t" fillcolor="#a0a0a0" stroked="f"/>
        </w:pict>
      </w:r>
    </w:p>
    <w:bookmarkStart w:id="1" w:name="_ftn1"/>
    <w:p w14:paraId="5D5E4DAE" w14:textId="77777777" w:rsidR="00A80B62" w:rsidRDefault="00D02683">
      <w:pPr>
        <w:pStyle w:val="footnotedescription"/>
        <w:spacing w:line="256" w:lineRule="auto"/>
        <w:divId w:val="644818295"/>
      </w:pPr>
      <w:r>
        <w:fldChar w:fldCharType="begin"/>
      </w:r>
      <w:r>
        <w:instrText xml:space="preserve"> HYPERLINK "" \l "_ftnref1" \o "" </w:instrText>
      </w:r>
      <w:r>
        <w:fldChar w:fldCharType="separate"/>
      </w:r>
      <w:r>
        <w:rPr>
          <w:rStyle w:val="footnotemark"/>
          <w:u w:val="single"/>
        </w:rPr>
        <w:t>[1]</w:t>
      </w:r>
      <w:r>
        <w:fldChar w:fldCharType="end"/>
      </w:r>
      <w:bookmarkEnd w:id="1"/>
      <w:r>
        <w:t xml:space="preserve"> </w:t>
      </w:r>
      <w:r>
        <w:rPr>
          <w:rStyle w:val="not-translated-para"/>
          <w:sz w:val="18"/>
          <w:szCs w:val="18"/>
        </w:rPr>
        <w:t>The term on-device learning has been used to describe both the task of model training and of model serving. Due to the ambiguity of this phrase, we exclusively use the term federated learning.</w:t>
      </w:r>
    </w:p>
    <w:bookmarkStart w:id="2" w:name="_ftn2"/>
    <w:p w14:paraId="05D6ED66" w14:textId="77777777" w:rsidR="00A80B62" w:rsidRDefault="00D02683">
      <w:pPr>
        <w:pStyle w:val="footnotedescription"/>
        <w:spacing w:line="256" w:lineRule="auto"/>
        <w:divId w:val="1359113872"/>
      </w:pPr>
      <w:r>
        <w:fldChar w:fldCharType="begin"/>
      </w:r>
      <w:r>
        <w:instrText xml:space="preserve"> HYPERLINK "" \l "_ftnref2" \o "" </w:instrText>
      </w:r>
      <w:r>
        <w:fldChar w:fldCharType="separate"/>
      </w:r>
      <w:r>
        <w:rPr>
          <w:rStyle w:val="footnotemark"/>
          <w:u w:val="single"/>
        </w:rPr>
        <w:t>[2]</w:t>
      </w:r>
      <w:r>
        <w:fldChar w:fldCharType="end"/>
      </w:r>
      <w:bookmarkEnd w:id="2"/>
      <w:r>
        <w:t xml:space="preserve"> </w:t>
      </w:r>
      <w:r>
        <w:rPr>
          <w:rStyle w:val="not-translated-para"/>
          <w:sz w:val="18"/>
          <w:szCs w:val="18"/>
        </w:rPr>
        <w:t>While not the focus of our work, we note privacy is an important concern in the federated setting, and that the privacy benefits associated with global federated learning (as discussed in [36]) also apply to our approach.</w:t>
      </w:r>
    </w:p>
    <w:bookmarkStart w:id="3" w:name="_ftn3"/>
    <w:p w14:paraId="215E05B9" w14:textId="77777777" w:rsidR="00A80B62" w:rsidRDefault="00D02683">
      <w:pPr>
        <w:pStyle w:val="footnotedescription"/>
        <w:ind w:left="338" w:right="4447" w:hanging="70"/>
        <w:divId w:val="1157261368"/>
      </w:pPr>
      <w:r>
        <w:fldChar w:fldCharType="begin"/>
      </w:r>
      <w:r>
        <w:instrText xml:space="preserve"> HYPERLINK "" \l "_ftnref3" \o "" </w:instrText>
      </w:r>
      <w:r>
        <w:fldChar w:fldCharType="separate"/>
      </w:r>
      <w:r>
        <w:rPr>
          <w:rStyle w:val="footnotemark"/>
          <w:u w:val="single"/>
        </w:rPr>
        <w:t>[3]</w:t>
      </w:r>
      <w:r>
        <w:fldChar w:fldCharType="end"/>
      </w:r>
      <w:bookmarkEnd w:id="3"/>
      <w:r>
        <w:rPr>
          <w:rStyle w:val="not-translated-para"/>
        </w:rPr>
        <w:t xml:space="preserve"> http://www.skleinberg.org/data/GLEAM.tar.gz</w:t>
      </w:r>
    </w:p>
    <w:bookmarkStart w:id="4" w:name="_ftn4"/>
    <w:p w14:paraId="2F0E4F5E" w14:textId="77777777" w:rsidR="00A80B62" w:rsidRDefault="00D02683">
      <w:pPr>
        <w:pStyle w:val="footnotedescription"/>
        <w:ind w:left="338" w:right="1410" w:hanging="70"/>
        <w:divId w:val="1334840154"/>
      </w:pPr>
      <w:r>
        <w:fldChar w:fldCharType="begin"/>
      </w:r>
      <w:r>
        <w:instrText xml:space="preserve"> HYPERLINK "" \l "_ftnref4" \o "" </w:instrText>
      </w:r>
      <w:r>
        <w:fldChar w:fldCharType="separate"/>
      </w:r>
      <w:r>
        <w:rPr>
          <w:rStyle w:val="footnotemark"/>
          <w:u w:val="single"/>
        </w:rPr>
        <w:t>[4]</w:t>
      </w:r>
      <w:r>
        <w:fldChar w:fldCharType="end"/>
      </w:r>
      <w:bookmarkEnd w:id="4"/>
      <w:r>
        <w:rPr>
          <w:rStyle w:val="not-translated-para"/>
        </w:rPr>
        <w:t xml:space="preserve"> https://archive.ics.uci.edu/ml/datasets/Human+Activity+Recognition+Using+Smartphones</w:t>
      </w:r>
    </w:p>
    <w:bookmarkStart w:id="5" w:name="_ftn5"/>
    <w:p w14:paraId="530795B9" w14:textId="77777777" w:rsidR="00A80B62" w:rsidRDefault="00D02683">
      <w:pPr>
        <w:pStyle w:val="footnotedescription"/>
        <w:ind w:left="338" w:right="4150" w:hanging="70"/>
        <w:divId w:val="277101959"/>
      </w:pPr>
      <w:r>
        <w:fldChar w:fldCharType="begin"/>
      </w:r>
      <w:r>
        <w:instrText xml:space="preserve"> HYPERLINK "" \l "_ftnref5" \o "" </w:instrText>
      </w:r>
      <w:r>
        <w:fldChar w:fldCharType="separate"/>
      </w:r>
      <w:r>
        <w:rPr>
          <w:rStyle w:val="footnotemark"/>
          <w:u w:val="single"/>
        </w:rPr>
        <w:t>[5]</w:t>
      </w:r>
      <w:r>
        <w:fldChar w:fldCharType="end"/>
      </w:r>
      <w:bookmarkEnd w:id="5"/>
      <w:r>
        <w:rPr>
          <w:rStyle w:val="not-translated-para"/>
        </w:rPr>
        <w:t xml:space="preserve"> http://www.ecs.umass.edu/~mduarte/Software.html</w:t>
      </w:r>
    </w:p>
    <w:sectPr w:rsidR="00A80B62">
      <w:pgSz w:w="12240" w:h="15840"/>
      <w:pgMar w:top="1474" w:right="2094" w:bottom="1402" w:left="215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29"/>
    <w:rsid w:val="000B6F8E"/>
    <w:rsid w:val="00267829"/>
    <w:rsid w:val="00794474"/>
    <w:rsid w:val="00A80B62"/>
    <w:rsid w:val="00D02683"/>
    <w:rsid w:val="00EC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12093"/>
  <w15:chartTrackingRefBased/>
  <w15:docId w15:val="{698BBD83-641B-49E3-A121-34B8A0D8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5" w:line="225" w:lineRule="auto"/>
      <w:ind w:left="1" w:right="117" w:hanging="1"/>
      <w:jc w:val="both"/>
    </w:pPr>
    <w:rPr>
      <w:rFonts w:ascii="Calibri" w:eastAsia="宋体" w:hAnsi="Calibri" w:cs="宋体"/>
      <w:color w:val="000000"/>
    </w:rPr>
  </w:style>
  <w:style w:type="paragraph" w:styleId="1">
    <w:name w:val="heading 1"/>
    <w:basedOn w:val="a"/>
    <w:link w:val="10"/>
    <w:uiPriority w:val="9"/>
    <w:qFormat/>
    <w:pPr>
      <w:keepNext/>
      <w:spacing w:after="168" w:line="256" w:lineRule="auto"/>
      <w:ind w:left="10" w:right="20"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16" w:lineRule="auto"/>
      <w:ind w:left="268" w:right="0" w:firstLine="0"/>
      <w:jc w:val="left"/>
    </w:pPr>
    <w:rPr>
      <w:sz w:val="14"/>
      <w:szCs w:val="14"/>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366223">
      <w:marLeft w:val="0"/>
      <w:marRight w:val="0"/>
      <w:marTop w:val="0"/>
      <w:marBottom w:val="0"/>
      <w:divBdr>
        <w:top w:val="none" w:sz="0" w:space="0" w:color="auto"/>
        <w:left w:val="none" w:sz="0" w:space="0" w:color="auto"/>
        <w:bottom w:val="none" w:sz="0" w:space="0" w:color="auto"/>
        <w:right w:val="none" w:sz="0" w:space="0" w:color="auto"/>
      </w:divBdr>
      <w:divsChild>
        <w:div w:id="644818295">
          <w:marLeft w:val="0"/>
          <w:marRight w:val="0"/>
          <w:marTop w:val="0"/>
          <w:marBottom w:val="0"/>
          <w:divBdr>
            <w:top w:val="none" w:sz="0" w:space="0" w:color="auto"/>
            <w:left w:val="none" w:sz="0" w:space="0" w:color="auto"/>
            <w:bottom w:val="none" w:sz="0" w:space="0" w:color="auto"/>
            <w:right w:val="none" w:sz="0" w:space="0" w:color="auto"/>
          </w:divBdr>
        </w:div>
        <w:div w:id="1359113872">
          <w:marLeft w:val="0"/>
          <w:marRight w:val="0"/>
          <w:marTop w:val="0"/>
          <w:marBottom w:val="0"/>
          <w:divBdr>
            <w:top w:val="none" w:sz="0" w:space="0" w:color="auto"/>
            <w:left w:val="none" w:sz="0" w:space="0" w:color="auto"/>
            <w:bottom w:val="none" w:sz="0" w:space="0" w:color="auto"/>
            <w:right w:val="none" w:sz="0" w:space="0" w:color="auto"/>
          </w:divBdr>
        </w:div>
        <w:div w:id="1157261368">
          <w:marLeft w:val="0"/>
          <w:marRight w:val="0"/>
          <w:marTop w:val="0"/>
          <w:marBottom w:val="0"/>
          <w:divBdr>
            <w:top w:val="none" w:sz="0" w:space="0" w:color="auto"/>
            <w:left w:val="none" w:sz="0" w:space="0" w:color="auto"/>
            <w:bottom w:val="none" w:sz="0" w:space="0" w:color="auto"/>
            <w:right w:val="none" w:sz="0" w:space="0" w:color="auto"/>
          </w:divBdr>
        </w:div>
        <w:div w:id="1334840154">
          <w:marLeft w:val="0"/>
          <w:marRight w:val="0"/>
          <w:marTop w:val="0"/>
          <w:marBottom w:val="0"/>
          <w:divBdr>
            <w:top w:val="none" w:sz="0" w:space="0" w:color="auto"/>
            <w:left w:val="none" w:sz="0" w:space="0" w:color="auto"/>
            <w:bottom w:val="none" w:sz="0" w:space="0" w:color="auto"/>
            <w:right w:val="none" w:sz="0" w:space="0" w:color="auto"/>
          </w:divBdr>
        </w:div>
        <w:div w:id="277101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34201_8042485\8034201.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8034201_8042485\8034201.pdf.files\image031.gif" TargetMode="External"/><Relationship Id="rId21" Type="http://schemas.openxmlformats.org/officeDocument/2006/relationships/image" Target="file:///D:\document\convert_tasks\transweb\8034201_8042485\8034201.pdf.files\image012.gif" TargetMode="External"/><Relationship Id="rId34" Type="http://schemas.openxmlformats.org/officeDocument/2006/relationships/image" Target="media/image16.gif"/><Relationship Id="rId7" Type="http://schemas.openxmlformats.org/officeDocument/2006/relationships/image" Target="file:///D:\document\convert_tasks\transweb\8034201_8042485\8034201.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8034201_8042485\8034201.pdf.files\image025.gi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8034201_8042485\8034201.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8034201_8042485\8034201.pdf.files\image029.gif" TargetMode="External"/><Relationship Id="rId40" Type="http://schemas.openxmlformats.org/officeDocument/2006/relationships/fontTable" Target="fontTable.xml"/><Relationship Id="rId5" Type="http://schemas.openxmlformats.org/officeDocument/2006/relationships/image" Target="file:///D:\document\convert_tasks\transweb\8034201_8042485\8034201.pdf.files\image001.gif" TargetMode="External"/><Relationship Id="rId15" Type="http://schemas.openxmlformats.org/officeDocument/2006/relationships/image" Target="file:///D:\document\convert_tasks\transweb\8034201_8042485\8034201.pdf.files\image006.gif" TargetMode="External"/><Relationship Id="rId23" Type="http://schemas.openxmlformats.org/officeDocument/2006/relationships/image" Target="file:///D:\document\convert_tasks\transweb\8034201_8042485\8034201.pdf.files\image013.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8034201_8042485\8034201.pdf.files\image009.gif" TargetMode="External"/><Relationship Id="rId31" Type="http://schemas.openxmlformats.org/officeDocument/2006/relationships/image" Target="file:///D:\document\convert_tasks\transweb\8034201_8042485\8034201.pdf.files\image026.gif" TargetMode="External"/><Relationship Id="rId4" Type="http://schemas.openxmlformats.org/officeDocument/2006/relationships/image" Target="media/image1.gif"/><Relationship Id="rId9" Type="http://schemas.openxmlformats.org/officeDocument/2006/relationships/image" Target="file:///D:\document\convert_tasks\transweb\8034201_8042485\8034201.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34201_8042485\8034201.pdf.files\image023.gif" TargetMode="External"/><Relationship Id="rId30" Type="http://schemas.openxmlformats.org/officeDocument/2006/relationships/image" Target="media/image14.gif"/><Relationship Id="rId35" Type="http://schemas.openxmlformats.org/officeDocument/2006/relationships/image" Target="file:///D:\document\convert_tasks\transweb\8034201_8042485\8034201.pdf.files\image028.gif" TargetMode="Externa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34201_8042485\8034201.pdf.files\image007.gif" TargetMode="External"/><Relationship Id="rId25" Type="http://schemas.openxmlformats.org/officeDocument/2006/relationships/image" Target="file:///D:\document\convert_tasks\transweb\8034201_8042485\8034201.pdf.files\image019.gif" TargetMode="External"/><Relationship Id="rId33" Type="http://schemas.openxmlformats.org/officeDocument/2006/relationships/image" Target="file:///D:\document\convert_tasks\transweb\8034201_8042485\8034201.pdf.files\image027.gif" TargetMode="External"/><Relationship Id="rId38" Type="http://schemas.openxmlformats.org/officeDocument/2006/relationships/image" Target="media/image1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2542</Words>
  <Characters>14493</Characters>
  <Application>Microsoft Office Word</Application>
  <DocSecurity>0</DocSecurity>
  <Lines>120</Lines>
  <Paragraphs>34</Paragraphs>
  <ScaleCrop>false</ScaleCrop>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Federated Multi-Task Learning</dc:title>
  <dc:subject/>
  <dc:creator>百度翻译</dc:creator>
  <cp:keywords/>
  <dc:description/>
  <cp:lastModifiedBy>张 鹏</cp:lastModifiedBy>
  <cp:revision>4</cp:revision>
  <dcterms:created xsi:type="dcterms:W3CDTF">2020-10-12T02:00:00Z</dcterms:created>
  <dcterms:modified xsi:type="dcterms:W3CDTF">2020-10-12T11:42:00Z</dcterms:modified>
</cp:coreProperties>
</file>