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6133E" w:rsidRDefault="0016133E">
      <w:pPr>
        <w:ind w:left="480"/>
        <w:jc w:val="center"/>
        <w:rPr>
          <w:rFonts w:ascii="楷体_GB2312" w:eastAsia="楷体_GB2312" w:hint="eastAsia"/>
          <w:sz w:val="24"/>
        </w:rPr>
      </w:pPr>
      <w:r>
        <w:rPr>
          <w:rFonts w:ascii="楷体_GB2312" w:eastAsia="楷体_GB2312" w:hint="eastAsia"/>
          <w:b/>
          <w:sz w:val="28"/>
        </w:rPr>
        <w:t>月份质量信息反馈表</w:t>
      </w:r>
    </w:p>
    <w:p w:rsidR="0016133E" w:rsidRDefault="0016133E">
      <w:pPr>
        <w:ind w:left="480"/>
        <w:rPr>
          <w:rFonts w:ascii="楷体_GB2312" w:eastAsia="楷体_GB2312" w:hint="eastAsia"/>
          <w:sz w:val="24"/>
        </w:rPr>
      </w:pPr>
      <w:r>
        <w:rPr>
          <w:rFonts w:ascii="楷体_GB2312" w:eastAsia="楷体_GB2312" w:hint="eastAsia"/>
          <w:sz w:val="24"/>
        </w:rPr>
        <w:t>编号：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 xml:space="preserve">反馈单位：                                                 </w:t>
      </w:r>
      <w:r>
        <w:rPr>
          <w:rFonts w:ascii="楷体_GB2312" w:eastAsia="楷体_GB2312"/>
          <w:sz w:val="24"/>
        </w:rPr>
        <w:tab/>
      </w:r>
      <w:r>
        <w:rPr>
          <w:rFonts w:ascii="楷体_GB2312" w:eastAsia="楷体_GB2312"/>
          <w:sz w:val="24"/>
        </w:rPr>
        <w:tab/>
      </w:r>
      <w:r>
        <w:rPr>
          <w:rFonts w:ascii="楷体_GB2312" w:eastAsia="楷体_GB2312" w:hint="eastAsia"/>
          <w:sz w:val="24"/>
        </w:rPr>
        <w:t xml:space="preserve">日期：   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98"/>
        <w:gridCol w:w="1680"/>
        <w:gridCol w:w="525"/>
        <w:gridCol w:w="525"/>
        <w:gridCol w:w="525"/>
        <w:gridCol w:w="525"/>
        <w:gridCol w:w="525"/>
        <w:gridCol w:w="630"/>
        <w:gridCol w:w="1635"/>
        <w:gridCol w:w="1275"/>
        <w:gridCol w:w="3945"/>
      </w:tblGrid>
      <w:tr w:rsidR="0016133E" w:rsidTr="00BE1AEF">
        <w:tblPrEx>
          <w:tblCellMar>
            <w:top w:w="0" w:type="dxa"/>
            <w:bottom w:w="0" w:type="dxa"/>
          </w:tblCellMar>
        </w:tblPrEx>
        <w:trPr>
          <w:cantSplit/>
          <w:trHeight w:val="449"/>
        </w:trPr>
        <w:tc>
          <w:tcPr>
            <w:tcW w:w="1998" w:type="dxa"/>
            <w:vMerge w:val="restart"/>
            <w:tcBorders>
              <w:top w:val="thinThickSmallGap" w:sz="24" w:space="0" w:color="auto"/>
              <w:left w:val="thinThickSmallGap" w:sz="24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spacing w:before="240"/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产品规格</w:t>
            </w:r>
          </w:p>
        </w:tc>
        <w:tc>
          <w:tcPr>
            <w:tcW w:w="1680" w:type="dxa"/>
            <w:vMerge w:val="restart"/>
            <w:tcBorders>
              <w:top w:val="thinThickSmallGap" w:sz="24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spacing w:before="240"/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产品批号</w:t>
            </w:r>
          </w:p>
        </w:tc>
        <w:tc>
          <w:tcPr>
            <w:tcW w:w="3255" w:type="dxa"/>
            <w:gridSpan w:val="6"/>
            <w:tcBorders>
              <w:top w:val="thinThickSmallGap" w:sz="24" w:space="0" w:color="auto"/>
              <w:bottom w:val="single" w:sz="4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质量问题类型</w:t>
            </w:r>
          </w:p>
        </w:tc>
        <w:tc>
          <w:tcPr>
            <w:tcW w:w="1635" w:type="dxa"/>
            <w:vMerge w:val="restart"/>
            <w:tcBorders>
              <w:top w:val="thinThickSmallGap" w:sz="24" w:space="0" w:color="auto"/>
              <w:right w:val="single" w:sz="8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spacing w:before="360"/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发生日期</w:t>
            </w:r>
          </w:p>
        </w:tc>
        <w:tc>
          <w:tcPr>
            <w:tcW w:w="1275" w:type="dxa"/>
            <w:vMerge w:val="restart"/>
            <w:tcBorders>
              <w:top w:val="thinThickSmallGap" w:sz="24" w:space="0" w:color="auto"/>
              <w:left w:val="single" w:sz="8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spacing w:before="360"/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数量</w:t>
            </w:r>
          </w:p>
        </w:tc>
        <w:tc>
          <w:tcPr>
            <w:tcW w:w="3945" w:type="dxa"/>
            <w:vMerge w:val="restart"/>
            <w:tcBorders>
              <w:top w:val="thinThickSmallGap" w:sz="24" w:space="0" w:color="auto"/>
              <w:left w:val="single" w:sz="8" w:space="0" w:color="auto"/>
              <w:right w:val="thickThinSmallGap" w:sz="24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spacing w:before="360"/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现象说明</w:t>
            </w:r>
          </w:p>
        </w:tc>
      </w:tr>
      <w:tr w:rsidR="00D82B6D" w:rsidTr="00D82B6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998" w:type="dxa"/>
            <w:vMerge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  <w:vMerge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  <w:shd w:val="clear" w:color="auto" w:fill="BFBFBF"/>
          </w:tcPr>
          <w:p w:rsidR="0016133E" w:rsidRDefault="001A2879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品质</w:t>
            </w:r>
          </w:p>
        </w:tc>
        <w:tc>
          <w:tcPr>
            <w:tcW w:w="525" w:type="dxa"/>
            <w:shd w:val="clear" w:color="auto" w:fill="BFBFBF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  <w:shd w:val="clear" w:color="auto" w:fill="BFBFBF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  <w:shd w:val="clear" w:color="auto" w:fill="BFBFBF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包装</w:t>
            </w:r>
          </w:p>
        </w:tc>
        <w:tc>
          <w:tcPr>
            <w:tcW w:w="525" w:type="dxa"/>
            <w:shd w:val="clear" w:color="auto" w:fill="BFBFBF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外观</w:t>
            </w:r>
          </w:p>
        </w:tc>
        <w:tc>
          <w:tcPr>
            <w:tcW w:w="630" w:type="dxa"/>
            <w:shd w:val="clear" w:color="auto" w:fill="BFBFBF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其它</w:t>
            </w:r>
          </w:p>
        </w:tc>
        <w:tc>
          <w:tcPr>
            <w:tcW w:w="1635" w:type="dxa"/>
            <w:vMerge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vMerge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vMerge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  <w:bookmarkStart w:id="0" w:name="_GoBack"/>
            <w:bookmarkEnd w:id="0"/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1998" w:type="dxa"/>
            <w:tcBorders>
              <w:left w:val="thinThickSmallGap" w:sz="24" w:space="0" w:color="auto"/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80" w:type="dxa"/>
            <w:tcBorders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  <w:tcBorders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  <w:tcBorders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  <w:tcBorders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  <w:tcBorders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525" w:type="dxa"/>
            <w:tcBorders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630" w:type="dxa"/>
            <w:tcBorders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35" w:type="dxa"/>
            <w:tcBorders>
              <w:bottom w:val="thickThinSmallGap" w:sz="24" w:space="0" w:color="auto"/>
              <w:right w:val="single" w:sz="8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75" w:type="dxa"/>
            <w:tcBorders>
              <w:left w:val="single" w:sz="8" w:space="0" w:color="auto"/>
              <w:bottom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3945" w:type="dxa"/>
            <w:tcBorders>
              <w:left w:val="single" w:sz="8" w:space="0" w:color="auto"/>
              <w:bottom w:val="thickThinSmallGap" w:sz="24" w:space="0" w:color="auto"/>
              <w:right w:val="thickThinSmallGap" w:sz="24" w:space="0" w:color="auto"/>
            </w:tcBorders>
          </w:tcPr>
          <w:p w:rsidR="0016133E" w:rsidRDefault="0016133E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</w:tbl>
    <w:p w:rsidR="0016133E" w:rsidRDefault="0016133E">
      <w:pPr>
        <w:ind w:left="480"/>
        <w:rPr>
          <w:rFonts w:ascii="楷体_GB2312" w:eastAsia="楷体_GB2312"/>
          <w:sz w:val="24"/>
        </w:rPr>
      </w:pPr>
    </w:p>
    <w:p w:rsidR="0016133E" w:rsidRDefault="0016133E">
      <w:pPr>
        <w:rPr>
          <w:rFonts w:ascii="楷体_GB2312" w:eastAsia="楷体_GB2312" w:hint="eastAsia"/>
          <w:sz w:val="24"/>
        </w:rPr>
      </w:pPr>
      <w:r>
        <w:rPr>
          <w:rFonts w:ascii="楷体_GB2312" w:eastAsia="楷体_GB2312" w:hint="eastAsia"/>
          <w:sz w:val="24"/>
        </w:rPr>
        <w:t>填表：                                                    审核：</w:t>
      </w:r>
    </w:p>
    <w:p w:rsidR="001A2879" w:rsidRDefault="001A2879">
      <w:pPr>
        <w:snapToGrid w:val="0"/>
        <w:spacing w:line="360" w:lineRule="auto"/>
        <w:jc w:val="center"/>
        <w:rPr>
          <w:rFonts w:ascii="楷体_GB2312" w:eastAsia="楷体_GB2312" w:hint="eastAsia"/>
          <w:b/>
          <w:sz w:val="36"/>
        </w:rPr>
      </w:pPr>
    </w:p>
    <w:p w:rsidR="001A2879" w:rsidRDefault="001A2879">
      <w:pPr>
        <w:snapToGrid w:val="0"/>
        <w:spacing w:line="360" w:lineRule="auto"/>
        <w:jc w:val="center"/>
        <w:rPr>
          <w:rFonts w:ascii="楷体_GB2312" w:eastAsia="楷体_GB2312" w:hint="eastAsia"/>
          <w:b/>
          <w:sz w:val="36"/>
        </w:rPr>
      </w:pPr>
    </w:p>
    <w:sectPr w:rsidR="001A2879">
      <w:pgSz w:w="16838" w:h="11906" w:orient="landscape" w:code="9"/>
      <w:pgMar w:top="935" w:right="1440" w:bottom="1558" w:left="1440" w:header="851" w:footer="992" w:gutter="0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2B6D" w:rsidRDefault="00D82B6D">
      <w:r>
        <w:separator/>
      </w:r>
    </w:p>
  </w:endnote>
  <w:endnote w:type="continuationSeparator" w:id="0">
    <w:p w:rsidR="00D82B6D" w:rsidRDefault="00D82B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2B6D" w:rsidRDefault="00D82B6D">
      <w:r>
        <w:separator/>
      </w:r>
    </w:p>
  </w:footnote>
  <w:footnote w:type="continuationSeparator" w:id="0">
    <w:p w:rsidR="00D82B6D" w:rsidRDefault="00D82B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39697B"/>
    <w:multiLevelType w:val="multilevel"/>
    <w:tmpl w:val="0C601C0E"/>
    <w:lvl w:ilvl="0">
      <w:start w:val="1"/>
      <w:numFmt w:val="chineseCountingThousand"/>
      <w:pStyle w:val="1"/>
      <w:lvlText w:val="第 %1 节"/>
      <w:lvlJc w:val="left"/>
      <w:pPr>
        <w:tabs>
          <w:tab w:val="num" w:pos="1440"/>
        </w:tabs>
        <w:ind w:left="-1" w:firstLine="1"/>
      </w:pPr>
      <w:rPr>
        <w:rFonts w:hint="eastAsia"/>
      </w:rPr>
    </w:lvl>
    <w:lvl w:ilvl="1">
      <w:start w:val="1"/>
      <w:numFmt w:val="decimalZero"/>
      <w:pStyle w:val="2"/>
      <w:isLgl/>
      <w:lvlText w:val="节 %1.%2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2">
      <w:start w:val="1"/>
      <w:numFmt w:val="lowerLetter"/>
      <w:pStyle w:val="3"/>
      <w:lvlText w:val="(%3)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3">
      <w:start w:val="1"/>
      <w:numFmt w:val="lowerRoman"/>
      <w:pStyle w:val="4"/>
      <w:lvlText w:val="(%4)"/>
      <w:lvlJc w:val="right"/>
      <w:pPr>
        <w:tabs>
          <w:tab w:val="num" w:pos="864"/>
        </w:tabs>
        <w:ind w:left="864" w:hanging="144"/>
      </w:pPr>
      <w:rPr>
        <w:rFonts w:hint="eastAsia"/>
      </w:rPr>
    </w:lvl>
    <w:lvl w:ilvl="4">
      <w:start w:val="1"/>
      <w:numFmt w:val="decimal"/>
      <w:pStyle w:val="5"/>
      <w:lvlText w:val="%5)"/>
      <w:lvlJc w:val="left"/>
      <w:pPr>
        <w:tabs>
          <w:tab w:val="num" w:pos="1008"/>
        </w:tabs>
        <w:ind w:left="1008" w:hanging="432"/>
      </w:pPr>
      <w:rPr>
        <w:rFonts w:hint="eastAsia"/>
      </w:rPr>
    </w:lvl>
    <w:lvl w:ilvl="5">
      <w:start w:val="1"/>
      <w:numFmt w:val="lowerLetter"/>
      <w:pStyle w:val="6"/>
      <w:lvlText w:val="%6)"/>
      <w:lvlJc w:val="left"/>
      <w:pPr>
        <w:tabs>
          <w:tab w:val="num" w:pos="1152"/>
        </w:tabs>
        <w:ind w:left="1152" w:hanging="432"/>
      </w:pPr>
      <w:rPr>
        <w:rFonts w:hint="eastAsia"/>
      </w:rPr>
    </w:lvl>
    <w:lvl w:ilvl="6">
      <w:start w:val="1"/>
      <w:numFmt w:val="lowerRoman"/>
      <w:pStyle w:val="7"/>
      <w:lvlText w:val="%7)"/>
      <w:lvlJc w:val="right"/>
      <w:pPr>
        <w:tabs>
          <w:tab w:val="num" w:pos="1296"/>
        </w:tabs>
        <w:ind w:left="1296" w:hanging="288"/>
      </w:pPr>
      <w:rPr>
        <w:rFonts w:hint="eastAsia"/>
      </w:rPr>
    </w:lvl>
    <w:lvl w:ilvl="7">
      <w:start w:val="1"/>
      <w:numFmt w:val="lowerLetter"/>
      <w:pStyle w:val="8"/>
      <w:lvlText w:val="%8.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8">
      <w:start w:val="1"/>
      <w:numFmt w:val="lowerRoman"/>
      <w:pStyle w:val="9"/>
      <w:lvlText w:val="%9."/>
      <w:lvlJc w:val="right"/>
      <w:pPr>
        <w:tabs>
          <w:tab w:val="num" w:pos="1584"/>
        </w:tabs>
        <w:ind w:left="1584" w:hanging="144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5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6153B"/>
    <w:rsid w:val="0016133E"/>
    <w:rsid w:val="00182626"/>
    <w:rsid w:val="001A2879"/>
    <w:rsid w:val="00222199"/>
    <w:rsid w:val="00451170"/>
    <w:rsid w:val="005C6DF1"/>
    <w:rsid w:val="00681A06"/>
    <w:rsid w:val="00BE1AEF"/>
    <w:rsid w:val="00C52607"/>
    <w:rsid w:val="00D82B6D"/>
    <w:rsid w:val="00F61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numPr>
        <w:numId w:val="1"/>
      </w:numPr>
      <w:spacing w:before="340" w:after="330" w:line="578" w:lineRule="auto"/>
      <w:outlineLvl w:val="0"/>
    </w:pPr>
    <w:rPr>
      <w:b/>
      <w:kern w:val="44"/>
      <w:sz w:val="44"/>
      <w:szCs w:val="20"/>
    </w:rPr>
  </w:style>
  <w:style w:type="paragraph" w:styleId="2">
    <w:name w:val="heading 2"/>
    <w:basedOn w:val="a"/>
    <w:next w:val="a0"/>
    <w:qFormat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Arial" w:eastAsia="黑体" w:hAnsi="Arial"/>
      <w:b/>
      <w:sz w:val="32"/>
      <w:szCs w:val="20"/>
    </w:rPr>
  </w:style>
  <w:style w:type="paragraph" w:styleId="3">
    <w:name w:val="heading 3"/>
    <w:basedOn w:val="a"/>
    <w:next w:val="a0"/>
    <w:qFormat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sz w:val="32"/>
      <w:szCs w:val="20"/>
    </w:rPr>
  </w:style>
  <w:style w:type="paragraph" w:styleId="4">
    <w:name w:val="heading 4"/>
    <w:basedOn w:val="a"/>
    <w:next w:val="a0"/>
    <w:qFormat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Arial" w:eastAsia="黑体" w:hAnsi="Arial"/>
      <w:b/>
      <w:sz w:val="28"/>
      <w:szCs w:val="20"/>
    </w:rPr>
  </w:style>
  <w:style w:type="paragraph" w:styleId="5">
    <w:name w:val="heading 5"/>
    <w:basedOn w:val="a"/>
    <w:next w:val="a0"/>
    <w:qFormat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sz w:val="28"/>
      <w:szCs w:val="20"/>
    </w:rPr>
  </w:style>
  <w:style w:type="paragraph" w:styleId="6">
    <w:name w:val="heading 6"/>
    <w:basedOn w:val="a"/>
    <w:next w:val="a0"/>
    <w:qFormat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Arial" w:eastAsia="黑体" w:hAnsi="Arial"/>
      <w:b/>
      <w:sz w:val="24"/>
      <w:szCs w:val="20"/>
    </w:rPr>
  </w:style>
  <w:style w:type="paragraph" w:styleId="7">
    <w:name w:val="heading 7"/>
    <w:basedOn w:val="a"/>
    <w:next w:val="a0"/>
    <w:qFormat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sz w:val="24"/>
      <w:szCs w:val="20"/>
    </w:rPr>
  </w:style>
  <w:style w:type="paragraph" w:styleId="8">
    <w:name w:val="heading 8"/>
    <w:basedOn w:val="a"/>
    <w:next w:val="a0"/>
    <w:qFormat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Arial" w:eastAsia="黑体" w:hAnsi="Arial"/>
      <w:sz w:val="24"/>
      <w:szCs w:val="20"/>
    </w:rPr>
  </w:style>
  <w:style w:type="paragraph" w:styleId="9">
    <w:name w:val="heading 9"/>
    <w:basedOn w:val="a"/>
    <w:next w:val="a0"/>
    <w:qFormat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="Arial" w:eastAsia="黑体" w:hAnsi="Arial"/>
      <w:szCs w:val="20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Normal Indent"/>
    <w:basedOn w:val="a"/>
    <w:pPr>
      <w:ind w:firstLine="420"/>
    </w:pPr>
    <w:rPr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质量信息反馈表.dotx</Template>
  <TotalTime>1</TotalTime>
  <Pages>1</Pages>
  <Words>48</Words>
  <Characters>279</Characters>
  <Application>Microsoft Office Word</Application>
  <DocSecurity>0</DocSecurity>
  <Lines>2</Lines>
  <Paragraphs>1</Paragraphs>
  <ScaleCrop>false</ScaleCrop>
  <Manager/>
  <Company>11</Company>
  <LinksUpToDate>false</LinksUpToDate>
  <CharactersWithSpaces>326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2012-06-27T02:57:00Z</dcterms:created>
  <dcterms:modified xsi:type="dcterms:W3CDTF">2012-06-27T02:57:00Z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TC011346432052</vt:lpwstr>
  </property>
</Properties>
</file>