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092" w:rsidRDefault="00C04092" w:rsidP="00C04092">
      <w:pPr>
        <w:pStyle w:val="a7"/>
        <w:spacing w:before="0" w:line="240" w:lineRule="auto"/>
        <w:jc w:val="center"/>
        <w:rPr>
          <w:rFonts w:ascii="Times New Roman Regular" w:eastAsia="宋体" w:hAnsi="Times New Roman Regular" w:cs="Times New Roman Regular" w:hint="default"/>
          <w:b/>
          <w:bCs/>
          <w:sz w:val="48"/>
          <w:szCs w:val="48"/>
          <w:u w:color="000000"/>
        </w:rPr>
      </w:pPr>
      <w:proofErr w:type="gramStart"/>
      <w:r>
        <w:rPr>
          <w:rFonts w:ascii="Times New Roman Regular" w:eastAsia="宋体" w:hAnsi="Times New Roman Regular" w:cs="Times New Roman Regular"/>
          <w:b/>
          <w:bCs/>
          <w:sz w:val="48"/>
          <w:szCs w:val="48"/>
          <w:u w:color="000000"/>
          <w:lang w:val="en-US"/>
        </w:rPr>
        <w:t>杜雨好</w:t>
      </w:r>
      <w:proofErr w:type="gramEnd"/>
      <w:r>
        <w:rPr>
          <w:rFonts w:ascii="Times New Roman Regular" w:eastAsia="宋体" w:hAnsi="Times New Roman Regular" w:cs="Times New Roman Regular" w:hint="default"/>
          <w:b/>
          <w:bCs/>
          <w:sz w:val="48"/>
          <w:szCs w:val="48"/>
          <w:u w:color="000000"/>
          <w:lang w:val="en-US"/>
        </w:rPr>
        <w:t xml:space="preserve"> </w:t>
      </w:r>
      <w:r>
        <w:rPr>
          <w:rFonts w:ascii="Times New Roman Regular" w:eastAsia="宋体" w:hAnsi="Times New Roman Regular" w:cs="Times New Roman Regular" w:hint="default"/>
          <w:b/>
          <w:bCs/>
          <w:sz w:val="48"/>
          <w:szCs w:val="48"/>
          <w:u w:color="000000"/>
          <w:lang w:val="zh-TW" w:eastAsia="zh-TW"/>
        </w:rPr>
        <w:t>成长档案</w:t>
      </w:r>
    </w:p>
    <w:p w:rsidR="00C04092" w:rsidRDefault="00C04092" w:rsidP="00C04092">
      <w:pPr>
        <w:pStyle w:val="a8"/>
        <w:spacing w:line="240" w:lineRule="auto"/>
        <w:rPr>
          <w:rFonts w:ascii="Times New Roman Regular" w:eastAsia="宋体" w:hAnsi="Times New Roman Regular" w:cs="Times New Roman Regular"/>
          <w:caps w:val="0"/>
          <w:color w:val="000000"/>
          <w:sz w:val="21"/>
          <w:szCs w:val="21"/>
          <w:u w:color="000000"/>
          <w:lang w:val="en-US"/>
        </w:rPr>
      </w:pPr>
      <w:r>
        <w:rPr>
          <w:rFonts w:ascii="Times New Roman Regular" w:eastAsia="宋体" w:hAnsi="Times New Roman Regular" w:cs="Times New Roman Regular"/>
          <w:color w:val="000000"/>
          <w:sz w:val="21"/>
          <w:szCs w:val="21"/>
          <w:u w:color="000000"/>
          <w:lang w:val="en-US"/>
        </w:rPr>
        <w:t>l</w:t>
      </w:r>
      <w:r>
        <w:rPr>
          <w:rFonts w:ascii="Times New Roman Regular" w:eastAsia="宋体" w:hAnsi="Times New Roman Regular" w:cs="Times New Roman Regular"/>
          <w:caps w:val="0"/>
          <w:color w:val="000000"/>
          <w:sz w:val="21"/>
          <w:szCs w:val="21"/>
          <w:u w:color="000000"/>
          <w:lang w:val="en-US"/>
        </w:rPr>
        <w:t>earner Portfolio</w:t>
      </w:r>
    </w:p>
    <w:p w:rsidR="00C04092" w:rsidRDefault="00C04092" w:rsidP="00C04092">
      <w:pPr>
        <w:pStyle w:val="a9"/>
        <w:rPr>
          <w:rFonts w:ascii="Times New Roman Regular" w:eastAsia="宋体" w:hAnsi="Times New Roman Regular" w:cs="Times New Roman Regular"/>
        </w:rPr>
      </w:pPr>
      <w:r>
        <w:rPr>
          <w:rFonts w:ascii="Times New Roman Regular" w:eastAsia="宋体" w:hAnsi="Times New Roman Regular" w:cs="Times New Roman Regular"/>
          <w:caps/>
          <w:noProof/>
          <w:sz w:val="21"/>
          <w:szCs w:val="21"/>
        </w:rPr>
        <w:drawing>
          <wp:anchor distT="0" distB="0" distL="0" distR="0" simplePos="0" relativeHeight="251659264" behindDoc="0" locked="0" layoutInCell="1" allowOverlap="1" wp14:anchorId="62548FC2" wp14:editId="611BF9FD">
            <wp:simplePos x="0" y="0"/>
            <wp:positionH relativeFrom="page">
              <wp:posOffset>1116330</wp:posOffset>
            </wp:positionH>
            <wp:positionV relativeFrom="line">
              <wp:posOffset>115570</wp:posOffset>
            </wp:positionV>
            <wp:extent cx="5944870" cy="45720"/>
            <wp:effectExtent l="0" t="0" r="0" b="0"/>
            <wp:wrapNone/>
            <wp:docPr id="1073741826" name="officeArt object" descr="线条 线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 descr="线条 线条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944900" cy="457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C04092" w:rsidRDefault="00C04092" w:rsidP="00C04092">
      <w:pPr>
        <w:pStyle w:val="a9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  <w:lang w:val="zh-TW" w:eastAsia="zh-TW"/>
        </w:rPr>
        <w:t>意向国家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/</w:t>
      </w:r>
      <w:r>
        <w:rPr>
          <w:rFonts w:ascii="宋体" w:eastAsia="宋体" w:hAnsi="宋体" w:cs="宋体" w:hint="eastAsia"/>
          <w:b/>
          <w:bCs/>
          <w:sz w:val="24"/>
          <w:szCs w:val="24"/>
          <w:lang w:val="zh-TW" w:eastAsia="zh-TW"/>
        </w:rPr>
        <w:t>专业</w:t>
      </w:r>
    </w:p>
    <w:p w:rsidR="00C04092" w:rsidRDefault="00C04092" w:rsidP="00C04092">
      <w:pPr>
        <w:pStyle w:val="a9"/>
        <w:rPr>
          <w:rFonts w:ascii="Times New Roman Regular" w:eastAsia="宋体" w:hAnsi="Times New Roman Regular" w:cs="Times New Roman Regular"/>
          <w:sz w:val="22"/>
          <w:szCs w:val="22"/>
        </w:rPr>
      </w:pPr>
      <w:r>
        <w:rPr>
          <w:rFonts w:ascii="Times New Roman Regular" w:eastAsia="宋体" w:hAnsi="Times New Roman Regular" w:cs="Times New Roman Regular" w:hint="eastAsia"/>
          <w:sz w:val="22"/>
          <w:szCs w:val="22"/>
        </w:rPr>
        <w:t>国家方向：香港、</w:t>
      </w:r>
      <w:r>
        <w:rPr>
          <w:rFonts w:ascii="Times New Roman Regular" w:eastAsia="宋体" w:hAnsi="Times New Roman Regular" w:cs="Times New Roman Regular"/>
          <w:sz w:val="22"/>
          <w:szCs w:val="22"/>
          <w:lang w:val="zh-CN"/>
        </w:rPr>
        <w:t>英国</w:t>
      </w:r>
      <w:r>
        <w:rPr>
          <w:rFonts w:ascii="Times New Roman Regular" w:eastAsia="宋体" w:hAnsi="Times New Roman Regular" w:cs="Times New Roman Regular" w:hint="eastAsia"/>
          <w:sz w:val="22"/>
          <w:szCs w:val="22"/>
        </w:rPr>
        <w:t>综合类和艺术类院校</w:t>
      </w:r>
    </w:p>
    <w:p w:rsidR="00C04092" w:rsidRDefault="00C04092" w:rsidP="00C04092">
      <w:pPr>
        <w:pStyle w:val="a9"/>
        <w:rPr>
          <w:rFonts w:ascii="Times New Roman Regular" w:eastAsia="宋体" w:hAnsi="Times New Roman Regular" w:cs="Times New Roman Regular"/>
          <w:sz w:val="22"/>
          <w:szCs w:val="22"/>
        </w:rPr>
      </w:pPr>
      <w:r>
        <w:rPr>
          <w:rFonts w:ascii="Times New Roman Regular" w:eastAsia="宋体" w:hAnsi="Times New Roman Regular" w:cs="Times New Roman Regular" w:hint="eastAsia"/>
          <w:sz w:val="22"/>
          <w:szCs w:val="22"/>
        </w:rPr>
        <w:t>专业方向：传媒</w:t>
      </w:r>
      <w:r>
        <w:rPr>
          <w:rFonts w:ascii="Times New Roman Regular" w:eastAsia="宋体" w:hAnsi="Times New Roman Regular" w:cs="Times New Roman Regular" w:hint="eastAsia"/>
          <w:sz w:val="22"/>
          <w:szCs w:val="22"/>
        </w:rPr>
        <w:t>/</w:t>
      </w:r>
      <w:r>
        <w:rPr>
          <w:rFonts w:ascii="Times New Roman Regular" w:eastAsia="宋体" w:hAnsi="Times New Roman Regular" w:cs="Times New Roman Regular" w:hint="eastAsia"/>
          <w:sz w:val="22"/>
          <w:szCs w:val="22"/>
        </w:rPr>
        <w:t>其他</w:t>
      </w:r>
    </w:p>
    <w:p w:rsidR="00C04092" w:rsidRDefault="00C04092" w:rsidP="00C04092">
      <w:pPr>
        <w:pStyle w:val="a9"/>
        <w:rPr>
          <w:rFonts w:ascii="Times New Roman Regular" w:eastAsia="宋体" w:hAnsi="Times New Roman Regular" w:cs="Times New Roman Regular"/>
          <w:lang w:val="zh-TW" w:eastAsia="zh-TW"/>
        </w:rPr>
      </w:pPr>
      <w:r>
        <w:rPr>
          <w:rFonts w:ascii="Times New Roman Regular" w:eastAsia="宋体" w:hAnsi="Times New Roman Regular" w:cs="Times New Roman Regular"/>
          <w:sz w:val="22"/>
          <w:szCs w:val="22"/>
          <w:lang w:val="zh-TW" w:eastAsia="zh-TW"/>
        </w:rPr>
        <w:t>艺术</w:t>
      </w:r>
      <w:r>
        <w:rPr>
          <w:rFonts w:ascii="Times New Roman Regular" w:eastAsia="宋体" w:hAnsi="Times New Roman Regular" w:cs="Times New Roman Regular"/>
          <w:sz w:val="22"/>
          <w:szCs w:val="22"/>
          <w:lang w:val="zh-CN"/>
        </w:rPr>
        <w:t>设计</w:t>
      </w:r>
      <w:r>
        <w:rPr>
          <w:rFonts w:ascii="Times New Roman Regular" w:eastAsia="宋体" w:hAnsi="Times New Roman Regular" w:cs="Times New Roman Regular"/>
          <w:sz w:val="22"/>
          <w:szCs w:val="22"/>
          <w:lang w:val="zh-TW" w:eastAsia="zh-TW"/>
        </w:rPr>
        <w:t>类专业除了基本的学科和语言要求外，学校尤为看重申请者的专业素养，因此学生作品集的质量在申请中起到举足轻重的作用。</w:t>
      </w:r>
    </w:p>
    <w:p w:rsidR="00C04092" w:rsidRDefault="00C04092" w:rsidP="00C04092">
      <w:pPr>
        <w:pStyle w:val="a9"/>
        <w:rPr>
          <w:rFonts w:ascii="Times New Roman Regular" w:eastAsia="宋体" w:hAnsi="Times New Roman Regular" w:cs="Times New Roman Regular"/>
          <w:lang w:val="zh-TW" w:eastAsia="zh-TW"/>
        </w:rPr>
      </w:pPr>
    </w:p>
    <w:p w:rsidR="00C04092" w:rsidRDefault="00C04092" w:rsidP="00C04092">
      <w:pPr>
        <w:pStyle w:val="a9"/>
        <w:rPr>
          <w:rFonts w:ascii="Times New Roman Regular" w:eastAsia="宋体" w:hAnsi="Times New Roman Regular" w:cs="Times New Roman Regular"/>
          <w:b/>
          <w:bCs/>
          <w:sz w:val="24"/>
          <w:szCs w:val="24"/>
          <w:lang w:val="zh-TW" w:eastAsia="zh-TW"/>
        </w:rPr>
      </w:pPr>
      <w:r>
        <w:rPr>
          <w:rFonts w:ascii="Times New Roman Regular" w:eastAsia="宋体" w:hAnsi="Times New Roman Regular" w:cs="Times New Roman Regular"/>
          <w:b/>
          <w:bCs/>
          <w:sz w:val="24"/>
          <w:szCs w:val="24"/>
          <w:lang w:val="zh-CN"/>
        </w:rPr>
        <w:t>本学期活动汇总</w:t>
      </w:r>
    </w:p>
    <w:p w:rsidR="00C04092" w:rsidRDefault="00C04092" w:rsidP="00C04092">
      <w:pPr>
        <w:pStyle w:val="a9"/>
        <w:rPr>
          <w:rFonts w:ascii="Times New Roman Regular" w:eastAsia="宋体" w:hAnsi="Times New Roman Regular" w:cs="Times New Roman Regular"/>
          <w:sz w:val="22"/>
          <w:szCs w:val="22"/>
        </w:rPr>
      </w:pPr>
      <w:proofErr w:type="gramStart"/>
      <w:r>
        <w:rPr>
          <w:rFonts w:ascii="Times New Roman Regular" w:eastAsia="宋体" w:hAnsi="Times New Roman Regular" w:cs="Times New Roman Regular" w:hint="eastAsia"/>
          <w:sz w:val="22"/>
          <w:szCs w:val="22"/>
        </w:rPr>
        <w:t>动漫社</w:t>
      </w:r>
      <w:proofErr w:type="gramEnd"/>
      <w:r>
        <w:rPr>
          <w:rFonts w:ascii="Times New Roman Regular" w:eastAsia="宋体" w:hAnsi="Times New Roman Regular" w:cs="Times New Roman Regular" w:hint="eastAsia"/>
          <w:sz w:val="22"/>
          <w:szCs w:val="22"/>
        </w:rPr>
        <w:t>：产出一个动漫游戏和手书成果</w:t>
      </w:r>
    </w:p>
    <w:p w:rsidR="00C04092" w:rsidRDefault="00C04092" w:rsidP="00C04092">
      <w:pPr>
        <w:pStyle w:val="a9"/>
        <w:rPr>
          <w:rFonts w:ascii="Times New Roman Regular" w:eastAsia="宋体" w:hAnsi="Times New Roman Regular" w:cs="Times New Roman Regular"/>
          <w:lang w:val="zh-TW" w:eastAsia="zh-TW"/>
        </w:rPr>
      </w:pPr>
    </w:p>
    <w:p w:rsidR="00C04092" w:rsidRDefault="00C04092" w:rsidP="00C04092">
      <w:pPr>
        <w:pStyle w:val="a9"/>
        <w:rPr>
          <w:rFonts w:ascii="Times New Roman Regular" w:eastAsia="宋体" w:hAnsi="Times New Roman Regular" w:cs="Times New Roman Regular"/>
          <w:b/>
          <w:bCs/>
          <w:sz w:val="24"/>
          <w:szCs w:val="24"/>
          <w:lang w:val="zh-TW" w:eastAsia="zh-TW"/>
        </w:rPr>
      </w:pPr>
      <w:r>
        <w:rPr>
          <w:rFonts w:ascii="Times New Roman Regular" w:eastAsia="宋体" w:hAnsi="Times New Roman Regular" w:cs="Times New Roman Regular"/>
          <w:b/>
          <w:bCs/>
          <w:sz w:val="24"/>
          <w:szCs w:val="24"/>
          <w:lang w:val="zh-TW" w:eastAsia="zh-TW"/>
        </w:rPr>
        <w:t>下学期计划</w:t>
      </w:r>
    </w:p>
    <w:p w:rsidR="00C04092" w:rsidRDefault="00C04092" w:rsidP="00C04092">
      <w:pPr>
        <w:pStyle w:val="a9"/>
        <w:numPr>
          <w:ilvl w:val="0"/>
          <w:numId w:val="1"/>
        </w:numPr>
        <w:rPr>
          <w:rFonts w:ascii="Times New Roman Regular" w:eastAsia="宋体" w:hAnsi="Times New Roman Regular" w:cs="Times New Roman Regular"/>
          <w:sz w:val="22"/>
          <w:szCs w:val="22"/>
          <w:lang w:val="zh-TW" w:eastAsia="zh-TW"/>
        </w:rPr>
      </w:pPr>
      <w:r>
        <w:rPr>
          <w:rFonts w:ascii="Times New Roman Regular" w:eastAsia="宋体" w:hAnsi="Times New Roman Regular" w:cs="Times New Roman Regular" w:hint="eastAsia"/>
          <w:sz w:val="22"/>
          <w:szCs w:val="22"/>
        </w:rPr>
        <w:t>尝试参与更多的校内外活动，如校内大型活动、社团，校外志愿者、比赛等</w:t>
      </w:r>
    </w:p>
    <w:p w:rsidR="00C04092" w:rsidRDefault="00C04092" w:rsidP="00C04092">
      <w:pPr>
        <w:pStyle w:val="a9"/>
        <w:numPr>
          <w:ilvl w:val="0"/>
          <w:numId w:val="1"/>
        </w:numPr>
        <w:rPr>
          <w:rFonts w:ascii="Times New Roman Regular" w:eastAsia="宋体" w:hAnsi="Times New Roman Regular" w:cs="Times New Roman Regular"/>
          <w:sz w:val="22"/>
          <w:szCs w:val="22"/>
          <w:lang w:val="zh-TW" w:eastAsia="zh-TW"/>
        </w:rPr>
      </w:pPr>
      <w:r>
        <w:rPr>
          <w:rFonts w:ascii="Times New Roman Regular" w:eastAsia="宋体" w:hAnsi="Times New Roman Regular" w:cs="Times New Roman Regular" w:hint="eastAsia"/>
          <w:sz w:val="22"/>
          <w:szCs w:val="22"/>
        </w:rPr>
        <w:t>注重学术科目学习，提高科目成绩，为</w:t>
      </w:r>
      <w:r>
        <w:rPr>
          <w:rFonts w:ascii="Times New Roman Regular" w:eastAsia="宋体" w:hAnsi="Times New Roman Regular" w:cs="Times New Roman Regular"/>
          <w:sz w:val="22"/>
          <w:szCs w:val="22"/>
        </w:rPr>
        <w:t>IG</w:t>
      </w:r>
      <w:proofErr w:type="gramStart"/>
      <w:r>
        <w:rPr>
          <w:rFonts w:ascii="Times New Roman Regular" w:eastAsia="宋体" w:hAnsi="Times New Roman Regular" w:cs="Times New Roman Regular" w:hint="eastAsia"/>
          <w:sz w:val="22"/>
          <w:szCs w:val="22"/>
        </w:rPr>
        <w:t>官考夯实</w:t>
      </w:r>
      <w:proofErr w:type="gramEnd"/>
      <w:r>
        <w:rPr>
          <w:rFonts w:ascii="Times New Roman Regular" w:eastAsia="宋体" w:hAnsi="Times New Roman Regular" w:cs="Times New Roman Regular" w:hint="eastAsia"/>
          <w:sz w:val="22"/>
          <w:szCs w:val="22"/>
        </w:rPr>
        <w:t>基础</w:t>
      </w:r>
    </w:p>
    <w:p w:rsidR="00C04092" w:rsidRDefault="00C04092" w:rsidP="00C04092">
      <w:pPr>
        <w:pStyle w:val="a9"/>
        <w:numPr>
          <w:ilvl w:val="0"/>
          <w:numId w:val="1"/>
        </w:numPr>
        <w:rPr>
          <w:rFonts w:ascii="Times New Roman Regular" w:eastAsia="宋体" w:hAnsi="Times New Roman Regular" w:cs="Times New Roman Regular"/>
          <w:lang w:val="zh-TW"/>
        </w:rPr>
      </w:pPr>
      <w:r>
        <w:rPr>
          <w:rFonts w:ascii="Times New Roman Regular" w:eastAsia="宋体" w:hAnsi="Times New Roman Regular" w:cs="Times New Roman Regular" w:hint="eastAsia"/>
          <w:sz w:val="22"/>
          <w:szCs w:val="22"/>
        </w:rPr>
        <w:t>国际课程学生，语言能力至关重要。加强英语学习，对于科目学习、</w:t>
      </w:r>
      <w:proofErr w:type="gramStart"/>
      <w:r>
        <w:rPr>
          <w:rFonts w:ascii="Times New Roman Regular" w:eastAsia="宋体" w:hAnsi="Times New Roman Regular" w:cs="Times New Roman Regular" w:hint="eastAsia"/>
          <w:sz w:val="22"/>
          <w:szCs w:val="22"/>
        </w:rPr>
        <w:t>官考以及</w:t>
      </w:r>
      <w:proofErr w:type="gramEnd"/>
      <w:r>
        <w:rPr>
          <w:rFonts w:ascii="Times New Roman Regular" w:eastAsia="宋体" w:hAnsi="Times New Roman Regular" w:cs="Times New Roman Regular" w:hint="eastAsia"/>
          <w:sz w:val="22"/>
          <w:szCs w:val="22"/>
        </w:rPr>
        <w:t>标化成绩都很关键</w:t>
      </w:r>
    </w:p>
    <w:p w:rsidR="00C04092" w:rsidRDefault="00C04092" w:rsidP="00C04092">
      <w:pPr>
        <w:pStyle w:val="a9"/>
        <w:numPr>
          <w:ilvl w:val="0"/>
          <w:numId w:val="1"/>
        </w:numPr>
        <w:rPr>
          <w:rFonts w:ascii="Times New Roman Regular" w:eastAsia="宋体" w:hAnsi="Times New Roman Regular" w:cs="Times New Roman Regular"/>
          <w:lang w:val="zh-TW"/>
        </w:rPr>
      </w:pPr>
      <w:r>
        <w:rPr>
          <w:rFonts w:ascii="Times New Roman Regular" w:eastAsia="宋体" w:hAnsi="Times New Roman Regular" w:cs="Times New Roman Regular" w:hint="eastAsia"/>
          <w:sz w:val="22"/>
          <w:szCs w:val="22"/>
        </w:rPr>
        <w:t>深入艺术学习，发展和探索自己的艺术兴趣和能力，把握学校艺术课程，积极参与艺术类活动</w:t>
      </w:r>
    </w:p>
    <w:p w:rsidR="00C04092" w:rsidRDefault="00C04092" w:rsidP="00C04092">
      <w:pPr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Times New Roman Regular" w:eastAsia="宋体" w:hAnsi="Times New Roman Regular" w:cs="Times New Roman Regular"/>
        </w:rPr>
      </w:pPr>
    </w:p>
    <w:p w:rsidR="00C04092" w:rsidRDefault="00C04092" w:rsidP="00C04092">
      <w:pPr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98" w:hanging="98"/>
      </w:pPr>
      <w:r>
        <w:rPr>
          <w:rFonts w:ascii="Times New Roman Regular" w:eastAsia="宋体" w:hAnsi="Times New Roman Regular" w:cs="Times New Roman Regular" w:hint="eastAsia"/>
          <w:b/>
          <w:bCs/>
        </w:rPr>
        <w:t>院校科目成绩及标化成绩要求举例</w:t>
      </w:r>
      <w:r>
        <w:rPr>
          <w:rFonts w:ascii="Times New Roman Regular" w:eastAsia="宋体" w:hAnsi="Times New Roman Regular" w:cs="Times New Roman Regular" w:hint="eastAsia"/>
        </w:rPr>
        <w:t>：</w:t>
      </w:r>
      <w:r>
        <w:t xml:space="preserve">IGCSE </w:t>
      </w:r>
      <w:proofErr w:type="spellStart"/>
      <w:r>
        <w:rPr>
          <w:rFonts w:hint="eastAsia"/>
        </w:rPr>
        <w:t>阶段</w:t>
      </w:r>
      <w:r>
        <w:t>，</w:t>
      </w:r>
      <w:r>
        <w:rPr>
          <w:rFonts w:hint="eastAsia"/>
        </w:rPr>
        <w:t>建议学生</w:t>
      </w:r>
      <w:r>
        <w:t>应</w:t>
      </w:r>
      <w:r>
        <w:rPr>
          <w:rFonts w:hint="eastAsia"/>
        </w:rPr>
        <w:t>至少考</w:t>
      </w:r>
      <w:proofErr w:type="spellEnd"/>
      <w:r>
        <w:t xml:space="preserve"> 5 </w:t>
      </w:r>
      <w:proofErr w:type="spellStart"/>
      <w:r>
        <w:t>门（含IG英语、数学</w:t>
      </w:r>
      <w:proofErr w:type="spellEnd"/>
      <w:r>
        <w:t>）</w:t>
      </w:r>
    </w:p>
    <w:p w:rsidR="00C04092" w:rsidRDefault="00C04092" w:rsidP="00C04092">
      <w:pPr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98" w:hanging="98"/>
      </w:pPr>
    </w:p>
    <w:p w:rsidR="00C04092" w:rsidRDefault="00C04092" w:rsidP="00C04092">
      <w:pPr>
        <w:numPr>
          <w:ilvl w:val="0"/>
          <w:numId w:val="2"/>
        </w:numPr>
        <w:rPr>
          <w:rFonts w:eastAsia="宋体"/>
        </w:rPr>
      </w:pPr>
      <w:proofErr w:type="spellStart"/>
      <w:r>
        <w:rPr>
          <w:rFonts w:hint="eastAsia"/>
          <w:b/>
          <w:bCs/>
          <w:szCs w:val="28"/>
        </w:rPr>
        <w:t>香港大学</w:t>
      </w:r>
      <w:proofErr w:type="spellEnd"/>
      <w:r>
        <w:rPr>
          <w:rFonts w:hint="eastAsia"/>
          <w:b/>
          <w:bCs/>
          <w:szCs w:val="28"/>
        </w:rPr>
        <w:t xml:space="preserve"> </w:t>
      </w:r>
      <w:r>
        <w:t xml:space="preserve">     </w:t>
      </w:r>
    </w:p>
    <w:p w:rsidR="00C04092" w:rsidRDefault="00C04092" w:rsidP="00C04092">
      <w:pPr>
        <w:rPr>
          <w:rFonts w:eastAsia="宋体"/>
        </w:rPr>
      </w:pPr>
      <w:r>
        <w:rPr>
          <w:rFonts w:eastAsia="宋体" w:hint="eastAsia"/>
          <w:b/>
          <w:bCs/>
        </w:rPr>
        <w:t>专业</w:t>
      </w:r>
      <w:r>
        <w:rPr>
          <w:rFonts w:eastAsia="宋体" w:hint="eastAsia"/>
        </w:rPr>
        <w:t>：</w:t>
      </w:r>
      <w:r>
        <w:t>BA G</w:t>
      </w:r>
      <w:r>
        <w:rPr>
          <w:rFonts w:hint="eastAsia"/>
        </w:rPr>
        <w:t>lobal</w:t>
      </w:r>
      <w:r>
        <w:t xml:space="preserve"> Creative Industries</w:t>
      </w:r>
    </w:p>
    <w:p w:rsidR="00C04092" w:rsidRDefault="00C04092" w:rsidP="00C04092">
      <w:pPr>
        <w:rPr>
          <w:rFonts w:eastAsia="宋体"/>
          <w:b/>
          <w:bCs/>
        </w:rPr>
      </w:pPr>
      <w:r>
        <w:rPr>
          <w:rFonts w:eastAsia="宋体" w:hint="eastAsia"/>
          <w:b/>
          <w:bCs/>
        </w:rPr>
        <w:t>标化成绩</w:t>
      </w:r>
    </w:p>
    <w:p w:rsidR="00C04092" w:rsidRDefault="00C04092" w:rsidP="00C04092">
      <w:r>
        <w:rPr>
          <w:rFonts w:hint="eastAsia"/>
        </w:rPr>
        <w:t>雅思：6.5</w:t>
      </w:r>
    </w:p>
    <w:p w:rsidR="00C04092" w:rsidRDefault="00C04092" w:rsidP="00C04092"/>
    <w:p w:rsidR="00C04092" w:rsidRDefault="00C04092" w:rsidP="00C04092">
      <w:pPr>
        <w:rPr>
          <w:rFonts w:eastAsia="宋体"/>
        </w:rPr>
      </w:pPr>
      <w:r>
        <w:rPr>
          <w:rFonts w:eastAsia="宋体" w:hint="eastAsia"/>
          <w:b/>
          <w:bCs/>
        </w:rPr>
        <w:t>学术成绩：</w:t>
      </w:r>
    </w:p>
    <w:p w:rsidR="00C04092" w:rsidRDefault="00C04092" w:rsidP="00C04092">
      <w:r>
        <w:rPr>
          <w:rFonts w:hint="eastAsia"/>
        </w:rPr>
        <w:t>3</w:t>
      </w:r>
      <w:r>
        <w:t xml:space="preserve"> </w:t>
      </w:r>
      <w:r>
        <w:rPr>
          <w:rFonts w:eastAsia="宋体" w:hint="eastAsia"/>
        </w:rPr>
        <w:t>门</w:t>
      </w:r>
      <w:proofErr w:type="spellStart"/>
      <w:r>
        <w:t>Alevel</w:t>
      </w:r>
      <w:proofErr w:type="spellEnd"/>
      <w:r>
        <w:t>(</w:t>
      </w:r>
      <w:proofErr w:type="spellStart"/>
      <w:r>
        <w:rPr>
          <w:rFonts w:hint="eastAsia"/>
        </w:rPr>
        <w:t>不接受英语和中文</w:t>
      </w:r>
      <w:proofErr w:type="spellEnd"/>
      <w:r>
        <w:rPr>
          <w:rFonts w:hint="eastAsia"/>
        </w:rPr>
        <w:t>)</w:t>
      </w:r>
      <w:r>
        <w:t xml:space="preserve">  </w:t>
      </w:r>
    </w:p>
    <w:p w:rsidR="00C04092" w:rsidRDefault="00C04092" w:rsidP="00C04092">
      <w:proofErr w:type="spellStart"/>
      <w:proofErr w:type="gramStart"/>
      <w:r>
        <w:t>IG:Math</w:t>
      </w:r>
      <w:proofErr w:type="spellEnd"/>
      <w:proofErr w:type="gramEnd"/>
      <w:r>
        <w:t xml:space="preserve"> +English Grade</w:t>
      </w:r>
      <w:r>
        <w:rPr>
          <w:rFonts w:eastAsia="宋体" w:hint="eastAsia"/>
        </w:rPr>
        <w:t xml:space="preserve"> </w:t>
      </w:r>
      <w:r>
        <w:t>C/5</w:t>
      </w:r>
    </w:p>
    <w:p w:rsidR="00C04092" w:rsidRDefault="00C04092" w:rsidP="00C04092"/>
    <w:p w:rsidR="00C04092" w:rsidRDefault="00C04092" w:rsidP="00C04092">
      <w:pPr>
        <w:numPr>
          <w:ilvl w:val="0"/>
          <w:numId w:val="2"/>
        </w:numPr>
      </w:pPr>
      <w:r>
        <w:rPr>
          <w:rFonts w:eastAsia="宋体" w:hint="eastAsia"/>
        </w:rPr>
        <w:t>香港理工大学</w:t>
      </w:r>
    </w:p>
    <w:p w:rsidR="00C04092" w:rsidRDefault="00C04092" w:rsidP="00C04092">
      <w:pPr>
        <w:rPr>
          <w:rFonts w:eastAsia="宋体"/>
        </w:rPr>
      </w:pPr>
      <w:r>
        <w:rPr>
          <w:rFonts w:eastAsia="宋体" w:hint="eastAsia"/>
          <w:b/>
          <w:bCs/>
        </w:rPr>
        <w:t>专业：</w:t>
      </w:r>
      <w:r>
        <w:t>Design</w:t>
      </w:r>
      <w:r>
        <w:rPr>
          <w:rFonts w:eastAsia="宋体" w:hint="eastAsia"/>
        </w:rPr>
        <w:t>（</w:t>
      </w:r>
      <w:proofErr w:type="gramStart"/>
      <w:r>
        <w:rPr>
          <w:rFonts w:eastAsia="宋体" w:hint="eastAsia"/>
        </w:rPr>
        <w:t>需作品</w:t>
      </w:r>
      <w:proofErr w:type="gramEnd"/>
      <w:r>
        <w:rPr>
          <w:rFonts w:eastAsia="宋体" w:hint="eastAsia"/>
        </w:rPr>
        <w:t>集）</w:t>
      </w:r>
    </w:p>
    <w:p w:rsidR="00754EF6" w:rsidRDefault="00C04092" w:rsidP="00C04092">
      <w:pPr>
        <w:rPr>
          <w:rFonts w:eastAsia="宋体"/>
          <w:b/>
          <w:bCs/>
        </w:rPr>
      </w:pPr>
      <w:r>
        <w:rPr>
          <w:rFonts w:eastAsia="宋体" w:hint="eastAsia"/>
          <w:b/>
          <w:bCs/>
        </w:rPr>
        <w:t>标化成绩</w:t>
      </w:r>
    </w:p>
    <w:p w:rsidR="00C04092" w:rsidRDefault="00C04092" w:rsidP="00C04092">
      <w:r>
        <w:rPr>
          <w:rFonts w:hint="eastAsia"/>
        </w:rPr>
        <w:t>雅思：6</w:t>
      </w:r>
    </w:p>
    <w:p w:rsidR="00C04092" w:rsidRDefault="00C04092" w:rsidP="00C04092"/>
    <w:p w:rsidR="00C04092" w:rsidRDefault="00C04092" w:rsidP="00C04092">
      <w:pPr>
        <w:rPr>
          <w:rFonts w:eastAsia="宋体"/>
          <w:b/>
          <w:bCs/>
        </w:rPr>
      </w:pPr>
      <w:r>
        <w:rPr>
          <w:rFonts w:eastAsia="宋体" w:hint="eastAsia"/>
          <w:b/>
          <w:bCs/>
        </w:rPr>
        <w:t>学术成绩：</w:t>
      </w:r>
    </w:p>
    <w:p w:rsidR="00C04092" w:rsidRDefault="00C04092" w:rsidP="00C04092">
      <w:r>
        <w:rPr>
          <w:rFonts w:eastAsia="宋体" w:hint="eastAsia"/>
        </w:rPr>
        <w:t>3</w:t>
      </w:r>
      <w:r>
        <w:rPr>
          <w:rFonts w:eastAsia="宋体"/>
        </w:rPr>
        <w:t xml:space="preserve"> </w:t>
      </w:r>
      <w:proofErr w:type="spellStart"/>
      <w:r>
        <w:rPr>
          <w:rFonts w:eastAsia="宋体"/>
        </w:rPr>
        <w:t>Alevel</w:t>
      </w:r>
      <w:proofErr w:type="spellEnd"/>
      <w:r>
        <w:rPr>
          <w:rFonts w:eastAsia="宋体"/>
        </w:rPr>
        <w:t>:</w:t>
      </w:r>
      <w:r>
        <w:rPr>
          <w:rFonts w:eastAsia="宋体" w:hint="eastAsia"/>
        </w:rPr>
        <w:t>不低于</w:t>
      </w:r>
      <w:r>
        <w:rPr>
          <w:rFonts w:eastAsia="宋体"/>
        </w:rPr>
        <w:t>BB</w:t>
      </w:r>
      <w:r>
        <w:t>B</w:t>
      </w:r>
    </w:p>
    <w:p w:rsidR="00C04092" w:rsidRDefault="00C04092" w:rsidP="00C04092"/>
    <w:p w:rsidR="00C04092" w:rsidRDefault="00C04092" w:rsidP="00C04092">
      <w:pPr>
        <w:numPr>
          <w:ilvl w:val="0"/>
          <w:numId w:val="2"/>
        </w:numPr>
      </w:pPr>
      <w:proofErr w:type="spellStart"/>
      <w:r>
        <w:rPr>
          <w:rFonts w:hint="eastAsia"/>
        </w:rPr>
        <w:t>伦敦大学学院</w:t>
      </w:r>
      <w:proofErr w:type="spellEnd"/>
    </w:p>
    <w:p w:rsidR="00C04092" w:rsidRPr="00677F64" w:rsidRDefault="00C04092" w:rsidP="00C04092">
      <w:pPr>
        <w:rPr>
          <w:rFonts w:eastAsiaTheme="minorEastAsia" w:hint="eastAsia"/>
        </w:rPr>
      </w:pPr>
      <w:bookmarkStart w:id="0" w:name="_GoBack"/>
      <w:bookmarkEnd w:id="0"/>
    </w:p>
    <w:p w:rsidR="00C04092" w:rsidRDefault="00C04092" w:rsidP="00C04092">
      <w:proofErr w:type="spellStart"/>
      <w:r>
        <w:rPr>
          <w:rFonts w:ascii="Times New Roman Bold" w:hAnsi="Times New Roman Bold" w:cs="Times New Roman Bold"/>
          <w:b/>
          <w:bCs/>
        </w:rPr>
        <w:lastRenderedPageBreak/>
        <w:t>专业：</w:t>
      </w:r>
      <w:r>
        <w:t>BA</w:t>
      </w:r>
      <w:proofErr w:type="spellEnd"/>
      <w:r>
        <w:t xml:space="preserve"> Media</w:t>
      </w:r>
      <w:r>
        <w:rPr>
          <w:rFonts w:hint="eastAsia"/>
        </w:rPr>
        <w:t xml:space="preserve"> （</w:t>
      </w:r>
      <w:proofErr w:type="spellStart"/>
      <w:r>
        <w:rPr>
          <w:rFonts w:hint="eastAsia"/>
        </w:rPr>
        <w:t>需作品集</w:t>
      </w:r>
      <w:proofErr w:type="spellEnd"/>
      <w:r>
        <w:rPr>
          <w:rFonts w:hint="eastAsia"/>
        </w:rPr>
        <w:t>）</w:t>
      </w:r>
    </w:p>
    <w:p w:rsidR="00C04092" w:rsidRDefault="00C04092" w:rsidP="00C04092">
      <w:pPr>
        <w:rPr>
          <w:rFonts w:ascii="Times New Roman Bold" w:hAnsi="Times New Roman Bold" w:cs="Times New Roman Bold"/>
          <w:b/>
          <w:bCs/>
        </w:rPr>
      </w:pPr>
      <w:proofErr w:type="spellStart"/>
      <w:r>
        <w:rPr>
          <w:rFonts w:ascii="Times New Roman Bold" w:hAnsi="Times New Roman Bold" w:cs="Times New Roman Bold"/>
          <w:b/>
          <w:bCs/>
        </w:rPr>
        <w:t>标化成绩</w:t>
      </w:r>
      <w:proofErr w:type="spellEnd"/>
    </w:p>
    <w:p w:rsidR="00C04092" w:rsidRDefault="00C04092" w:rsidP="00C04092">
      <w:r>
        <w:rPr>
          <w:rFonts w:hint="eastAsia"/>
        </w:rPr>
        <w:t>雅思：</w:t>
      </w:r>
      <w:r>
        <w:t>7</w:t>
      </w:r>
      <w:r>
        <w:rPr>
          <w:rFonts w:hint="eastAsia"/>
        </w:rPr>
        <w:t>（6</w:t>
      </w:r>
      <w:r>
        <w:t>.5</w:t>
      </w:r>
      <w:r>
        <w:rPr>
          <w:rFonts w:hint="eastAsia"/>
        </w:rPr>
        <w:t>）</w:t>
      </w:r>
    </w:p>
    <w:p w:rsidR="00C04092" w:rsidRPr="00C04092" w:rsidRDefault="00C04092" w:rsidP="00C04092">
      <w:pPr>
        <w:rPr>
          <w:rFonts w:eastAsiaTheme="minorEastAsia" w:hint="eastAsia"/>
        </w:rPr>
      </w:pPr>
    </w:p>
    <w:p w:rsidR="00C04092" w:rsidRDefault="00C04092" w:rsidP="00C04092">
      <w:proofErr w:type="spellStart"/>
      <w:r>
        <w:rPr>
          <w:rFonts w:ascii="Times New Roman Bold" w:hAnsi="Times New Roman Bold" w:cs="Times New Roman Bold"/>
          <w:b/>
          <w:bCs/>
        </w:rPr>
        <w:t>学术成绩</w:t>
      </w:r>
      <w:proofErr w:type="spellEnd"/>
      <w:r>
        <w:rPr>
          <w:rFonts w:ascii="Times New Roman Bold" w:hAnsi="Times New Roman Bold" w:cs="Times New Roman Bold"/>
          <w:b/>
          <w:bCs/>
        </w:rPr>
        <w:t>：</w:t>
      </w:r>
    </w:p>
    <w:p w:rsidR="00C04092" w:rsidRDefault="00C04092" w:rsidP="00C04092">
      <w:r>
        <w:t xml:space="preserve">3 </w:t>
      </w:r>
      <w:proofErr w:type="spellStart"/>
      <w:r>
        <w:t>门Alevel</w:t>
      </w:r>
      <w:r>
        <w:rPr>
          <w:rFonts w:hint="eastAsia"/>
        </w:rPr>
        <w:t>：</w:t>
      </w:r>
      <w:r>
        <w:t>AAB</w:t>
      </w:r>
      <w:proofErr w:type="spellEnd"/>
      <w:r>
        <w:t xml:space="preserve"> </w:t>
      </w:r>
    </w:p>
    <w:p w:rsidR="00C04092" w:rsidRDefault="00C04092" w:rsidP="00C04092">
      <w:proofErr w:type="spellStart"/>
      <w:proofErr w:type="gramStart"/>
      <w:r>
        <w:t>IG:Math</w:t>
      </w:r>
      <w:proofErr w:type="spellEnd"/>
      <w:proofErr w:type="gramEnd"/>
      <w:r>
        <w:t xml:space="preserve"> +English Grade C/5</w:t>
      </w:r>
    </w:p>
    <w:p w:rsidR="00C04092" w:rsidRDefault="00C04092" w:rsidP="00C04092"/>
    <w:p w:rsidR="00C04092" w:rsidRDefault="00C04092" w:rsidP="00C04092"/>
    <w:p w:rsidR="00C04092" w:rsidRDefault="00C04092" w:rsidP="00C04092">
      <w:pPr>
        <w:numPr>
          <w:ilvl w:val="0"/>
          <w:numId w:val="2"/>
        </w:numPr>
      </w:pPr>
      <w:proofErr w:type="spellStart"/>
      <w:r>
        <w:t>伦敦</w:t>
      </w:r>
      <w:r>
        <w:rPr>
          <w:rFonts w:hint="eastAsia"/>
        </w:rPr>
        <w:t>艺术</w:t>
      </w:r>
      <w:r>
        <w:t>学院</w:t>
      </w:r>
      <w:proofErr w:type="spellEnd"/>
    </w:p>
    <w:p w:rsidR="00C04092" w:rsidRDefault="00C04092" w:rsidP="00C04092"/>
    <w:p w:rsidR="00C04092" w:rsidRDefault="00C04092" w:rsidP="00C04092">
      <w:proofErr w:type="spellStart"/>
      <w:r>
        <w:rPr>
          <w:rFonts w:ascii="Times New Roman Bold" w:hAnsi="Times New Roman Bold" w:cs="Times New Roman Bold"/>
          <w:b/>
          <w:bCs/>
        </w:rPr>
        <w:t>专业：</w:t>
      </w:r>
      <w:r>
        <w:t>BA</w:t>
      </w:r>
      <w:proofErr w:type="spellEnd"/>
      <w:r>
        <w:t xml:space="preserve"> Graphic Design （</w:t>
      </w:r>
      <w:proofErr w:type="spellStart"/>
      <w:r>
        <w:t>需作品集</w:t>
      </w:r>
      <w:proofErr w:type="spellEnd"/>
      <w:r>
        <w:t>）</w:t>
      </w:r>
    </w:p>
    <w:p w:rsidR="00C04092" w:rsidRDefault="00C04092" w:rsidP="00C04092">
      <w:pPr>
        <w:rPr>
          <w:rFonts w:ascii="Times New Roman Bold" w:hAnsi="Times New Roman Bold" w:cs="Times New Roman Bold"/>
          <w:b/>
          <w:bCs/>
        </w:rPr>
      </w:pPr>
      <w:proofErr w:type="spellStart"/>
      <w:r>
        <w:rPr>
          <w:rFonts w:ascii="Times New Roman Bold" w:hAnsi="Times New Roman Bold" w:cs="Times New Roman Bold"/>
          <w:b/>
          <w:bCs/>
        </w:rPr>
        <w:t>标化成绩</w:t>
      </w:r>
      <w:proofErr w:type="spellEnd"/>
    </w:p>
    <w:p w:rsidR="00C04092" w:rsidRDefault="00C04092" w:rsidP="00C04092">
      <w:r>
        <w:t>雅思：6（</w:t>
      </w:r>
      <w:r>
        <w:rPr>
          <w:rFonts w:hint="eastAsia"/>
        </w:rPr>
        <w:t>5.5</w:t>
      </w:r>
      <w:r>
        <w:t>）</w:t>
      </w:r>
    </w:p>
    <w:p w:rsidR="00C04092" w:rsidRDefault="00C04092" w:rsidP="00C04092"/>
    <w:p w:rsidR="00C04092" w:rsidRDefault="00C04092" w:rsidP="00C04092">
      <w:proofErr w:type="spellStart"/>
      <w:r>
        <w:rPr>
          <w:rFonts w:ascii="Times New Roman Bold" w:hAnsi="Times New Roman Bold" w:cs="Times New Roman Bold"/>
          <w:b/>
          <w:bCs/>
        </w:rPr>
        <w:t>学术成绩</w:t>
      </w:r>
      <w:proofErr w:type="spellEnd"/>
      <w:r>
        <w:rPr>
          <w:rFonts w:ascii="Times New Roman Bold" w:hAnsi="Times New Roman Bold" w:cs="Times New Roman Bold"/>
          <w:b/>
          <w:bCs/>
        </w:rPr>
        <w:t>：</w:t>
      </w:r>
    </w:p>
    <w:p w:rsidR="00C04092" w:rsidRDefault="00C04092" w:rsidP="00C04092">
      <w:r>
        <w:rPr>
          <w:rFonts w:hint="eastAsia"/>
        </w:rPr>
        <w:t>至少2</w:t>
      </w:r>
      <w:r>
        <w:t>门Alevel</w:t>
      </w:r>
    </w:p>
    <w:p w:rsidR="00C04092" w:rsidRPr="00C04092" w:rsidRDefault="00C04092" w:rsidP="00C04092">
      <w:pPr>
        <w:rPr>
          <w:rFonts w:eastAsia="PMingLiU" w:hint="eastAsia"/>
          <w:lang w:eastAsia="zh-TW"/>
        </w:rPr>
      </w:pPr>
      <w:r>
        <w:rPr>
          <w:rFonts w:hint="eastAsia"/>
        </w:rPr>
        <w:t>3门</w:t>
      </w:r>
      <w:r>
        <w:t>IG:</w:t>
      </w:r>
      <w:r>
        <w:rPr>
          <w:rFonts w:hint="eastAsia"/>
        </w:rPr>
        <w:t>4/</w:t>
      </w:r>
      <w:r>
        <w:t>A*-C</w:t>
      </w:r>
    </w:p>
    <w:sectPr w:rsidR="00C04092" w:rsidRPr="00C04092" w:rsidSect="00D57C7F">
      <w:headerReference w:type="default" r:id="rId8"/>
      <w:pgSz w:w="11900" w:h="16840"/>
      <w:pgMar w:top="1440" w:right="1800" w:bottom="1440" w:left="1800" w:header="700" w:footer="70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4F7C" w:rsidRDefault="00C84F7C">
      <w:r>
        <w:separator/>
      </w:r>
    </w:p>
  </w:endnote>
  <w:endnote w:type="continuationSeparator" w:id="0">
    <w:p w:rsidR="00C84F7C" w:rsidRDefault="00C84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宋体"/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ingFang SC Regular">
    <w:altName w:val="宋体"/>
    <w:charset w:val="86"/>
    <w:family w:val="roman"/>
    <w:pitch w:val="default"/>
    <w:sig w:usb0="A00002FF" w:usb1="7ACFFDFB" w:usb2="00000017" w:usb3="00000000" w:csb0="00040001" w:csb1="00000000"/>
  </w:font>
  <w:font w:name="Avenir Next Demi Bold">
    <w:altName w:val="Cambria"/>
    <w:charset w:val="00"/>
    <w:family w:val="roman"/>
    <w:pitch w:val="default"/>
    <w:sig w:usb0="8000002F" w:usb1="5000204A" w:usb2="00000000" w:usb3="00000000" w:csb0="0000009B" w:csb1="00000000"/>
  </w:font>
  <w:font w:name="Helvetica">
    <w:panose1 w:val="020B0604020202020204"/>
    <w:charset w:val="00"/>
    <w:family w:val="roman"/>
    <w:pitch w:val="default"/>
    <w:sig w:usb0="E00002FF" w:usb1="5000785B" w:usb2="00000000" w:usb3="00000000" w:csb0="2000019F" w:csb1="4F010000"/>
  </w:font>
  <w:font w:name="Avenir Next Regular">
    <w:charset w:val="00"/>
    <w:family w:val="roman"/>
    <w:pitch w:val="default"/>
    <w:sig w:usb0="8000002F" w:usb1="5000204A" w:usb2="00000000" w:usb3="00000000" w:csb0="0000009B" w:csb1="00000000"/>
  </w:font>
  <w:font w:name="Times New Roman Regular">
    <w:altName w:val="Times New Roman"/>
    <w:charset w:val="00"/>
    <w:family w:val="auto"/>
    <w:pitch w:val="default"/>
    <w:sig w:usb0="E0002AEF" w:usb1="C0007841" w:usb2="00000009" w:usb3="00000000" w:csb0="400001FF" w:csb1="FFFF0000"/>
  </w:font>
  <w:font w:name="Times New Roman Bold">
    <w:panose1 w:val="02020803070505020304"/>
    <w:charset w:val="00"/>
    <w:family w:val="auto"/>
    <w:pitch w:val="default"/>
    <w:sig w:usb0="E0002AEF" w:usb1="C0007841" w:usb2="00000009" w:usb3="00000000" w:csb0="400001FF" w:csb1="FFFF0000"/>
  </w:font>
  <w:font w:name="PMingLiU">
    <w:altName w:val="Microsoft JhengHei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仿宋">
    <w:altName w:val="方正仿宋_GBK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ingFang SC Semibold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4F7C" w:rsidRDefault="00C84F7C">
      <w:r>
        <w:separator/>
      </w:r>
    </w:p>
  </w:footnote>
  <w:footnote w:type="continuationSeparator" w:id="0">
    <w:p w:rsidR="00C84F7C" w:rsidRDefault="00C84F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4EF6" w:rsidRDefault="00C84F7C">
    <w:pPr>
      <w:pStyle w:val="a5"/>
      <w:rPr>
        <w:rFonts w:hint="eastAsia"/>
      </w:rPr>
    </w:pPr>
    <w:r>
      <w:rPr>
        <w:rFonts w:ascii="仿宋" w:eastAsia="仿宋" w:hAnsi="仿宋" w:cs="仿宋"/>
        <w:b/>
        <w:bCs/>
        <w:noProof/>
      </w:rPr>
      <w:drawing>
        <wp:anchor distT="152400" distB="152400" distL="152400" distR="152400" simplePos="0" relativeHeight="251660288" behindDoc="0" locked="0" layoutInCell="1" allowOverlap="1">
          <wp:simplePos x="0" y="0"/>
          <wp:positionH relativeFrom="margin">
            <wp:posOffset>1057910</wp:posOffset>
          </wp:positionH>
          <wp:positionV relativeFrom="line">
            <wp:posOffset>-307975</wp:posOffset>
          </wp:positionV>
          <wp:extent cx="3289300" cy="650240"/>
          <wp:effectExtent l="0" t="0" r="12700" b="10160"/>
          <wp:wrapThrough wrapText="bothSides">
            <wp:wrapPolygon edited="0">
              <wp:start x="2168" y="823"/>
              <wp:lineTo x="1168" y="3291"/>
              <wp:lineTo x="500" y="8227"/>
              <wp:lineTo x="500" y="16453"/>
              <wp:lineTo x="1835" y="20566"/>
              <wp:lineTo x="2669" y="20566"/>
              <wp:lineTo x="3336" y="20566"/>
              <wp:lineTo x="21350" y="18921"/>
              <wp:lineTo x="21517" y="7404"/>
              <wp:lineTo x="18848" y="5759"/>
              <wp:lineTo x="3169" y="823"/>
              <wp:lineTo x="2168" y="823"/>
            </wp:wrapPolygon>
          </wp:wrapThrough>
          <wp:docPr id="1073741825" name="officeArt object" descr="WechatIMG7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officeArt object" descr="WechatIMG708.jpg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DFDFD">
                          <a:alpha val="100000"/>
                        </a:srgbClr>
                      </a:clrFrom>
                      <a:clrTo>
                        <a:srgbClr val="FDFDFD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89300" cy="650240"/>
                  </a:xfrm>
                  <a:prstGeom prst="rect">
                    <a:avLst/>
                  </a:prstGeom>
                  <a:ln w="12700" cap="flat">
                    <a:noFill/>
                    <a:miter lim="4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C34371C"/>
    <w:multiLevelType w:val="multilevel"/>
    <w:tmpl w:val="EC34371C"/>
    <w:lvl w:ilvl="0">
      <w:start w:val="1"/>
      <w:numFmt w:val="decimal"/>
      <w:lvlText w:val="%1."/>
      <w:lvlJc w:val="left"/>
      <w:pPr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1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2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34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4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5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5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6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7FE95BBB"/>
    <w:multiLevelType w:val="singleLevel"/>
    <w:tmpl w:val="7FE95BBB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noPunctuationKerning/>
  <w:characterSpacingControl w:val="doNotCompress"/>
  <w:noLineBreaksAfter w:lang="zh-CN" w:val="‘“(〔[{〈《「『【⦅〘〖«〝︵︷︹︻︽︿﹁﹃﹇﹙﹛﹝｢"/>
  <w:noLineBreaksBefore w:lang="zh-CN" w:val="’”)〕]}〉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EF6"/>
    <w:rsid w:val="FF7FCB29"/>
    <w:rsid w:val="FFC37035"/>
    <w:rsid w:val="FFCB8416"/>
    <w:rsid w:val="FFFF754C"/>
    <w:rsid w:val="00251622"/>
    <w:rsid w:val="003A69FB"/>
    <w:rsid w:val="00677F64"/>
    <w:rsid w:val="00754EF6"/>
    <w:rsid w:val="007D1A24"/>
    <w:rsid w:val="00C04092"/>
    <w:rsid w:val="00C84F7C"/>
    <w:rsid w:val="00CC3FB6"/>
    <w:rsid w:val="00D57C7F"/>
    <w:rsid w:val="0F9F2366"/>
    <w:rsid w:val="3FBFE336"/>
    <w:rsid w:val="4FF824FF"/>
    <w:rsid w:val="4FFDE829"/>
    <w:rsid w:val="5F8D0105"/>
    <w:rsid w:val="61FFB214"/>
    <w:rsid w:val="67DFB04F"/>
    <w:rsid w:val="692F2699"/>
    <w:rsid w:val="6EDDD1E1"/>
    <w:rsid w:val="6FFF948F"/>
    <w:rsid w:val="77066929"/>
    <w:rsid w:val="7FD4ADA8"/>
    <w:rsid w:val="7FE7B5B0"/>
    <w:rsid w:val="9FF56342"/>
    <w:rsid w:val="B3FFE9B5"/>
    <w:rsid w:val="BBFF3E33"/>
    <w:rsid w:val="D67F6CA9"/>
    <w:rsid w:val="EDEB619C"/>
    <w:rsid w:val="EE77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83BE8AC"/>
  <w15:docId w15:val="{330280E8-4DC6-459F-BDD9-5BCE45EF7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eastAsia="Times New Roman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</w:style>
  <w:style w:type="character" w:styleId="a4">
    <w:name w:val="Hyperlink"/>
    <w:basedOn w:val="a0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页眉与页脚"/>
    <w:qFormat/>
    <w:pPr>
      <w:tabs>
        <w:tab w:val="right" w:pos="9020"/>
      </w:tabs>
    </w:pPr>
    <w:rPr>
      <w:rFonts w:ascii="PingFang SC Regular" w:eastAsia="Arial Unicode MS" w:hAnsi="PingFang SC Regular" w:cs="Arial Unicode MS"/>
      <w:color w:val="000000"/>
      <w:sz w:val="24"/>
      <w:szCs w:val="24"/>
    </w:rPr>
  </w:style>
  <w:style w:type="paragraph" w:customStyle="1" w:styleId="a6">
    <w:name w:val="联系信息"/>
    <w:qFormat/>
    <w:pPr>
      <w:spacing w:line="360" w:lineRule="auto"/>
      <w:jc w:val="center"/>
      <w:outlineLvl w:val="0"/>
    </w:pPr>
    <w:rPr>
      <w:rFonts w:ascii="Avenir Next Demi Bold" w:eastAsia="Arial Unicode MS" w:hAnsi="Avenir Next Demi Bold" w:cs="Arial Unicode MS"/>
      <w:caps/>
      <w:color w:val="81ADBB"/>
      <w:spacing w:val="16"/>
      <w:sz w:val="16"/>
      <w:szCs w:val="16"/>
      <w:u w:color="81ADBB"/>
    </w:rPr>
  </w:style>
  <w:style w:type="paragraph" w:customStyle="1" w:styleId="a7">
    <w:name w:val="默认"/>
    <w:qFormat/>
    <w:pPr>
      <w:spacing w:before="160" w:line="288" w:lineRule="auto"/>
    </w:pPr>
    <w:rPr>
      <w:rFonts w:ascii="Arial Unicode MS" w:eastAsia="Arial Unicode MS" w:hAnsi="Arial Unicode MS" w:cs="Arial Unicode MS" w:hint="eastAsia"/>
      <w:color w:val="000000"/>
      <w:sz w:val="24"/>
      <w:szCs w:val="24"/>
      <w:lang w:val="zh-CN"/>
    </w:rPr>
  </w:style>
  <w:style w:type="paragraph" w:customStyle="1" w:styleId="a8">
    <w:name w:val="名称"/>
    <w:qFormat/>
    <w:pPr>
      <w:spacing w:after="20" w:line="288" w:lineRule="auto"/>
      <w:jc w:val="center"/>
      <w:outlineLvl w:val="0"/>
    </w:pPr>
    <w:rPr>
      <w:rFonts w:ascii="Helvetica" w:eastAsia="Arial Unicode MS" w:hAnsi="Helvetica" w:cs="Arial Unicode MS"/>
      <w:b/>
      <w:bCs/>
      <w:caps/>
      <w:color w:val="1A5C71"/>
      <w:spacing w:val="27"/>
      <w:sz w:val="54"/>
      <w:szCs w:val="54"/>
      <w:u w:color="1A5C71"/>
      <w:lang w:val="zh-TW" w:eastAsia="zh-TW"/>
    </w:rPr>
  </w:style>
  <w:style w:type="paragraph" w:customStyle="1" w:styleId="a9">
    <w:name w:val="收件人"/>
    <w:qFormat/>
    <w:pPr>
      <w:spacing w:line="312" w:lineRule="auto"/>
    </w:pPr>
    <w:rPr>
      <w:rFonts w:ascii="Avenir Next Regular" w:eastAsia="Avenir Next Regular" w:hAnsi="Avenir Next Regular" w:cs="Avenir Next Regular"/>
      <w:color w:val="000000"/>
      <w:u w:color="000000"/>
    </w:rPr>
  </w:style>
  <w:style w:type="paragraph" w:customStyle="1" w:styleId="p1">
    <w:name w:val="p1"/>
    <w:basedOn w:val="a"/>
    <w:qFormat/>
    <w:rPr>
      <w:rFonts w:ascii="Helvetica" w:eastAsia="Helvetica" w:hAnsi="Helvetica"/>
      <w:sz w:val="40"/>
      <w:szCs w:val="40"/>
    </w:rPr>
  </w:style>
  <w:style w:type="paragraph" w:styleId="aa">
    <w:name w:val="header"/>
    <w:basedOn w:val="a"/>
    <w:link w:val="ab"/>
    <w:rsid w:val="00CC3F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rsid w:val="00CC3FB6"/>
    <w:rPr>
      <w:rFonts w:eastAsia="Times New Roman"/>
      <w:color w:val="000000"/>
      <w:sz w:val="18"/>
      <w:szCs w:val="18"/>
      <w:u w:color="000000"/>
    </w:rPr>
  </w:style>
  <w:style w:type="paragraph" w:styleId="ac">
    <w:name w:val="footer"/>
    <w:basedOn w:val="a"/>
    <w:link w:val="ad"/>
    <w:rsid w:val="00CC3FB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脚 字符"/>
    <w:basedOn w:val="a0"/>
    <w:link w:val="ac"/>
    <w:rsid w:val="00CC3FB6"/>
    <w:rPr>
      <w:rFonts w:eastAsia="Times New Roman"/>
      <w:color w:val="000000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24_ContemporaryLetter">
  <a:themeElements>
    <a:clrScheme name="24_ContemporaryLetter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4818F"/>
      </a:accent1>
      <a:accent2>
        <a:srgbClr val="308C8B"/>
      </a:accent2>
      <a:accent3>
        <a:srgbClr val="7A9105"/>
      </a:accent3>
      <a:accent4>
        <a:srgbClr val="C26E6A"/>
      </a:accent4>
      <a:accent5>
        <a:srgbClr val="E4E942"/>
      </a:accent5>
      <a:accent6>
        <a:srgbClr val="5B516A"/>
      </a:accent6>
      <a:hlink>
        <a:srgbClr val="0000FF"/>
      </a:hlink>
      <a:folHlink>
        <a:srgbClr val="FF00FF"/>
      </a:folHlink>
    </a:clrScheme>
    <a:fontScheme name="24_ContemporaryLetter">
      <a:majorFont>
        <a:latin typeface="PingFang SC Semibold"/>
        <a:ea typeface="黑体"/>
        <a:cs typeface="PingFang SC Semibold"/>
      </a:majorFont>
      <a:minorFont>
        <a:latin typeface="PingFang SC Regular"/>
        <a:ea typeface="宋体"/>
        <a:cs typeface="PingFang SC Regular"/>
      </a:minorFont>
    </a:fontScheme>
    <a:fmtScheme name="24_ContemporaryLett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104</Words>
  <Characters>598</Characters>
  <Application>Microsoft Office Word</Application>
  <DocSecurity>0</DocSecurity>
  <Lines>4</Lines>
  <Paragraphs>1</Paragraphs>
  <ScaleCrop>false</ScaleCrop>
  <Company>Huawei Technologies Co., Ltd.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cp:lastModifiedBy>Zhangpengyi</cp:lastModifiedBy>
  <cp:revision>7</cp:revision>
  <dcterms:created xsi:type="dcterms:W3CDTF">2024-01-09T13:45:00Z</dcterms:created>
  <dcterms:modified xsi:type="dcterms:W3CDTF">2024-01-11T02:36:00Z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2052-6.5.0.8616</vt:lpwstr>
  </property>
  <property fmtid="{D5CDD505-2E9C-101B-9397-08002B2CF9AE}" pid="3" name="ICV">
    <vt:lpwstr>17B9D05B7FD304B2588C9B653AB2171A_42</vt:lpwstr>
  </property>
  <property fmtid="{D5CDD505-2E9C-101B-9397-08002B2CF9AE}" pid="4" name="_2015_ms_pID_725343">
    <vt:lpwstr>(2)gpqRH8tpSAnt8Er/xhjBZTMDBibJU4rGl6qg1aEK/X3pzFf34AmTbp3/q8uD7qWBIQ6dp6Xe
KDjjuBauN2obrj0k2nuIcVnDaLxaYL0urH1hfKmKVKmX3l/3j8q9XPAuyVEFt5bRAi9G1Pe4
UaKpcDfeLNAX/st1QUsHtEey6UTHK+H5Te2HqEv8wSUynnae4WUdEQSFCgywvunslX2ff55O
cmXIinRi32SLukqf6g</vt:lpwstr>
  </property>
  <property fmtid="{D5CDD505-2E9C-101B-9397-08002B2CF9AE}" pid="5" name="_2015_ms_pID_7253431">
    <vt:lpwstr>qAUsDM+SF2oeOLLTCFiNqNJUHww168tCRpZTd9Mhyy/8hGymD9eGiD
HHHPblUgA8em0JX/hIu+5FR1aeWf9b5QQ7+U8j8YOfFZPgcutQkH8sYx6ph8VrMn0ZU199HB
tQneMWVDM14PNsXge+w9qDksabQ3SGbKOpBgxQe3m7Z8ERNOIlTJey8qPKTRM2VW7Uof+AWD
GLN8RTRUnF3cY+dE</vt:lpwstr>
  </property>
</Properties>
</file>