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lineRule="auto"/>
      </w:pPr>
      <w:r>
        <w:rPr>
          <w:rFonts w:ascii="宋体" w:cs="宋体" w:eastAsia="宋体" w:hAnsi="宋体"/>
          <w:b/>
          <w:bCs/>
          <w:sz w:val="32"/>
          <w:szCs w:val="32"/>
        </w:rPr>
        <w:t xml:space="preserve">第一章 制作方案</w:t>
      </w:r>
    </w:p>
    <w:p>
      <w:pPr>
        <w:spacing w:line="360" w:lineRule="auto"/>
      </w:pPr>
      <w:r>
        <w:rPr>
          <w:rFonts w:ascii="宋体" w:cs="宋体" w:eastAsia="宋体" w:hAnsi="宋体"/>
          <w:b/>
          <w:bCs/>
          <w:sz w:val="30"/>
          <w:szCs w:val="30"/>
        </w:rPr>
        <w:t xml:space="preserve">1.1 原材料采购管理</w:t>
      </w:r>
    </w:p>
    <w:p>
      <w:pPr>
        <w:spacing w:line="360" w:lineRule="auto"/>
      </w:pPr>
      <w:r>
        <w:rPr>
          <w:rFonts w:ascii="宋体" w:cs="宋体" w:eastAsia="宋体" w:hAnsi="宋体"/>
          <w:sz w:val="24"/>
          <w:szCs w:val="24"/>
        </w:rPr>
        <w:t xml:space="preserve">针对深圳市聚龙科学中学广告印刷采购项目全品类定制与据实结算的特殊属性，我司构建覆盖原材料采购、标准化加工、高精度喷绘、防损仓储及动态调整与应急响应五大核心模块的闭环管理体系。本方案深度融合校园广告文化栏的使用场景特征，突破传统静态采购模式，建立以数据驱动为核心的敏捷供应链架构。在长期</w:t>
      </w:r>
      <w:r>
        <w:rPr>
          <w:rFonts w:ascii="宋体" w:cs="宋体" w:eastAsia="宋体" w:hAnsi="宋体"/>
          <w:sz w:val="24"/>
          <w:szCs w:val="24"/>
        </w:rPr>
        <w:t xml:space="preserve">履约框架下，我司将采购管理前置至设计深化阶段，通过BIM轻量化模型与物料清单（BOM）精准映射，实现按需定产与零库存周转。针对招标要求的八大分钟应急响应与一百二十分钟极速送达红线，我司在方案中植入地理信息系统（GIS）路径规划算法与智能工单派发引擎，确保指令下达即触发跨部门协同。同时，围绕据实结算模式，我司开发基准价动态校准模型，按月采集树脂、油墨、金属型材等大宗原料期货指数与人工成本波动曲线，自动生成最优折扣率区间，从根本上规避长期履约中的价格博弈风险。整套方案不仅完全满足招标文件基础条款，更在工艺参数冗余度、环保指标严苛性及组织响应敏捷性上实现显著正向偏离，为校园文化建设提供坚实可靠的物资保障底座。</w:t>
      </w:r>
    </w:p>
    <w:p>
      <w:pPr>
        <w:spacing w:line="360" w:lineRule="auto"/>
      </w:pPr>
      <w:r>
        <w:rPr>
          <w:rFonts w:ascii="宋体" w:cs="宋体" w:eastAsia="宋体" w:hAnsi="宋体"/>
          <w:sz w:val="24"/>
          <w:szCs w:val="24"/>
        </w:rPr>
        <w:t xml:space="preserve">在供应商分级准入与动态考核机制建设方面，我司严格遵循回指难点中关于精准匹配校园文化场景环保与耐候指标的要求，建立A、B、C三级供应商名录库并实施全生命周期数字化管控。A级供应商聚焦核心环保基材与特种字壳，须具备ISO14001环境管理体系认证及国家级绿色建材产品认证，年供货规模不低于五百万元，承担全校永久性文化墙与户外宣传栏的主材供应；B级供应商覆盖常规喷绘介质与辅助耗材，需通过ISO9001质量体系认证，保障日常指引牌与临时展架的稳定产出；C级供应商作为应急备用池，仅纳入具备快速打样能力与同城即时配送资质的优质厂商。动态考核实行月度初评、季度复核与年度总评三维评价体系，考核权重设定为材质溯源合规率百分之三十、批次抽检合格率百分之二十五、交货准时率百分之二十、环保指标达标率百分之十五及售后服务响应速度百分之十。考核数据全部接入我司供应链云平台，系统自动抓取物流轨迹、质检报告与校方反馈进行加权打分。连续两次季度评分低于八十分或单次年度评分低于七十分的供应商，系统将自动冻结采购权限并触发熔断机制，同步激活备选名录进行无缝替换。所有入围供应商必须签署《源头品质保证承诺书》，明确因材料缺陷导致的返工损失全额赔偿责任，从契约层面筑牢供应链韧性防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pPr>
              <w:spacing w:line="360" w:lineRule="auto"/>
            </w:pPr>
            <w:r>
              <w:rPr>
                <w:rFonts w:ascii="宋体" w:cs="宋体" w:eastAsia="宋体" w:hAnsi="宋体"/>
                <w:sz w:val="24"/>
                <w:szCs w:val="24"/>
              </w:rPr>
              <w:t xml:space="preserve">考核维度</w:t>
            </w:r>
          </w:p>
        </w:tc>
        <w:tc>
          <w:p>
            <w:pPr>
              <w:spacing w:line="360" w:lineRule="auto"/>
            </w:pPr>
            <w:r>
              <w:rPr>
                <w:rFonts w:ascii="宋体" w:cs="宋体" w:eastAsia="宋体" w:hAnsi="宋体"/>
                <w:sz w:val="24"/>
                <w:szCs w:val="24"/>
              </w:rPr>
              <w:t xml:space="preserve">权重占比</w:t>
            </w:r>
          </w:p>
        </w:tc>
        <w:tc>
          <w:p>
            <w:pPr>
              <w:spacing w:line="360" w:lineRule="auto"/>
            </w:pPr>
            <w:r>
              <w:rPr>
                <w:rFonts w:ascii="宋体" w:cs="宋体" w:eastAsia="宋体" w:hAnsi="宋体"/>
                <w:sz w:val="24"/>
                <w:szCs w:val="24"/>
              </w:rPr>
              <w:t xml:space="preserve">数据采集方式</w:t>
            </w:r>
          </w:p>
        </w:tc>
        <w:tc>
          <w:p>
            <w:pPr>
              <w:spacing w:line="360" w:lineRule="auto"/>
            </w:pPr>
            <w:r>
              <w:rPr>
                <w:rFonts w:ascii="宋体" w:cs="宋体" w:eastAsia="宋体" w:hAnsi="宋体"/>
                <w:sz w:val="24"/>
                <w:szCs w:val="24"/>
              </w:rPr>
              <w:t xml:space="preserve">动态处置措施</w:t>
            </w:r>
          </w:p>
        </w:tc>
      </w:tr>
      <w:tr>
        <w:tc>
          <w:p>
            <w:pPr>
              <w:spacing w:line="360" w:lineRule="auto"/>
            </w:pPr>
            <w:r>
              <w:rPr>
                <w:rFonts w:ascii="宋体" w:cs="宋体" w:eastAsia="宋体" w:hAnsi="宋体"/>
                <w:sz w:val="24"/>
                <w:szCs w:val="24"/>
              </w:rPr>
              <w:t xml:space="preserve">材质溯源合规率</w:t>
            </w:r>
          </w:p>
        </w:tc>
        <w:tc>
          <w:p>
            <w:pPr>
              <w:spacing w:line="360" w:lineRule="auto"/>
            </w:pPr>
            <w:r>
              <w:rPr>
                <w:rFonts w:ascii="宋体" w:cs="宋体" w:eastAsia="宋体" w:hAnsi="宋体"/>
                <w:sz w:val="24"/>
                <w:szCs w:val="24"/>
              </w:rPr>
              <w:t xml:space="preserve">百分之三十</w:t>
            </w:r>
          </w:p>
        </w:tc>
        <w:tc>
          <w:p>
            <w:pPr>
              <w:spacing w:line="360" w:lineRule="auto"/>
            </w:pPr>
            <w:r>
              <w:rPr>
                <w:rFonts w:ascii="宋体" w:cs="宋体" w:eastAsia="宋体" w:hAnsi="宋体"/>
                <w:sz w:val="24"/>
                <w:szCs w:val="24"/>
              </w:rPr>
              <w:t xml:space="preserve">ERP系统自动抓取批次二维码与出厂合格证匹配度</w:t>
            </w:r>
          </w:p>
        </w:tc>
        <w:tc>
          <w:p>
            <w:pPr>
              <w:spacing w:line="360" w:lineRule="auto"/>
            </w:pPr>
            <w:r>
              <w:rPr>
                <w:rFonts w:ascii="宋体" w:cs="宋体" w:eastAsia="宋体" w:hAnsi="宋体"/>
                <w:sz w:val="24"/>
                <w:szCs w:val="24"/>
              </w:rPr>
              <w:t xml:space="preserve">低于百分之九十五触发预警，限期整改；连续两次不达标降级为C级</w:t>
            </w:r>
          </w:p>
        </w:tc>
      </w:tr>
      <w:tr>
        <w:tc>
          <w:p>
            <w:pPr>
              <w:spacing w:line="360" w:lineRule="auto"/>
            </w:pPr>
            <w:r>
              <w:rPr>
                <w:rFonts w:ascii="宋体" w:cs="宋体" w:eastAsia="宋体" w:hAnsi="宋体"/>
                <w:sz w:val="24"/>
                <w:szCs w:val="24"/>
              </w:rPr>
              <w:t xml:space="preserve">批次抽检合格率</w:t>
            </w:r>
          </w:p>
        </w:tc>
        <w:tc>
          <w:p>
            <w:pPr>
              <w:spacing w:line="360" w:lineRule="auto"/>
            </w:pPr>
            <w:r>
              <w:rPr>
                <w:rFonts w:ascii="宋体" w:cs="宋体" w:eastAsia="宋体" w:hAnsi="宋体"/>
                <w:sz w:val="24"/>
                <w:szCs w:val="24"/>
              </w:rPr>
              <w:t xml:space="preserve">百分之二十五</w:t>
            </w:r>
          </w:p>
        </w:tc>
        <w:tc>
          <w:p>
            <w:pPr>
              <w:spacing w:line="360" w:lineRule="auto"/>
            </w:pPr>
            <w:r>
              <w:rPr>
                <w:rFonts w:ascii="宋体" w:cs="宋体" w:eastAsia="宋体" w:hAnsi="宋体"/>
                <w:sz w:val="24"/>
                <w:szCs w:val="24"/>
              </w:rPr>
              <w:t xml:space="preserve">驻厂质检员现场测定数据与第三方实验室复测报告比对</w:t>
            </w:r>
          </w:p>
        </w:tc>
        <w:tc>
          <w:p>
            <w:pPr>
              <w:spacing w:line="360" w:lineRule="auto"/>
            </w:pPr>
            <w:r>
              <w:rPr>
                <w:rFonts w:ascii="宋体" w:cs="宋体" w:eastAsia="宋体" w:hAnsi="宋体"/>
                <w:sz w:val="24"/>
                <w:szCs w:val="24"/>
              </w:rPr>
              <w:t xml:space="preserve">单次合格率低于百分之九十整批退回；季度累计低于百分之九十五暂停新订单</w:t>
            </w:r>
          </w:p>
        </w:tc>
      </w:tr>
      <w:tr>
        <w:tc>
          <w:p>
            <w:pPr>
              <w:spacing w:line="360" w:lineRule="auto"/>
            </w:pPr>
            <w:r>
              <w:rPr>
                <w:rFonts w:ascii="宋体" w:cs="宋体" w:eastAsia="宋体" w:hAnsi="宋体"/>
                <w:sz w:val="24"/>
                <w:szCs w:val="24"/>
              </w:rPr>
              <w:t xml:space="preserve">交货准时率</w:t>
            </w:r>
          </w:p>
        </w:tc>
        <w:tc>
          <w:p>
            <w:pPr>
              <w:spacing w:line="360" w:lineRule="auto"/>
            </w:pPr>
            <w:r>
              <w:rPr>
                <w:rFonts w:ascii="宋体" w:cs="宋体" w:eastAsia="宋体" w:hAnsi="宋体"/>
                <w:sz w:val="24"/>
                <w:szCs w:val="24"/>
              </w:rPr>
              <w:t xml:space="preserve">百分之二十</w:t>
            </w:r>
          </w:p>
        </w:tc>
        <w:tc>
          <w:p>
            <w:pPr>
              <w:spacing w:line="360" w:lineRule="auto"/>
            </w:pPr>
            <w:r>
              <w:rPr>
                <w:rFonts w:ascii="宋体" w:cs="宋体" w:eastAsia="宋体" w:hAnsi="宋体"/>
                <w:sz w:val="24"/>
                <w:szCs w:val="24"/>
              </w:rPr>
              <w:t xml:space="preserve">TMS系统GPS轨迹打卡时间与工单约定时间差值</w:t>
            </w:r>
          </w:p>
        </w:tc>
        <w:tc>
          <w:p>
            <w:pPr>
              <w:spacing w:line="360" w:lineRule="auto"/>
            </w:pPr>
            <w:r>
              <w:rPr>
                <w:rFonts w:ascii="宋体" w:cs="宋体" w:eastAsia="宋体" w:hAnsi="宋体"/>
                <w:sz w:val="24"/>
                <w:szCs w:val="24"/>
              </w:rPr>
              <w:t xml:space="preserve">延误超过两小时扣减当月结算款百分之五；月均延误率超百分之十启动替代供应商</w:t>
            </w:r>
          </w:p>
        </w:tc>
      </w:tr>
      <w:tr>
        <w:tc>
          <w:p>
            <w:pPr>
              <w:spacing w:line="360" w:lineRule="auto"/>
            </w:pPr>
            <w:r>
              <w:rPr>
                <w:rFonts w:ascii="宋体" w:cs="宋体" w:eastAsia="宋体" w:hAnsi="宋体"/>
                <w:sz w:val="24"/>
                <w:szCs w:val="24"/>
              </w:rPr>
              <w:t xml:space="preserve">环保指标达标率</w:t>
            </w:r>
          </w:p>
        </w:tc>
        <w:tc>
          <w:p>
            <w:pPr>
              <w:spacing w:line="360" w:lineRule="auto"/>
            </w:pPr>
            <w:r>
              <w:rPr>
                <w:rFonts w:ascii="宋体" w:cs="宋体" w:eastAsia="宋体" w:hAnsi="宋体"/>
                <w:sz w:val="24"/>
                <w:szCs w:val="24"/>
              </w:rPr>
              <w:t xml:space="preserve">百分之十五</w:t>
            </w:r>
          </w:p>
        </w:tc>
        <w:tc>
          <w:p>
            <w:pPr>
              <w:spacing w:line="360" w:lineRule="auto"/>
            </w:pPr>
            <w:r>
              <w:rPr>
                <w:rFonts w:ascii="宋体" w:cs="宋体" w:eastAsia="宋体" w:hAnsi="宋体"/>
                <w:sz w:val="24"/>
                <w:szCs w:val="24"/>
              </w:rPr>
              <w:t xml:space="preserve">便携式检测仪现场读数与CMA报告核心指标交叉验证</w:t>
            </w:r>
          </w:p>
        </w:tc>
        <w:tc>
          <w:p>
            <w:pPr>
              <w:spacing w:line="360" w:lineRule="auto"/>
            </w:pPr>
            <w:r>
              <w:rPr>
                <w:rFonts w:ascii="宋体" w:cs="宋体" w:eastAsia="宋体" w:hAnsi="宋体"/>
                <w:sz w:val="24"/>
                <w:szCs w:val="24"/>
              </w:rPr>
              <w:t xml:space="preserve">任意一项超标立即冻结该供应商资格，列入黑名单并通报行业协会</w:t>
            </w:r>
          </w:p>
        </w:tc>
      </w:tr>
      <w:tr>
        <w:tc>
          <w:p>
            <w:pPr>
              <w:spacing w:line="360" w:lineRule="auto"/>
            </w:pPr>
            <w:r>
              <w:rPr>
                <w:rFonts w:ascii="宋体" w:cs="宋体" w:eastAsia="宋体" w:hAnsi="宋体"/>
                <w:sz w:val="24"/>
                <w:szCs w:val="24"/>
              </w:rPr>
              <w:t xml:space="preserve">售后服务响应速度</w:t>
            </w:r>
          </w:p>
        </w:tc>
        <w:tc>
          <w:p>
            <w:pPr>
              <w:spacing w:line="360" w:lineRule="auto"/>
            </w:pPr>
            <w:r>
              <w:rPr>
                <w:rFonts w:ascii="宋体" w:cs="宋体" w:eastAsia="宋体" w:hAnsi="宋体"/>
                <w:sz w:val="24"/>
                <w:szCs w:val="24"/>
              </w:rPr>
              <w:t xml:space="preserve">百分之十</w:t>
            </w:r>
          </w:p>
        </w:tc>
        <w:tc>
          <w:p>
            <w:pPr>
              <w:spacing w:line="360" w:lineRule="auto"/>
            </w:pPr>
            <w:r>
              <w:rPr>
                <w:rFonts w:ascii="宋体" w:cs="宋体" w:eastAsia="宋体" w:hAnsi="宋体"/>
                <w:sz w:val="24"/>
                <w:szCs w:val="24"/>
              </w:rPr>
              <w:t xml:space="preserve">工单系统从报修到技术人员到场的时间戳记录</w:t>
            </w:r>
          </w:p>
        </w:tc>
        <w:tc>
          <w:p>
            <w:pPr>
              <w:spacing w:line="360" w:lineRule="auto"/>
            </w:pPr>
            <w:r>
              <w:rPr>
                <w:rFonts w:ascii="宋体" w:cs="宋体" w:eastAsia="宋体" w:hAnsi="宋体"/>
                <w:sz w:val="24"/>
                <w:szCs w:val="24"/>
              </w:rPr>
              <w:t xml:space="preserve">平均响应时间超过三十分钟扣减绩效分；重大投诉一票否决直接清退</w:t>
            </w:r>
          </w:p>
        </w:tc>
      </w:tr>
    </w:tbl>
    <w:p>
      <w:pPr>
        <w:spacing w:line="360" w:lineRule="auto"/>
      </w:pPr>
      <w:r>
        <w:rPr>
          <w:rFonts w:ascii="宋体" w:cs="宋体" w:eastAsia="宋体" w:hAnsi="宋体"/>
          <w:sz w:val="24"/>
          <w:szCs w:val="24"/>
        </w:rPr>
        <w:t xml:space="preserve">环保等级把控与批次抽检制度的严格落实是保障师生健康与校园生态安全的重中之重。我司严格执行国家GB/T 38597-2020绿色产品评价印刷标准及JGJ/T 429建筑室内装饰装修材料有害物质限量规程，针对校园文化场景对室内空气质量与户外耐候性的双重严苛要求，制定高于国标的企业内控阈值。所有进入校区的喷绘软膜、高密度PVC发泡板、亚克力字壳及UV固化墨水，均须提供省级以上CMA与CNAS双认证检测机构出具的型式检验报告。报告内容强制涵盖甲醛释放量、苯系物总量、重金属铅镉铬汞含量、VOCs挥发性有机化合物浓度及光稳定性指标。入库环节执行进场必检、批次留样、飞行抽查三重质检防线。每批次材料抵达前置仓后，驻厂质检员联合校方代表共同开箱核验，使用便携式气相色谱仪现场测定VOCs挥发速率，取样封存送至第三方实验室进行理化性能复测。抽检不合格批次直接贴红标隔离并启动退货流程，合格批次录入ERP系统生成唯一防伪二维码标签，扫码即可调取该批次的全生命周期环保数据链，包括原料产地证明、生产工艺参数、检测报告原件扫描件及物流运输温控记录。针对长期服务项目可能面临的季节性气候变迁，我司每季度更新一次环保数据库，动态调整不同温湿度条件下的材料存储养护参数，确保全周期内材料理化性能不发生劣化。</w:t>
      </w:r>
    </w:p>
    <w:p>
      <w:pPr>
        <w:spacing w:line="360" w:lineRule="auto"/>
      </w:pPr>
      <w:r>
        <w:rPr>
          <w:rFonts w:ascii="宋体" w:cs="宋体" w:eastAsia="宋体" w:hAnsi="宋体"/>
          <w:sz w:val="24"/>
          <w:szCs w:val="24"/>
        </w:rPr>
        <w:t xml:space="preserve">高精度喷绘工艺参数与抗风耐候标准的设定直接决定校园展示物料的视觉呈现效果与使用寿命。我司采用工业级爱普生F系列高速写真机配合进口环保型UV固化墨水进行全彩打印，墨水分子结构经纳米级改性处理，具备卓越的抗紫外线衰减性能与附着力。经QUV加速老化测试验证，色彩保色期可达五年以上，户外暴晒不褪色、不龟裂、不起泡，耐酸碱腐蚀等级达到ASTM D1308标准一级。针对大型户外宣传栏与高空悬挂文化墙，字壳结构采用加厚航空铝合金型材激光焊接拼接，内部填充高强度聚氨酯发泡剂与十字交叉加强筋，抗风等级严格达到十二级台风标准，静载变形量控制在千分之三以内。表面覆膜工艺选用超哑光防眩光PET保护膜，表面硬度达3H，有效降低阳光直射反光，提升远距离阅读舒适度与夜间灯光透射均匀性。裁切精度采用伺服电机驱动精密刀塔，定位误差控制在正负一毫米以内，拼缝间隙小于零点五毫米，确保多块拼接版面视觉连贯无断层。所有工艺参数均经过小样试制与极限环境模拟验证，形成标准化作业指导书（SOP）下发至每个生产工位，杜绝经验主义操作带来的质量波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pPr>
              <w:spacing w:line="360" w:lineRule="auto"/>
            </w:pPr>
            <w:r>
              <w:rPr>
                <w:rFonts w:ascii="宋体" w:cs="宋体" w:eastAsia="宋体" w:hAnsi="宋体"/>
                <w:sz w:val="24"/>
                <w:szCs w:val="24"/>
              </w:rPr>
              <w:t xml:space="preserve">评审项目</w:t>
            </w:r>
          </w:p>
        </w:tc>
        <w:tc>
          <w:p>
            <w:pPr>
              <w:spacing w:line="360" w:lineRule="auto"/>
            </w:pPr>
            <w:r>
              <w:rPr>
                <w:rFonts w:ascii="宋体" w:cs="宋体" w:eastAsia="宋体" w:hAnsi="宋体"/>
                <w:sz w:val="24"/>
                <w:szCs w:val="24"/>
              </w:rPr>
              <w:t xml:space="preserve">招标基础要求</w:t>
            </w:r>
          </w:p>
        </w:tc>
        <w:tc>
          <w:p>
            <w:pPr>
              <w:spacing w:line="360" w:lineRule="auto"/>
            </w:pPr>
            <w:r>
              <w:rPr>
                <w:rFonts w:ascii="宋体" w:cs="宋体" w:eastAsia="宋体" w:hAnsi="宋体"/>
                <w:sz w:val="24"/>
                <w:szCs w:val="24"/>
              </w:rPr>
              <w:t xml:space="preserve">我司优化参数</w:t>
            </w:r>
          </w:p>
        </w:tc>
        <w:tc>
          <w:p>
            <w:pPr>
              <w:spacing w:line="360" w:lineRule="auto"/>
            </w:pPr>
            <w:r>
              <w:rPr>
                <w:rFonts w:ascii="宋体" w:cs="宋体" w:eastAsia="宋体" w:hAnsi="宋体"/>
                <w:sz w:val="24"/>
                <w:szCs w:val="24"/>
              </w:rPr>
              <w:t xml:space="preserve">技术优势说明</w:t>
            </w:r>
          </w:p>
        </w:tc>
      </w:tr>
      <w:tr>
        <w:tc>
          <w:p>
            <w:pPr>
              <w:spacing w:line="360" w:lineRule="auto"/>
            </w:pPr>
            <w:r>
              <w:rPr>
                <w:rFonts w:ascii="宋体" w:cs="宋体" w:eastAsia="宋体" w:hAnsi="宋体"/>
                <w:sz w:val="24"/>
                <w:szCs w:val="24"/>
              </w:rPr>
              <w:t xml:space="preserve">UV墨水耐候性</w:t>
            </w:r>
          </w:p>
        </w:tc>
        <w:tc>
          <w:p>
            <w:pPr>
              <w:spacing w:line="360" w:lineRule="auto"/>
            </w:pPr>
            <w:r>
              <w:rPr>
                <w:rFonts w:ascii="宋体" w:cs="宋体" w:eastAsia="宋体" w:hAnsi="宋体"/>
                <w:sz w:val="24"/>
                <w:szCs w:val="24"/>
              </w:rPr>
              <w:t xml:space="preserve">户外使用两年不褪色</w:t>
            </w:r>
          </w:p>
        </w:tc>
        <w:tc>
          <w:p>
            <w:pPr>
              <w:spacing w:line="360" w:lineRule="auto"/>
            </w:pPr>
            <w:r>
              <w:rPr>
                <w:rFonts w:ascii="宋体" w:cs="宋体" w:eastAsia="宋体" w:hAnsi="宋体"/>
                <w:sz w:val="24"/>
                <w:szCs w:val="24"/>
              </w:rPr>
              <w:t xml:space="preserve">QUV加速老化测试保色期五年以上，耐酸碱ASTM D1308一级</w:t>
            </w:r>
          </w:p>
        </w:tc>
        <w:tc>
          <w:p>
            <w:pPr>
              <w:spacing w:line="360" w:lineRule="auto"/>
            </w:pPr>
            <w:r>
              <w:rPr>
                <w:rFonts w:ascii="宋体" w:cs="宋体" w:eastAsia="宋体" w:hAnsi="宋体"/>
                <w:sz w:val="24"/>
                <w:szCs w:val="24"/>
              </w:rPr>
              <w:t xml:space="preserve">纳米级分子结构改性，抗紫外线衰减率提升百分之四十，彻底解决校园高光照区域画面泛白问题</w:t>
            </w:r>
          </w:p>
        </w:tc>
      </w:tr>
      <w:tr>
        <w:tc>
          <w:p>
            <w:pPr>
              <w:spacing w:line="360" w:lineRule="auto"/>
            </w:pPr>
            <w:r>
              <w:rPr>
                <w:rFonts w:ascii="宋体" w:cs="宋体" w:eastAsia="宋体" w:hAnsi="宋体"/>
                <w:sz w:val="24"/>
                <w:szCs w:val="24"/>
              </w:rPr>
              <w:t xml:space="preserve">字壳抗风等级</w:t>
            </w:r>
          </w:p>
        </w:tc>
        <w:tc>
          <w:p>
            <w:pPr>
              <w:spacing w:line="360" w:lineRule="auto"/>
            </w:pPr>
            <w:r>
              <w:rPr>
                <w:rFonts w:ascii="宋体" w:cs="宋体" w:eastAsia="宋体" w:hAnsi="宋体"/>
                <w:sz w:val="24"/>
                <w:szCs w:val="24"/>
              </w:rPr>
              <w:t xml:space="preserve">满足当地常规风力标准</w:t>
            </w:r>
          </w:p>
        </w:tc>
        <w:tc>
          <w:p>
            <w:pPr>
              <w:spacing w:line="360" w:lineRule="auto"/>
            </w:pPr>
            <w:r>
              <w:rPr>
                <w:rFonts w:ascii="宋体" w:cs="宋体" w:eastAsia="宋体" w:hAnsi="宋体"/>
                <w:sz w:val="24"/>
                <w:szCs w:val="24"/>
              </w:rPr>
              <w:t xml:space="preserve">十二级台风标准，静载变形量控制在千分之三以内</w:t>
            </w:r>
          </w:p>
        </w:tc>
        <w:tc>
          <w:p>
            <w:pPr>
              <w:spacing w:line="360" w:lineRule="auto"/>
            </w:pPr>
            <w:r>
              <w:rPr>
                <w:rFonts w:ascii="宋体" w:cs="宋体" w:eastAsia="宋体" w:hAnsi="宋体"/>
                <w:sz w:val="24"/>
                <w:szCs w:val="24"/>
              </w:rPr>
              <w:t xml:space="preserve">加厚航空铝合金型材激光焊接加聚氨酯发泡内填，十字交叉加强筋结构，适用于沿海季风气候区</w:t>
            </w:r>
          </w:p>
        </w:tc>
      </w:tr>
      <w:tr>
        <w:tc>
          <w:p>
            <w:pPr>
              <w:spacing w:line="360" w:lineRule="auto"/>
            </w:pPr>
            <w:r>
              <w:rPr>
                <w:rFonts w:ascii="宋体" w:cs="宋体" w:eastAsia="宋体" w:hAnsi="宋体"/>
                <w:sz w:val="24"/>
                <w:szCs w:val="24"/>
              </w:rPr>
              <w:t xml:space="preserve">表面覆膜工艺</w:t>
            </w:r>
          </w:p>
        </w:tc>
        <w:tc>
          <w:p>
            <w:pPr>
              <w:spacing w:line="360" w:lineRule="auto"/>
            </w:pPr>
            <w:r>
              <w:rPr>
                <w:rFonts w:ascii="宋体" w:cs="宋体" w:eastAsia="宋体" w:hAnsi="宋体"/>
                <w:sz w:val="24"/>
                <w:szCs w:val="24"/>
              </w:rPr>
              <w:t xml:space="preserve">普通透明保护膜</w:t>
            </w:r>
          </w:p>
        </w:tc>
        <w:tc>
          <w:p>
            <w:pPr>
              <w:spacing w:line="360" w:lineRule="auto"/>
            </w:pPr>
            <w:r>
              <w:rPr>
                <w:rFonts w:ascii="宋体" w:cs="宋体" w:eastAsia="宋体" w:hAnsi="宋体"/>
                <w:sz w:val="24"/>
                <w:szCs w:val="24"/>
              </w:rPr>
              <w:t xml:space="preserve">超哑光防眩光PET保护膜，表面硬度达3H</w:t>
            </w:r>
          </w:p>
        </w:tc>
        <w:tc>
          <w:p>
            <w:pPr>
              <w:spacing w:line="360" w:lineRule="auto"/>
            </w:pPr>
            <w:r>
              <w:rPr>
                <w:rFonts w:ascii="宋体" w:cs="宋体" w:eastAsia="宋体" w:hAnsi="宋体"/>
                <w:sz w:val="24"/>
                <w:szCs w:val="24"/>
              </w:rPr>
              <w:t xml:space="preserve">降低阳光直射反光百分之六十，提升夜间灯光透射均匀性，延长画面使用寿命</w:t>
            </w:r>
          </w:p>
        </w:tc>
      </w:tr>
      <w:tr>
        <w:tc>
          <w:p>
            <w:pPr>
              <w:spacing w:line="360" w:lineRule="auto"/>
            </w:pPr>
            <w:r>
              <w:rPr>
                <w:rFonts w:ascii="宋体" w:cs="宋体" w:eastAsia="宋体" w:hAnsi="宋体"/>
                <w:sz w:val="24"/>
                <w:szCs w:val="24"/>
              </w:rPr>
              <w:t xml:space="preserve">裁切拼缝精度</w:t>
            </w:r>
          </w:p>
        </w:tc>
        <w:tc>
          <w:p>
            <w:pPr>
              <w:spacing w:line="360" w:lineRule="auto"/>
            </w:pPr>
            <w:r>
              <w:rPr>
                <w:rFonts w:ascii="宋体" w:cs="宋体" w:eastAsia="宋体" w:hAnsi="宋体"/>
                <w:sz w:val="24"/>
                <w:szCs w:val="24"/>
              </w:rPr>
              <w:t xml:space="preserve">误差小于三毫米</w:t>
            </w:r>
          </w:p>
        </w:tc>
        <w:tc>
          <w:p>
            <w:pPr>
              <w:spacing w:line="360" w:lineRule="auto"/>
            </w:pPr>
            <w:r>
              <w:rPr>
                <w:rFonts w:ascii="宋体" w:cs="宋体" w:eastAsia="宋体" w:hAnsi="宋体"/>
                <w:sz w:val="24"/>
                <w:szCs w:val="24"/>
              </w:rPr>
              <w:t xml:space="preserve">伺服电机刀塔定位误差正负一毫米，拼缝间隙小于零点五毫米</w:t>
            </w:r>
          </w:p>
        </w:tc>
        <w:tc>
          <w:p>
            <w:pPr>
              <w:spacing w:line="360" w:lineRule="auto"/>
            </w:pPr>
            <w:r>
              <w:rPr>
                <w:rFonts w:ascii="宋体" w:cs="宋体" w:eastAsia="宋体" w:hAnsi="宋体"/>
                <w:sz w:val="24"/>
                <w:szCs w:val="24"/>
              </w:rPr>
              <w:t xml:space="preserve">多块拼接版面视觉连贯无断层，满足高精度文化墙一体化展示需求</w:t>
            </w:r>
          </w:p>
        </w:tc>
      </w:tr>
    </w:tbl>
    <w:p>
      <w:pPr>
        <w:spacing w:line="360" w:lineRule="auto"/>
      </w:pPr>
      <w:r>
        <w:rPr>
          <w:rFonts w:ascii="宋体" w:cs="宋体" w:eastAsia="宋体" w:hAnsi="宋体"/>
          <w:sz w:val="24"/>
          <w:szCs w:val="24"/>
        </w:rPr>
        <w:t xml:space="preserve">防损仓储标准与物流调度网络的科学规划是保障物料完好交付的关键环节。我司构建前置仓加中心库的双级仓储体系，中心库位于坪山区核心物流枢纽，占地面积逾三千平方米，恒温恒湿环境严格控制温湿度在二十摄氏度正负五度、相对湿度百分之四十五至百分之六十之间，配备工业级除湿机组与新风循环系统，防止喷绘介质卷曲变形与金属件氧化生锈。前置仓依托周边三公里半径内的合作配送站，实现高频次物料的快速周转与零延迟调拨。仓储管理全面执行国家标准GB/T 28581仓储作业规范，落实五距标准即顶距一米、灯距零点五米、墙距零点三米、柱距零点二米、堆距零点八米，重型板材采用重型横梁式立体货架分层存放，承重上限达每吨每层，柔性喷绘布采用专用尼龙滚筒卷装防压，避免折痕产生。所有出库物料均进行防震防潮二次包装，外层缠绕高强度拉伸膜加固边角，内衬气泡垫缓冲震动，封箱处粘贴易碎警示标签与方向箭头标识。物流调度采用TMS运输管理系统，实时追踪车辆GPS轨迹与车厢温湿度传感器数据，异常报警自动推送至调度中心，确保长途运输与校内搬运全过程零损耗、可追溯。</w:t>
      </w:r>
    </w:p>
    <w:p>
      <w:pPr>
        <w:spacing w:line="360" w:lineRule="auto"/>
      </w:pPr>
      <w:r>
        <w:rPr>
          <w:rFonts w:ascii="宋体" w:cs="宋体" w:eastAsia="宋体" w:hAnsi="宋体"/>
          <w:sz w:val="24"/>
          <w:szCs w:val="24"/>
        </w:rPr>
        <w:t xml:space="preserve">生产排期管理与据实结算深度优化机制是应对本项目长期服务属性与动态调整需求的核心抓手。针对合同一年一签、最长三十六个月并允许最多续签两次的履约周期，我司打破传统固定产能排期逻辑，建立弹性产能池加敏捷制造的响应模型。通过历史数据建模预测校园各学期节点性宣传高峰，如开学季迎新、运动会开幕式、艺术节展演、毕业典礼等，提前锁定核心设备机时与主力技工班组，预留百分之二十的产能冗余应对突发增量。在生产执行端，全面推行模块化预制与并行作业法，将文化墙底板数控雕刻、广告字激光切割、喷绘画面输出、覆膜定型等工序交叉推进，压缩非增值等待时间，整体生产周期较行业标准缩短百分之三十。同时，建立基准价动态校准机制，每月根据原材料市场波动指数与人工成本系数自动测算最优折扣率，结合据实结算的实际发生量进行滚动修正，确保报价始终贴近真实成本。该机制有效化解了长期履约中常见的价格僵化问题，保障校方在预算可控前提下获得持续稳定的高品质服务，实现经济效益与社会效益的双重最大化。</w:t>
      </w:r>
    </w:p>
    <w:p>
      <w:pPr>
        <w:spacing w:line="360" w:lineRule="auto"/>
      </w:pPr>
      <w:r>
        <w:rPr>
          <w:rFonts w:ascii="宋体" w:cs="宋体" w:eastAsia="宋体" w:hAnsi="宋体"/>
          <w:sz w:val="24"/>
          <w:szCs w:val="24"/>
        </w:rPr>
        <w:t xml:space="preserve">八分钟应急响应与一百二十分钟极速送达的可行性论证建立在严密的资源布局与实战演练基础之上。我司制定专项应急预案，在深圳市聚龙科学中学周边五公里辐射圈内设立三个微型卫星仓，分别覆盖学校东门、西门与北侧主干道，形成网格化保供网络。响应端，项目现场常驻专职调度专员，配备五G专网通讯终端与智能工单系统，指令下达后系统自动触发就近仓库备货流程，全程耗时控制在三分钟以内完成拣货、复核与装车。运力端，组建由四辆厢式货车与八辆新能源商务车构成的应急车队，驾驶员均持有危险品运输资质与 defensive driving防御性驾驶认证，常态化开展雨雾天气、早晚高峰拥堵路段的路线演练。基于地理信息系统实测数据，平峰时段平均通勤时间十五分钟，高峰时段启用备用市政道路导航规避拥堵节点，极端天气下车辆标配防滑链、防水篷布与应急照明设备。综合测算，从接获通知到车辆驶离卫星仓仅需五分钟，加上常规行驶与校内慢行限速要求，一百二十分钟内安全抵达指定安装点位具备绝对可行性。该预案已纳入公司级应急演练库，每半年组织一次全要素盲演，确保关键时刻拉得出、运得快、供得上。</w:t>
      </w:r>
    </w:p>
    <w:p>
      <w:pPr>
        <w:spacing w:line="360" w:lineRule="auto"/>
      </w:pPr>
      <w:r>
        <w:rPr>
          <w:rFonts w:ascii="宋体" w:cs="宋体" w:eastAsia="宋体" w:hAnsi="宋体"/>
          <w:sz w:val="24"/>
          <w:szCs w:val="24"/>
        </w:rPr>
        <w:t xml:space="preserve">质量验收闭环与长期履约保障承诺是我司交付体系的最终防线。所有定制物料交付前，严格执行自检互检专检三级检验制度。外观检查聚焦色差Delta E小于一点五、裁切精度正负一毫米、拼缝间隙小于零点五毫米；结构强度进行模拟风载二十级与跌落测试一百厘米；环保指标提供现场便携式检测仪实时读数并生成电子凭证。验收合格后出具成品交付确认单与环保使用承诺书，随货附带完整的技术档案包，包含材质证明书、检测报告复印件、安装说明书与维护指南。我司郑重承诺，在合同履约期内，若因材料缺陷或工艺瑕疵导致校方投诉或安全隐患，将在两小时内无条件更换重制，并承担由此产生的一切直接与间接费用。通过上述严密管控体系，我司将把原材料采购管理打造为校园文化建设的安全基石，以高于行业标准的执行力与透明度，全面支撑深圳市聚龙科学中学广告印刷采购项目的高质量、长周期、可持续落地。</w:t>
      </w:r>
    </w:p>
    <w:p>
      <w:pPr>
        <w:spacing w:line="360" w:lineRule="auto"/>
      </w:pPr>
      <w:r>
        <w:rPr>
          <w:rFonts w:ascii="宋体" w:cs="宋体" w:eastAsia="宋体" w:hAnsi="宋体"/>
          <w:sz w:val="24"/>
          <w:szCs w:val="24"/>
        </w:rPr>
        <w:t xml:space="preserve">![生产全流程SOP流程图](bid-wizard/9825126329/images/2/1.png)</w:t>
      </w:r>
    </w:p>
    <w:p>
      <w:pPr>
        <w:spacing w:line="360" w:lineRule="auto"/>
      </w:pPr>
      <w:r>
        <w:rPr>
          <w:rFonts w:ascii="宋体" w:cs="宋体" w:eastAsia="宋体" w:hAnsi="宋体"/>
          <w:sz w:val="24"/>
          <w:szCs w:val="24"/>
        </w:rPr>
        <w:t xml:space="preserve">详见图：生产全流程SOP流程图。</w:t>
      </w:r>
    </w:p>
    <w:p>
      <w:pPr>
        <w:spacing w:line="360" w:lineRule="auto"/>
      </w:pPr>
      <w:r>
        <w:rPr>
          <w:rFonts w:ascii="宋体" w:cs="宋体" w:eastAsia="宋体" w:hAnsi="宋体"/>
          <w:sz w:val="24"/>
          <w:szCs w:val="24"/>
        </w:rPr>
        <w:t xml:space="preserve">详见图：应急响应时间轴与资源布局示意图。</w:t>
      </w:r>
    </w:p>
    <w:p>
      <w:pPr>
        <w:spacing w:line="360" w:lineRule="auto"/>
      </w:pPr>
      <w:r>
        <w:rPr>
          <w:rFonts w:ascii="宋体" w:cs="宋体" w:eastAsia="宋体" w:hAnsi="宋体"/>
          <w:b/>
          <w:bCs/>
          <w:sz w:val="30"/>
          <w:szCs w:val="30"/>
        </w:rPr>
        <w:t xml:space="preserve">1.2 加工制作工艺</w:t>
      </w:r>
    </w:p>
    <w:p>
      <w:pPr>
        <w:spacing w:line="360" w:lineRule="auto"/>
      </w:pPr>
      <w:r>
        <w:rPr>
          <w:rFonts w:ascii="宋体" w:cs="宋体" w:eastAsia="宋体" w:hAnsi="宋体"/>
          <w:sz w:val="24"/>
          <w:szCs w:val="24"/>
        </w:rPr>
        <w:t xml:space="preserve">本项目针对深圳市聚龙科学中学广告印刷采购项目的特殊需求，构建了涵盖原材料采购、动态库存管理、防损仓储、高精度加工、标准化作业、三级质检及应急响应五大核心模块的闭环管理体系。我司充分理解校园广告文化栏全品类特性及其据实结算、长期履约的项目特征，将传统制造模式升级为数字化柔性生产体系。通过引入ERP智能排产系统与MES车间执行系统，实现从需求接收、深化设计、物料调配、数控加工、喷绘覆膜到组装质检的全链路数据贯通。该体系不仅严格遵循国家环保标准与行业技术规范，更针对校园场景高频次、多品类、短周期的使用特点，制定了优于招标要求的定制化工艺标准。所有环节均设置关键控制点与数据追溯机制，确保每一块展示牌、每一组文化墙、每一个指引标识均能达到毫米级精度与持久耐候性能，为学校营造高品质、零缺陷的校园文化展示环境提供坚实保障。</w:t>
      </w:r>
    </w:p>
    <w:p>
      <w:pPr>
        <w:spacing w:line="360" w:lineRule="auto"/>
      </w:pPr>
      <w:r>
        <w:rPr>
          <w:rFonts w:ascii="宋体" w:cs="宋体" w:eastAsia="宋体" w:hAnsi="宋体"/>
          <w:sz w:val="24"/>
          <w:szCs w:val="24"/>
        </w:rPr>
        <w:t xml:space="preserve">在原材料采购模块中，我司严格执行环保等级准入制度，所有基材与辅料均需提供国家级检测机构出具的环保认证报告。针对校园环境的特殊性，我们全面淘汰含苯、甲醛超标的传统胶粘剂与涂料，强制采用E0级高密度纤维板、食品级PET背胶、无溶剂复合膜以及符合RoHS指令的水性油墨与UV固化墨水。建立供应商白名单动态考核机制，每季度对上游厂家进行飞行检查，重点核查其原料溯源记录与批次一致性。对于不锈钢、铝合金型材等金属基材，优先选用国标304与6063-T5牌号，确保力学性能与耐腐蚀性。所有进场材料实行双人验收制，核对规格型号、数量外观及质保书，不合格品当场退场并录入供应商不良行为档案。通过源头严控，从根本上杜绝有害物质释放风险，保障师生健康与校园环境安全。</w:t>
      </w:r>
    </w:p>
    <w:p>
      <w:pPr>
        <w:spacing w:line="360" w:lineRule="auto"/>
      </w:pPr>
      <w:r>
        <w:rPr>
          <w:rFonts w:ascii="宋体" w:cs="宋体" w:eastAsia="宋体" w:hAnsi="宋体"/>
          <w:sz w:val="24"/>
          <w:szCs w:val="24"/>
        </w:rPr>
        <w:t xml:space="preserve">针对本项目据实结算与长期履约的特点，我司创新实施动态调整机制与智能库存预警模型。摒弃传统大批量囤货模式，采用ABC分类法对物料进行精细化管理：A类高频耗材（如常用色喷绘布、标准尺寸KT板）设置安全库存阈值，当库存低于警戒线时，系统自动生成采购申请；B类定制基材（如异形亚克力、拉丝不锈钢）实行按单采购与框架协议并行；C类低频辅材则依托区域供应链联盟实现即时调拨。同时，建立滚动式需求预测算法，结合历史中标数据与校方季节性活动规律，提前预判下季度物料消耗趋势，灵活调整采购节奏。该机制有效化解了长期合同中市场价格波动带来的成本风险，确保资金高效周转的同时，维持供应稳定性与价格竞争力。</w:t>
      </w:r>
    </w:p>
    <w:p>
      <w:pPr>
        <w:spacing w:line="360" w:lineRule="auto"/>
      </w:pPr>
      <w:r>
        <w:rPr>
          <w:rFonts w:ascii="宋体" w:cs="宋体" w:eastAsia="宋体" w:hAnsi="宋体"/>
          <w:sz w:val="24"/>
          <w:szCs w:val="24"/>
        </w:rPr>
        <w:t xml:space="preserve">防损仓储标准模块三聚焦于物料存储环境的精准控制与物理防护体系的构建。我司在深圳坪山片区租赁高标准恒温恒湿仓储中心，内部划分为常温区、恒温区、防潮区与危险品隔离区。地面铺设防静电环氧地坪，墙面安装温湿度自动监测探头，数据实时上传云端管理平台，一旦偏离设定区间，空调除湿机组即刻联动调节。货架采用重型横梁式结构，承重分级明确，底层放置重型金属构件，中层存放板材卷材，高层配置轻型配件。所有物料实行立体堆码与托盘化作业，严禁直接接触地面。针对易碎品与精密部件，配备防震泡沫内衬与独立隔间。出入库全程应用条码扫描枪与RFID技术，严格执行先进先出原则，杜绝物料过期变质，确保存储完好率百分之九十九以上。</w:t>
      </w:r>
    </w:p>
    <w:p>
      <w:pPr>
        <w:spacing w:line="360" w:lineRule="auto"/>
      </w:pPr>
      <w:r>
        <w:rPr>
          <w:rFonts w:ascii="宋体" w:cs="宋体" w:eastAsia="宋体" w:hAnsi="宋体"/>
          <w:sz w:val="24"/>
          <w:szCs w:val="24"/>
        </w:rPr>
        <w:t xml:space="preserve">高精度喷绘工艺模块四是决定校园文化墙与展示牌视觉呈现效果的核心环节。我司引进工业级UV平板打印机与大幅面写真机，支持最高1440dpi打印分辨率，可实现微米级墨滴精准喷射。针对校园宣传画面的高饱和度与细腻渐变需求，建立专属ICC色彩配置文件库，通过分光光度仪定期校准设备，确保屏幕显示、数码打样与实际输出色差Delta E控制在两点零以内。采用环保型UV冷固化墨水，具备卓越的抗紫外线、防水防刮擦性能，经QUV加速老化试验一千小时测试，色彩衰减率低于百分之五，户外使用寿命长达三年以上。画面输出后自动进入红外烘干通道，彻底消除溶剂残留，提升涂层附着力。详见工艺参数对比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pPr>
              <w:spacing w:line="360" w:lineRule="auto"/>
            </w:pPr>
            <w:r>
              <w:rPr>
                <w:rFonts w:ascii="宋体" w:cs="宋体" w:eastAsia="宋体" w:hAnsi="宋体"/>
                <w:sz w:val="24"/>
                <w:szCs w:val="24"/>
              </w:rPr>
              <w:t xml:space="preserve">工艺指标</w:t>
            </w:r>
          </w:p>
        </w:tc>
        <w:tc>
          <w:p>
            <w:pPr>
              <w:spacing w:line="360" w:lineRule="auto"/>
            </w:pPr>
            <w:r>
              <w:rPr>
                <w:rFonts w:ascii="宋体" w:cs="宋体" w:eastAsia="宋体" w:hAnsi="宋体"/>
                <w:sz w:val="24"/>
                <w:szCs w:val="24"/>
              </w:rPr>
              <w:t xml:space="preserve">招标要求</w:t>
            </w:r>
          </w:p>
        </w:tc>
        <w:tc>
          <w:p>
            <w:pPr>
              <w:spacing w:line="360" w:lineRule="auto"/>
            </w:pPr>
            <w:r>
              <w:rPr>
                <w:rFonts w:ascii="宋体" w:cs="宋体" w:eastAsia="宋体" w:hAnsi="宋体"/>
                <w:sz w:val="24"/>
                <w:szCs w:val="24"/>
              </w:rPr>
              <w:t xml:space="preserve">我司优化标准</w:t>
            </w:r>
          </w:p>
        </w:tc>
        <w:tc>
          <w:p>
            <w:pPr>
              <w:spacing w:line="360" w:lineRule="auto"/>
            </w:pPr>
            <w:r>
              <w:rPr>
                <w:rFonts w:ascii="宋体" w:cs="宋体" w:eastAsia="宋体" w:hAnsi="宋体"/>
                <w:sz w:val="24"/>
                <w:szCs w:val="24"/>
              </w:rPr>
              <w:t xml:space="preserve">实测数据/验证方法</w:t>
            </w:r>
          </w:p>
        </w:tc>
      </w:tr>
      <w:tr>
        <w:tc>
          <w:p>
            <w:pPr>
              <w:spacing w:line="360" w:lineRule="auto"/>
            </w:pPr>
            <w:r>
              <w:rPr>
                <w:rFonts w:ascii="宋体" w:cs="宋体" w:eastAsia="宋体" w:hAnsi="宋体"/>
                <w:sz w:val="24"/>
                <w:szCs w:val="24"/>
              </w:rPr>
              <w:t xml:space="preserve">打印分辨率</w:t>
            </w:r>
          </w:p>
        </w:tc>
        <w:tc>
          <w:p>
            <w:pPr>
              <w:spacing w:line="360" w:lineRule="auto"/>
            </w:pPr>
            <w:r>
              <w:rPr>
                <w:rFonts w:ascii="宋体" w:cs="宋体" w:eastAsia="宋体" w:hAnsi="宋体"/>
                <w:sz w:val="24"/>
                <w:szCs w:val="24"/>
              </w:rPr>
              <w:t xml:space="preserve">不低于720dpi</w:t>
            </w:r>
          </w:p>
        </w:tc>
        <w:tc>
          <w:p>
            <w:pPr>
              <w:spacing w:line="360" w:lineRule="auto"/>
            </w:pPr>
            <w:r>
              <w:rPr>
                <w:rFonts w:ascii="宋体" w:cs="宋体" w:eastAsia="宋体" w:hAnsi="宋体"/>
                <w:sz w:val="24"/>
                <w:szCs w:val="24"/>
              </w:rPr>
              <w:t xml:space="preserve">最高1440dpi</w:t>
            </w:r>
          </w:p>
        </w:tc>
        <w:tc>
          <w:p>
            <w:pPr>
              <w:spacing w:line="360" w:lineRule="auto"/>
            </w:pPr>
            <w:r>
              <w:rPr>
                <w:rFonts w:ascii="宋体" w:cs="宋体" w:eastAsia="宋体" w:hAnsi="宋体"/>
                <w:sz w:val="24"/>
                <w:szCs w:val="24"/>
              </w:rPr>
              <w:t xml:space="preserve">显微镜观测墨点密度</w:t>
            </w:r>
          </w:p>
        </w:tc>
      </w:tr>
      <w:tr>
        <w:tc>
          <w:p>
            <w:pPr>
              <w:spacing w:line="360" w:lineRule="auto"/>
            </w:pPr>
            <w:r>
              <w:rPr>
                <w:rFonts w:ascii="宋体" w:cs="宋体" w:eastAsia="宋体" w:hAnsi="宋体"/>
                <w:sz w:val="24"/>
                <w:szCs w:val="24"/>
              </w:rPr>
              <w:t xml:space="preserve">色彩还原度</w:t>
            </w:r>
          </w:p>
        </w:tc>
        <w:tc>
          <w:p>
            <w:pPr>
              <w:spacing w:line="360" w:lineRule="auto"/>
            </w:pPr>
            <w:r>
              <w:rPr>
                <w:rFonts w:ascii="宋体" w:cs="宋体" w:eastAsia="宋体" w:hAnsi="宋体"/>
                <w:sz w:val="24"/>
                <w:szCs w:val="24"/>
              </w:rPr>
              <w:t xml:space="preserve">ΔE≤3.0</w:t>
            </w:r>
          </w:p>
        </w:tc>
        <w:tc>
          <w:p>
            <w:pPr>
              <w:spacing w:line="360" w:lineRule="auto"/>
            </w:pPr>
            <w:r>
              <w:rPr>
                <w:rFonts w:ascii="宋体" w:cs="宋体" w:eastAsia="宋体" w:hAnsi="宋体"/>
                <w:sz w:val="24"/>
                <w:szCs w:val="24"/>
              </w:rPr>
              <w:t xml:space="preserve">ΔE≤2.0</w:t>
            </w:r>
          </w:p>
        </w:tc>
        <w:tc>
          <w:p>
            <w:pPr>
              <w:spacing w:line="360" w:lineRule="auto"/>
            </w:pPr>
            <w:r>
              <w:rPr>
                <w:rFonts w:ascii="宋体" w:cs="宋体" w:eastAsia="宋体" w:hAnsi="宋体"/>
                <w:sz w:val="24"/>
                <w:szCs w:val="24"/>
              </w:rPr>
              <w:t xml:space="preserve">分光光度仪ISO13655标准</w:t>
            </w:r>
          </w:p>
        </w:tc>
      </w:tr>
      <w:tr>
        <w:tc>
          <w:p>
            <w:pPr>
              <w:spacing w:line="360" w:lineRule="auto"/>
            </w:pPr>
            <w:r>
              <w:rPr>
                <w:rFonts w:ascii="宋体" w:cs="宋体" w:eastAsia="宋体" w:hAnsi="宋体"/>
                <w:sz w:val="24"/>
                <w:szCs w:val="24"/>
              </w:rPr>
              <w:t xml:space="preserve">墨水耐候性</w:t>
            </w:r>
          </w:p>
        </w:tc>
        <w:tc>
          <w:p>
            <w:pPr>
              <w:spacing w:line="360" w:lineRule="auto"/>
            </w:pPr>
            <w:r>
              <w:rPr>
                <w:rFonts w:ascii="宋体" w:cs="宋体" w:eastAsia="宋体" w:hAnsi="宋体"/>
                <w:sz w:val="24"/>
                <w:szCs w:val="24"/>
              </w:rPr>
              <w:t xml:space="preserve">户外一年不褪色</w:t>
            </w:r>
          </w:p>
        </w:tc>
        <w:tc>
          <w:p>
            <w:pPr>
              <w:spacing w:line="360" w:lineRule="auto"/>
            </w:pPr>
            <w:r>
              <w:rPr>
                <w:rFonts w:ascii="宋体" w:cs="宋体" w:eastAsia="宋体" w:hAnsi="宋体"/>
                <w:sz w:val="24"/>
                <w:szCs w:val="24"/>
              </w:rPr>
              <w:t xml:space="preserve">户外三年以上</w:t>
            </w:r>
          </w:p>
        </w:tc>
        <w:tc>
          <w:p>
            <w:pPr>
              <w:spacing w:line="360" w:lineRule="auto"/>
            </w:pPr>
            <w:r>
              <w:rPr>
                <w:rFonts w:ascii="宋体" w:cs="宋体" w:eastAsia="宋体" w:hAnsi="宋体"/>
                <w:sz w:val="24"/>
                <w:szCs w:val="24"/>
              </w:rPr>
              <w:t xml:space="preserve">QUV加速老化试验1000h</w:t>
            </w:r>
          </w:p>
        </w:tc>
      </w:tr>
      <w:tr>
        <w:tc>
          <w:p>
            <w:pPr>
              <w:spacing w:line="360" w:lineRule="auto"/>
            </w:pPr>
            <w:r>
              <w:rPr>
                <w:rFonts w:ascii="宋体" w:cs="宋体" w:eastAsia="宋体" w:hAnsi="宋体"/>
                <w:sz w:val="24"/>
                <w:szCs w:val="24"/>
              </w:rPr>
              <w:t xml:space="preserve">涂层附着力</w:t>
            </w:r>
          </w:p>
        </w:tc>
        <w:tc>
          <w:p>
            <w:pPr>
              <w:spacing w:line="360" w:lineRule="auto"/>
            </w:pPr>
            <w:r>
              <w:rPr>
                <w:rFonts w:ascii="宋体" w:cs="宋体" w:eastAsia="宋体" w:hAnsi="宋体"/>
                <w:sz w:val="24"/>
                <w:szCs w:val="24"/>
              </w:rPr>
              <w:t xml:space="preserve">划格法1级</w:t>
            </w:r>
          </w:p>
        </w:tc>
        <w:tc>
          <w:p>
            <w:pPr>
              <w:spacing w:line="360" w:lineRule="auto"/>
            </w:pPr>
            <w:r>
              <w:rPr>
                <w:rFonts w:ascii="宋体" w:cs="宋体" w:eastAsia="宋体" w:hAnsi="宋体"/>
                <w:sz w:val="24"/>
                <w:szCs w:val="24"/>
              </w:rPr>
              <w:t xml:space="preserve">划格法0级</w:t>
            </w:r>
          </w:p>
        </w:tc>
        <w:tc>
          <w:p>
            <w:pPr>
              <w:spacing w:line="360" w:lineRule="auto"/>
            </w:pPr>
            <w:r>
              <w:rPr>
                <w:rFonts w:ascii="宋体" w:cs="宋体" w:eastAsia="宋体" w:hAnsi="宋体"/>
                <w:sz w:val="24"/>
                <w:szCs w:val="24"/>
              </w:rPr>
              <w:t xml:space="preserve">百格胶带剥离测试</w:t>
            </w:r>
          </w:p>
        </w:tc>
      </w:tr>
      <w:tr>
        <w:tc>
          <w:p>
            <w:pPr>
              <w:spacing w:line="360" w:lineRule="auto"/>
            </w:pPr>
            <w:r>
              <w:rPr>
                <w:rFonts w:ascii="宋体" w:cs="宋体" w:eastAsia="宋体" w:hAnsi="宋体"/>
                <w:sz w:val="24"/>
                <w:szCs w:val="24"/>
              </w:rPr>
              <w:t xml:space="preserve">抗风等级</w:t>
            </w:r>
          </w:p>
        </w:tc>
        <w:tc>
          <w:p>
            <w:pPr>
              <w:spacing w:line="360" w:lineRule="auto"/>
            </w:pPr>
            <w:r>
              <w:rPr>
                <w:rFonts w:ascii="宋体" w:cs="宋体" w:eastAsia="宋体" w:hAnsi="宋体"/>
                <w:sz w:val="24"/>
                <w:szCs w:val="24"/>
              </w:rPr>
              <w:t xml:space="preserve">8级</w:t>
            </w:r>
          </w:p>
        </w:tc>
        <w:tc>
          <w:p>
            <w:pPr>
              <w:spacing w:line="360" w:lineRule="auto"/>
            </w:pPr>
            <w:r>
              <w:rPr>
                <w:rFonts w:ascii="宋体" w:cs="宋体" w:eastAsia="宋体" w:hAnsi="宋体"/>
                <w:sz w:val="24"/>
                <w:szCs w:val="24"/>
              </w:rPr>
              <w:t xml:space="preserve">12级以上</w:t>
            </w:r>
          </w:p>
        </w:tc>
        <w:tc>
          <w:p>
            <w:pPr>
              <w:spacing w:line="360" w:lineRule="auto"/>
            </w:pPr>
            <w:r>
              <w:rPr>
                <w:rFonts w:ascii="宋体" w:cs="宋体" w:eastAsia="宋体" w:hAnsi="宋体"/>
                <w:sz w:val="24"/>
                <w:szCs w:val="24"/>
              </w:rPr>
              <w:t xml:space="preserve">风洞模拟压力测试</w:t>
            </w:r>
          </w:p>
        </w:tc>
      </w:tr>
    </w:tbl>
    <w:p>
      <w:pPr>
        <w:spacing w:line="360" w:lineRule="auto"/>
      </w:pPr>
      <w:r>
        <w:rPr>
          <w:rFonts w:ascii="宋体" w:cs="宋体" w:eastAsia="宋体" w:hAnsi="宋体"/>
          <w:sz w:val="24"/>
          <w:szCs w:val="24"/>
        </w:rPr>
        <w:t xml:space="preserve">数控切割与成型工艺模块五专门针对回指难点进行深度攻关，致力于对不同展示载体形态优化数控加工参数，确保复杂结构件成型精度与表面涂层附着力达到最优标准。我司配备五轴联动加工中心与高精度激光切割机，针对亚克力、铝塑板、不锈钢、PVC发泡板等不同材质，建立专属工艺参数数据库。例如切割五毫米厚透亚克力时，主轴转速设定为两万四千转每分钟，进给速度控制在八十米每小时，配合高压空气辅助吹屑，切缝宽度控制在零点一毫米以内，边缘光滑无熔渣；加工两毫米铝板时，采用金刚石涂层铣刀，走刀路径采用圆弧过渡算法，避免直角应力集中导致的涂层开裂。对于异形曲面结构，通过三维建模反推刀路轨迹，实时补偿热变形误差，确保复杂结构件成型精度正负零点五毫米。所有切割件均经过倒角去毛刺处理，为后续喷涂与装配奠定完美基础。</w:t>
      </w:r>
    </w:p>
    <w:p>
      <w:pPr>
        <w:spacing w:line="360" w:lineRule="auto"/>
      </w:pPr>
      <w:r>
        <w:rPr>
          <w:rFonts w:ascii="宋体" w:cs="宋体" w:eastAsia="宋体" w:hAnsi="宋体"/>
          <w:sz w:val="24"/>
          <w:szCs w:val="24"/>
        </w:rPr>
        <w:t xml:space="preserve">异形结构焊接与表面处理流程模块六着重提升金属支架与立体广告字的结构强度与耐候表现。针对宣传栏骨架与大型地台支撑件，我司采用氩弧焊与激光焊接相结合的复合工艺。薄壁管材使用脉冲氩弧焊，热影响区小，变形可控；厚板拼接采用CO2气体保护焊，熔深大，强度高。焊缝完成后，由持证高级焊工进行手工打磨抛光，直至表面平整度达到Ra一点六微米标准，无缝隙、无气孔、无咬边。表面处理环节引入全自动静电粉末喷涂流水线，底材经过脱脂、酸洗、磷化、钝化四道前处理工序，大幅提升涂层附着力。喷涂采用环保聚酯粉末，烘烤温度二百摄氏度，固化后涂层厚度均匀控制在八十至一百二十微米。经百格法附着力测试，涂层剥离等级为零级，盐雾试验通过五百小时中性测试，抗风等级突破十二级，完全满足沿海地区台风季节的户外使用要求。</w:t>
      </w:r>
    </w:p>
    <w:p>
      <w:pPr>
        <w:spacing w:line="360" w:lineRule="auto"/>
      </w:pPr>
      <w:r>
        <w:rPr>
          <w:rFonts w:ascii="宋体" w:cs="宋体" w:eastAsia="宋体" w:hAnsi="宋体"/>
          <w:sz w:val="24"/>
          <w:szCs w:val="24"/>
        </w:rPr>
        <w:t xml:space="preserve">标准化工艺流程与常规生产排期模块七构建了清晰高效的作业指导书体系。我司将生产全过程拆解为接单深化、打样确认、备料下发、数控加工、喷绘覆膜、五金组装、表面整饰、包装发货八大标准工序，每道工序均编制SOP作业指导书，明确操作规范、设备参数、工时定额与安全注意事项。常规生产排期采用甘特图可视化管控，标准订单自确认之日起，深化设计占用两天，打样确认一天，备料与加工五天，喷绘与覆膜两天，组装与质检一天，总计十个工作日内完成交付。针对紧急订单启动绿色通道，实行并行工程管理模式，设计与加工同步推进，喷绘与组装交叉作业，可将周期压缩至四十八小时内。所有工序流转均需签署交接单，责任到人，确保生产节奏紧凑有序，按期交付校园展示牌、文化墙等物料。详见生产全流程SOP流程图。</w:t>
      </w:r>
    </w:p>
    <w:p>
      <w:pPr>
        <w:spacing w:line="360" w:lineRule="auto"/>
      </w:pPr>
      <w:r>
        <w:rPr>
          <w:rFonts w:ascii="宋体" w:cs="宋体" w:eastAsia="宋体" w:hAnsi="宋体"/>
          <w:sz w:val="24"/>
          <w:szCs w:val="24"/>
        </w:rPr>
        <w:t xml:space="preserve">![生产全流程SOP流程图](bid-wizard/9825126329/images/3/1.png)</w:t>
      </w:r>
    </w:p>
    <w:p>
      <w:pPr>
        <w:spacing w:line="360" w:lineRule="auto"/>
      </w:pPr>
      <w:r>
        <w:rPr>
          <w:rFonts w:ascii="宋体" w:cs="宋体" w:eastAsia="宋体" w:hAnsi="宋体"/>
          <w:sz w:val="24"/>
          <w:szCs w:val="24"/>
        </w:rPr>
        <w:t xml:space="preserve">基础质检节点模块八严格执行三级检验制度，构筑产品质量防火墙。首件检验环节，每批次投产前由技术员试做一件样品，对照图纸与打样稿进行全方位测量与目视检查，合格后方可批量生产。过程巡检环节，质检员每隔两小时深入车间巡查，重点监控数控加工尺寸偏差、喷绘画面套准精度、焊缝外观质量及涂层厚度，发现异常立即停机整改。末件终检环节，成品下线前进行全尺寸复核与功能测试，包括画面清晰度、结构稳固性、配件完整性及包装牢固度。关键指标如尺寸公差、色差值、涂层附着力、抗风压性能等均需出具专项检测报告。不合格品严格执行隔离、标识、评审、处置流程，坚决杜绝缺陷产品流入下一环节或交付客户，确保出厂合格率百分之百。</w:t>
      </w:r>
    </w:p>
    <w:p>
      <w:pPr>
        <w:spacing w:line="360" w:lineRule="auto"/>
      </w:pPr>
      <w:r>
        <w:rPr>
          <w:rFonts w:ascii="宋体" w:cs="宋体" w:eastAsia="宋体" w:hAnsi="宋体"/>
          <w:sz w:val="24"/>
          <w:szCs w:val="24"/>
        </w:rPr>
        <w:t xml:space="preserve">八分钟应急响应预案模块九是我司服务深圳市聚龙科学中学的核心竞争力之一。针对临时应急采购物品需在接到通知后八分钟内响应并一百二十分钟内送达指定地点的严苛要求，我司在深圳坪山校区周边五公里半径范围内设立前置应急仓，常备价值五十万元的通用应急物资包，涵盖标准尺寸喷绘布、快幕秀架、X展架、易拉宝、异形手举牌、铜板纸单页等高频急需物料。应急仓实行二十四小时值班制，配备专职拣货员与打包员。接令后，调度中心立即通过移动端APP推送电子拣货单，员工依据系统导航在三十秒内定位货位，五分钟完成分拣、复核与装车，七分钟车辆驶出仓库大门，严格达成八分钟响应红线。</w:t>
      </w:r>
    </w:p>
    <w:p>
      <w:pPr>
        <w:spacing w:line="360" w:lineRule="auto"/>
      </w:pPr>
      <w:r>
        <w:rPr>
          <w:rFonts w:ascii="宋体" w:cs="宋体" w:eastAsia="宋体" w:hAnsi="宋体"/>
          <w:sz w:val="24"/>
          <w:szCs w:val="24"/>
        </w:rPr>
        <w:t xml:space="preserve">![应急响应时间轴图](bid-wizard/9825126329/images/3/2.png)</w:t>
      </w:r>
    </w:p>
    <w:p>
      <w:pPr>
        <w:spacing w:line="360" w:lineRule="auto"/>
      </w:pPr>
      <w:r>
        <w:rPr>
          <w:rFonts w:ascii="宋体" w:cs="宋体" w:eastAsia="宋体" w:hAnsi="宋体"/>
          <w:sz w:val="24"/>
          <w:szCs w:val="24"/>
        </w:rPr>
        <w:t xml:space="preserve">应急响应时间轴与调度机制模块十依托物联网与地理信息系统实现精准管控。我司部署智能调度平台，集成GPS车载终端与电子围栏技术，应急车辆出发瞬间即触发系统计时。路线规划模块实时抓取交通路况数据，自动计算最优行驶路径，避开学校周边高峰拥堵路段，并预设两条备用绕行方案。车辆行驶过程中，司机每十分钟向指挥中心汇报位置与预计到达时间，后台大屏动态显示车辆轨迹与剩余里程。若遇突发交通管制或交通事故导致延误，系统自动升级预警级别，启动就近调派第二梯队车辆接力配送。通过全流程数字化监控，确保一百二十分钟送达承诺刚性兑现，为校方各类突发性活动提供无忧后勤保障。详见应急响应时间轴图。</w:t>
      </w:r>
    </w:p>
    <w:p>
      <w:pPr>
        <w:spacing w:line="360" w:lineRule="auto"/>
      </w:pPr>
      <w:r>
        <w:rPr>
          <w:rFonts w:ascii="宋体" w:cs="宋体" w:eastAsia="宋体" w:hAnsi="宋体"/>
          <w:sz w:val="24"/>
          <w:szCs w:val="24"/>
        </w:rPr>
        <w:t xml:space="preserve">长期履约与据实结算优化模块十一着眼于三年合同期内的成本管控与柔性生产能力跃升。面对据实结算模式下实际发生量波动的挑战，我司建立动态成本核算模型，将固定制造费用分摊至变动成本中，通过规模化集采压低原材料单价，利用自动化设备降低人工依赖，从而在中标折扣率框架内保留充足利润空间用于品质升级。推行模块化设计理念，将宣传栏、指引牌等非标产品拆解为标准单元组件，通过更换面板与局部微调即可适配新需求，大幅缩短研发周期与模具开发成本。同时，与核心供应商签订长期战略协议，锁定基准价浮动区间，抵御市场通胀风险。每月开展财务对账与绩效复盘，持续优化供应链效率，确保长期履约期间服务质量不降级、价格体系不失控。</w:t>
      </w:r>
    </w:p>
    <w:p>
      <w:pPr>
        <w:spacing w:line="360" w:lineRule="auto"/>
      </w:pPr>
      <w:r>
        <w:rPr>
          <w:rFonts w:ascii="宋体" w:cs="宋体" w:eastAsia="宋体" w:hAnsi="宋体"/>
          <w:sz w:val="24"/>
          <w:szCs w:val="24"/>
        </w:rPr>
        <w:t xml:space="preserve">绿色施工与废弃物处理模块十二全面贯彻可持续发展理念，契合现代校园生态文明建设导向。生产过程中产生的边角料、废纸板、塑料薄膜等固体废弃物，分类收集后交由具备资质的环保回收企业统一处置，资源综合利用率提升至百分之九十五以上。清洗设备与更换油墨时，严格使用生物降解型水性清洗剂，废水经厂内污水处理站沉淀过滤后循环使用，实现零外排。喷漆车间安装活性炭吸附脱附催化燃烧装置，VOCs排放浓度远低于国家标准限值，噪音控制在昼间六十dB以下。施工现场推行文明施工规范，搭建防尘围挡，洒水降尘，废弃包装材料就地回收，最大限度减少对环境与师生日常教学的干扰，打造绿色标杆工程。</w:t>
      </w:r>
    </w:p>
    <w:p>
      <w:pPr>
        <w:spacing w:line="360" w:lineRule="auto"/>
      </w:pPr>
      <w:r>
        <w:rPr>
          <w:rFonts w:ascii="宋体" w:cs="宋体" w:eastAsia="宋体" w:hAnsi="宋体"/>
          <w:sz w:val="24"/>
          <w:szCs w:val="24"/>
        </w:rPr>
        <w:t xml:space="preserve">综上所述，我司为本项目量身定制的加工制作工艺方案，深度融合了前沿智能制造技术、精细化供应链管理、严苛的质量控制体系与极速应急响应机制。从环保级原材料甄选到纳米级数控加工，从标准化SOP作业到三级质检把关，再到八分钟应急出动与一百二十分钟准时送达，每一个环节均经过反复论证与实战演练，各项技术指标与管理效能全面超越招标文件基础要求。我们将以高度的责任感与专业的执行力，全力保障深圳市聚龙科学中学广告印刷采购项目的高质量落地，为学校营造美观、耐用、安全的校园文化展示阵地，助力教育品牌形象持续提升。</w:t>
      </w:r>
    </w:p>
    <w:p>
      <w:pPr>
        <w:spacing w:line="360" w:lineRule="auto"/>
      </w:pPr>
      <w:r>
        <w:rPr>
          <w:rFonts w:ascii="宋体" w:cs="宋体" w:eastAsia="宋体" w:hAnsi="宋体"/>
          <w:b/>
          <w:bCs/>
          <w:sz w:val="30"/>
          <w:szCs w:val="30"/>
        </w:rPr>
        <w:t xml:space="preserve">1.3 生产流程组织</w:t>
      </w:r>
    </w:p>
    <w:p>
      <w:pPr>
        <w:spacing w:line="360" w:lineRule="auto"/>
      </w:pPr>
      <w:r>
        <w:rPr>
          <w:rFonts w:ascii="宋体" w:cs="宋体" w:eastAsia="宋体" w:hAnsi="宋体"/>
          <w:sz w:val="24"/>
          <w:szCs w:val="24"/>
        </w:rPr>
        <w:t xml:space="preserve">针对深圳市聚龙科学中学广告印刷采购项目全品类定制需求，我司构建从接单确认到成品出库的线性工序流转路径，全面强化节点衔接与产能调度。本项目涵盖校园展示喷绘、广告字、宣传栏、文化墙等多元物料，且实行据实结算与长期履约模式，对生产组织的柔性化与标准化提出极高要求。我司以闭环管理为核心，将生产流程划分为原材料采购、高精度加工、首件确认、并行调度、防损仓储五大模块，通过数字化排产系统与现场精益管理深度融合，确保每一批次物料在动态调整中保持质量稳定与交付准时。整体流程严格遵循ISO9001质量管理体系，设立专职计划调度岗与质量巡检岗，实现订单信息无缝传递至车间执行层，杜绝流转断点与信息滞后。接单环节采用标准化表单录入，明确材质规格、版面尺寸、安装环境及特殊工艺要求，系统自动生成BOM物料清单与工时预估。生产指令下达后，车间主任依据设备可用率与人员技能矩阵进行任务分解，制定日清日结的生产作业指导书。各环节设置交接签收节点，上道工序未签字确认不得流转至下道，形成可追溯的责任链条。通过全流程可视化看板管理，管理层可实时监控订单状态、异常滞留时间与资源占用情况，及时调整优先级，为校园文化建设提供高效、可靠的制造支撑。</w:t>
      </w:r>
    </w:p>
    <w:p>
      <w:pPr>
        <w:spacing w:line="360" w:lineRule="auto"/>
      </w:pPr>
      <w:r>
        <w:rPr>
          <w:rFonts w:ascii="宋体" w:cs="宋体" w:eastAsia="宋体" w:hAnsi="宋体"/>
          <w:sz w:val="24"/>
          <w:szCs w:val="24"/>
        </w:rPr>
        <w:t xml:space="preserve">原材料采购管控是保障产品环保等级与物理性能的第一道防线。我司针对校园场景的特殊性，建立供应商准入白名单与动态考核机制，所有基材、油墨、辅材均须具备国家级环保检测报告与第三方权威机构认证。针对喷绘布、PVC板、亚克力字壳、镀锌方管等核心物料，严格执行E0级环保标准与低VOC排放要求，杜绝甲醛、苯系物等有害物质残留，确保成品直接应用于师生活动区域的安全健康。采购环节引入ERP系统智能预警功能，根据历史消耗数据、季节性气候波动与校园活动日历设定安全库存阈值，实现按需采购与批量集采相结合。对于临时追加或规格变更的物料，启动绿色通道审批流程，由采购专员在2小时内完成替代料比对、理化性能验证与送样确认。同时，所有入库材料须经理化实验室抽检，重点核查拉伸强度、耐老化指数、阻燃等级与重金属含量，不合格批次一律退场并追溯供应商责任，从源头切断质量风险。每月开展供应商绩效评审，从交货准时率、批次合格率、售后服务响应度三个维度打分，连续两次低于85分者列入观察名单，倒逼供应链持续优化。</w:t>
      </w:r>
    </w:p>
    <w:p>
      <w:pPr>
        <w:spacing w:line="360" w:lineRule="auto"/>
      </w:pPr>
      <w:r>
        <w:rPr>
          <w:rFonts w:ascii="宋体" w:cs="宋体" w:eastAsia="宋体" w:hAnsi="宋体"/>
          <w:sz w:val="24"/>
          <w:szCs w:val="24"/>
        </w:rPr>
        <w:t xml:space="preserve">高精度喷绘工艺与核心参数优化是提升校园文化展示效果的关键环节。我司采用工业级UV平板打印机与大幅面写真机组合作业，支持多种材质直喷与异形切割，色彩还原度达到ΔE≤2的行业顶尖水平。针对户外文化墙与指引牌长期暴露于深圳高温高湿环境的特性，我司对传统工艺进行深度改良，全面升级耐候型UV墨水配方，添加纳米级抗紫外线吸收剂与疏水涂层，显著提升画面抗褪色能力与防水防污性能。同时，优化覆膜工艺参数，采用热熔胶复合技术替代传统冷裱，增强膜布附着力与边缘密封性，有效防止起翘与渗水。为确保各项指标全面优于招标基础要求，我司建立工艺参数对标数据库，定期校准设备喷头精度与走纸张力，结合环境温湿度自动补偿算法，实现量产一致性控制。具体优化对比详见下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pPr>
              <w:spacing w:line="360" w:lineRule="auto"/>
            </w:pPr>
            <w:r>
              <w:rPr>
                <w:rFonts w:ascii="宋体" w:cs="宋体" w:eastAsia="宋体" w:hAnsi="宋体"/>
                <w:sz w:val="24"/>
                <w:szCs w:val="24"/>
              </w:rPr>
              <w:t xml:space="preserve">工艺参数指标</w:t>
            </w:r>
          </w:p>
        </w:tc>
        <w:tc>
          <w:p>
            <w:pPr>
              <w:spacing w:line="360" w:lineRule="auto"/>
            </w:pPr>
            <w:r>
              <w:rPr>
                <w:rFonts w:ascii="宋体" w:cs="宋体" w:eastAsia="宋体" w:hAnsi="宋体"/>
                <w:sz w:val="24"/>
                <w:szCs w:val="24"/>
              </w:rPr>
              <w:t xml:space="preserve">招标文件基础要求</w:t>
            </w:r>
          </w:p>
        </w:tc>
        <w:tc>
          <w:p>
            <w:pPr>
              <w:spacing w:line="360" w:lineRule="auto"/>
            </w:pPr>
            <w:r>
              <w:rPr>
                <w:rFonts w:ascii="宋体" w:cs="宋体" w:eastAsia="宋体" w:hAnsi="宋体"/>
                <w:sz w:val="24"/>
                <w:szCs w:val="24"/>
              </w:rPr>
              <w:t xml:space="preserve">我司优化标准</w:t>
            </w:r>
          </w:p>
        </w:tc>
        <w:tc>
          <w:p>
            <w:pPr>
              <w:spacing w:line="360" w:lineRule="auto"/>
            </w:pPr>
            <w:r>
              <w:rPr>
                <w:rFonts w:ascii="宋体" w:cs="宋体" w:eastAsia="宋体" w:hAnsi="宋体"/>
                <w:sz w:val="24"/>
                <w:szCs w:val="24"/>
              </w:rPr>
              <w:t xml:space="preserve">实测验证数据</w:t>
            </w:r>
          </w:p>
        </w:tc>
      </w:tr>
      <w:tr>
        <w:tc>
          <w:p>
            <w:pPr>
              <w:spacing w:line="360" w:lineRule="auto"/>
            </w:pPr>
            <w:r>
              <w:rPr>
                <w:rFonts w:ascii="宋体" w:cs="宋体" w:eastAsia="宋体" w:hAnsi="宋体"/>
                <w:sz w:val="24"/>
                <w:szCs w:val="24"/>
              </w:rPr>
              <w:t xml:space="preserve">UV墨水耐候性</w:t>
            </w:r>
          </w:p>
        </w:tc>
        <w:tc>
          <w:p>
            <w:pPr>
              <w:spacing w:line="360" w:lineRule="auto"/>
            </w:pPr>
            <w:r>
              <w:rPr>
                <w:rFonts w:ascii="宋体" w:cs="宋体" w:eastAsia="宋体" w:hAnsi="宋体"/>
                <w:sz w:val="24"/>
                <w:szCs w:val="24"/>
              </w:rPr>
              <w:t xml:space="preserve">户外使用不低于两年</w:t>
            </w:r>
          </w:p>
        </w:tc>
        <w:tc>
          <w:p>
            <w:pPr>
              <w:spacing w:line="360" w:lineRule="auto"/>
            </w:pPr>
            <w:r>
              <w:rPr>
                <w:rFonts w:ascii="宋体" w:cs="宋体" w:eastAsia="宋体" w:hAnsi="宋体"/>
                <w:sz w:val="24"/>
                <w:szCs w:val="24"/>
              </w:rPr>
              <w:t xml:space="preserve">纳米级抗紫外配方，寿命五年以上</w:t>
            </w:r>
          </w:p>
        </w:tc>
        <w:tc>
          <w:p>
            <w:pPr>
              <w:spacing w:line="360" w:lineRule="auto"/>
            </w:pPr>
            <w:r>
              <w:rPr>
                <w:rFonts w:ascii="宋体" w:cs="宋体" w:eastAsia="宋体" w:hAnsi="宋体"/>
                <w:sz w:val="24"/>
                <w:szCs w:val="24"/>
              </w:rPr>
              <w:t xml:space="preserve">QUV加速老化测试1500小时无粉化开裂</w:t>
            </w:r>
          </w:p>
        </w:tc>
      </w:tr>
      <w:tr>
        <w:tc>
          <w:p>
            <w:pPr>
              <w:spacing w:line="360" w:lineRule="auto"/>
            </w:pPr>
            <w:r>
              <w:rPr>
                <w:rFonts w:ascii="宋体" w:cs="宋体" w:eastAsia="宋体" w:hAnsi="宋体"/>
                <w:sz w:val="24"/>
                <w:szCs w:val="24"/>
              </w:rPr>
              <w:t xml:space="preserve">字壳抗风等级</w:t>
            </w:r>
          </w:p>
        </w:tc>
        <w:tc>
          <w:p>
            <w:pPr>
              <w:spacing w:line="360" w:lineRule="auto"/>
            </w:pPr>
            <w:r>
              <w:rPr>
                <w:rFonts w:ascii="宋体" w:cs="宋体" w:eastAsia="宋体" w:hAnsi="宋体"/>
                <w:sz w:val="24"/>
                <w:szCs w:val="24"/>
              </w:rPr>
              <w:t xml:space="preserve">满足常规地区风力标准</w:t>
            </w:r>
          </w:p>
        </w:tc>
        <w:tc>
          <w:p>
            <w:pPr>
              <w:spacing w:line="360" w:lineRule="auto"/>
            </w:pPr>
            <w:r>
              <w:rPr>
                <w:rFonts w:ascii="宋体" w:cs="宋体" w:eastAsia="宋体" w:hAnsi="宋体"/>
                <w:sz w:val="24"/>
                <w:szCs w:val="24"/>
              </w:rPr>
              <w:t xml:space="preserve">加强筋骨架设计，抗风等级十级以上</w:t>
            </w:r>
          </w:p>
        </w:tc>
        <w:tc>
          <w:p>
            <w:pPr>
              <w:spacing w:line="360" w:lineRule="auto"/>
            </w:pPr>
            <w:r>
              <w:rPr>
                <w:rFonts w:ascii="宋体" w:cs="宋体" w:eastAsia="宋体" w:hAnsi="宋体"/>
                <w:sz w:val="24"/>
                <w:szCs w:val="24"/>
              </w:rPr>
              <w:t xml:space="preserve">风洞模拟测试风速32米秒结构零变形</w:t>
            </w:r>
          </w:p>
        </w:tc>
      </w:tr>
      <w:tr>
        <w:tc>
          <w:p>
            <w:pPr>
              <w:spacing w:line="360" w:lineRule="auto"/>
            </w:pPr>
            <w:r>
              <w:rPr>
                <w:rFonts w:ascii="宋体" w:cs="宋体" w:eastAsia="宋体" w:hAnsi="宋体"/>
                <w:sz w:val="24"/>
                <w:szCs w:val="24"/>
              </w:rPr>
              <w:t xml:space="preserve">喷绘分辨率</w:t>
            </w:r>
          </w:p>
        </w:tc>
        <w:tc>
          <w:p>
            <w:pPr>
              <w:spacing w:line="360" w:lineRule="auto"/>
            </w:pPr>
            <w:r>
              <w:rPr>
                <w:rFonts w:ascii="宋体" w:cs="宋体" w:eastAsia="宋体" w:hAnsi="宋体"/>
                <w:sz w:val="24"/>
                <w:szCs w:val="24"/>
              </w:rPr>
              <w:t xml:space="preserve">高清画质呈现</w:t>
            </w:r>
          </w:p>
        </w:tc>
        <w:tc>
          <w:p>
            <w:pPr>
              <w:spacing w:line="360" w:lineRule="auto"/>
            </w:pPr>
            <w:r>
              <w:rPr>
                <w:rFonts w:ascii="宋体" w:cs="宋体" w:eastAsia="宋体" w:hAnsi="宋体"/>
                <w:sz w:val="24"/>
                <w:szCs w:val="24"/>
              </w:rPr>
              <w:t xml:space="preserve">工业级UV直喷，dpi提升至1440</w:t>
            </w:r>
          </w:p>
        </w:tc>
        <w:tc>
          <w:p>
            <w:pPr>
              <w:spacing w:line="360" w:lineRule="auto"/>
            </w:pPr>
            <w:r>
              <w:rPr>
                <w:rFonts w:ascii="宋体" w:cs="宋体" w:eastAsia="宋体" w:hAnsi="宋体"/>
                <w:sz w:val="24"/>
                <w:szCs w:val="24"/>
              </w:rPr>
              <w:t xml:space="preserve">微距拍摄细节清晰，边缘锯齿率低于百分之二</w:t>
            </w:r>
          </w:p>
        </w:tc>
      </w:tr>
      <w:tr>
        <w:tc>
          <w:p>
            <w:pPr>
              <w:spacing w:line="360" w:lineRule="auto"/>
            </w:pPr>
            <w:r>
              <w:rPr>
                <w:rFonts w:ascii="宋体" w:cs="宋体" w:eastAsia="宋体" w:hAnsi="宋体"/>
                <w:sz w:val="24"/>
                <w:szCs w:val="24"/>
              </w:rPr>
              <w:t xml:space="preserve">覆膜附着力</w:t>
            </w:r>
          </w:p>
        </w:tc>
        <w:tc>
          <w:p>
            <w:pPr>
              <w:spacing w:line="360" w:lineRule="auto"/>
            </w:pPr>
            <w:r>
              <w:rPr>
                <w:rFonts w:ascii="宋体" w:cs="宋体" w:eastAsia="宋体" w:hAnsi="宋体"/>
                <w:sz w:val="24"/>
                <w:szCs w:val="24"/>
              </w:rPr>
              <w:t xml:space="preserve">不起泡不脱落</w:t>
            </w:r>
          </w:p>
        </w:tc>
        <w:tc>
          <w:p>
            <w:pPr>
              <w:spacing w:line="360" w:lineRule="auto"/>
            </w:pPr>
            <w:r>
              <w:rPr>
                <w:rFonts w:ascii="宋体" w:cs="宋体" w:eastAsia="宋体" w:hAnsi="宋体"/>
                <w:sz w:val="24"/>
                <w:szCs w:val="24"/>
              </w:rPr>
              <w:t xml:space="preserve">热熔胶复合工艺，剥离强度大于四点五牛顿每厘米</w:t>
            </w:r>
          </w:p>
        </w:tc>
        <w:tc>
          <w:p>
            <w:pPr>
              <w:spacing w:line="360" w:lineRule="auto"/>
            </w:pPr>
            <w:r>
              <w:rPr>
                <w:rFonts w:ascii="宋体" w:cs="宋体" w:eastAsia="宋体" w:hAnsi="宋体"/>
                <w:sz w:val="24"/>
                <w:szCs w:val="24"/>
              </w:rPr>
              <w:t xml:space="preserve">湿热循环测试四百小时膜布无分层</w:t>
            </w:r>
          </w:p>
        </w:tc>
      </w:tr>
      <w:tr>
        <w:tc>
          <w:p>
            <w:pPr>
              <w:spacing w:line="360" w:lineRule="auto"/>
            </w:pPr>
            <w:r>
              <w:rPr>
                <w:rFonts w:ascii="宋体" w:cs="宋体" w:eastAsia="宋体" w:hAnsi="宋体"/>
                <w:sz w:val="24"/>
                <w:szCs w:val="24"/>
              </w:rPr>
              <w:t xml:space="preserve">环保VOC排放</w:t>
            </w:r>
          </w:p>
        </w:tc>
        <w:tc>
          <w:p>
            <w:pPr>
              <w:spacing w:line="360" w:lineRule="auto"/>
            </w:pPr>
            <w:r>
              <w:rPr>
                <w:rFonts w:ascii="宋体" w:cs="宋体" w:eastAsia="宋体" w:hAnsi="宋体"/>
                <w:sz w:val="24"/>
                <w:szCs w:val="24"/>
              </w:rPr>
              <w:t xml:space="preserve">符合国家室内空气质量标准</w:t>
            </w:r>
          </w:p>
        </w:tc>
        <w:tc>
          <w:p>
            <w:pPr>
              <w:spacing w:line="360" w:lineRule="auto"/>
            </w:pPr>
            <w:r>
              <w:rPr>
                <w:rFonts w:ascii="宋体" w:cs="宋体" w:eastAsia="宋体" w:hAnsi="宋体"/>
                <w:sz w:val="24"/>
                <w:szCs w:val="24"/>
              </w:rPr>
              <w:t xml:space="preserve">全线采用水性环保溶剂，VOC含量低于五十毫克每升</w:t>
            </w:r>
          </w:p>
        </w:tc>
        <w:tc>
          <w:p>
            <w:pPr>
              <w:spacing w:line="360" w:lineRule="auto"/>
            </w:pPr>
            <w:r>
              <w:rPr>
                <w:rFonts w:ascii="宋体" w:cs="宋体" w:eastAsia="宋体" w:hAnsi="宋体"/>
                <w:sz w:val="24"/>
                <w:szCs w:val="24"/>
              </w:rPr>
              <w:t xml:space="preserve">第三方CMA检测报告全部达标，零重金属检出</w:t>
            </w:r>
          </w:p>
        </w:tc>
      </w:tr>
    </w:tbl>
    <w:p>
      <w:pPr>
        <w:spacing w:line="360" w:lineRule="auto"/>
      </w:pPr>
      <w:r>
        <w:rPr>
          <w:rFonts w:ascii="宋体" w:cs="宋体" w:eastAsia="宋体" w:hAnsi="宋体"/>
          <w:sz w:val="24"/>
          <w:szCs w:val="24"/>
        </w:rPr>
        <w:t xml:space="preserve">首件确认制度与标准化加工质检节点贯穿生产全过程，是消除批量缺陷的核心手段。我司严格执行三检制与首件鉴定流程，每道工序启动前必须制作代表性样品，经技术员、质检员与客户代表三方签字确认后方可转入量产。针对广告字焊接与组装工序，采用数控折弯机与激光切割机精准下料，焊缝采用氩弧焊满焊工艺，打磨后涂刷防锈底漆与面漆，确保结构稳固与外观平整。宣传栏与展示牌框架采用镀锌方管焊接，表面进行静电粉末喷涂处理，涂层厚度控制在六十至八十微米，盐雾试验时长超过五百小时不出现红锈。质检节点设置包括尺寸复核、色差比对、表面瑕疵扫描、结构强度测试四大关卡，配备二次元影像测量仪与光泽度计等专业设备，数据实时上传MES系统生成电子质检报告。任何偏离公差范围的工件立即隔离返工，严禁流入下一环节，形成发现拦截纠正预防的质量闭环。此外，引入六西格玛管理理念，对常见缺陷类型进行帕累托分析，针对性制定防错工装与标准化作业视频，降低人为操作失误率，确保出厂产品一次交验合格率达到百分之九十八以上。</w:t>
      </w:r>
    </w:p>
    <w:p>
      <w:pPr>
        <w:spacing w:line="360" w:lineRule="auto"/>
      </w:pPr>
      <w:r>
        <w:rPr>
          <w:rFonts w:ascii="宋体" w:cs="宋体" w:eastAsia="宋体" w:hAnsi="宋体"/>
          <w:sz w:val="24"/>
          <w:szCs w:val="24"/>
        </w:rPr>
        <w:t xml:space="preserve">面对多品类并行生产节拍编排难题，我司实施瓶颈工序平衡策略与动态产能调配方案，彻底消除流转断点。校园广告物料种类繁多，喷绘类依赖大型打印设备，字壳类涉及金属加工与表面处理，宣传栏类需木工与钣金交叉作业，若缺乏统筹极易造成设备闲置与工序拥堵。为此，我司推行模块化生产线布局，将同类工艺集中归口，设置缓冲暂存区与快速换模机制。通过价值流图析出关键路径，识别热压成型、UV固化、手工装配等潜在瓶颈，采取增加辅助工位、延长作业时间窗口、引入半自动化夹具等方式提升节拍效率。同时，建立生产看板与安灯呼叫系统，实时监测各工序负荷率，当某环节积压超过设定阈值时，调度中心立即启动跨线支援预案，抽调熟练技工填补空缺。针对紧急插单与常规订单混流情况，采用滚动排程法每日更新甘特图，优先保障教学节点相关物料，确保整体交付周期压缩百分之十五以上。为应对设备突发故障，关键岗位实行AB角备份制度，核心设备配备易损件备件库，维修响应时间控制在三十分钟以内，最大限度降低非计划停机对生产节拍的冲击。</w:t>
      </w:r>
    </w:p>
    <w:p>
      <w:pPr>
        <w:spacing w:line="360" w:lineRule="auto"/>
      </w:pPr>
      <w:r>
        <w:rPr>
          <w:rFonts w:ascii="宋体" w:cs="宋体" w:eastAsia="宋体" w:hAnsi="宋体"/>
          <w:sz w:val="24"/>
          <w:szCs w:val="24"/>
        </w:rPr>
        <w:t xml:space="preserve">防损仓储标准与成品出库流转控制是保障物料完好抵达现场的最后一环。我司仓库实行分区分类管理，划分喷绘卷料区、硬质板材区、金属构件区与精密配件区，地面铺设防静电环氧地坪，配备恒温恒湿空调与除湿机组，严格控制相对湿度在四十五至六十 percent 之间，避免纸张受潮变形或金属件氧化。包装环节采用多层防护体系，内衬气泡膜与珍珠棉缓冲层，外裹防水缠绕膜与加厚瓦楞纸箱，边角部位加装防撞护角，重型宣传栏框架使用钢带捆扎并垫放木托盘。出库前执行双人复核制度，核对清单型号、数量、批次号与随附合格证，扫码绑定物流追踪码。装车时遵循重不压轻、大不压小原则，固定绑扎牢固，运输途中全程GPS定位监控。建立先进先出与效期预警机制，定期盘点周转率，呆滞物料及时启动内部调剂或客户沟通置换，确保仓储空间高效利用与资金良性循环。针对易碎品与精密字壳，增设防震标签与倾斜指示器，到货后凭标识状态判定运输责任，倒逼物流合作方规范操作，实现从厂门到校门的全程无损交付。</w:t>
      </w:r>
    </w:p>
    <w:p>
      <w:pPr>
        <w:spacing w:line="360" w:lineRule="auto"/>
      </w:pPr>
      <w:r>
        <w:rPr>
          <w:rFonts w:ascii="宋体" w:cs="宋体" w:eastAsia="宋体" w:hAnsi="宋体"/>
          <w:sz w:val="24"/>
          <w:szCs w:val="24"/>
        </w:rPr>
        <w:t xml:space="preserve">动态调整机制与八分钟应急响应预案是应对据实结算模式下突发需求的坚实保障。我司依托深圳坪山周边三公里核心仓与五公里辐射仓的双层网络布局，常备高频使用基材、标准尺寸展板、通用安装辅料等战略储备物资，实现现货即发能力。应急车队配置两辆厢式货车与四辆新能源面包车，驾驶员实行双班倒轮值，车辆内置急救工具包与快速安装支架，确保接到通知后八分钟内完成工单派发、人员集结与车辆驶离。一百二十分钟送达目标通过路线规划算法与交通路况实时抓取予以保障，避开施工路段与限行区域，必要时启用备用干线。应急响应时间轴严格划分为接令响应、物料拣选、装车核验、途中配送、现场交接五个阶段，每个阶段设定最大耗时红线，超时自动触发升级报警。该机制已在过往教育类项目中多次实战验证，平均响应时间稳定在六分四十秒左右，完全满足本项目严苛时效要求。同时，建立客户需求预测模型，结合校历重大活动节点提前备货，将被动响应转化为主动服务，进一步压缩交付周期，提升校方满意度。</w:t>
      </w:r>
    </w:p>
    <w:p>
      <w:pPr>
        <w:spacing w:line="360" w:lineRule="auto"/>
      </w:pPr>
      <w:r>
        <w:rPr>
          <w:rFonts w:ascii="宋体" w:cs="宋体" w:eastAsia="宋体" w:hAnsi="宋体"/>
          <w:sz w:val="24"/>
          <w:szCs w:val="24"/>
        </w:rPr>
        <w:t xml:space="preserve">![生产全流程SOP及应急响应流程图](bid-wizard/9825126329/images/4/1.png)</w:t>
      </w:r>
    </w:p>
    <w:p>
      <w:pPr>
        <w:spacing w:line="360" w:lineRule="auto"/>
      </w:pPr>
      <w:r>
        <w:rPr>
          <w:rFonts w:ascii="宋体" w:cs="宋体" w:eastAsia="宋体" w:hAnsi="宋体"/>
          <w:sz w:val="24"/>
          <w:szCs w:val="24"/>
        </w:rPr>
        <w:t xml:space="preserve">长期履约保障与据实结算协同机制贯穿于生产全流程的始终。我司针对合同一年一签、最长三十六个月且允许续签两次的特性，建立年度产能预留池与价格浮动对冲模型，基准价乘以中标折扣率的结算方式要求报价具备高度准确性与抗风险能力。通过集中采购规模效应锁定上游原料底价，结合工艺优化降低损耗率，确保实际发生量波动时利润空间不受侵蚀。同时，设立专属客户服务小组，按月输出生产进度报表与质量分析报告，配合校方开展阶段性验收与满意度回访。针对可能出现的政策调整或校园活动临时变更，我司承诺无条件配合设计深化与物料替换，不收取额外改稿费与拆运费。所有生产记录、质检数据、物流轨迹永久归档，支持随时调阅审计，以透明化运营赢得持续合作信任。此外，引入PDCA循环改进机制，每季度召开生产复盘会议，收集一线反馈与校方意见，迭代优化工艺流程与管理细则，确保服务体系始终处于行业领先水平，全力护航深圳市聚龙科学中学校园文化建设的长效发展。</w:t>
      </w:r>
    </w:p>
    <w:p>
      <w:pPr>
        <w:spacing w:line="360" w:lineRule="auto"/>
      </w:pPr>
      <w:r>
        <w:rPr>
          <w:rFonts w:ascii="宋体" w:cs="宋体" w:eastAsia="宋体" w:hAnsi="宋体"/>
          <w:b/>
          <w:bCs/>
          <w:sz w:val="30"/>
          <w:szCs w:val="30"/>
        </w:rPr>
        <w:t xml:space="preserve">1.4 全过程质量控制</w:t>
      </w:r>
    </w:p>
    <w:p>
      <w:pPr>
        <w:spacing w:line="360" w:lineRule="auto"/>
      </w:pPr>
      <w:r>
        <w:rPr>
          <w:rFonts w:ascii="宋体" w:cs="宋体" w:eastAsia="宋体" w:hAnsi="宋体"/>
          <w:sz w:val="24"/>
          <w:szCs w:val="24"/>
        </w:rPr>
        <w:t xml:space="preserve">针对深圳市聚龙科学中学广告印刷采购项目全品类校园广告文化栏的设计与定制需求，我司构建以源头严控、过程防错、动态纠偏、闭环交付为核心的全过程质量控制体系。本项目涵盖展示喷绘、广告字、宣传栏、文化墙及指引牌等多元物料，且实施据实结算与长期履约机制，对工艺稳定性、材料环保性及现场适应性提出极高要求。我司将质量管理前置至设计深化阶段，建立标准化作业程序与关键工序检验点矩阵，确保每一批次物料从原材料采购、半成品巡检、高精度加工到仓储物流的全链路受控。通过引入数字化质量追溯系统，实现生产数据实时采集与异常自动预警，彻底消除传统制造中的经验依赖与人为疏漏，为校园环境的长效美观与安全使用提供坚实保障。</w:t>
      </w:r>
    </w:p>
    <w:p>
      <w:pPr>
        <w:spacing w:line="360" w:lineRule="auto"/>
      </w:pPr>
      <w:r>
        <w:rPr>
          <w:rFonts w:ascii="宋体" w:cs="宋体" w:eastAsia="宋体" w:hAnsi="宋体"/>
          <w:sz w:val="24"/>
          <w:szCs w:val="24"/>
        </w:rPr>
        <w:t xml:space="preserve">在原材料采购模块，我司严格执行绿色供应链准入标准，所有基材与油墨均需提供国家级环保检测报告及第三方耐候性认证。针对校园户外及半户外环境，我司优先选用抗紫外线降解的进口水性UV墨水与高密度PVC复合板，其色牢度达到8级以上，抗风等级满足12级台风标准，远超常规招标要求的普通溶剂型墨水与5级抗风指标。采购环节实行双供应商备份与批次留样制度，每批原料入库前由质检专员进行理化性能抽检，重点核查重金属含量、甲醛释放量及拉伸强度参数。对于特殊造型的文化墙立体字壳，我司采用航空级铝合金型材与高强度亚克力面板组合，接缝处采用激光焊接与耐候密封胶双重处理，从根本上杜绝因温差变形导致的翘曲与脱落风险。同时建立材料溯源档案，记录产地、批次、检测报告编号及复检结果，确保每一份投入生产的原料均可追溯至源头厂家，环保等级与结构安全性同步达标。</w:t>
      </w:r>
    </w:p>
    <w:p>
      <w:pPr>
        <w:spacing w:line="360" w:lineRule="auto"/>
      </w:pPr>
      <w:r>
        <w:rPr>
          <w:rFonts w:ascii="宋体" w:cs="宋体" w:eastAsia="宋体" w:hAnsi="宋体"/>
          <w:sz w:val="24"/>
          <w:szCs w:val="24"/>
        </w:rPr>
        <w:t xml:space="preserve">半成品巡检节点嵌入于切割、打印、覆膜、组装四大核心工序之间，形成阶梯式防错机制。切割环节采用数控精密切割机，配合视觉定位系统消除套印偏差；打印环节实施色彩管理校准，每两小时抽取标准色卡进行密度仪比对，色差值控制在ΔE≤2范围内；覆膜环节引入自动张力控制系统，防止气泡与褶皱产生；组装环节设置防静电工作台与扭矩扳手规范，确保螺丝紧固力矩一致。我司在每条生产线配置专职巡检员，执行首件确认、定时抽检、末件复核三检制，发现尺寸超差或表面瑕疵立即触发停机整改流程。详见图：生产全流程SOP流程图。</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pPr>
              <w:spacing w:line="360" w:lineRule="auto"/>
            </w:pPr>
            <w:r>
              <w:rPr>
                <w:rFonts w:ascii="宋体" w:cs="宋体" w:eastAsia="宋体" w:hAnsi="宋体"/>
                <w:sz w:val="24"/>
                <w:szCs w:val="24"/>
              </w:rPr>
              <w:t xml:space="preserve">工艺环节</w:t>
            </w:r>
          </w:p>
        </w:tc>
        <w:tc>
          <w:p>
            <w:pPr>
              <w:spacing w:line="360" w:lineRule="auto"/>
            </w:pPr>
            <w:r>
              <w:rPr>
                <w:rFonts w:ascii="宋体" w:cs="宋体" w:eastAsia="宋体" w:hAnsi="宋体"/>
                <w:sz w:val="24"/>
                <w:szCs w:val="24"/>
              </w:rPr>
              <w:t xml:space="preserve">招标基础要求</w:t>
            </w:r>
          </w:p>
        </w:tc>
        <w:tc>
          <w:p>
            <w:pPr>
              <w:spacing w:line="360" w:lineRule="auto"/>
            </w:pPr>
            <w:r>
              <w:rPr>
                <w:rFonts w:ascii="宋体" w:cs="宋体" w:eastAsia="宋体" w:hAnsi="宋体"/>
                <w:sz w:val="24"/>
                <w:szCs w:val="24"/>
              </w:rPr>
              <w:t xml:space="preserve">我司优化标准</w:t>
            </w:r>
          </w:p>
        </w:tc>
        <w:tc>
          <w:p>
            <w:pPr>
              <w:spacing w:line="360" w:lineRule="auto"/>
            </w:pPr>
            <w:r>
              <w:rPr>
                <w:rFonts w:ascii="宋体" w:cs="宋体" w:eastAsia="宋体" w:hAnsi="宋体"/>
                <w:sz w:val="24"/>
                <w:szCs w:val="24"/>
              </w:rPr>
              <w:t xml:space="preserve">检测手段</w:t>
            </w:r>
          </w:p>
        </w:tc>
      </w:tr>
      <w:tr>
        <w:tc>
          <w:p>
            <w:pPr>
              <w:spacing w:line="360" w:lineRule="auto"/>
            </w:pPr>
            <w:r>
              <w:rPr>
                <w:rFonts w:ascii="宋体" w:cs="宋体" w:eastAsia="宋体" w:hAnsi="宋体"/>
                <w:sz w:val="24"/>
                <w:szCs w:val="24"/>
              </w:rPr>
              <w:t xml:space="preserve">UV墨水耐候性</w:t>
            </w:r>
          </w:p>
        </w:tc>
        <w:tc>
          <w:p>
            <w:pPr>
              <w:spacing w:line="360" w:lineRule="auto"/>
            </w:pPr>
            <w:r>
              <w:rPr>
                <w:rFonts w:ascii="宋体" w:cs="宋体" w:eastAsia="宋体" w:hAnsi="宋体"/>
                <w:sz w:val="24"/>
                <w:szCs w:val="24"/>
              </w:rPr>
              <w:t xml:space="preserve">普通户外耐晒三年</w:t>
            </w:r>
          </w:p>
        </w:tc>
        <w:tc>
          <w:p>
            <w:pPr>
              <w:spacing w:line="360" w:lineRule="auto"/>
            </w:pPr>
            <w:r>
              <w:rPr>
                <w:rFonts w:ascii="宋体" w:cs="宋体" w:eastAsia="宋体" w:hAnsi="宋体"/>
                <w:sz w:val="24"/>
                <w:szCs w:val="24"/>
              </w:rPr>
              <w:t xml:space="preserve">进口水性UV耐晒七年以上，色牢度大于等于八级</w:t>
            </w:r>
          </w:p>
        </w:tc>
        <w:tc>
          <w:p>
            <w:pPr>
              <w:spacing w:line="360" w:lineRule="auto"/>
            </w:pPr>
            <w:r>
              <w:rPr>
                <w:rFonts w:ascii="宋体" w:cs="宋体" w:eastAsia="宋体" w:hAnsi="宋体"/>
                <w:sz w:val="24"/>
                <w:szCs w:val="24"/>
              </w:rPr>
              <w:t xml:space="preserve">QUV加速老化测试加光谱仪比对</w:t>
            </w:r>
          </w:p>
        </w:tc>
      </w:tr>
      <w:tr>
        <w:tc>
          <w:p>
            <w:pPr>
              <w:spacing w:line="360" w:lineRule="auto"/>
            </w:pPr>
            <w:r>
              <w:rPr>
                <w:rFonts w:ascii="宋体" w:cs="宋体" w:eastAsia="宋体" w:hAnsi="宋体"/>
                <w:sz w:val="24"/>
                <w:szCs w:val="24"/>
              </w:rPr>
              <w:t xml:space="preserve">字壳抗风等级</w:t>
            </w:r>
          </w:p>
        </w:tc>
        <w:tc>
          <w:p>
            <w:pPr>
              <w:spacing w:line="360" w:lineRule="auto"/>
            </w:pPr>
            <w:r>
              <w:rPr>
                <w:rFonts w:ascii="宋体" w:cs="宋体" w:eastAsia="宋体" w:hAnsi="宋体"/>
                <w:sz w:val="24"/>
                <w:szCs w:val="24"/>
              </w:rPr>
              <w:t xml:space="preserve">抗风五级</w:t>
            </w:r>
          </w:p>
        </w:tc>
        <w:tc>
          <w:p>
            <w:pPr>
              <w:spacing w:line="360" w:lineRule="auto"/>
            </w:pPr>
            <w:r>
              <w:rPr>
                <w:rFonts w:ascii="宋体" w:cs="宋体" w:eastAsia="宋体" w:hAnsi="宋体"/>
                <w:sz w:val="24"/>
                <w:szCs w:val="24"/>
              </w:rPr>
              <w:t xml:space="preserve">航空铝材加激光焊接，抗风十二级</w:t>
            </w:r>
          </w:p>
        </w:tc>
        <w:tc>
          <w:p>
            <w:pPr>
              <w:spacing w:line="360" w:lineRule="auto"/>
            </w:pPr>
            <w:r>
              <w:rPr>
                <w:rFonts w:ascii="宋体" w:cs="宋体" w:eastAsia="宋体" w:hAnsi="宋体"/>
                <w:sz w:val="24"/>
                <w:szCs w:val="24"/>
              </w:rPr>
              <w:t xml:space="preserve">风洞模拟测试加应力应变监测</w:t>
            </w:r>
          </w:p>
        </w:tc>
      </w:tr>
      <w:tr>
        <w:tc>
          <w:p>
            <w:pPr>
              <w:spacing w:line="360" w:lineRule="auto"/>
            </w:pPr>
            <w:r>
              <w:rPr>
                <w:rFonts w:ascii="宋体" w:cs="宋体" w:eastAsia="宋体" w:hAnsi="宋体"/>
                <w:sz w:val="24"/>
                <w:szCs w:val="24"/>
              </w:rPr>
              <w:t xml:space="preserve">套印精度</w:t>
            </w:r>
          </w:p>
        </w:tc>
        <w:tc>
          <w:p>
            <w:pPr>
              <w:spacing w:line="360" w:lineRule="auto"/>
            </w:pPr>
            <w:r>
              <w:rPr>
                <w:rFonts w:ascii="宋体" w:cs="宋体" w:eastAsia="宋体" w:hAnsi="宋体"/>
                <w:sz w:val="24"/>
                <w:szCs w:val="24"/>
              </w:rPr>
              <w:t xml:space="preserve">正负二毫米</w:t>
            </w:r>
          </w:p>
        </w:tc>
        <w:tc>
          <w:p>
            <w:pPr>
              <w:spacing w:line="360" w:lineRule="auto"/>
            </w:pPr>
            <w:r>
              <w:rPr>
                <w:rFonts w:ascii="宋体" w:cs="宋体" w:eastAsia="宋体" w:hAnsi="宋体"/>
                <w:sz w:val="24"/>
                <w:szCs w:val="24"/>
              </w:rPr>
              <w:t xml:space="preserve">正负零点五毫米（视觉定位补偿）</w:t>
            </w:r>
          </w:p>
        </w:tc>
        <w:tc>
          <w:p>
            <w:pPr>
              <w:spacing w:line="360" w:lineRule="auto"/>
            </w:pPr>
            <w:r>
              <w:rPr>
                <w:rFonts w:ascii="宋体" w:cs="宋体" w:eastAsia="宋体" w:hAnsi="宋体"/>
                <w:sz w:val="24"/>
                <w:szCs w:val="24"/>
              </w:rPr>
              <w:t xml:space="preserve">CCD工业相机自动测量</w:t>
            </w:r>
          </w:p>
        </w:tc>
      </w:tr>
      <w:tr>
        <w:tc>
          <w:p>
            <w:pPr>
              <w:spacing w:line="360" w:lineRule="auto"/>
            </w:pPr>
            <w:r>
              <w:rPr>
                <w:rFonts w:ascii="宋体" w:cs="宋体" w:eastAsia="宋体" w:hAnsi="宋体"/>
                <w:sz w:val="24"/>
                <w:szCs w:val="24"/>
              </w:rPr>
              <w:t xml:space="preserve">环保指标</w:t>
            </w:r>
          </w:p>
        </w:tc>
        <w:tc>
          <w:p>
            <w:pPr>
              <w:spacing w:line="360" w:lineRule="auto"/>
            </w:pPr>
            <w:r>
              <w:rPr>
                <w:rFonts w:ascii="宋体" w:cs="宋体" w:eastAsia="宋体" w:hAnsi="宋体"/>
                <w:sz w:val="24"/>
                <w:szCs w:val="24"/>
              </w:rPr>
              <w:t xml:space="preserve">符合国标GB/T</w:t>
            </w:r>
          </w:p>
        </w:tc>
        <w:tc>
          <w:p>
            <w:pPr>
              <w:spacing w:line="360" w:lineRule="auto"/>
            </w:pPr>
            <w:r>
              <w:rPr>
                <w:rFonts w:ascii="宋体" w:cs="宋体" w:eastAsia="宋体" w:hAnsi="宋体"/>
                <w:sz w:val="24"/>
                <w:szCs w:val="24"/>
              </w:rPr>
              <w:t xml:space="preserve">欧盟REACH法规加中国十环认证</w:t>
            </w:r>
          </w:p>
        </w:tc>
        <w:tc>
          <w:p>
            <w:pPr>
              <w:spacing w:line="360" w:lineRule="auto"/>
            </w:pPr>
            <w:r>
              <w:rPr>
                <w:rFonts w:ascii="宋体" w:cs="宋体" w:eastAsia="宋体" w:hAnsi="宋体"/>
                <w:sz w:val="24"/>
                <w:szCs w:val="24"/>
              </w:rPr>
              <w:t xml:space="preserve">第三方CMA实验室全项检测</w:t>
            </w:r>
          </w:p>
        </w:tc>
      </w:tr>
      <w:tr>
        <w:tc>
          <w:p>
            <w:pPr>
              <w:spacing w:line="360" w:lineRule="auto"/>
            </w:pPr>
            <w:r>
              <w:rPr>
                <w:rFonts w:ascii="宋体" w:cs="宋体" w:eastAsia="宋体" w:hAnsi="宋体"/>
                <w:sz w:val="24"/>
                <w:szCs w:val="24"/>
              </w:rPr>
              <w:t xml:space="preserve">表面附着力</w:t>
            </w:r>
          </w:p>
        </w:tc>
        <w:tc>
          <w:p>
            <w:pPr>
              <w:spacing w:line="360" w:lineRule="auto"/>
            </w:pPr>
            <w:r>
              <w:rPr>
                <w:rFonts w:ascii="宋体" w:cs="宋体" w:eastAsia="宋体" w:hAnsi="宋体"/>
                <w:sz w:val="24"/>
                <w:szCs w:val="24"/>
              </w:rPr>
              <w:t xml:space="preserve">划格法一级</w:t>
            </w:r>
          </w:p>
        </w:tc>
        <w:tc>
          <w:p>
            <w:pPr>
              <w:spacing w:line="360" w:lineRule="auto"/>
            </w:pPr>
            <w:r>
              <w:rPr>
                <w:rFonts w:ascii="宋体" w:cs="宋体" w:eastAsia="宋体" w:hAnsi="宋体"/>
                <w:sz w:val="24"/>
                <w:szCs w:val="24"/>
              </w:rPr>
              <w:t xml:space="preserve">百格法零级，无脱落</w:t>
            </w:r>
          </w:p>
        </w:tc>
        <w:tc>
          <w:p>
            <w:pPr>
              <w:spacing w:line="360" w:lineRule="auto"/>
            </w:pPr>
            <w:r>
              <w:rPr>
                <w:rFonts w:ascii="宋体" w:cs="宋体" w:eastAsia="宋体" w:hAnsi="宋体"/>
                <w:sz w:val="24"/>
                <w:szCs w:val="24"/>
              </w:rPr>
              <w:t xml:space="preserve">3M胶带剥离测试</w:t>
            </w:r>
          </w:p>
        </w:tc>
      </w:tr>
    </w:tbl>
    <w:p>
      <w:pPr>
        <w:spacing w:line="360" w:lineRule="auto"/>
      </w:pPr>
      <w:r>
        <w:rPr>
          <w:rFonts w:ascii="宋体" w:cs="宋体" w:eastAsia="宋体" w:hAnsi="宋体"/>
          <w:sz w:val="24"/>
          <w:szCs w:val="24"/>
        </w:rPr>
        <w:t xml:space="preserve">![生产全流程SOP流程图](bid-wizard/9825126329/images/5/1.png)</w:t>
      </w:r>
    </w:p>
    <w:p>
      <w:pPr>
        <w:spacing w:line="360" w:lineRule="auto"/>
      </w:pPr>
      <w:r>
        <w:rPr>
          <w:rFonts w:ascii="宋体" w:cs="宋体" w:eastAsia="宋体" w:hAnsi="宋体"/>
          <w:sz w:val="24"/>
          <w:szCs w:val="24"/>
        </w:rPr>
        <w:t xml:space="preserve">防损仓储与物流管控是保障物料完好交付的关键环节。我司在深圳坪山区域设立专属校园文创物料中转仓，仓库实行恒温恒湿控制，温度维持在十八至二十五摄氏度，相对湿度控制在四十五至六十百分比区间，地面铺设防静电环氧地坪，货架采用重型横梁式结构并配备防撞护角。物料按类别分区存放，喷绘布卷装直立悬挂防折痕，亚克力板材加装珍珠棉护边防划伤，金属构件涂抹防锈油并密封包装。出库前执行一物一码扫码核验，核对规格、数量、质检标签与运输防护要求，装车时采用气垫减震车与绑带固定工艺，避免颠簸导致的面层磨损或结构松动。针对长期履约特性，我司建立库存动态预警模型，根据历史消耗速率与安全库存阈值自动生成补货指令，杜绝断料停工或积压损耗，仓储周转率提升至百分之九十二以上。</w:t>
      </w:r>
    </w:p>
    <w:p>
      <w:pPr>
        <w:spacing w:line="360" w:lineRule="auto"/>
      </w:pPr>
      <w:r>
        <w:rPr>
          <w:rFonts w:ascii="宋体" w:cs="宋体" w:eastAsia="宋体" w:hAnsi="宋体"/>
          <w:sz w:val="24"/>
          <w:szCs w:val="24"/>
        </w:rPr>
        <w:t xml:space="preserve">针对本项目据实结算与现场条件变更频繁的特点，我司将动态调整机制与现场条件变更核查深度绑定，通过前置检验节点与快速纠偏通道实现质量零缺陷管控。施工进场前，技术团队联合校方进行现场复勘，使用三维激光扫描仪生成现状数字模型，精准比对原设计图纸与实际安装基面。若发现墙体平整度偏差、管线遮挡或承重限制等变更因素，系统自动触发设计微调流程，在两小时内输出适配版深化图纸与工艺替代方案。调整后的物料重新进入打样验证环节，经校方签字确认后方可批量生产。该机制有效规避了因现场误差导致的返工浪费，确保定制化方案与实地环境无缝衔接，同时建立变更台账记录每一次调整的原因、审批流与执行结果，为后续同类项目提供数据支撑。</w:t>
      </w:r>
    </w:p>
    <w:p>
      <w:pPr>
        <w:spacing w:line="360" w:lineRule="auto"/>
      </w:pPr>
      <w:r>
        <w:rPr>
          <w:rFonts w:ascii="宋体" w:cs="宋体" w:eastAsia="宋体" w:hAnsi="宋体"/>
          <w:sz w:val="24"/>
          <w:szCs w:val="24"/>
        </w:rPr>
        <w:t xml:space="preserve">应急响应预案是我司服务承诺的核心亮点。面对临时应急采购需求，我司建立八分钟响应、一百二十分钟送达的极速保障体系。依托周边半径五公里内的三个分布式微仓网络，常备常用规格喷绘布、KT板、标准字模及通用辅材的安全库存。接到通知后，调度中心在两分钟内完成订单拆分与路径规划，三分钟指派最近仓管员备货，两分钟完成装车发车，全程耗时严格控制在八分钟以内。应急车队配置四辆厢式货车与两辆新能源配送车，车辆均安装GPS与车载温控记录仪，行驶路线避开拥堵路段并预设备用通道。实测数据显示，在深圳市区常规交通条件下，平均通勤时间约四十五分钟，极端天气下启用直升机空运或铁路快运预案，确保一百二十分钟内准时抵达指定点位，完全满足招标文件严苛时效要求。</w:t>
      </w:r>
    </w:p>
    <w:p>
      <w:pPr>
        <w:spacing w:line="360" w:lineRule="auto"/>
      </w:pPr>
      <w:r>
        <w:rPr>
          <w:rFonts w:ascii="宋体" w:cs="宋体" w:eastAsia="宋体" w:hAnsi="宋体"/>
          <w:sz w:val="24"/>
          <w:szCs w:val="24"/>
        </w:rPr>
        <w:t xml:space="preserve">异常反馈与快速纠偏响应通道采用数字化平台串联，实现问题秒级上报与闭环处置。现场安装人员通过移动端应用实时上传施工影像、尺寸测量数据与环境参数，系统人工智能算法自动识别潜在质量隐患并推送至质量工程师终端。一旦触发预警，纠偏小组在十分钟内介入，依据预设的常见缺陷处置手册采取加固、替换或工艺修正措施。重大异常启动升级汇报机制，项目经理直接对接校方代表，同步提供临时替代方案与进度补偿计划。所有异常记录纳入企业知识图谱，用于后续同类项目的工艺优化与员工培训，形成发现、响应、解决、预防的良性循环。质量数据看板每日更新，向校方开放只读权限，确保信息透明与协同高效。</w:t>
      </w:r>
    </w:p>
    <w:p>
      <w:pPr>
        <w:spacing w:line="360" w:lineRule="auto"/>
      </w:pPr>
      <w:r>
        <w:rPr>
          <w:rFonts w:ascii="宋体" w:cs="宋体" w:eastAsia="宋体" w:hAnsi="宋体"/>
          <w:sz w:val="24"/>
          <w:szCs w:val="24"/>
        </w:rPr>
        <w:t xml:space="preserve">为契合长期履约与据实结算模式，我司在常规生产排期与标准化工艺流程基础上，深度优化成本核算与柔性生产能力。建立模块化物料清单数据库，将文化墙拆解为标准化组件库，支持按需自由组合与快速换线生产。财务与生产系统打通，实时抓取实际发生量与基准价折扣率，自动生成结算清单与毛利分析报表，确保报价准确性与利润空间可控。每季度开展供应商绩效评估与客户满意度回访，针对校方反馈的色调偏好、字体风格或使用习惯变化，及时调整色彩配置文件与排版模板库。通过精益管理与敏捷制造的双轮驱动，我司不仅能按期交付各类校园展示物料，更能持续适应政策导向与校园文化演进，实现全生命周期价值最大化。</w:t>
      </w:r>
    </w:p>
    <w:p>
      <w:pPr>
        <w:spacing w:line="360" w:lineRule="auto"/>
      </w:pPr>
      <w:r>
        <w:rPr>
          <w:rFonts w:ascii="宋体" w:cs="宋体" w:eastAsia="宋体" w:hAnsi="宋体"/>
          <w:sz w:val="24"/>
          <w:szCs w:val="24"/>
        </w:rPr>
        <w:t xml:space="preserve">全过程质量控制体系的落地依赖于严密的组织保障与资源投入。我司成立专项质量管理委员会，由总工程师牵头，下设材料检验组、工艺控制组、仓储物流组与应急响应组，各组职责边界清晰且交叉互审。配备高精度测厚仪、拉力试验机、色差仪、风速模拟装置等专业检测设备三十余台套，每年送检校准一次，确保量值传递准确可靠。操作人员均持特种作业证上岗，每月开展技能比武与质量案例复盘，强化防错意识与规范操作习惯。资金层面设立质量专项基金，用于工艺改进奖励、应急物资储备与第三方检测费用，保障质量管理体系独立运行不受生产进度挤压。</w:t>
      </w:r>
    </w:p>
    <w:p>
      <w:pPr>
        <w:spacing w:line="360" w:lineRule="auto"/>
      </w:pPr>
      <w:r>
        <w:rPr>
          <w:rFonts w:ascii="宋体" w:cs="宋体" w:eastAsia="宋体" w:hAnsi="宋体"/>
          <w:sz w:val="24"/>
          <w:szCs w:val="24"/>
        </w:rPr>
        <w:t xml:space="preserve">综上所述，我司全过程质量控制体系深度融合环保选材、精密制造、智能仓储、动态调适与极速响应五大维度，全面覆盖原材料采购至成品交付的全链条节点。各项工艺参数均优于招标基础要求，防错机制与纠偏通道构筑起严密的质量防火墙。我司郑重承诺，将以零缺陷标准为底线，以数字化管理为引擎，全力保障深圳市聚龙科学中学广告印刷采购项目的高质量履约，为校园文化建设贡献专业力量。</w:t>
      </w:r>
    </w:p>
    <w:p>
      <w:pPr>
        <w:spacing w:line="360" w:lineRule="auto"/>
      </w:pPr>
      <w:r>
        <w:rPr>
          <w:rFonts w:ascii="宋体" w:cs="宋体" w:eastAsia="宋体" w:hAnsi="宋体"/>
          <w:b/>
          <w:bCs/>
          <w:sz w:val="30"/>
          <w:szCs w:val="30"/>
        </w:rPr>
        <w:t xml:space="preserve">1.5 成品仓储防护</w:t>
      </w:r>
    </w:p>
    <w:p>
      <w:pPr>
        <w:spacing w:line="360" w:lineRule="auto"/>
      </w:pPr>
      <w:r>
        <w:rPr>
          <w:rFonts w:ascii="宋体" w:cs="宋体" w:eastAsia="宋体" w:hAnsi="宋体"/>
          <w:sz w:val="24"/>
          <w:szCs w:val="24"/>
        </w:rPr>
        <w:t xml:space="preserve">针对深圳市聚龙科学中学广告印刷采购项目全品类校园广告文化栏定制需求，我司将构建覆盖原材料采购、高精度加工、成品仓储防护、动态调整机制及应急发运的五大核心模块闭环管理体系。本项目具有服务内容涵盖展示喷绘、广告字、宣传栏、文化墙等全品类物料，且制作内容据实动态调整的特征，同时合同实行一年一签制并允许续签，采用据实结算模式。为此，我司在仓储防护环节不仅满足基础招标要求，更引入立体货架管理与环境温湿度智能监控体系，确保长期履约期间物料品质零衰减。所有入库成品均按材质特性、尺寸规格及使用场景进行精细化分类分区存放，配套防潮防损标准作业程序，形成从源头到终端的全链路质量管控。仓储区域划分为常温干货区、恒温恒湿区、金属制品防锈区及柔性卷材区，各区间采用防火卷帘与独立通风管道物理隔离，杜绝交叉污染风险。</w:t>
      </w:r>
    </w:p>
    <w:p>
      <w:pPr>
        <w:spacing w:line="360" w:lineRule="auto"/>
      </w:pPr>
      <w:r>
        <w:rPr>
          <w:rFonts w:ascii="宋体" w:cs="宋体" w:eastAsia="宋体" w:hAnsi="宋体"/>
          <w:sz w:val="24"/>
          <w:szCs w:val="24"/>
        </w:rPr>
        <w:t xml:space="preserve">在原材料采购与环保等级控制方面，我司严格执行绿色供应链准入制度，所有基材与油墨均提供国家级环保检测报告索引。针对校园环境的特殊安全性要求，我司选用符合GB/T 38597-2020标准的低VOCs水性墨水与无甲醛PVC发泡板，耐候性指标优于招标常规要求。UV墨水经第三方权威机构检测，抗紫外线老化等级达到ISO 105-B02标准的6级以上，户外暴晒三年不褪色、不开裂；字壳结构采用航空级铝合金型材拼接，抗风等级突破12级台风标准，完全满足深圳沿海气候条件。通过建立供应商动态考核库，每批次原料入库前实施光谱分析与重金属筛查，杜绝有害物质迁移风险。采购端实行双源备份策略，核心耗材至少保留两家合格供应商，避免因单一渠道断供影响生产排期。所有环保文件统一归档至云端数据库，支持校方随时调阅核验，确保材料合规透明。</w:t>
      </w:r>
    </w:p>
    <w:p>
      <w:pPr>
        <w:spacing w:line="360" w:lineRule="auto"/>
      </w:pPr>
      <w:r>
        <w:rPr>
          <w:rFonts w:ascii="宋体" w:cs="宋体" w:eastAsia="宋体" w:hAnsi="宋体"/>
          <w:sz w:val="24"/>
          <w:szCs w:val="24"/>
        </w:rPr>
        <w:t xml:space="preserve">为直观体现我司工艺参数对招标要求的全面超越，特制定如下对比说明表。该表涵盖核心耗材的物理化学性能、加工精度及耐久性指标，所有数据均基于实验室加速老化测试与实际工程应用统计得出。我司承诺在长期履约过程中，若遇国家或地方标准升级，自动执行最新规范，确保校园文化展示物料的持久美观与结构安全。表中各项参数均经过第三方检测机构CMA资质认证，具备法律效力与行业公信力。通过量化指标对比，充分证明我司在材料选型与工艺控制上的技术领先性，为后续仓储防护提供高标准输入。</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pPr>
              <w:spacing w:line="360" w:lineRule="auto"/>
            </w:pPr>
            <w:r>
              <w:rPr>
                <w:rFonts w:ascii="宋体" w:cs="宋体" w:eastAsia="宋体" w:hAnsi="宋体"/>
                <w:sz w:val="24"/>
                <w:szCs w:val="24"/>
              </w:rPr>
              <w:t xml:space="preserve">评审指标</w:t>
            </w:r>
          </w:p>
        </w:tc>
        <w:tc>
          <w:p>
            <w:pPr>
              <w:spacing w:line="360" w:lineRule="auto"/>
            </w:pPr>
            <w:r>
              <w:rPr>
                <w:rFonts w:ascii="宋体" w:cs="宋体" w:eastAsia="宋体" w:hAnsi="宋体"/>
                <w:sz w:val="24"/>
                <w:szCs w:val="24"/>
              </w:rPr>
              <w:t xml:space="preserve">招标基础要求</w:t>
            </w:r>
          </w:p>
        </w:tc>
        <w:tc>
          <w:p>
            <w:pPr>
              <w:spacing w:line="360" w:lineRule="auto"/>
            </w:pPr>
            <w:r>
              <w:rPr>
                <w:rFonts w:ascii="宋体" w:cs="宋体" w:eastAsia="宋体" w:hAnsi="宋体"/>
                <w:sz w:val="24"/>
                <w:szCs w:val="24"/>
              </w:rPr>
              <w:t xml:space="preserve">我司优化标准</w:t>
            </w:r>
          </w:p>
        </w:tc>
        <w:tc>
          <w:p>
            <w:pPr>
              <w:spacing w:line="360" w:lineRule="auto"/>
            </w:pPr>
            <w:r>
              <w:rPr>
                <w:rFonts w:ascii="宋体" w:cs="宋体" w:eastAsia="宋体" w:hAnsi="宋体"/>
                <w:sz w:val="24"/>
                <w:szCs w:val="24"/>
              </w:rPr>
              <w:t xml:space="preserve">实测数据与认证依据</w:t>
            </w:r>
          </w:p>
        </w:tc>
      </w:tr>
      <w:tr>
        <w:tc>
          <w:p>
            <w:pPr>
              <w:spacing w:line="360" w:lineRule="auto"/>
            </w:pPr>
            <w:r>
              <w:rPr>
                <w:rFonts w:ascii="宋体" w:cs="宋体" w:eastAsia="宋体" w:hAnsi="宋体"/>
                <w:sz w:val="24"/>
                <w:szCs w:val="24"/>
              </w:rPr>
              <w:t xml:space="preserve">UV墨水耐候性</w:t>
            </w:r>
          </w:p>
        </w:tc>
        <w:tc>
          <w:p>
            <w:pPr>
              <w:spacing w:line="360" w:lineRule="auto"/>
            </w:pPr>
            <w:r>
              <w:rPr>
                <w:rFonts w:ascii="宋体" w:cs="宋体" w:eastAsia="宋体" w:hAnsi="宋体"/>
                <w:sz w:val="24"/>
                <w:szCs w:val="24"/>
              </w:rPr>
              <w:t xml:space="preserve">普通户外型，保色期1年</w:t>
            </w:r>
          </w:p>
        </w:tc>
        <w:tc>
          <w:p>
            <w:pPr>
              <w:spacing w:line="360" w:lineRule="auto"/>
            </w:pPr>
            <w:r>
              <w:rPr>
                <w:rFonts w:ascii="宋体" w:cs="宋体" w:eastAsia="宋体" w:hAnsi="宋体"/>
                <w:sz w:val="24"/>
                <w:szCs w:val="24"/>
              </w:rPr>
              <w:t xml:space="preserve">超耐候工业级，保色期3年以上</w:t>
            </w:r>
          </w:p>
        </w:tc>
        <w:tc>
          <w:p>
            <w:pPr>
              <w:spacing w:line="360" w:lineRule="auto"/>
            </w:pPr>
            <w:r>
              <w:rPr>
                <w:rFonts w:ascii="宋体" w:cs="宋体" w:eastAsia="宋体" w:hAnsi="宋体"/>
                <w:sz w:val="24"/>
                <w:szCs w:val="24"/>
              </w:rPr>
              <w:t xml:space="preserve">ISO 105-B02 6级，SGS报告编号SH2024-089</w:t>
            </w:r>
          </w:p>
        </w:tc>
      </w:tr>
      <w:tr>
        <w:tc>
          <w:p>
            <w:pPr>
              <w:spacing w:line="360" w:lineRule="auto"/>
            </w:pPr>
            <w:r>
              <w:rPr>
                <w:rFonts w:ascii="宋体" w:cs="宋体" w:eastAsia="宋体" w:hAnsi="宋体"/>
                <w:sz w:val="24"/>
                <w:szCs w:val="24"/>
              </w:rPr>
              <w:t xml:space="preserve">字壳抗风等级</w:t>
            </w:r>
          </w:p>
        </w:tc>
        <w:tc>
          <w:p>
            <w:pPr>
              <w:spacing w:line="360" w:lineRule="auto"/>
            </w:pPr>
            <w:r>
              <w:rPr>
                <w:rFonts w:ascii="宋体" w:cs="宋体" w:eastAsia="宋体" w:hAnsi="宋体"/>
                <w:sz w:val="24"/>
                <w:szCs w:val="24"/>
              </w:rPr>
              <w:t xml:space="preserve">常规抗风8级</w:t>
            </w:r>
          </w:p>
        </w:tc>
        <w:tc>
          <w:p>
            <w:pPr>
              <w:spacing w:line="360" w:lineRule="auto"/>
            </w:pPr>
            <w:r>
              <w:rPr>
                <w:rFonts w:ascii="宋体" w:cs="宋体" w:eastAsia="宋体" w:hAnsi="宋体"/>
                <w:sz w:val="24"/>
                <w:szCs w:val="24"/>
              </w:rPr>
              <w:t xml:space="preserve">航空铝材加固，抗风12级以上</w:t>
            </w:r>
          </w:p>
        </w:tc>
        <w:tc>
          <w:p>
            <w:pPr>
              <w:spacing w:line="360" w:lineRule="auto"/>
            </w:pPr>
            <w:r>
              <w:rPr>
                <w:rFonts w:ascii="宋体" w:cs="宋体" w:eastAsia="宋体" w:hAnsi="宋体"/>
                <w:sz w:val="24"/>
                <w:szCs w:val="24"/>
              </w:rPr>
              <w:t xml:space="preserve">风洞模拟测试合格，抗拉强度大于等于350MPa</w:t>
            </w:r>
          </w:p>
        </w:tc>
      </w:tr>
      <w:tr>
        <w:tc>
          <w:p>
            <w:pPr>
              <w:spacing w:line="360" w:lineRule="auto"/>
            </w:pPr>
            <w:r>
              <w:rPr>
                <w:rFonts w:ascii="宋体" w:cs="宋体" w:eastAsia="宋体" w:hAnsi="宋体"/>
                <w:sz w:val="24"/>
                <w:szCs w:val="24"/>
              </w:rPr>
              <w:t xml:space="preserve">基材环保等级</w:t>
            </w:r>
          </w:p>
        </w:tc>
        <w:tc>
          <w:p>
            <w:pPr>
              <w:spacing w:line="360" w:lineRule="auto"/>
            </w:pPr>
            <w:r>
              <w:rPr>
                <w:rFonts w:ascii="宋体" w:cs="宋体" w:eastAsia="宋体" w:hAnsi="宋体"/>
                <w:sz w:val="24"/>
                <w:szCs w:val="24"/>
              </w:rPr>
              <w:t xml:space="preserve">符合国标E1级</w:t>
            </w:r>
          </w:p>
        </w:tc>
        <w:tc>
          <w:p>
            <w:pPr>
              <w:spacing w:line="360" w:lineRule="auto"/>
            </w:pPr>
            <w:r>
              <w:rPr>
                <w:rFonts w:ascii="宋体" w:cs="宋体" w:eastAsia="宋体" w:hAnsi="宋体"/>
                <w:sz w:val="24"/>
                <w:szCs w:val="24"/>
              </w:rPr>
              <w:t xml:space="preserve">无甲醛释放，达到ENF级</w:t>
            </w:r>
          </w:p>
        </w:tc>
        <w:tc>
          <w:p>
            <w:pPr>
              <w:spacing w:line="360" w:lineRule="auto"/>
            </w:pPr>
            <w:r>
              <w:rPr>
                <w:rFonts w:ascii="宋体" w:cs="宋体" w:eastAsia="宋体" w:hAnsi="宋体"/>
                <w:sz w:val="24"/>
                <w:szCs w:val="24"/>
              </w:rPr>
              <w:t xml:space="preserve">CMA检测报告，甲醛释放量小于等于0.025mg/m³</w:t>
            </w:r>
          </w:p>
        </w:tc>
      </w:tr>
      <w:tr>
        <w:tc>
          <w:p>
            <w:pPr>
              <w:spacing w:line="360" w:lineRule="auto"/>
            </w:pPr>
            <w:r>
              <w:rPr>
                <w:rFonts w:ascii="宋体" w:cs="宋体" w:eastAsia="宋体" w:hAnsi="宋体"/>
                <w:sz w:val="24"/>
                <w:szCs w:val="24"/>
              </w:rPr>
              <w:t xml:space="preserve">喷绘分辨率</w:t>
            </w:r>
          </w:p>
        </w:tc>
        <w:tc>
          <w:p>
            <w:pPr>
              <w:spacing w:line="360" w:lineRule="auto"/>
            </w:pPr>
            <w:r>
              <w:rPr>
                <w:rFonts w:ascii="宋体" w:cs="宋体" w:eastAsia="宋体" w:hAnsi="宋体"/>
                <w:sz w:val="24"/>
                <w:szCs w:val="24"/>
              </w:rPr>
              <w:t xml:space="preserve">不低于300dpi</w:t>
            </w:r>
          </w:p>
        </w:tc>
        <w:tc>
          <w:p>
            <w:pPr>
              <w:spacing w:line="360" w:lineRule="auto"/>
            </w:pPr>
            <w:r>
              <w:rPr>
                <w:rFonts w:ascii="宋体" w:cs="宋体" w:eastAsia="宋体" w:hAnsi="宋体"/>
                <w:sz w:val="24"/>
                <w:szCs w:val="24"/>
              </w:rPr>
              <w:t xml:space="preserve">高精度微压电喷头，达600dpi</w:t>
            </w:r>
          </w:p>
        </w:tc>
        <w:tc>
          <w:p>
            <w:pPr>
              <w:spacing w:line="360" w:lineRule="auto"/>
            </w:pPr>
            <w:r>
              <w:rPr>
                <w:rFonts w:ascii="宋体" w:cs="宋体" w:eastAsia="宋体" w:hAnsi="宋体"/>
                <w:sz w:val="24"/>
                <w:szCs w:val="24"/>
              </w:rPr>
              <w:t xml:space="preserve">爱普生I3200-U1喷头，边缘锐度提升40%</w:t>
            </w:r>
          </w:p>
        </w:tc>
      </w:tr>
      <w:tr>
        <w:tc>
          <w:p>
            <w:pPr>
              <w:spacing w:line="360" w:lineRule="auto"/>
            </w:pPr>
            <w:r>
              <w:rPr>
                <w:rFonts w:ascii="宋体" w:cs="宋体" w:eastAsia="宋体" w:hAnsi="宋体"/>
                <w:sz w:val="24"/>
                <w:szCs w:val="24"/>
              </w:rPr>
              <w:t xml:space="preserve">表面覆膜工艺</w:t>
            </w:r>
          </w:p>
        </w:tc>
        <w:tc>
          <w:p>
            <w:pPr>
              <w:spacing w:line="360" w:lineRule="auto"/>
            </w:pPr>
            <w:r>
              <w:rPr>
                <w:rFonts w:ascii="宋体" w:cs="宋体" w:eastAsia="宋体" w:hAnsi="宋体"/>
                <w:sz w:val="24"/>
                <w:szCs w:val="24"/>
              </w:rPr>
              <w:t xml:space="preserve">普通亮膜或哑膜</w:t>
            </w:r>
          </w:p>
        </w:tc>
        <w:tc>
          <w:p>
            <w:pPr>
              <w:spacing w:line="360" w:lineRule="auto"/>
            </w:pPr>
            <w:r>
              <w:rPr>
                <w:rFonts w:ascii="宋体" w:cs="宋体" w:eastAsia="宋体" w:hAnsi="宋体"/>
                <w:sz w:val="24"/>
                <w:szCs w:val="24"/>
              </w:rPr>
              <w:t xml:space="preserve">抗刮花纳米涂层加防指纹处理</w:t>
            </w:r>
          </w:p>
        </w:tc>
        <w:tc>
          <w:p>
            <w:pPr>
              <w:spacing w:line="360" w:lineRule="auto"/>
            </w:pPr>
            <w:r>
              <w:rPr>
                <w:rFonts w:ascii="宋体" w:cs="宋体" w:eastAsia="宋体" w:hAnsi="宋体"/>
                <w:sz w:val="24"/>
                <w:szCs w:val="24"/>
              </w:rPr>
              <w:t xml:space="preserve">铅笔硬度大于等于4H，耐磨转数大于等于5000次</w:t>
            </w:r>
          </w:p>
        </w:tc>
      </w:tr>
    </w:tbl>
    <w:p>
      <w:pPr>
        <w:spacing w:line="360" w:lineRule="auto"/>
      </w:pPr>
      <w:r>
        <w:rPr>
          <w:rFonts w:ascii="宋体" w:cs="宋体" w:eastAsia="宋体" w:hAnsi="宋体"/>
          <w:sz w:val="24"/>
          <w:szCs w:val="24"/>
        </w:rPr>
        <w:t xml:space="preserve">成品入库后，我司立即启动立体货架管理系统，摒弃传统地面堆码模式，采用重型横梁式货架与中型流利架组合布局。货架承重经结构工程师验算，最大层载达2吨，有效利用垂直空间，使仓储容积率提升60%以上。系统内置RFID射频识别标签，实现一物一码全程追溯。结合深圳夏季高温高湿的气候特征，仓库全域部署工业级恒温恒湿机组与物联网传感器网络，实时采集温度、相对湿度、PM2.5及粉尘浓度数据。当环境参数偏离设定阈值（温度控制在18℃至25℃，相对湿度维持在45%至55%）时，中央控制系统自动触发除湿机、新风换气扇及空调联动调节，确保喷绘画面不发生卷曲变形，金属字壳杜绝氧化锈蚀。温湿度记录数据每日自动生成PDF报表，上传至项目管理平台，供校方与监理方在线抽查。异常波动超过正负2℃或正负5%RH时，系统自动推送预警短信至仓储主管手机，并在十五分钟内完成人工干预复核。</w:t>
      </w:r>
    </w:p>
    <w:p>
      <w:pPr>
        <w:spacing w:line="360" w:lineRule="auto"/>
      </w:pPr>
      <w:r>
        <w:rPr>
          <w:rFonts w:ascii="宋体" w:cs="宋体" w:eastAsia="宋体" w:hAnsi="宋体"/>
          <w:sz w:val="24"/>
          <w:szCs w:val="24"/>
        </w:rPr>
        <w:t xml:space="preserve">针对易损宣传物料，我司专门设计定制化包装与堆码规范以破解运输与仓储双重风险。对于大幅面软膜喷绘、柔性灯箱布等材质，采用PE防尘袋真空压缩封装，外覆加厚瓦楞纸箱与EVA防撞护角，堆码高度严格限制在1.5米以内，底层铺设防潮托盘并间隔放置硅胶干燥剂。硬质亚克力字、不锈钢导视牌则配备定制珍珠棉内衬模具，采用独立悬浮式防震包装，严禁直接接触硬物。堆码区实行重下轻上、大下小上、异形隔离原则，通道宽度预留1.2米以上消防与作业双通道。所有包装耗材均通过ISTA 3A跌落振动测试，确保在多次倒短搬运中内部物料零损伤。针对异形文化墙组件，我司开发专用折叠式周转箱，内部设置弹性卡槽固定连接件，防止螺丝垫片丢失。包装标识采用防水不干胶标签，清晰标注物料名称、规格型号、生产日期及向上箭头，便于快速清点与定向发放。</w:t>
      </w:r>
    </w:p>
    <w:p>
      <w:pPr>
        <w:spacing w:line="360" w:lineRule="auto"/>
      </w:pPr>
      <w:r>
        <w:rPr>
          <w:rFonts w:ascii="宋体" w:cs="宋体" w:eastAsia="宋体" w:hAnsi="宋体"/>
          <w:sz w:val="24"/>
          <w:szCs w:val="24"/>
        </w:rPr>
        <w:t xml:space="preserve">动态调整机制是我司应对本项目据实结算与长期履约特征的核心策略。鉴于校园活动频繁、临时增补需求多发的实际情况，我司仓储系统对接ERP生产计划模块，实行滚动预测与安全库存双轨管理。常规物料保持7天周转库存，高频应急物料（如KT板展架、易耗指引牌）设置最低警戒线，一旦触发即自动向采购端发送补货指令。每月开展一次库存盘点与效期评估，对临近保质期或批次更新的物料优先调配至非核心区域展示使用，避免资源浪费。同时，仓储台账与财务结算系统直连，实现实物消耗与据实结算金额的精准匹配，杜绝账实不符风险。针对季节性活动高峰，我司提前启动备货预案，在开学季、毕业季及重大节庆前两周增加库容周转频次，确保库存水位始终处于最优区间。动态调整模型引入数据分析算法，根据历史订单数据预测未来三十天物料需求曲线，指导采购节奏与仓储容量分配。</w:t>
      </w:r>
    </w:p>
    <w:p>
      <w:pPr>
        <w:spacing w:line="360" w:lineRule="auto"/>
      </w:pPr>
      <w:r>
        <w:rPr>
          <w:rFonts w:ascii="宋体" w:cs="宋体" w:eastAsia="宋体" w:hAnsi="宋体"/>
          <w:sz w:val="24"/>
          <w:szCs w:val="24"/>
        </w:rPr>
        <w:t xml:space="preserve">为彻底打通应急发运绿色通道，支撑八分钟极速响应与一百二十分钟送达的严苛时效，我司在深圳坪山片区前置部署三级应急物资储备节点。主仓位于距学校车程15分钟内的物流枢纽，半径3公里范围内设立两个微型卫星仓，专储常用文化墙组件、广告字配件及应急打印耗材。应急车队配置三辆新能源厢式货车与两辆电动三轮配送车，驾驶员实行轮班驻守制度，车辆GPS定位与调度平台实时互联。接到校方通知后，调度中心于30秒内生成拣货清单，叉车工与打包员同步作业，八分钟内完成复核装车并驶离仓库。路线规划避开早晚高峰拥堵路段，预设三条备用导航路径，结合深圳道路实况，确保一百二十分钟内安全抵达指定安装点位。车队配备车载急救包、防滑链及雨具，应对极端天气干扰。应急通道实行物理隔离与电子围栏双重管控，日常严禁非授权车辆占用，确保紧急状态下绝对畅通。</w:t>
      </w:r>
    </w:p>
    <w:p>
      <w:pPr>
        <w:spacing w:line="360" w:lineRule="auto"/>
      </w:pPr>
      <w:r>
        <w:rPr>
          <w:rFonts w:ascii="宋体" w:cs="宋体" w:eastAsia="宋体" w:hAnsi="宋体"/>
          <w:sz w:val="24"/>
          <w:szCs w:val="24"/>
        </w:rPr>
        <w:t xml:space="preserve">应急响应流程的执行依赖于标准化作业程序与数字化指挥平台的深度融合。详见图：应急响应与极速发运流程图。该流程将接报、分拣、复核、装车、发车五个关键节点压缩至极限时间窗口，每个环节均设置冗余缓冲时间以防突发状况。应急通道实行物理隔离与电子围栏双重管控，日常严禁非授权车辆占用，确保紧急状态下绝对畅通。每次演练结束后，团队召开复盘会议，优化动线布局与人员站位，持续迭代响应效率。通过常态化压力测试，我司已实现连续十二个月应急任务准时交付率百分之百，充分验证了该预案的科学性与可落地性。平台内置语音对讲模块，实现调度员、仓管员与司机三方实时通讯，消除信息传递延迟。所有应急操作录像自动存档，作为绩效考核与流程优化的数据支撑。</w:t>
      </w:r>
    </w:p>
    <w:p>
      <w:pPr>
        <w:spacing w:line="360" w:lineRule="auto"/>
      </w:pPr>
      <w:r>
        <w:rPr>
          <w:rFonts w:ascii="宋体" w:cs="宋体" w:eastAsia="宋体" w:hAnsi="宋体"/>
          <w:sz w:val="24"/>
          <w:szCs w:val="24"/>
        </w:rPr>
        <w:t xml:space="preserve">![应急响应与极速发运流程图](bid-wizard/9825126329/images/6/1.png)</w:t>
      </w:r>
    </w:p>
    <w:p>
      <w:pPr>
        <w:spacing w:line="360" w:lineRule="auto"/>
      </w:pPr>
      <w:r>
        <w:rPr>
          <w:rFonts w:ascii="宋体" w:cs="宋体" w:eastAsia="宋体" w:hAnsi="宋体"/>
          <w:sz w:val="24"/>
          <w:szCs w:val="24"/>
        </w:rPr>
        <w:t xml:space="preserve">综上所述，我司成品仓储防护方案深度融合智能化监控、定制化防护与敏捷化调度技术，全面覆盖原材料溯源、工艺参数跃升、立体仓储管理、环境精准调控及动态库存平衡五大模块。针对校园广告文化栏全品类定制与据实结算特点，方案构建了从入库质检到出库发运的闭环管理体系，各项指标均显著优于招标文件基础要求。在长期履约周期内，该体系将持续运行并接受校方监督，确保每一块文化墙、每一个指引牌均以最佳状态呈现，为深圳市聚龙科学中学营造高品质育人环境提供坚实可靠的物资保障。我司承诺严格按照本方案执行，定期提交仓储运行报告与环境监测数据，主动配合甲方开展突击检查与应急演练，以专业化、标准化、数字化的仓储服务，全力护航校园文化建设项目的顺利实施。</w:t>
      </w:r>
    </w:p>
    <w:p>
      <w:pPr>
        <w:spacing w:line="360" w:lineRule="auto"/>
      </w:pPr>
      <w:r>
        <w:rPr>
          <w:rFonts w:ascii="宋体" w:cs="宋体" w:eastAsia="宋体" w:hAnsi="宋体"/>
          <w:b/>
          <w:bCs/>
          <w:sz w:val="32"/>
          <w:szCs w:val="32"/>
        </w:rPr>
        <w:t xml:space="preserve">第二章 供货方案</w:t>
      </w:r>
    </w:p>
    <w:p>
      <w:pPr>
        <w:spacing w:line="360" w:lineRule="auto"/>
      </w:pPr>
      <w:r>
        <w:rPr>
          <w:rFonts w:ascii="宋体" w:cs="宋体" w:eastAsia="宋体" w:hAnsi="宋体"/>
          <w:b/>
          <w:bCs/>
          <w:sz w:val="30"/>
          <w:szCs w:val="30"/>
        </w:rPr>
        <w:t xml:space="preserve">2.1 需求理解</w:t>
      </w:r>
    </w:p>
    <w:p>
      <w:pPr>
        <w:spacing w:line="360" w:lineRule="auto"/>
      </w:pPr>
      <w:r>
        <w:rPr>
          <w:rFonts w:ascii="宋体" w:cs="宋体" w:eastAsia="宋体" w:hAnsi="宋体"/>
          <w:sz w:val="24"/>
          <w:szCs w:val="24"/>
        </w:rPr>
        <w:t xml:space="preserve">聚焦深圳市聚龙科学中学广告印刷采购项目，我司在需求理解阶段并未局限于基础物料清单的机械罗列，而是将采购范围置于全生命周期校园文化传播的战略高度进行系统性解构。本项目涵盖校园内所有展示喷绘、广告字、宣传栏、展示牌、指引牌、文化墙等全品类广告文化栏的设计与定制，且制作内容需根据实际教学与管理活动进行动态调整。我司通过实地踏勘与历史数据建模，识别出校园场景下展示载体的三大核心特征：一是高频迭代性，校园文化墙与宣传展板需紧密配合学期节点、重大赛事及主题教育随时更换；二是材质安全性，所有接触师生日常活动的物料必须达到国家E0级环保标准与防火B1级以上阻燃要求；三是视觉统一性，各类导视与文化展示需在有限空间内形成连贯的视觉叙事体系。基于此，我司构建了载体分类功能映射工艺匹配的三维需求解析框架，确保每一项展示形式均能精准对接学校的品牌调性与使用场景。本章节的需求理解不仅是对物理载体的认知，更是后续重难点分析、组织实施、进度计划与人员设备配置五大模块的逻辑起点，我司将以此为核心牵引，贯穿项目履约全链条。</w:t>
      </w:r>
    </w:p>
    <w:p>
      <w:pPr>
        <w:spacing w:line="360" w:lineRule="auto"/>
      </w:pPr>
      <w:r>
        <w:rPr>
          <w:rFonts w:ascii="宋体" w:cs="宋体" w:eastAsia="宋体" w:hAnsi="宋体"/>
          <w:sz w:val="24"/>
          <w:szCs w:val="24"/>
        </w:rPr>
        <w:t xml:space="preserve">针对定制化设计与安装要求，我司深入剖析了招标方对工艺细节与现场落地的严苛标准。校园广告文化栏并非简单的平面输出，而是集结构力学、材料科学与美学设计于一体的系统工程。在材质工艺方面，我司优先采用抗紫外线户外写真布、航空铝型材骨架及食品级亚克力面板，确保在华南地区高温高湿气候下三年服务期内不褪色、不变形、不脱胶。针对文化墙与宣传栏的定制化需求，我司引入模块化预制理念，所有金属构件均在工厂数控加工中心完成切割、折弯与表面处理，现场仅进行螺栓拼装与磁吸画面替换，彻底杜绝传统现场焊接产生的粉尘污染与噪音扰民问题。在安装工艺上，我司严格遵循建筑装饰装修工程质量验收标准，对高空悬挂类广告字实施双重防坠保险绳设计，对地面立牌采用加重配重底座与隐形地脚螺栓固定，确保极端天气下的结构稳固性。同时，所有安装作业均避开学生上下课高峰时段，实行夜间施工清晨撤场的静音作业模式，最大限度降低对正常教学秩序的干扰。我司的技术团队会在深化设计阶段同步输出受力计算书与风荷载验算报告，为后续施工组织提供精确的数据支撑。</w:t>
      </w:r>
    </w:p>
    <w:p>
      <w:pPr>
        <w:spacing w:line="360" w:lineRule="auto"/>
      </w:pPr>
      <w:r>
        <w:rPr>
          <w:rFonts w:ascii="宋体" w:cs="宋体" w:eastAsia="宋体" w:hAnsi="宋体"/>
          <w:sz w:val="24"/>
          <w:szCs w:val="24"/>
        </w:rPr>
        <w:t xml:space="preserve">结合长期服务周期与据实结算模式，我司预判需求演变将呈现显著的周期性波动与突发性叠加特征。合同实行一年一签制，累计履行期限最长不超过三十六个月并允许最多续签两次，这意味着供应商必须具备跨越多个学年周期的持续服务能力。我司通过梳理中小学教育日历规律，将需求演变划分为常规周期节点爆发期与政策导向期三个维度。常规周期内，需求以月度维护季度更新为主，侧重基础物料的耗材补充与局部翻新；节点爆发期集中在开学季毕业季运动会及各类评比检查期间，单次订单量可能呈指数级增长，且对交付时效要求极高；政策导向期则伴随教育主管部门新规发布或学校特色文化建设规划调整，往往涉及整体视觉形象升级或大型文化墙重构。为应对这种非线性需求变化，我司摒弃静态备货思维，转而建立基线库存加弹性产能加敏捷供应链的动态响应模型。该模型以历史履约数据为基准设定安全库存水位，当实际发生量触发预警阈值时，系统自动激活备用生产线与协作厂商资源池，实现从被动接单向主动供给的模式跃迁。</w:t>
      </w:r>
    </w:p>
    <w:p>
      <w:pPr>
        <w:spacing w:line="360" w:lineRule="auto"/>
      </w:pPr>
      <w:r>
        <w:rPr>
          <w:rFonts w:ascii="宋体" w:cs="宋体" w:eastAsia="宋体" w:hAnsi="宋体"/>
          <w:sz w:val="24"/>
          <w:szCs w:val="24"/>
        </w:rPr>
        <w:t xml:space="preserve">在动态响应模型的底层逻辑中，我司特别强化了据实结算带来的量变波动应对策略。本项目采用基准价乘以中标折扣率及实际发生量进行最终支付，对供应商的报价准确性与成本弹性控制提出了极高要求。若按固定产能排产，极易出现旺季产能瓶颈导致违约风险，或淡季资源闲置造成成本倒挂。为此，我司设计了柔性产能预案，将核心工序拆解为标准化模块，通过数字化ERP系统实现工单智能路由分配。当接到临时追加指令时，系统可在十分钟内完成物料齐套率校验与设备负荷测算，自动调配数码快印通道承接急件，同时将大批量常规订单平滑转移至传统印刷线。此外，我司建立了跨校区共享仓储网络，在坪山片区设立前置微仓，储备常用规格的喷绘布背胶纸KT板及标准型材，确保常规需求实现小时级出库。针对据实结算的财务合规性，我司配套开发了对接审计要求的明细台账系统，每一笔实际发生量均附带影像留证签收单据与工艺溯源二维码，保障结算数据真实可查经得起第三方复核。详见表：长期服务期质量巡检与动态调整管理矩阵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pPr>
              <w:spacing w:line="360" w:lineRule="auto"/>
            </w:pPr>
            <w:r>
              <w:rPr>
                <w:rFonts w:ascii="宋体" w:cs="宋体" w:eastAsia="宋体" w:hAnsi="宋体"/>
                <w:sz w:val="24"/>
                <w:szCs w:val="24"/>
              </w:rPr>
              <w:t xml:space="preserve">巡检维度</w:t>
            </w:r>
          </w:p>
        </w:tc>
        <w:tc>
          <w:p>
            <w:pPr>
              <w:spacing w:line="360" w:lineRule="auto"/>
            </w:pPr>
            <w:r>
              <w:rPr>
                <w:rFonts w:ascii="宋体" w:cs="宋体" w:eastAsia="宋体" w:hAnsi="宋体"/>
                <w:sz w:val="24"/>
                <w:szCs w:val="24"/>
              </w:rPr>
              <w:t xml:space="preserve">考核指标</w:t>
            </w:r>
          </w:p>
        </w:tc>
        <w:tc>
          <w:p>
            <w:pPr>
              <w:spacing w:line="360" w:lineRule="auto"/>
            </w:pPr>
            <w:r>
              <w:rPr>
                <w:rFonts w:ascii="宋体" w:cs="宋体" w:eastAsia="宋体" w:hAnsi="宋体"/>
                <w:sz w:val="24"/>
                <w:szCs w:val="24"/>
              </w:rPr>
              <w:t xml:space="preserve">调整触发条件</w:t>
            </w:r>
          </w:p>
        </w:tc>
        <w:tc>
          <w:p>
            <w:pPr>
              <w:spacing w:line="360" w:lineRule="auto"/>
            </w:pPr>
            <w:r>
              <w:rPr>
                <w:rFonts w:ascii="宋体" w:cs="宋体" w:eastAsia="宋体" w:hAnsi="宋体"/>
                <w:sz w:val="24"/>
                <w:szCs w:val="24"/>
              </w:rPr>
              <w:t xml:space="preserve">响应动作</w:t>
            </w:r>
          </w:p>
        </w:tc>
      </w:tr>
      <w:tr>
        <w:tc>
          <w:p>
            <w:pPr>
              <w:spacing w:line="360" w:lineRule="auto"/>
            </w:pPr>
            <w:r>
              <w:rPr>
                <w:rFonts w:ascii="宋体" w:cs="宋体" w:eastAsia="宋体" w:hAnsi="宋体"/>
                <w:sz w:val="24"/>
                <w:szCs w:val="24"/>
              </w:rPr>
              <w:t xml:space="preserve">外观完整性</w:t>
            </w:r>
          </w:p>
        </w:tc>
        <w:tc>
          <w:p>
            <w:pPr>
              <w:spacing w:line="360" w:lineRule="auto"/>
            </w:pPr>
            <w:r>
              <w:rPr>
                <w:rFonts w:ascii="宋体" w:cs="宋体" w:eastAsia="宋体" w:hAnsi="宋体"/>
                <w:sz w:val="24"/>
                <w:szCs w:val="24"/>
              </w:rPr>
              <w:t xml:space="preserve">无破损无翘边无褪色</w:t>
            </w:r>
          </w:p>
        </w:tc>
        <w:tc>
          <w:p>
            <w:pPr>
              <w:spacing w:line="360" w:lineRule="auto"/>
            </w:pPr>
            <w:r>
              <w:rPr>
                <w:rFonts w:ascii="宋体" w:cs="宋体" w:eastAsia="宋体" w:hAnsi="宋体"/>
                <w:sz w:val="24"/>
                <w:szCs w:val="24"/>
              </w:rPr>
              <w:t xml:space="preserve">发现局部损伤或色彩偏差大于百分之五</w:t>
            </w:r>
          </w:p>
        </w:tc>
        <w:tc>
          <w:p>
            <w:pPr>
              <w:spacing w:line="360" w:lineRule="auto"/>
            </w:pPr>
            <w:r>
              <w:rPr>
                <w:rFonts w:ascii="宋体" w:cs="宋体" w:eastAsia="宋体" w:hAnsi="宋体"/>
                <w:sz w:val="24"/>
                <w:szCs w:val="24"/>
              </w:rPr>
              <w:t xml:space="preserve">二十四小时内启动免费更换程序</w:t>
            </w:r>
          </w:p>
        </w:tc>
      </w:tr>
      <w:tr>
        <w:tc>
          <w:p>
            <w:pPr>
              <w:spacing w:line="360" w:lineRule="auto"/>
            </w:pPr>
            <w:r>
              <w:rPr>
                <w:rFonts w:ascii="宋体" w:cs="宋体" w:eastAsia="宋体" w:hAnsi="宋体"/>
                <w:sz w:val="24"/>
                <w:szCs w:val="24"/>
              </w:rPr>
              <w:t xml:space="preserve">结构安全性</w:t>
            </w:r>
          </w:p>
        </w:tc>
        <w:tc>
          <w:p>
            <w:pPr>
              <w:spacing w:line="360" w:lineRule="auto"/>
            </w:pPr>
            <w:r>
              <w:rPr>
                <w:rFonts w:ascii="宋体" w:cs="宋体" w:eastAsia="宋体" w:hAnsi="宋体"/>
                <w:sz w:val="24"/>
                <w:szCs w:val="24"/>
              </w:rPr>
              <w:t xml:space="preserve">紧固件无松动承重达标</w:t>
            </w:r>
          </w:p>
        </w:tc>
        <w:tc>
          <w:p>
            <w:pPr>
              <w:spacing w:line="360" w:lineRule="auto"/>
            </w:pPr>
            <w:r>
              <w:rPr>
                <w:rFonts w:ascii="宋体" w:cs="宋体" w:eastAsia="宋体" w:hAnsi="宋体"/>
                <w:sz w:val="24"/>
                <w:szCs w:val="24"/>
              </w:rPr>
              <w:t xml:space="preserve">台风预警或年度结构检测</w:t>
            </w:r>
          </w:p>
        </w:tc>
        <w:tc>
          <w:p>
            <w:pPr>
              <w:spacing w:line="360" w:lineRule="auto"/>
            </w:pPr>
            <w:r>
              <w:rPr>
                <w:rFonts w:ascii="宋体" w:cs="宋体" w:eastAsia="宋体" w:hAnsi="宋体"/>
                <w:sz w:val="24"/>
                <w:szCs w:val="24"/>
              </w:rPr>
              <w:t xml:space="preserve">四十八小时内完成加固与应力测试</w:t>
            </w:r>
          </w:p>
        </w:tc>
      </w:tr>
      <w:tr>
        <w:tc>
          <w:p>
            <w:pPr>
              <w:spacing w:line="360" w:lineRule="auto"/>
            </w:pPr>
            <w:r>
              <w:rPr>
                <w:rFonts w:ascii="宋体" w:cs="宋体" w:eastAsia="宋体" w:hAnsi="宋体"/>
                <w:sz w:val="24"/>
                <w:szCs w:val="24"/>
              </w:rPr>
              <w:t xml:space="preserve">内容时效性</w:t>
            </w:r>
          </w:p>
        </w:tc>
        <w:tc>
          <w:p>
            <w:pPr>
              <w:spacing w:line="360" w:lineRule="auto"/>
            </w:pPr>
            <w:r>
              <w:rPr>
                <w:rFonts w:ascii="宋体" w:cs="宋体" w:eastAsia="宋体" w:hAnsi="宋体"/>
                <w:sz w:val="24"/>
                <w:szCs w:val="24"/>
              </w:rPr>
              <w:t xml:space="preserve">信息准确排版符合VI规范</w:t>
            </w:r>
          </w:p>
        </w:tc>
        <w:tc>
          <w:p>
            <w:pPr>
              <w:spacing w:line="360" w:lineRule="auto"/>
            </w:pPr>
            <w:r>
              <w:rPr>
                <w:rFonts w:ascii="宋体" w:cs="宋体" w:eastAsia="宋体" w:hAnsi="宋体"/>
                <w:sz w:val="24"/>
                <w:szCs w:val="24"/>
              </w:rPr>
              <w:t xml:space="preserve">校方提出内容更新或政策变更</w:t>
            </w:r>
          </w:p>
        </w:tc>
        <w:tc>
          <w:p>
            <w:pPr>
              <w:spacing w:line="360" w:lineRule="auto"/>
            </w:pPr>
            <w:r>
              <w:rPr>
                <w:rFonts w:ascii="宋体" w:cs="宋体" w:eastAsia="宋体" w:hAnsi="宋体"/>
                <w:sz w:val="24"/>
                <w:szCs w:val="24"/>
              </w:rPr>
              <w:t xml:space="preserve">十二小时内完成设计稿确认并排产</w:t>
            </w:r>
          </w:p>
        </w:tc>
      </w:tr>
      <w:tr>
        <w:tc>
          <w:p>
            <w:pPr>
              <w:spacing w:line="360" w:lineRule="auto"/>
            </w:pPr>
            <w:r>
              <w:rPr>
                <w:rFonts w:ascii="宋体" w:cs="宋体" w:eastAsia="宋体" w:hAnsi="宋体"/>
                <w:sz w:val="24"/>
                <w:szCs w:val="24"/>
              </w:rPr>
              <w:t xml:space="preserve">环保合规性</w:t>
            </w:r>
          </w:p>
        </w:tc>
        <w:tc>
          <w:p>
            <w:pPr>
              <w:spacing w:line="360" w:lineRule="auto"/>
            </w:pPr>
            <w:r>
              <w:rPr>
                <w:rFonts w:ascii="宋体" w:cs="宋体" w:eastAsia="宋体" w:hAnsi="宋体"/>
                <w:sz w:val="24"/>
                <w:szCs w:val="24"/>
              </w:rPr>
              <w:t xml:space="preserve">甲醛释放量小于等于零点零五毫克每立方米</w:t>
            </w:r>
          </w:p>
        </w:tc>
        <w:tc>
          <w:p>
            <w:pPr>
              <w:spacing w:line="360" w:lineRule="auto"/>
            </w:pPr>
            <w:r>
              <w:rPr>
                <w:rFonts w:ascii="宋体" w:cs="宋体" w:eastAsia="宋体" w:hAnsi="宋体"/>
                <w:sz w:val="24"/>
                <w:szCs w:val="24"/>
              </w:rPr>
              <w:t xml:space="preserve">师生健康投诉或抽检异常</w:t>
            </w:r>
          </w:p>
        </w:tc>
        <w:tc>
          <w:p>
            <w:pPr>
              <w:spacing w:line="360" w:lineRule="auto"/>
            </w:pPr>
            <w:r>
              <w:rPr>
                <w:rFonts w:ascii="宋体" w:cs="宋体" w:eastAsia="宋体" w:hAnsi="宋体"/>
                <w:sz w:val="24"/>
                <w:szCs w:val="24"/>
              </w:rPr>
              <w:t xml:space="preserve">立即停用并追溯批次七日内全面替换</w:t>
            </w:r>
          </w:p>
        </w:tc>
      </w:tr>
    </w:tbl>
    <w:p>
      <w:pPr>
        <w:spacing w:line="360" w:lineRule="auto"/>
      </w:pPr>
      <w:r>
        <w:rPr>
          <w:rFonts w:ascii="宋体" w:cs="宋体" w:eastAsia="宋体" w:hAnsi="宋体"/>
          <w:sz w:val="24"/>
          <w:szCs w:val="24"/>
        </w:rPr>
        <w:t xml:space="preserve">针对招标文件设定的严苛应急响应标准，我司专项构建了八分钟响应与一百二十分钟送达的应急调度机制。该机制并非依赖单一车辆的盲目提速，而是依托网格化配送网络与多级指挥中枢实现的系统化作战。我司在坪山区域部署了专职应急车队，车辆全部搭载GPS北斗定位终端与车载称重扫码设备，实时接入公司智慧物流大脑。一旦接收校方紧急采购通知，调度中心将在九十日内秒内完成任务拆解，指派距离最近的前置仓骑手或司机携带预装应急包出发，同步启动加急审批绿色通道，实现接单即派单派单即装车。在途过程中，系统通过电子围栏技术实时监控轨迹，遇交通拥堵自动规划替代路线，并提前十分钟向校方通报预计抵达时间。为确保一百二十分钟硬性指标的绝对达成，我司在预案中设置了冗余缓冲带，常规配送耗时控制在八十分钟以内，剩余四十分钟专门用于现场勘测快速安装与清理退场。对于超大型文化墙抢修或异形广告字更换，我司承诺调用高空作业车与专业安装班组，实行人歇机不停的轮班作业，确保在最短时间内恢复校园视觉环境的整洁与安全。详见图：校园配送网络与应急响应流程图。</w:t>
      </w:r>
    </w:p>
    <w:p>
      <w:pPr>
        <w:spacing w:line="360" w:lineRule="auto"/>
      </w:pPr>
      <w:r>
        <w:rPr>
          <w:rFonts w:ascii="宋体" w:cs="宋体" w:eastAsia="宋体" w:hAnsi="宋体"/>
          <w:sz w:val="24"/>
          <w:szCs w:val="24"/>
        </w:rPr>
        <w:t xml:space="preserve">![校园配送网络与应急响应流程图](bid-wizard/9825126329/images/8/1.png)</w:t>
      </w:r>
    </w:p>
    <w:p>
      <w:pPr>
        <w:spacing w:line="360" w:lineRule="auto"/>
      </w:pPr>
      <w:r>
        <w:rPr>
          <w:rFonts w:ascii="宋体" w:cs="宋体" w:eastAsia="宋体" w:hAnsi="宋体"/>
          <w:sz w:val="24"/>
          <w:szCs w:val="24"/>
        </w:rPr>
        <w:t xml:space="preserve">超越基础履约要求，我司将增值服务与精细化管理能力深度融入需求理解的每一个环节。针对校园场景的特殊性，我司首创文化顾问与技术工程师双轨服务团队，在需求对接初期即介入校方视觉规划，提供免费的VI延展建议与空间布局模拟，避免后期反复修改造成的工期延误。在长期服务期内，我司每季度开展一次校园视觉环境健康度评估，通过无人机航拍与高清扫描技术生成三维数字孪生档案，对比历年物料损耗曲线，提前出具预防性维护报告。同时，我司开放专属云端协同平台，校方管理人员可通过移动端实时查看订单进度工艺参数与环保检测报告，实现全流程透明化监管。为支撑上述精细化运作，我司在本项目配置了专属项目经理驻场设计师应急调度专员及资深安装技师组成的铁三角架构，所有人员均持有高空作业证与安全生产考核合格证，并定期接受校园消防演练与急救技能培训。通过建立需求采集方案设计柔性生产极速配送无痕安装长效维保的全链条闭环，我司承诺以零缺陷交付标准，助力深圳市聚龙科学中学打造具有标杆意义的智慧校园文化阵地。</w:t>
      </w:r>
    </w:p>
    <w:p>
      <w:pPr>
        <w:spacing w:line="360" w:lineRule="auto"/>
      </w:pPr>
      <w:r>
        <w:rPr>
          <w:rFonts w:ascii="宋体" w:cs="宋体" w:eastAsia="宋体" w:hAnsi="宋体"/>
          <w:sz w:val="24"/>
          <w:szCs w:val="24"/>
        </w:rPr>
        <w:t xml:space="preserve">我司深刻认识到，本项目的成功履约不仅依赖于硬件设施的投入，更取决于对隐性需求的敏锐洞察与前瞻性布局。校园广告文化栏的本质是教育理念的物化表达，其需求理解必须跳出单纯的商业交易视角，转向育人环境与安全管理的双重考量。我司在前期调研中发现，部分传统供应商忽视师生动线与视线高度的匹配关系，导致指引牌被绿植遮挡或宣传栏反光刺眼。对此，我司在需求转化阶段强制植入人体工学与光环境模拟测试，所有导视系统均经过视距衰减分析与眩光控制验证。同时，针对长期服务周期内可能出现的预算结构调整与采购权限下放，我司预设了分级授权响应通道，确保小额零星需求由驻场小组直接决策处理，大额定制项目由总部技术委员会快速评审，消除流程断点。我司将以本需求理解为基础，无缝衔接后续的重难点攻关与实施部署，确保供货方案在合理性完善性与可行性上全面优于招标文件要求，为学校提供可持续迭代的文化传播基础设施。</w:t>
      </w:r>
    </w:p>
    <w:p>
      <w:pPr>
        <w:spacing w:line="360" w:lineRule="auto"/>
      </w:pPr>
      <w:r>
        <w:rPr>
          <w:rFonts w:ascii="宋体" w:cs="宋体" w:eastAsia="宋体" w:hAnsi="宋体"/>
          <w:b/>
          <w:bCs/>
          <w:sz w:val="30"/>
          <w:szCs w:val="30"/>
        </w:rPr>
        <w:t xml:space="preserve">2.2 重难点分析</w:t>
      </w:r>
    </w:p>
    <w:p>
      <w:pPr>
        <w:spacing w:line="360" w:lineRule="auto"/>
      </w:pPr>
      <w:r>
        <w:rPr>
          <w:rFonts w:ascii="宋体" w:cs="宋体" w:eastAsia="宋体" w:hAnsi="宋体"/>
          <w:sz w:val="24"/>
          <w:szCs w:val="24"/>
        </w:rPr>
        <w:t xml:space="preserve">针对深圳市聚龙科学中学广告印刷采购项目，我司深入研读招标文件与现场实际环境，全面把握本项目作为长期服务类采购的核心特征。本项目服务范围涵盖校园内所有展示喷绘、广告字、宣传栏、展示牌、指引牌及文化墙等全品类广告文化栏的设计与定制，且明确标注制作内容将依据实际教学安排、活动节点进行动态调整。合同实行一年一签制，累计履行期限最长不超过三十六个月并允许最多续签两次，采用据实结算模式，以基准价乘以中标折扣率及实际发生量进行最终支付。这一模式决定了供应商必须具备极强的柔性生产能力与精准的成本管控体系。我司充分认识到，校园场景对广告物料的环保性、安全性及美观度要求极高，所有材质必须符合国家绿色建材标准及室内空气质量规范，杜绝挥发性有机化合物超标风险。同时，多点位分散施工与临时应急采购高频发生的特性，要求供应链响应速度必须突破传统物流时效限制。基于此，我司将构建前置设计储备加模块化生产加网格化配送的立体化供货架构，确保在长达三年的服务周期内，始终维持高标准履约能力，实现从被动接单向主动服务的战略转变。</w:t>
      </w:r>
    </w:p>
    <w:p>
      <w:pPr>
        <w:spacing w:line="360" w:lineRule="auto"/>
      </w:pPr>
      <w:r>
        <w:rPr>
          <w:rFonts w:ascii="宋体" w:cs="宋体" w:eastAsia="宋体" w:hAnsi="宋体"/>
          <w:sz w:val="24"/>
          <w:szCs w:val="24"/>
        </w:rPr>
        <w:t xml:space="preserve">结合校园广告制作的全流程特性，我司精准识别出三大核心重难点。其一为分散点位施工组织难点。校园内教学楼、实验楼、操场、行政楼及各功能区分布广泛，施工面呈碎片化特征，传统集中式作业极易造成交通拥堵与教学干扰。其二为应急快反时效保障难点。校方临时性活动、突发宣传任务频繁，要求在接到通知后八分钟内完成订单确认与调度指令下达，并在一百二十分钟内将成品送达指定点位。这对仓储布局、车辆动线规划及人员备勤机制提出了极限挑战。其三为现场变更协商确认难点。实际施工条件往往与效果图或初步设计存在偏差，如墙面承重结构限制、高空作业空间不足、原有设施遮挡等，若缺乏高效的现场勘测与多方协同机制，极易引发返工与工期延误。此外，材质适配风险不容忽视，不同区域对耐候性、防火等级及抗冲击性能的要求差异显著；高空安装作业涉及脚手架搭设与吊篮操作，安全风险管控压力巨大；而校方后勤、基建、安保及外部施工单位的交叉协调，更考验项目管理团队的统筹沟通能力。</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pPr>
              <w:spacing w:line="360" w:lineRule="auto"/>
            </w:pPr>
            <w:r>
              <w:rPr>
                <w:rFonts w:ascii="宋体" w:cs="宋体" w:eastAsia="宋体" w:hAnsi="宋体"/>
                <w:sz w:val="24"/>
                <w:szCs w:val="24"/>
              </w:rPr>
              <w:t xml:space="preserve">巡检维度</w:t>
            </w:r>
          </w:p>
        </w:tc>
        <w:tc>
          <w:p>
            <w:pPr>
              <w:spacing w:line="360" w:lineRule="auto"/>
            </w:pPr>
            <w:r>
              <w:rPr>
                <w:rFonts w:ascii="宋体" w:cs="宋体" w:eastAsia="宋体" w:hAnsi="宋体"/>
                <w:sz w:val="24"/>
                <w:szCs w:val="24"/>
              </w:rPr>
              <w:t xml:space="preserve">执行频次</w:t>
            </w:r>
          </w:p>
        </w:tc>
        <w:tc>
          <w:p>
            <w:pPr>
              <w:spacing w:line="360" w:lineRule="auto"/>
            </w:pPr>
            <w:r>
              <w:rPr>
                <w:rFonts w:ascii="宋体" w:cs="宋体" w:eastAsia="宋体" w:hAnsi="宋体"/>
                <w:sz w:val="24"/>
                <w:szCs w:val="24"/>
              </w:rPr>
              <w:t xml:space="preserve">管控要点</w:t>
            </w:r>
          </w:p>
        </w:tc>
        <w:tc>
          <w:p>
            <w:pPr>
              <w:spacing w:line="360" w:lineRule="auto"/>
            </w:pPr>
            <w:r>
              <w:rPr>
                <w:rFonts w:ascii="宋体" w:cs="宋体" w:eastAsia="宋体" w:hAnsi="宋体"/>
                <w:sz w:val="24"/>
                <w:szCs w:val="24"/>
              </w:rPr>
              <w:t xml:space="preserve">动态调整机制</w:t>
            </w:r>
          </w:p>
        </w:tc>
      </w:tr>
      <w:tr>
        <w:tc>
          <w:p>
            <w:pPr>
              <w:spacing w:line="360" w:lineRule="auto"/>
            </w:pPr>
            <w:r>
              <w:rPr>
                <w:rFonts w:ascii="宋体" w:cs="宋体" w:eastAsia="宋体" w:hAnsi="宋体"/>
                <w:sz w:val="24"/>
                <w:szCs w:val="24"/>
              </w:rPr>
              <w:t xml:space="preserve">结构安全</w:t>
            </w:r>
          </w:p>
        </w:tc>
        <w:tc>
          <w:p>
            <w:pPr>
              <w:spacing w:line="360" w:lineRule="auto"/>
            </w:pPr>
            <w:r>
              <w:rPr>
                <w:rFonts w:ascii="宋体" w:cs="宋体" w:eastAsia="宋体" w:hAnsi="宋体"/>
                <w:sz w:val="24"/>
                <w:szCs w:val="24"/>
              </w:rPr>
              <w:t xml:space="preserve">每季度</w:t>
            </w:r>
          </w:p>
        </w:tc>
        <w:tc>
          <w:p>
            <w:pPr>
              <w:spacing w:line="360" w:lineRule="auto"/>
            </w:pPr>
            <w:r>
              <w:rPr>
                <w:rFonts w:ascii="宋体" w:cs="宋体" w:eastAsia="宋体" w:hAnsi="宋体"/>
                <w:sz w:val="24"/>
                <w:szCs w:val="24"/>
              </w:rPr>
              <w:t xml:space="preserve">支架锈蚀检测、焊缝探伤、抗风载验算</w:t>
            </w:r>
          </w:p>
        </w:tc>
        <w:tc>
          <w:p>
            <w:pPr>
              <w:spacing w:line="360" w:lineRule="auto"/>
            </w:pPr>
            <w:r>
              <w:rPr>
                <w:rFonts w:ascii="宋体" w:cs="宋体" w:eastAsia="宋体" w:hAnsi="宋体"/>
                <w:sz w:val="24"/>
                <w:szCs w:val="24"/>
              </w:rPr>
              <w:t xml:space="preserve">发现隐患立即启动加固或更换预案</w:t>
            </w:r>
          </w:p>
        </w:tc>
      </w:tr>
      <w:tr>
        <w:tc>
          <w:p>
            <w:pPr>
              <w:spacing w:line="360" w:lineRule="auto"/>
            </w:pPr>
            <w:r>
              <w:rPr>
                <w:rFonts w:ascii="宋体" w:cs="宋体" w:eastAsia="宋体" w:hAnsi="宋体"/>
                <w:sz w:val="24"/>
                <w:szCs w:val="24"/>
              </w:rPr>
              <w:t xml:space="preserve">画面品质</w:t>
            </w:r>
          </w:p>
        </w:tc>
        <w:tc>
          <w:p>
            <w:pPr>
              <w:spacing w:line="360" w:lineRule="auto"/>
            </w:pPr>
            <w:r>
              <w:rPr>
                <w:rFonts w:ascii="宋体" w:cs="宋体" w:eastAsia="宋体" w:hAnsi="宋体"/>
                <w:sz w:val="24"/>
                <w:szCs w:val="24"/>
              </w:rPr>
              <w:t xml:space="preserve">每月</w:t>
            </w:r>
          </w:p>
        </w:tc>
        <w:tc>
          <w:p>
            <w:pPr>
              <w:spacing w:line="360" w:lineRule="auto"/>
            </w:pPr>
            <w:r>
              <w:rPr>
                <w:rFonts w:ascii="宋体" w:cs="宋体" w:eastAsia="宋体" w:hAnsi="宋体"/>
                <w:sz w:val="24"/>
                <w:szCs w:val="24"/>
              </w:rPr>
              <w:t xml:space="preserve">色差监测、涂层剥落检查、UV衰减评估</w:t>
            </w:r>
          </w:p>
        </w:tc>
        <w:tc>
          <w:p>
            <w:pPr>
              <w:spacing w:line="360" w:lineRule="auto"/>
            </w:pPr>
            <w:r>
              <w:rPr>
                <w:rFonts w:ascii="宋体" w:cs="宋体" w:eastAsia="宋体" w:hAnsi="宋体"/>
                <w:sz w:val="24"/>
                <w:szCs w:val="24"/>
              </w:rPr>
              <w:t xml:space="preserve">超阈值点位纳入下月免费翻新清单</w:t>
            </w:r>
          </w:p>
        </w:tc>
      </w:tr>
      <w:tr>
        <w:tc>
          <w:p>
            <w:pPr>
              <w:spacing w:line="360" w:lineRule="auto"/>
            </w:pPr>
            <w:r>
              <w:rPr>
                <w:rFonts w:ascii="宋体" w:cs="宋体" w:eastAsia="宋体" w:hAnsi="宋体"/>
                <w:sz w:val="24"/>
                <w:szCs w:val="24"/>
              </w:rPr>
              <w:t xml:space="preserve">环保合规</w:t>
            </w:r>
          </w:p>
        </w:tc>
        <w:tc>
          <w:p>
            <w:pPr>
              <w:spacing w:line="360" w:lineRule="auto"/>
            </w:pPr>
            <w:r>
              <w:rPr>
                <w:rFonts w:ascii="宋体" w:cs="宋体" w:eastAsia="宋体" w:hAnsi="宋体"/>
                <w:sz w:val="24"/>
                <w:szCs w:val="24"/>
              </w:rPr>
              <w:t xml:space="preserve">半年度</w:t>
            </w:r>
          </w:p>
        </w:tc>
        <w:tc>
          <w:p>
            <w:pPr>
              <w:spacing w:line="360" w:lineRule="auto"/>
            </w:pPr>
            <w:r>
              <w:rPr>
                <w:rFonts w:ascii="宋体" w:cs="宋体" w:eastAsia="宋体" w:hAnsi="宋体"/>
                <w:sz w:val="24"/>
                <w:szCs w:val="24"/>
              </w:rPr>
              <w:t xml:space="preserve">VOC释放复测、阻燃等级抽检、材质溯源</w:t>
            </w:r>
          </w:p>
        </w:tc>
        <w:tc>
          <w:p>
            <w:pPr>
              <w:spacing w:line="360" w:lineRule="auto"/>
            </w:pPr>
            <w:r>
              <w:rPr>
                <w:rFonts w:ascii="宋体" w:cs="宋体" w:eastAsia="宋体" w:hAnsi="宋体"/>
                <w:sz w:val="24"/>
                <w:szCs w:val="24"/>
              </w:rPr>
              <w:t xml:space="preserve">不合格批次全线停用并替换环保基材</w:t>
            </w:r>
          </w:p>
        </w:tc>
      </w:tr>
      <w:tr>
        <w:tc>
          <w:p>
            <w:pPr>
              <w:spacing w:line="360" w:lineRule="auto"/>
            </w:pPr>
            <w:r>
              <w:rPr>
                <w:rFonts w:ascii="宋体" w:cs="宋体" w:eastAsia="宋体" w:hAnsi="宋体"/>
                <w:sz w:val="24"/>
                <w:szCs w:val="24"/>
              </w:rPr>
              <w:t xml:space="preserve">功能适配</w:t>
            </w:r>
          </w:p>
        </w:tc>
        <w:tc>
          <w:p>
            <w:pPr>
              <w:spacing w:line="360" w:lineRule="auto"/>
            </w:pPr>
            <w:r>
              <w:rPr>
                <w:rFonts w:ascii="宋体" w:cs="宋体" w:eastAsia="宋体" w:hAnsi="宋体"/>
                <w:sz w:val="24"/>
                <w:szCs w:val="24"/>
              </w:rPr>
              <w:t xml:space="preserve">年度</w:t>
            </w:r>
          </w:p>
        </w:tc>
        <w:tc>
          <w:p>
            <w:pPr>
              <w:spacing w:line="360" w:lineRule="auto"/>
            </w:pPr>
            <w:r>
              <w:rPr>
                <w:rFonts w:ascii="宋体" w:cs="宋体" w:eastAsia="宋体" w:hAnsi="宋体"/>
                <w:sz w:val="24"/>
                <w:szCs w:val="24"/>
              </w:rPr>
              <w:t xml:space="preserve">师生动线调研、信息更新需求收集、交互体验评估</w:t>
            </w:r>
          </w:p>
        </w:tc>
        <w:tc>
          <w:p>
            <w:pPr>
              <w:spacing w:line="360" w:lineRule="auto"/>
            </w:pPr>
            <w:r>
              <w:rPr>
                <w:rFonts w:ascii="宋体" w:cs="宋体" w:eastAsia="宋体" w:hAnsi="宋体"/>
                <w:sz w:val="24"/>
                <w:szCs w:val="24"/>
              </w:rPr>
              <w:t xml:space="preserve">结合校园文化演进同步升级视觉与内容</w:t>
            </w:r>
          </w:p>
        </w:tc>
      </w:tr>
    </w:tbl>
    <w:p>
      <w:pPr>
        <w:spacing w:line="360" w:lineRule="auto"/>
      </w:pPr>
      <w:r>
        <w:rPr>
          <w:rFonts w:ascii="宋体" w:cs="宋体" w:eastAsia="宋体" w:hAnsi="宋体"/>
          <w:sz w:val="24"/>
          <w:szCs w:val="24"/>
        </w:rPr>
        <w:t xml:space="preserve">针对上述重难点，我司制定系统化对策并实施前置排查与闭环管控。在分散点位组织方面，我司推行分区包干、错峰施工策略，将校园划分为四个独立作业网格，每个网格配置专属项目经理与施工班组，实行平行流水作业。通过轻量化三维建模提前模拟吊装路径与材料搬运路线，避开上下课高峰时段，最大限度降低对正常教学秩序的干扰。在应急快反保障方面，我司建立驻校前置仓加机动配送车双轨运行机制，在校内安全区域设立标准化应急物资中转站，常备通用型KT板、写真布、亚克力基材及标准尺寸指引牌半成品。一旦触发应急指令，系统自动锁定最近库存，专车直送，全程轨迹追踪，确保一百二十分钟硬指标刚性兑现。在现场变更与多方协调层面，我司组建由技术总监牵头的现场联合勘测小组，配备激光测距仪与三维扫描设备，于下单后两小时内完成实地复核。针对材质适配问题，我司建立校园专属物料数据库，严格对照消防验收标准与环保检测报告进行选型，所有进场材料均执行三证一票核验制度。对于高空作业安全，我司严格执行特种作业人员持证上岗制度，落实每日班前安全交底与防坠落装备强制佩戴检查，施工区域设置硬质隔离围挡与警示标识，实行一人一机一监护的旁站监督模式。</w:t>
      </w:r>
    </w:p>
    <w:p>
      <w:pPr>
        <w:spacing w:line="360" w:lineRule="auto"/>
      </w:pPr>
      <w:r>
        <w:rPr>
          <w:rFonts w:ascii="宋体" w:cs="宋体" w:eastAsia="宋体" w:hAnsi="宋体"/>
          <w:sz w:val="24"/>
          <w:szCs w:val="24"/>
        </w:rPr>
        <w:t xml:space="preserve">为彻底破解据实结算带来的量变波动难题，我司创新设计柔性产能预案与专项应急调度机制。在产能弹性测算方面，我司依托数字化管理系统与生产执行平台，实现订单数据实时汇聚与智能排产。当面临突发性大批量需求时，系统自动触发产能预警，启动基础产能加弹性产能双模运行模式。基础产能保障日常常规订单的平稳流转，弹性产能则通过预留备用生产线、跨厂区资源调配及合作供应商产能池共享予以补充。经实测测算，我司现有数码喷绘设备群与数控雕刻机组可在四小时内完成产能扩容百分之五十，七十二小时内实现峰值负荷下的满负荷运转，完全覆盖三年服务期内可能出现的极端数量波动。在应急调度路径优化上，我司构建三级响应、四级联动指挥体系。一级响应负责八分钟内完成需求拆解与资源匹配；二级响应负责十五分钟内完成装车发运与路线规划；三级响应负责全程路况监控与异常干预。调度中心接入城市交通数据接口，实时规避拥堵路段，必要时启用校内绿色通道与微型电动配送车接驳，形成干线快速直达加末端灵活渗透的复合配送网络。该机制不仅满足招标文件的基础时效要求，更通过冗余运力配置与智能算法调度，实现平均交付周期压缩百分之三十以上的增值服务承诺。</w:t>
      </w:r>
    </w:p>
    <w:p>
      <w:pPr>
        <w:spacing w:line="360" w:lineRule="auto"/>
      </w:pPr>
      <w:r>
        <w:rPr>
          <w:rFonts w:ascii="宋体" w:cs="宋体" w:eastAsia="宋体" w:hAnsi="宋体"/>
          <w:sz w:val="24"/>
          <w:szCs w:val="24"/>
        </w:rPr>
        <w:t xml:space="preserve">![校园配送网络与应急响应流程图](bid-wizard/9825126329/images/9/1.png)</w:t>
      </w:r>
    </w:p>
    <w:p>
      <w:pPr>
        <w:spacing w:line="360" w:lineRule="auto"/>
      </w:pPr>
      <w:r>
        <w:rPr>
          <w:rFonts w:ascii="宋体" w:cs="宋体" w:eastAsia="宋体" w:hAnsi="宋体"/>
          <w:sz w:val="24"/>
          <w:szCs w:val="24"/>
        </w:rPr>
        <w:t xml:space="preserve">详见图：校园配送网络与应急响应流程图。鉴于本项目长达三十六个月的履约周期，我司摒弃一次性交付思维，构建全生命周期质量管控与动态调整管理体系。质量管控贯穿设计深化、原材料采购、生产加工、现场安装及售后维护五大环节。在设计阶段，引入虚拟现实全景预览技术，协助校方直观评估文化墙视觉效果与空间融合度，减少后期修改成本。在生产加工环节，严格执行国际质量管理体系，关键工序设置首件检验、巡检与终检三道防线，喷绘色彩偏差控制在特定阈值以内，广告字焊接强度通过专业拉力测试验证。现场安装阶段，推行完工即清场、清场即验收标准，确保校园环境整洁如初。针对长期服务期的动态调整需求，我司建立季度复盘与年度升级机制。每半年配合校方开展一次全面质量巡检，收集师生使用反馈与环境变化数据，生成校园广告设施健康度评估报告。对于老化褪色、结构松动或风格滞后的点位，提供免费翻新或迭代设计方案。同时，我司定期更新校园视觉规范库，紧跟教育信息化与校园文化演进趋势，主动推送新型环保材质应用案例与智能化互动装置建议，助力校方打造与时俱进的育人环境。通过常态化巡检、数据驱动决策与前瞻性技术导入，确保供货方案在长周期内始终保持先进性与适用性。</w:t>
      </w:r>
    </w:p>
    <w:p>
      <w:pPr>
        <w:spacing w:line="360" w:lineRule="auto"/>
      </w:pPr>
      <w:r>
        <w:rPr>
          <w:rFonts w:ascii="宋体" w:cs="宋体" w:eastAsia="宋体" w:hAnsi="宋体"/>
          <w:sz w:val="24"/>
          <w:szCs w:val="24"/>
        </w:rPr>
        <w:t xml:space="preserve">![全品类广告物料生产进度横道图](bid-wizard/9825126329/images/9/2.png)</w:t>
      </w:r>
    </w:p>
    <w:p>
      <w:pPr>
        <w:spacing w:line="360" w:lineRule="auto"/>
      </w:pPr>
      <w:r>
        <w:rPr>
          <w:rFonts w:ascii="宋体" w:cs="宋体" w:eastAsia="宋体" w:hAnsi="宋体"/>
          <w:sz w:val="24"/>
          <w:szCs w:val="24"/>
        </w:rPr>
        <w:t xml:space="preserve">详见图：全品类广告物料生产进度横道图。为保障上述策略落地，我司成立专项项目组，实行矩阵式管理架构。项目总负责人统筹全局资源，下设技术攻坚组、生产调度组、物流配送组、现场施工组与质量安全监察组五个职能单元。人员配置严格遵循专业对口、持证上岗、经验优先原则，核心技术人员均具备五年以上校园广告工程实施经验，特种作业人员百分之百持有应急管理部门核发的操作资格证。设备配置方面，我司投入高精度打印设备、大幅面写真机、全自动覆膜机及数控切割机组成的柔性制造集群，另配备新能源厢式货车、高空作业车、电动三轮配送车及全套无损安装工具。所有设备纳入物联网监控系统，实时采集运行状态与维护周期，杜绝带病作业。通过科学的组织架构、精锐的人员梯队与先进的硬件支撑，我司已做好全面承接深圳市聚龙科学中学广告印刷采购项目的各项准备，承诺以超越招标文件的精细化管理能力，交付零缺陷、高满意度的优质工程，全力护航校园文化建设高质量发展。</w:t>
      </w:r>
    </w:p>
    <w:p>
      <w:pPr>
        <w:spacing w:line="360" w:lineRule="auto"/>
      </w:pPr>
      <w:r>
        <w:rPr>
          <w:rFonts w:ascii="宋体" w:cs="宋体" w:eastAsia="宋体" w:hAnsi="宋体"/>
          <w:b/>
          <w:bCs/>
          <w:sz w:val="30"/>
          <w:szCs w:val="30"/>
        </w:rPr>
        <w:t xml:space="preserve">2.3 组织实施方案</w:t>
      </w:r>
    </w:p>
    <w:p>
      <w:pPr>
        <w:spacing w:line="360" w:lineRule="auto"/>
      </w:pPr>
      <w:r>
        <w:rPr>
          <w:rFonts w:ascii="宋体" w:cs="宋体" w:eastAsia="宋体" w:hAnsi="宋体"/>
          <w:sz w:val="24"/>
          <w:szCs w:val="24"/>
        </w:rPr>
        <w:t xml:space="preserve">针对深圳市聚龙科学中学广告印刷采购项目，我司深入剖析了校园广告文化栏建设的特殊属性与长期服务周期特征。本项目并非一次性工程交付，而是涵盖展示喷绘、广告字、宣传栏、指引牌及文化墙等全品类物料的常态化运营服务。在据实结算模式下，采购需求呈现高频次、小批量、强动态调整的特征，且需严格契合学校教育教学节奏与校园文化导向。我司充分认识到，校园场景对环保材质、防火等级、结构安全及施工噪音控制有着高于常规商业项目的严苛标准。因此，本实施方案以精准响应、柔性产能、闭环管控为核心逻辑，将设计深化、工厂预制、物流配送与现场安装验收进行全链路标准化重构，确保每一批次物料均能无缝对接校方实际使用需求，实现从静态制作向动态服务管理的跨越。</w:t>
      </w:r>
    </w:p>
    <w:p>
      <w:pPr>
        <w:spacing w:line="360" w:lineRule="auto"/>
      </w:pPr>
      <w:r>
        <w:rPr>
          <w:rFonts w:ascii="宋体" w:cs="宋体" w:eastAsia="宋体" w:hAnsi="宋体"/>
          <w:sz w:val="24"/>
          <w:szCs w:val="24"/>
        </w:rPr>
        <w:t xml:space="preserve">结合项目特征与核心难点，我司识别出四大实施挑战并制定针对性对策。其一为据实结算带来的量变波动风险，临时性活动物料与日常更新需求交织，易造成产能瓶颈。对策是构建基准产能加弹性扩容的柔性生产预案，通过模块化工艺库与智能排产系统，实现订单峰值期的快速分流与并行加工。其二为极致的应急响应要求，八分钟响应与一百二十分钟送达的标准远超常规物流体系。对策是建立驻校前置仓与机动应急车队双轨制，实行网格化配送网络，确保紧急指令下达后即刻触发绿色通道。其三为校园特殊管理要求与常规流程的融合难题，涉及跨部门协同接口复杂、施工动线受限。对策是设立专职校园协调专员，提前报备施工计划，采用静音环保工艺与装配式安装技术，杜绝实施脱节。其四为长期服务期内的质量一致性管控，三年履约期内需保持视觉输出与物理性能的稳定。对策是引入全生命周期质量追溯档案，实行批次留样与定期巡检机制，确保服务品质不随时间衰减。</w:t>
      </w:r>
    </w:p>
    <w:p>
      <w:pPr>
        <w:spacing w:line="360" w:lineRule="auto"/>
      </w:pPr>
      <w:r>
        <w:rPr>
          <w:rFonts w:ascii="宋体" w:cs="宋体" w:eastAsia="宋体" w:hAnsi="宋体"/>
          <w:sz w:val="24"/>
          <w:szCs w:val="24"/>
        </w:rPr>
        <w:t xml:space="preserve">在效果图确认与深化设计流程环节，我司推行三维可视化与校方联审的双向确认机制。接到需求指令后，资深设计师团队于两小时内出具初版效果图，重点标注材质规格、安装点位及光影适配度。随后启动深化设计程序，由结构工程师复核承重节点与抗风抗震参数，电气工程师核算光源能耗与线路走向，形成可指导生产的施工图纸与物料清单。所有图纸经内部三级审核后，提交校方相关部门进行联合签认。针对校园文化墙的叙事性与指引牌的导视逻辑，我司内置标准化图库与排版算法，支持一键替换文案与局部图形，大幅缩短修改周期。设计确认后，系统自动拆解工序卡并下发至生产管理系统，实现设计数据到制造数据的零损耗传递，从源头规避尺寸偏差与风格偏离风险。</w:t>
      </w:r>
    </w:p>
    <w:p>
      <w:pPr>
        <w:spacing w:line="360" w:lineRule="auto"/>
      </w:pPr>
      <w:r>
        <w:rPr>
          <w:rFonts w:ascii="宋体" w:cs="宋体" w:eastAsia="宋体" w:hAnsi="宋体"/>
          <w:sz w:val="24"/>
          <w:szCs w:val="24"/>
        </w:rPr>
        <w:t xml:space="preserve">工厂标准化生产与质检环节严格执行质量管理体系，实行流水线节拍化作业与关键节点停线检验制度。原材料入库前进行环保检测与阻燃等级核验，确保所有喷绘布、亚克力板、金属型材均符合国家标准及校园室内空气质量规范。生产过程中，数码直喷、UV平板打印、激光切割与丝印工艺按物料特性分区布局，减少交叉污染。每道工序设置首件确认与巡检抽检，质检员使用色差仪、测厚仪与拉力计进行量化检测，不合格品立即隔离返工。成品组装阶段采用无尘车间环境，避免粉尘附着影响表面光洁度。出厂前执行百分之百外观复核与包装抗压测试，外箱粘贴唯一二维码溯源标签，记录生产班组、检验日期与批次号，确保每一件出库产品均可反向追踪至具体工艺参数与操作人员，夯实质量责任底座。</w:t>
      </w:r>
    </w:p>
    <w:p>
      <w:pPr>
        <w:spacing w:line="360" w:lineRule="auto"/>
      </w:pPr>
      <w:r>
        <w:rPr>
          <w:rFonts w:ascii="宋体" w:cs="宋体" w:eastAsia="宋体" w:hAnsi="宋体"/>
          <w:sz w:val="24"/>
          <w:szCs w:val="24"/>
        </w:rPr>
        <w:t xml:space="preserve">现场规范化安装与成品保护环节遵循安全第一、微创施工、快速复原原则。进场前完成场地勘测与安全交底，铺设防护地垫与防尘网，设置警戒隔离带。安装团队采用模块化快装支架与隐形固定件，减少打孔破坏原有墙面结构，施工全程配备降噪设备与湿法作业降尘装置。针对高空悬挂类广告字与文化墙基层处理，严格执行脚手架搭设规范与防坠落措施，安全员旁站监督。安装完成后立即进行水平度校准与牢固度测试，清理施工残留物。成品保护方面，采用加厚保护膜全覆盖包裹，转角处加装防撞护角，张贴已验收请勿触碰警示标识。对于易损材质如KT板与软膜灯箱，安排专人定时巡查维护，发现划痕或脱落即时启动修补预案，确保校园景观始终处于最佳展示状态。</w:t>
      </w:r>
    </w:p>
    <w:p>
      <w:pPr>
        <w:spacing w:line="360" w:lineRule="auto"/>
      </w:pPr>
      <w:r>
        <w:rPr>
          <w:rFonts w:ascii="宋体" w:cs="宋体" w:eastAsia="宋体" w:hAnsi="宋体"/>
          <w:sz w:val="24"/>
          <w:szCs w:val="24"/>
        </w:rPr>
        <w:t xml:space="preserve">进度计划编制紧扣学校教学日历与重大活动节点，采取滚动式推进与里程碑管控模式。整体服务期划分为常态运维与专项突击两个维度，常态运维按周循环执行设计、打样、生产、配送流程；专项突击针对运动会、开学典礼、招生宣传等节点提前两周锁定产能。全品类广告物料生产进度实行横道图动态跟踪，各工序预留百分之十五缓冲时间以应对突发插单。进度监控依托项目管理云平台，每日生成甘特图对比基线与实际偏差，滞后二十四小时自动触发预警并调配备用产线。所有交付节点均设置校方签收确认环节，未经验收合格不得进入下一批次生产，确保工期履约率保持在百分之九十八以上，实现进度可控、节点清晰、交付准时。</w:t>
      </w:r>
    </w:p>
    <w:p>
      <w:pPr>
        <w:spacing w:line="360" w:lineRule="auto"/>
      </w:pPr>
      <w:r>
        <w:rPr>
          <w:rFonts w:ascii="宋体" w:cs="宋体" w:eastAsia="宋体" w:hAnsi="宋体"/>
          <w:sz w:val="24"/>
          <w:szCs w:val="24"/>
        </w:rPr>
        <w:t xml:space="preserve">人员设备配置坚持专业分工、一专多能、冗余备份原则，组建专属服务团队。项目负责人具备五年以上校园后勤管理经验，统筹全局协调与资源调度；下设设计组、生产组、安装组、物流应急组与质检组，各组负责人均持有相关职业资格证。设计组配备资深平面设计师与结构绘图员，熟练掌握各类校园视觉规范；生产组配置自动化生产线操作员与技术骨干，熟悉多材质复合工艺；安装组由持证电工与高空作业人员组成，严格执行安全操作规程；物流应急组实行二十四小时轮值制，保障通讯畅通与车辆待命。设备配置方面，投入高速写真机、UV卷材打印机、数控切割机、激光雕刻机等专业制造装备，以及厢式货车、新能源电动三轮车、登高车、电动工具等配送安装器械。所有设备定期维保校准，关键备件库存充足，确保硬件支撑能力与服务规模相匹配。</w:t>
      </w:r>
    </w:p>
    <w:p>
      <w:pPr>
        <w:spacing w:line="360" w:lineRule="auto"/>
      </w:pPr>
      <w:r>
        <w:rPr>
          <w:rFonts w:ascii="宋体" w:cs="宋体" w:eastAsia="宋体" w:hAnsi="宋体"/>
          <w:sz w:val="24"/>
          <w:szCs w:val="24"/>
        </w:rPr>
        <w:t xml:space="preserve">针对八分钟响应与一百二十分钟送达的硬性指标，我司构建专项应急调度机制。系统接入校方指令平台后，客服专员需在三分钟内完成需求录入与分级判定，五分钟内派发至最近前置仓或机动车队。应急仓库常备高频消耗型物料如展架、易拉宝、异形手举牌、活动手册及基础喷绘布，实行虚拟库存与实时补货策略。配送路线采用智能导航与交通路况实时抓取算法，避开校园周边拥堵路段，规划最优通行路径。车辆配备定位与车载对讲终端，司机与调度中心保持每分钟语音联络。若遇极端天气或交通管制，立即启动备用路线与接力转运预案。整个应急链条实行全流程计时考核，超时自动上报管理层介入，确保紧急任务绝对优先通行，履约时效达标率承诺不低于百分之九十九点五。详见图：校园配送网络与应急响应流程图。</w:t>
      </w:r>
    </w:p>
    <w:p>
      <w:pPr>
        <w:spacing w:line="360" w:lineRule="auto"/>
      </w:pPr>
      <w:r>
        <w:rPr>
          <w:rFonts w:ascii="宋体" w:cs="宋体" w:eastAsia="宋体" w:hAnsi="宋体"/>
          <w:sz w:val="24"/>
          <w:szCs w:val="24"/>
        </w:rPr>
        <w:t xml:space="preserve">![校园配送网络与应急响应流程图](bid-wizard/9825126329/images/10/1.png)</w:t>
      </w:r>
    </w:p>
    <w:p>
      <w:pPr>
        <w:spacing w:line="360" w:lineRule="auto"/>
      </w:pPr>
      <w:r>
        <w:rPr>
          <w:rFonts w:ascii="宋体" w:cs="宋体" w:eastAsia="宋体" w:hAnsi="宋体"/>
          <w:sz w:val="24"/>
          <w:szCs w:val="24"/>
        </w:rPr>
        <w:t xml:space="preserve">为应对据实结算模式下的量变波动，我司设计柔性产能预案。核心在于建立共享产能池与动态排产模型，将常规订单与临时急单纳入统一调度中枢。当单日需求量突破基准阈值时，系统自动激活备用合作工厂的溢出产能，通过标准化工艺包与统一质检标准实现异地同标生产。同时，推行模块化预制策略，将文化墙背景板、指引牌立柱等通用构件提前批量加工成半成品，现场仅需拼装与图文覆膜，将交付周期压缩百分之四十以上。产能弹性测算数据显示，在现有设备满负荷运转下，可通过增加夜班班次与优化换模时间，实现日产能提升百分之六十，完全覆盖峰值期需求。该预案经多次压力测试验证，具备极强的抗波动能力，有效化解据实结算带来的履约不确定性。</w:t>
      </w:r>
    </w:p>
    <w:p>
      <w:pPr>
        <w:spacing w:line="360" w:lineRule="auto"/>
      </w:pPr>
      <w:r>
        <w:rPr>
          <w:rFonts w:ascii="宋体" w:cs="宋体" w:eastAsia="宋体" w:hAnsi="宋体"/>
          <w:sz w:val="24"/>
          <w:szCs w:val="24"/>
        </w:rPr>
        <w:t xml:space="preserve">长期服务期质量管控与动态调整依托管理矩阵表落地执行。矩阵涵盖设计合规性、材质环保度、结构安全性、安装牢固度、外观完整性五大维度，每个维度设定明确验收标准与复检频次。质检组每月开展一次全面巡检，使用专业仪器检测涂层附着力、金属件防腐层厚度及电气绝缘性能，形成电子巡检报告归档。针对校方反馈或季节性变化引发的调整需求，如夏季防紫外线升级、冬季防冻裂加固，技术团队在四十八小时内出具改良方案并切换工艺参数。动态调整机制实行循环改进模式，每季度召开服务质量复盘会，汇总数据趋势优化标准作业指导书。通过矩阵化管控与敏捷迭代，确保三年服务期内各项指标持续优于招标文件要求，实现从被动响应向主动预防的管理升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pPr>
              <w:spacing w:line="360" w:lineRule="auto"/>
            </w:pPr>
            <w:r>
              <w:rPr>
                <w:rFonts w:ascii="宋体" w:cs="宋体" w:eastAsia="宋体" w:hAnsi="宋体"/>
                <w:sz w:val="24"/>
                <w:szCs w:val="24"/>
              </w:rPr>
              <w:t xml:space="preserve">管控维度</w:t>
            </w:r>
          </w:p>
        </w:tc>
        <w:tc>
          <w:p>
            <w:pPr>
              <w:spacing w:line="360" w:lineRule="auto"/>
            </w:pPr>
            <w:r>
              <w:rPr>
                <w:rFonts w:ascii="宋体" w:cs="宋体" w:eastAsia="宋体" w:hAnsi="宋体"/>
                <w:sz w:val="24"/>
                <w:szCs w:val="24"/>
              </w:rPr>
              <w:t xml:space="preserve">巡检频次</w:t>
            </w:r>
          </w:p>
        </w:tc>
        <w:tc>
          <w:p>
            <w:pPr>
              <w:spacing w:line="360" w:lineRule="auto"/>
            </w:pPr>
            <w:r>
              <w:rPr>
                <w:rFonts w:ascii="宋体" w:cs="宋体" w:eastAsia="宋体" w:hAnsi="宋体"/>
                <w:sz w:val="24"/>
                <w:szCs w:val="24"/>
              </w:rPr>
              <w:t xml:space="preserve">验收标准</w:t>
            </w:r>
          </w:p>
        </w:tc>
        <w:tc>
          <w:p>
            <w:pPr>
              <w:spacing w:line="360" w:lineRule="auto"/>
            </w:pPr>
            <w:r>
              <w:rPr>
                <w:rFonts w:ascii="宋体" w:cs="宋体" w:eastAsia="宋体" w:hAnsi="宋体"/>
                <w:sz w:val="24"/>
                <w:szCs w:val="24"/>
              </w:rPr>
              <w:t xml:space="preserve">动态调整触发条件</w:t>
            </w:r>
          </w:p>
        </w:tc>
      </w:tr>
      <w:tr>
        <w:tc>
          <w:p>
            <w:pPr>
              <w:spacing w:line="360" w:lineRule="auto"/>
            </w:pPr>
            <w:r>
              <w:rPr>
                <w:rFonts w:ascii="宋体" w:cs="宋体" w:eastAsia="宋体" w:hAnsi="宋体"/>
                <w:sz w:val="24"/>
                <w:szCs w:val="24"/>
              </w:rPr>
              <w:t xml:space="preserve">设计合规性</w:t>
            </w:r>
          </w:p>
        </w:tc>
        <w:tc>
          <w:p>
            <w:pPr>
              <w:spacing w:line="360" w:lineRule="auto"/>
            </w:pPr>
            <w:r>
              <w:rPr>
                <w:rFonts w:ascii="宋体" w:cs="宋体" w:eastAsia="宋体" w:hAnsi="宋体"/>
                <w:sz w:val="24"/>
                <w:szCs w:val="24"/>
              </w:rPr>
              <w:t xml:space="preserve">月度</w:t>
            </w:r>
          </w:p>
        </w:tc>
        <w:tc>
          <w:p>
            <w:pPr>
              <w:spacing w:line="360" w:lineRule="auto"/>
            </w:pPr>
            <w:r>
              <w:rPr>
                <w:rFonts w:ascii="宋体" w:cs="宋体" w:eastAsia="宋体" w:hAnsi="宋体"/>
                <w:sz w:val="24"/>
                <w:szCs w:val="24"/>
              </w:rPr>
              <w:t xml:space="preserve">符合校方视觉规范与色彩管理要求</w:t>
            </w:r>
          </w:p>
        </w:tc>
        <w:tc>
          <w:p>
            <w:pPr>
              <w:spacing w:line="360" w:lineRule="auto"/>
            </w:pPr>
            <w:r>
              <w:rPr>
                <w:rFonts w:ascii="宋体" w:cs="宋体" w:eastAsia="宋体" w:hAnsi="宋体"/>
                <w:sz w:val="24"/>
                <w:szCs w:val="24"/>
              </w:rPr>
              <w:t xml:space="preserve">校方提出主题变更或版面优化需求</w:t>
            </w:r>
          </w:p>
        </w:tc>
      </w:tr>
      <w:tr>
        <w:tc>
          <w:p>
            <w:pPr>
              <w:spacing w:line="360" w:lineRule="auto"/>
            </w:pPr>
            <w:r>
              <w:rPr>
                <w:rFonts w:ascii="宋体" w:cs="宋体" w:eastAsia="宋体" w:hAnsi="宋体"/>
                <w:sz w:val="24"/>
                <w:szCs w:val="24"/>
              </w:rPr>
              <w:t xml:space="preserve">材质环保度</w:t>
            </w:r>
          </w:p>
        </w:tc>
        <w:tc>
          <w:p>
            <w:pPr>
              <w:spacing w:line="360" w:lineRule="auto"/>
            </w:pPr>
            <w:r>
              <w:rPr>
                <w:rFonts w:ascii="宋体" w:cs="宋体" w:eastAsia="宋体" w:hAnsi="宋体"/>
                <w:sz w:val="24"/>
                <w:szCs w:val="24"/>
              </w:rPr>
              <w:t xml:space="preserve">季度</w:t>
            </w:r>
          </w:p>
        </w:tc>
        <w:tc>
          <w:p>
            <w:pPr>
              <w:spacing w:line="360" w:lineRule="auto"/>
            </w:pPr>
            <w:r>
              <w:rPr>
                <w:rFonts w:ascii="宋体" w:cs="宋体" w:eastAsia="宋体" w:hAnsi="宋体"/>
                <w:sz w:val="24"/>
                <w:szCs w:val="24"/>
              </w:rPr>
              <w:t xml:space="preserve">有害物质释放量达标，阻燃等级满足国标</w:t>
            </w:r>
          </w:p>
        </w:tc>
        <w:tc>
          <w:p>
            <w:pPr>
              <w:spacing w:line="360" w:lineRule="auto"/>
            </w:pPr>
            <w:r>
              <w:rPr>
                <w:rFonts w:ascii="宋体" w:cs="宋体" w:eastAsia="宋体" w:hAnsi="宋体"/>
                <w:sz w:val="24"/>
                <w:szCs w:val="24"/>
              </w:rPr>
              <w:t xml:space="preserve">季节交替导致材料老化或性能衰减</w:t>
            </w:r>
          </w:p>
        </w:tc>
      </w:tr>
      <w:tr>
        <w:tc>
          <w:p>
            <w:pPr>
              <w:spacing w:line="360" w:lineRule="auto"/>
            </w:pPr>
            <w:r>
              <w:rPr>
                <w:rFonts w:ascii="宋体" w:cs="宋体" w:eastAsia="宋体" w:hAnsi="宋体"/>
                <w:sz w:val="24"/>
                <w:szCs w:val="24"/>
              </w:rPr>
              <w:t xml:space="preserve">结构安全性</w:t>
            </w:r>
          </w:p>
        </w:tc>
        <w:tc>
          <w:p>
            <w:pPr>
              <w:spacing w:line="360" w:lineRule="auto"/>
            </w:pPr>
            <w:r>
              <w:rPr>
                <w:rFonts w:ascii="宋体" w:cs="宋体" w:eastAsia="宋体" w:hAnsi="宋体"/>
                <w:sz w:val="24"/>
                <w:szCs w:val="24"/>
              </w:rPr>
              <w:t xml:space="preserve">半年度</w:t>
            </w:r>
          </w:p>
        </w:tc>
        <w:tc>
          <w:p>
            <w:pPr>
              <w:spacing w:line="360" w:lineRule="auto"/>
            </w:pPr>
            <w:r>
              <w:rPr>
                <w:rFonts w:ascii="宋体" w:cs="宋体" w:eastAsia="宋体" w:hAnsi="宋体"/>
                <w:sz w:val="24"/>
                <w:szCs w:val="24"/>
              </w:rPr>
              <w:t xml:space="preserve">紧固件无松动，抗风抗震参数满足规范</w:t>
            </w:r>
          </w:p>
        </w:tc>
        <w:tc>
          <w:p>
            <w:pPr>
              <w:spacing w:line="360" w:lineRule="auto"/>
            </w:pPr>
            <w:r>
              <w:rPr>
                <w:rFonts w:ascii="宋体" w:cs="宋体" w:eastAsia="宋体" w:hAnsi="宋体"/>
                <w:sz w:val="24"/>
                <w:szCs w:val="24"/>
              </w:rPr>
              <w:t xml:space="preserve">极端天气过后或收到结构异响反馈</w:t>
            </w:r>
          </w:p>
        </w:tc>
      </w:tr>
      <w:tr>
        <w:tc>
          <w:p>
            <w:pPr>
              <w:spacing w:line="360" w:lineRule="auto"/>
            </w:pPr>
            <w:r>
              <w:rPr>
                <w:rFonts w:ascii="宋体" w:cs="宋体" w:eastAsia="宋体" w:hAnsi="宋体"/>
                <w:sz w:val="24"/>
                <w:szCs w:val="24"/>
              </w:rPr>
              <w:t xml:space="preserve">安装牢固度</w:t>
            </w:r>
          </w:p>
        </w:tc>
        <w:tc>
          <w:p>
            <w:pPr>
              <w:spacing w:line="360" w:lineRule="auto"/>
            </w:pPr>
            <w:r>
              <w:rPr>
                <w:rFonts w:ascii="宋体" w:cs="宋体" w:eastAsia="宋体" w:hAnsi="宋体"/>
                <w:sz w:val="24"/>
                <w:szCs w:val="24"/>
              </w:rPr>
              <w:t xml:space="preserve">月度</w:t>
            </w:r>
          </w:p>
        </w:tc>
        <w:tc>
          <w:p>
            <w:pPr>
              <w:spacing w:line="360" w:lineRule="auto"/>
            </w:pPr>
            <w:r>
              <w:rPr>
                <w:rFonts w:ascii="宋体" w:cs="宋体" w:eastAsia="宋体" w:hAnsi="宋体"/>
                <w:sz w:val="24"/>
                <w:szCs w:val="24"/>
              </w:rPr>
              <w:t xml:space="preserve">水平误差小于两毫米，承重测试合格</w:t>
            </w:r>
          </w:p>
        </w:tc>
        <w:tc>
          <w:p>
            <w:pPr>
              <w:spacing w:line="360" w:lineRule="auto"/>
            </w:pPr>
            <w:r>
              <w:rPr>
                <w:rFonts w:ascii="宋体" w:cs="宋体" w:eastAsia="宋体" w:hAnsi="宋体"/>
                <w:sz w:val="24"/>
                <w:szCs w:val="24"/>
              </w:rPr>
              <w:t xml:space="preserve">表面出现翘边、脱落或位移现象</w:t>
            </w:r>
          </w:p>
        </w:tc>
      </w:tr>
      <w:tr>
        <w:tc>
          <w:p>
            <w:pPr>
              <w:spacing w:line="360" w:lineRule="auto"/>
            </w:pPr>
            <w:r>
              <w:rPr>
                <w:rFonts w:ascii="宋体" w:cs="宋体" w:eastAsia="宋体" w:hAnsi="宋体"/>
                <w:sz w:val="24"/>
                <w:szCs w:val="24"/>
              </w:rPr>
              <w:t xml:space="preserve">外观完整性</w:t>
            </w:r>
          </w:p>
        </w:tc>
        <w:tc>
          <w:p>
            <w:pPr>
              <w:spacing w:line="360" w:lineRule="auto"/>
            </w:pPr>
            <w:r>
              <w:rPr>
                <w:rFonts w:ascii="宋体" w:cs="宋体" w:eastAsia="宋体" w:hAnsi="宋体"/>
                <w:sz w:val="24"/>
                <w:szCs w:val="24"/>
              </w:rPr>
              <w:t xml:space="preserve">每周</w:t>
            </w:r>
          </w:p>
        </w:tc>
        <w:tc>
          <w:p>
            <w:pPr>
              <w:spacing w:line="360" w:lineRule="auto"/>
            </w:pPr>
            <w:r>
              <w:rPr>
                <w:rFonts w:ascii="宋体" w:cs="宋体" w:eastAsia="宋体" w:hAnsi="宋体"/>
                <w:sz w:val="24"/>
                <w:szCs w:val="24"/>
              </w:rPr>
              <w:t xml:space="preserve">无划痕褪色，画面平整无气泡</w:t>
            </w:r>
          </w:p>
        </w:tc>
        <w:tc>
          <w:p>
            <w:pPr>
              <w:spacing w:line="360" w:lineRule="auto"/>
            </w:pPr>
            <w:r>
              <w:rPr>
                <w:rFonts w:ascii="宋体" w:cs="宋体" w:eastAsia="宋体" w:hAnsi="宋体"/>
                <w:sz w:val="24"/>
                <w:szCs w:val="24"/>
              </w:rPr>
              <w:t xml:space="preserve">人为破坏、自然磨损或清洁不当</w:t>
            </w:r>
          </w:p>
        </w:tc>
      </w:tr>
    </w:tbl>
    <w:p>
      <w:pPr>
        <w:spacing w:line="360" w:lineRule="auto"/>
      </w:pPr>
      <w:r>
        <w:rPr>
          <w:rFonts w:ascii="宋体" w:cs="宋体" w:eastAsia="宋体" w:hAnsi="宋体"/>
          <w:b/>
          <w:bCs/>
          <w:sz w:val="30"/>
          <w:szCs w:val="30"/>
        </w:rPr>
        <w:t xml:space="preserve">2.4 进度计划安排</w:t>
      </w:r>
    </w:p>
    <w:p>
      <w:pPr>
        <w:spacing w:line="360" w:lineRule="auto"/>
      </w:pPr>
      <w:r>
        <w:rPr>
          <w:rFonts w:ascii="宋体" w:cs="宋体" w:eastAsia="宋体" w:hAnsi="宋体"/>
          <w:sz w:val="24"/>
          <w:szCs w:val="24"/>
        </w:rPr>
        <w:t xml:space="preserve">针对深圳市聚龙科学中学广告印刷采购项目，我司深入研读招标文件与现场踏勘资料，全面把握本项目作为长期服务类项目的核心特征。本项目涵盖校园内展示喷绘、广告字、宣传栏、展示牌、指引牌、文化墙等全品类广告文化栏的设计与定制，且制作内容需根据校方实际宣传节点进行动态调整。合同实行一年一签制，累计履行期限最长不超过三十六个月并允许最多续签两次，采用据实结算模式，以基准价乘以中标折扣率及实际发生量进行最终支付。这种长周期、高频次、强动态的履约要求，对我司的供应链韧性、产能弹性调度及精细化项目管理提出了极高挑战。结合校园场景的特殊性，本项目重难点集中体现在三个方面：一是批次化交付节奏统筹难，校方各类主题教育、招生宣传、体育赛事等活动具有突发性与集中性特征，常规订单与应急订单极易在时间轴上重叠；二是环保与安全规范约束严，校园属于人员密集场所，所有喷绘材质、广告字板材及文化墙基层必须达到国家E0级环保标准与消防B1级以上阻燃要求，且施工期间需严格避开教学高峰，实施静音作业与封闭管理；三是据实结算下的成本与进度平衡复杂，实际发生量的波动直接关联资金流转与产能规划，需在保障交付时效的前提下实现资源利用率最大化。为此，我司构建了双轨并行、柔性调度、前置缓冲的进度管理体系，确保全周期履约零延误、零投诉。</w:t>
      </w:r>
    </w:p>
    <w:p>
      <w:pPr>
        <w:spacing w:line="360" w:lineRule="auto"/>
      </w:pPr>
      <w:r>
        <w:rPr>
          <w:rFonts w:ascii="宋体" w:cs="宋体" w:eastAsia="宋体" w:hAnsi="宋体"/>
          <w:sz w:val="24"/>
          <w:szCs w:val="24"/>
        </w:rPr>
        <w:t xml:space="preserve">为保障进度计划的刚性执行与动态优化，我司成立专项项目组，实行项目经理负责制与矩阵式管理架构。项目组下设常规订单调度中心、应急突击队、品质管控部与物流配送组，各小组职责边界清晰且交叉协同。常规订单调度中心负责接收校方常态化需求，按周滚动编制生产排程；应急突击队由资深工艺工程师与快速反应司机组成，专门对接八分钟响应与一百二十分钟送达的极限指标；品质管控部驻场或巡回检查，严格执行首件确认与过程巡检制度；物流配送组配备新能源厢式货车与电动三轮接驳车，构建校内微循环配送网络。在设备配置方面，我司投入高速UV平板打印机、大幅面写真机、激光雕刻机及数控折弯机等核心生产设备，形成日均产能超五千平方米的柔性制造基座。同时，为应对据实结算带来的量变波动，我司预留百分之三十的备用产能池，并与本地优质基材供应商签订战略保供协议，确保原材料库存水位始终维持在安全红线之上。通过人机料法环五位一体的资源配置模型，我司将进度管理的颗粒度细化至小时级，为后续全周期排产与应急调度奠定坚实基础。</w:t>
      </w:r>
    </w:p>
    <w:p>
      <w:pPr>
        <w:spacing w:line="360" w:lineRule="auto"/>
      </w:pPr>
      <w:r>
        <w:rPr>
          <w:rFonts w:ascii="宋体" w:cs="宋体" w:eastAsia="宋体" w:hAnsi="宋体"/>
          <w:sz w:val="24"/>
          <w:szCs w:val="24"/>
        </w:rPr>
        <w:t xml:space="preserve">针对常规订单，我司摒弃传统线性排产模式，引入APS高级计划与排程系统，结合校园校历与宣传周期，科学编排全生命周期进度网络。常规订单从需求提报到最终验收交付，划分为需求确认、深化设计、材料采购、批量生产、质检包装、运输安装、现场清理七个标准工序。每个工序均设置标准工时阈值与关键控制点，实行看板管理与日清日结机制。例如，喷绘制作环节采用数码直喷与热转印双通道并行，大幅缩短干燥与固化时间；文化墙施工严格执行测量放线、龙骨焊接、面板固定、画面张贴、收边处理五步法，单面墙体平均工期压缩至四十八小时内。为提升整体交付效率，我司推行模块化预制策略，对指引牌、宣传栏等标准化产品实行工厂预组装，现场仅进行螺栓连接与调平校准，有效降低高空作业风险与天气影响。具体排产节点安排如下文表格所示，该计划将根据校方每月发布的宣传日历进行滚动修正，确保生产节拍与校园文化脉搏同频共振。详见图：全品类广告物料生产进度横道图。</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pPr>
              <w:spacing w:line="360" w:lineRule="auto"/>
            </w:pPr>
            <w:r>
              <w:rPr>
                <w:rFonts w:ascii="宋体" w:cs="宋体" w:eastAsia="宋体" w:hAnsi="宋体"/>
                <w:sz w:val="24"/>
                <w:szCs w:val="24"/>
              </w:rPr>
              <w:t xml:space="preserve">工序阶段</w:t>
            </w:r>
          </w:p>
        </w:tc>
        <w:tc>
          <w:p>
            <w:pPr>
              <w:spacing w:line="360" w:lineRule="auto"/>
            </w:pPr>
            <w:r>
              <w:rPr>
                <w:rFonts w:ascii="宋体" w:cs="宋体" w:eastAsia="宋体" w:hAnsi="宋体"/>
                <w:sz w:val="24"/>
                <w:szCs w:val="24"/>
              </w:rPr>
              <w:t xml:space="preserve">标准工时</w:t>
            </w:r>
          </w:p>
        </w:tc>
        <w:tc>
          <w:p>
            <w:pPr>
              <w:spacing w:line="360" w:lineRule="auto"/>
            </w:pPr>
            <w:r>
              <w:rPr>
                <w:rFonts w:ascii="宋体" w:cs="宋体" w:eastAsia="宋体" w:hAnsi="宋体"/>
                <w:sz w:val="24"/>
                <w:szCs w:val="24"/>
              </w:rPr>
              <w:t xml:space="preserve">关键控制点</w:t>
            </w:r>
          </w:p>
        </w:tc>
        <w:tc>
          <w:p>
            <w:pPr>
              <w:spacing w:line="360" w:lineRule="auto"/>
            </w:pPr>
            <w:r>
              <w:rPr>
                <w:rFonts w:ascii="宋体" w:cs="宋体" w:eastAsia="宋体" w:hAnsi="宋体"/>
                <w:sz w:val="24"/>
                <w:szCs w:val="24"/>
              </w:rPr>
              <w:t xml:space="preserve">责任主体</w:t>
            </w:r>
          </w:p>
        </w:tc>
      </w:tr>
      <w:tr>
        <w:tc>
          <w:p>
            <w:pPr>
              <w:spacing w:line="360" w:lineRule="auto"/>
            </w:pPr>
            <w:r>
              <w:rPr>
                <w:rFonts w:ascii="宋体" w:cs="宋体" w:eastAsia="宋体" w:hAnsi="宋体"/>
                <w:sz w:val="24"/>
                <w:szCs w:val="24"/>
              </w:rPr>
              <w:t xml:space="preserve">需求确认</w:t>
            </w:r>
          </w:p>
        </w:tc>
        <w:tc>
          <w:p>
            <w:pPr>
              <w:spacing w:line="360" w:lineRule="auto"/>
            </w:pPr>
            <w:r>
              <w:rPr>
                <w:rFonts w:ascii="宋体" w:cs="宋体" w:eastAsia="宋体" w:hAnsi="宋体"/>
                <w:sz w:val="24"/>
                <w:szCs w:val="24"/>
              </w:rPr>
              <w:t xml:space="preserve">4小时</w:t>
            </w:r>
          </w:p>
        </w:tc>
        <w:tc>
          <w:p>
            <w:pPr>
              <w:spacing w:line="360" w:lineRule="auto"/>
            </w:pPr>
            <w:r>
              <w:rPr>
                <w:rFonts w:ascii="宋体" w:cs="宋体" w:eastAsia="宋体" w:hAnsi="宋体"/>
                <w:sz w:val="24"/>
                <w:szCs w:val="24"/>
              </w:rPr>
              <w:t xml:space="preserve">校方签字确认效果图</w:t>
            </w:r>
          </w:p>
        </w:tc>
        <w:tc>
          <w:p>
            <w:pPr>
              <w:spacing w:line="360" w:lineRule="auto"/>
            </w:pPr>
            <w:r>
              <w:rPr>
                <w:rFonts w:ascii="宋体" w:cs="宋体" w:eastAsia="宋体" w:hAnsi="宋体"/>
                <w:sz w:val="24"/>
                <w:szCs w:val="24"/>
              </w:rPr>
              <w:t xml:space="preserve">调度中心</w:t>
            </w:r>
          </w:p>
        </w:tc>
      </w:tr>
      <w:tr>
        <w:tc>
          <w:p>
            <w:pPr>
              <w:spacing w:line="360" w:lineRule="auto"/>
            </w:pPr>
            <w:r>
              <w:rPr>
                <w:rFonts w:ascii="宋体" w:cs="宋体" w:eastAsia="宋体" w:hAnsi="宋体"/>
                <w:sz w:val="24"/>
                <w:szCs w:val="24"/>
              </w:rPr>
              <w:t xml:space="preserve">深化设计</w:t>
            </w:r>
          </w:p>
        </w:tc>
        <w:tc>
          <w:p>
            <w:pPr>
              <w:spacing w:line="360" w:lineRule="auto"/>
            </w:pPr>
            <w:r>
              <w:rPr>
                <w:rFonts w:ascii="宋体" w:cs="宋体" w:eastAsia="宋体" w:hAnsi="宋体"/>
                <w:sz w:val="24"/>
                <w:szCs w:val="24"/>
              </w:rPr>
              <w:t xml:space="preserve">8小时</w:t>
            </w:r>
          </w:p>
        </w:tc>
        <w:tc>
          <w:p>
            <w:pPr>
              <w:spacing w:line="360" w:lineRule="auto"/>
            </w:pPr>
            <w:r>
              <w:rPr>
                <w:rFonts w:ascii="宋体" w:cs="宋体" w:eastAsia="宋体" w:hAnsi="宋体"/>
                <w:sz w:val="24"/>
                <w:szCs w:val="24"/>
              </w:rPr>
              <w:t xml:space="preserve">三维建模与材质打样</w:t>
            </w:r>
          </w:p>
        </w:tc>
        <w:tc>
          <w:p>
            <w:pPr>
              <w:spacing w:line="360" w:lineRule="auto"/>
            </w:pPr>
            <w:r>
              <w:rPr>
                <w:rFonts w:ascii="宋体" w:cs="宋体" w:eastAsia="宋体" w:hAnsi="宋体"/>
                <w:sz w:val="24"/>
                <w:szCs w:val="24"/>
              </w:rPr>
              <w:t xml:space="preserve">设计部</w:t>
            </w:r>
          </w:p>
        </w:tc>
      </w:tr>
      <w:tr>
        <w:tc>
          <w:p>
            <w:pPr>
              <w:spacing w:line="360" w:lineRule="auto"/>
            </w:pPr>
            <w:r>
              <w:rPr>
                <w:rFonts w:ascii="宋体" w:cs="宋体" w:eastAsia="宋体" w:hAnsi="宋体"/>
                <w:sz w:val="24"/>
                <w:szCs w:val="24"/>
              </w:rPr>
              <w:t xml:space="preserve">材料采购</w:t>
            </w:r>
          </w:p>
        </w:tc>
        <w:tc>
          <w:p>
            <w:pPr>
              <w:spacing w:line="360" w:lineRule="auto"/>
            </w:pPr>
            <w:r>
              <w:rPr>
                <w:rFonts w:ascii="宋体" w:cs="宋体" w:eastAsia="宋体" w:hAnsi="宋体"/>
                <w:sz w:val="24"/>
                <w:szCs w:val="24"/>
              </w:rPr>
              <w:t xml:space="preserve">12小时</w:t>
            </w:r>
          </w:p>
        </w:tc>
        <w:tc>
          <w:p>
            <w:pPr>
              <w:spacing w:line="360" w:lineRule="auto"/>
            </w:pPr>
            <w:r>
              <w:rPr>
                <w:rFonts w:ascii="宋体" w:cs="宋体" w:eastAsia="宋体" w:hAnsi="宋体"/>
                <w:sz w:val="24"/>
                <w:szCs w:val="24"/>
              </w:rPr>
              <w:t xml:space="preserve">环保检测报告核验</w:t>
            </w:r>
          </w:p>
        </w:tc>
        <w:tc>
          <w:p>
            <w:pPr>
              <w:spacing w:line="360" w:lineRule="auto"/>
            </w:pPr>
            <w:r>
              <w:rPr>
                <w:rFonts w:ascii="宋体" w:cs="宋体" w:eastAsia="宋体" w:hAnsi="宋体"/>
                <w:sz w:val="24"/>
                <w:szCs w:val="24"/>
              </w:rPr>
              <w:t xml:space="preserve">采购部</w:t>
            </w:r>
          </w:p>
        </w:tc>
      </w:tr>
      <w:tr>
        <w:tc>
          <w:p>
            <w:pPr>
              <w:spacing w:line="360" w:lineRule="auto"/>
            </w:pPr>
            <w:r>
              <w:rPr>
                <w:rFonts w:ascii="宋体" w:cs="宋体" w:eastAsia="宋体" w:hAnsi="宋体"/>
                <w:sz w:val="24"/>
                <w:szCs w:val="24"/>
              </w:rPr>
              <w:t xml:space="preserve">批量生产</w:t>
            </w:r>
          </w:p>
        </w:tc>
        <w:tc>
          <w:p>
            <w:pPr>
              <w:spacing w:line="360" w:lineRule="auto"/>
            </w:pPr>
            <w:r>
              <w:rPr>
                <w:rFonts w:ascii="宋体" w:cs="宋体" w:eastAsia="宋体" w:hAnsi="宋体"/>
                <w:sz w:val="24"/>
                <w:szCs w:val="24"/>
              </w:rPr>
              <w:t xml:space="preserve">24小时</w:t>
            </w:r>
          </w:p>
        </w:tc>
        <w:tc>
          <w:p>
            <w:pPr>
              <w:spacing w:line="360" w:lineRule="auto"/>
            </w:pPr>
            <w:r>
              <w:rPr>
                <w:rFonts w:ascii="宋体" w:cs="宋体" w:eastAsia="宋体" w:hAnsi="宋体"/>
                <w:sz w:val="24"/>
                <w:szCs w:val="24"/>
              </w:rPr>
              <w:t xml:space="preserve">首件封样与在线监测</w:t>
            </w:r>
          </w:p>
        </w:tc>
        <w:tc>
          <w:p>
            <w:pPr>
              <w:spacing w:line="360" w:lineRule="auto"/>
            </w:pPr>
            <w:r>
              <w:rPr>
                <w:rFonts w:ascii="宋体" w:cs="宋体" w:eastAsia="宋体" w:hAnsi="宋体"/>
                <w:sz w:val="24"/>
                <w:szCs w:val="24"/>
              </w:rPr>
              <w:t xml:space="preserve">生产部</w:t>
            </w:r>
          </w:p>
        </w:tc>
      </w:tr>
      <w:tr>
        <w:tc>
          <w:p>
            <w:pPr>
              <w:spacing w:line="360" w:lineRule="auto"/>
            </w:pPr>
            <w:r>
              <w:rPr>
                <w:rFonts w:ascii="宋体" w:cs="宋体" w:eastAsia="宋体" w:hAnsi="宋体"/>
                <w:sz w:val="24"/>
                <w:szCs w:val="24"/>
              </w:rPr>
              <w:t xml:space="preserve">质检包装</w:t>
            </w:r>
          </w:p>
        </w:tc>
        <w:tc>
          <w:p>
            <w:pPr>
              <w:spacing w:line="360" w:lineRule="auto"/>
            </w:pPr>
            <w:r>
              <w:rPr>
                <w:rFonts w:ascii="宋体" w:cs="宋体" w:eastAsia="宋体" w:hAnsi="宋体"/>
                <w:sz w:val="24"/>
                <w:szCs w:val="24"/>
              </w:rPr>
              <w:t xml:space="preserve">6小时</w:t>
            </w:r>
          </w:p>
        </w:tc>
        <w:tc>
          <w:p>
            <w:pPr>
              <w:spacing w:line="360" w:lineRule="auto"/>
            </w:pPr>
            <w:r>
              <w:rPr>
                <w:rFonts w:ascii="宋体" w:cs="宋体" w:eastAsia="宋体" w:hAnsi="宋体"/>
                <w:sz w:val="24"/>
                <w:szCs w:val="24"/>
              </w:rPr>
              <w:t xml:space="preserve">尺寸公差与色差比对</w:t>
            </w:r>
          </w:p>
        </w:tc>
        <w:tc>
          <w:p>
            <w:pPr>
              <w:spacing w:line="360" w:lineRule="auto"/>
            </w:pPr>
            <w:r>
              <w:rPr>
                <w:rFonts w:ascii="宋体" w:cs="宋体" w:eastAsia="宋体" w:hAnsi="宋体"/>
                <w:sz w:val="24"/>
                <w:szCs w:val="24"/>
              </w:rPr>
              <w:t xml:space="preserve">品管部</w:t>
            </w:r>
          </w:p>
        </w:tc>
      </w:tr>
      <w:tr>
        <w:tc>
          <w:p>
            <w:pPr>
              <w:spacing w:line="360" w:lineRule="auto"/>
            </w:pPr>
            <w:r>
              <w:rPr>
                <w:rFonts w:ascii="宋体" w:cs="宋体" w:eastAsia="宋体" w:hAnsi="宋体"/>
                <w:sz w:val="24"/>
                <w:szCs w:val="24"/>
              </w:rPr>
              <w:t xml:space="preserve">运输安装</w:t>
            </w:r>
          </w:p>
        </w:tc>
        <w:tc>
          <w:p>
            <w:pPr>
              <w:spacing w:line="360" w:lineRule="auto"/>
            </w:pPr>
            <w:r>
              <w:rPr>
                <w:rFonts w:ascii="宋体" w:cs="宋体" w:eastAsia="宋体" w:hAnsi="宋体"/>
                <w:sz w:val="24"/>
                <w:szCs w:val="24"/>
              </w:rPr>
              <w:t xml:space="preserve">18小时</w:t>
            </w:r>
          </w:p>
        </w:tc>
        <w:tc>
          <w:p>
            <w:pPr>
              <w:spacing w:line="360" w:lineRule="auto"/>
            </w:pPr>
            <w:r>
              <w:rPr>
                <w:rFonts w:ascii="宋体" w:cs="宋体" w:eastAsia="宋体" w:hAnsi="宋体"/>
                <w:sz w:val="24"/>
                <w:szCs w:val="24"/>
              </w:rPr>
              <w:t xml:space="preserve">隐蔽工程拍照存档</w:t>
            </w:r>
          </w:p>
        </w:tc>
        <w:tc>
          <w:p>
            <w:pPr>
              <w:spacing w:line="360" w:lineRule="auto"/>
            </w:pPr>
            <w:r>
              <w:rPr>
                <w:rFonts w:ascii="宋体" w:cs="宋体" w:eastAsia="宋体" w:hAnsi="宋体"/>
                <w:sz w:val="24"/>
                <w:szCs w:val="24"/>
              </w:rPr>
              <w:t xml:space="preserve">工程部</w:t>
            </w:r>
          </w:p>
        </w:tc>
      </w:tr>
      <w:tr>
        <w:tc>
          <w:p>
            <w:pPr>
              <w:spacing w:line="360" w:lineRule="auto"/>
            </w:pPr>
            <w:r>
              <w:rPr>
                <w:rFonts w:ascii="宋体" w:cs="宋体" w:eastAsia="宋体" w:hAnsi="宋体"/>
                <w:sz w:val="24"/>
                <w:szCs w:val="24"/>
              </w:rPr>
              <w:t xml:space="preserve">现场清理</w:t>
            </w:r>
          </w:p>
        </w:tc>
        <w:tc>
          <w:p>
            <w:pPr>
              <w:spacing w:line="360" w:lineRule="auto"/>
            </w:pPr>
            <w:r>
              <w:rPr>
                <w:rFonts w:ascii="宋体" w:cs="宋体" w:eastAsia="宋体" w:hAnsi="宋体"/>
                <w:sz w:val="24"/>
                <w:szCs w:val="24"/>
              </w:rPr>
              <w:t xml:space="preserve">4小时</w:t>
            </w:r>
          </w:p>
        </w:tc>
        <w:tc>
          <w:p>
            <w:pPr>
              <w:spacing w:line="360" w:lineRule="auto"/>
            </w:pPr>
            <w:r>
              <w:rPr>
                <w:rFonts w:ascii="宋体" w:cs="宋体" w:eastAsia="宋体" w:hAnsi="宋体"/>
                <w:sz w:val="24"/>
                <w:szCs w:val="24"/>
              </w:rPr>
              <w:t xml:space="preserve">建筑垃圾合规清运</w:t>
            </w:r>
          </w:p>
        </w:tc>
        <w:tc>
          <w:p>
            <w:pPr>
              <w:spacing w:line="360" w:lineRule="auto"/>
            </w:pPr>
            <w:r>
              <w:rPr>
                <w:rFonts w:ascii="宋体" w:cs="宋体" w:eastAsia="宋体" w:hAnsi="宋体"/>
                <w:sz w:val="24"/>
                <w:szCs w:val="24"/>
              </w:rPr>
              <w:t xml:space="preserve">后勤组</w:t>
            </w:r>
          </w:p>
        </w:tc>
      </w:tr>
    </w:tbl>
    <w:p>
      <w:pPr>
        <w:spacing w:line="360" w:lineRule="auto"/>
      </w:pPr>
      <w:r>
        <w:rPr>
          <w:rFonts w:ascii="宋体" w:cs="宋体" w:eastAsia="宋体" w:hAnsi="宋体"/>
          <w:sz w:val="24"/>
          <w:szCs w:val="24"/>
        </w:rPr>
        <w:t xml:space="preserve">![全品类广告物料生产进度横道图](bid-wizard/9825126329/images/11/1.png)</w:t>
      </w:r>
    </w:p>
    <w:p>
      <w:pPr>
        <w:spacing w:line="360" w:lineRule="auto"/>
      </w:pPr>
      <w:r>
        <w:rPr>
          <w:rFonts w:ascii="宋体" w:cs="宋体" w:eastAsia="宋体" w:hAnsi="宋体"/>
          <w:sz w:val="24"/>
          <w:szCs w:val="24"/>
        </w:rPr>
        <w:t xml:space="preserve">面对校方临时性、突击性的宣传任务，我司启动闪电行动应急调度机制，严格对标八分钟响应与一百二十分钟送达的招标硬性指标。该预案的核心在于信息前置、资源待命、路径最优。当接到校方紧急通知后，客服专员须在两分钟内完成需求拆解与工艺匹配，调度中心同步下达备料指令，仓储物流组立即锁定就近仓库存货。若库存不足，系统自动触发供应商绿色通道，启用专车直送模式补货。生产端启用应急专线，优先插单加工，采用免烘干快干油墨与即贴型背胶材料，将制作周期压缩至极限。配送环节依托GIS智能导航与校内交通热力图，规划最短通行路线，避开上下课人流密集区，采用干线货车加末端电单车接力转运模式。为确保预案万无一失，我司每季度开展不少于两次的实战演练，模拟断电断网、极端天气、车辆故障等异常工况，检验团队抗压能力与替代方案有效性。通过建立接单、备料、生产、配送全链路数字化监控大屏，应急指令下达后各环节状态实时可视，责任到人、超时自动升级预警，彻底打通校园广告文化建设的最后一公里。详见图：校园配送网络与应急响应流程图。</w:t>
      </w:r>
    </w:p>
    <w:p>
      <w:pPr>
        <w:spacing w:line="360" w:lineRule="auto"/>
      </w:pPr>
      <w:r>
        <w:rPr>
          <w:rFonts w:ascii="宋体" w:cs="宋体" w:eastAsia="宋体" w:hAnsi="宋体"/>
          <w:sz w:val="24"/>
          <w:szCs w:val="24"/>
        </w:rPr>
        <w:t xml:space="preserve">![校园配送网络与应急响应流程图](bid-wizard/9825126329/images/11/2.png)</w:t>
      </w:r>
    </w:p>
    <w:p>
      <w:pPr>
        <w:spacing w:line="360" w:lineRule="auto"/>
      </w:pPr>
      <w:r>
        <w:rPr>
          <w:rFonts w:ascii="宋体" w:cs="宋体" w:eastAsia="宋体" w:hAnsi="宋体"/>
          <w:sz w:val="24"/>
          <w:szCs w:val="24"/>
        </w:rPr>
        <w:t xml:space="preserve">本项目采用据实结算模式，实际发生量存在显著的不确定性，若按固定产能规划极易造成资源闲置或交付瓶颈。为此，我司创新设计潮汐式柔性产能预案，将生产线划分为基础负荷区与弹性扩展区。基础负荷区维持百分之六十的恒定运转，保障常规订单平稳输出；弹性扩展区则采用共享制造与外包协同模式，与周边三家具备ISO九千零一认证资格的印刷企业建立产能互助联盟。当实际下单量突破预设阈值时，系统自动激活弹性产能，通过标准化工艺包输出与远程品控指导，实现跨厂区无缝衔接。同时，我司引入动态库存模型，依据历史数据与校方活动规律预测物料消耗曲线，对常用基材实行供应商管理库存模式，用多少结多少，既缓解资金压力又避免呆滞料积压。在人员调度上，实行多能工培养计划，一线员工掌握喷绘、裁切、安装等多岗位技能，可根据订单结构灵活调配。该预案不仅完美契合据实结算的财务逻辑，更将产能利用率提升至百分之九十二以上，实现经济效益与服务品质的双重跃升。</w:t>
      </w:r>
    </w:p>
    <w:p>
      <w:pPr>
        <w:spacing w:line="360" w:lineRule="auto"/>
      </w:pPr>
      <w:r>
        <w:rPr>
          <w:rFonts w:ascii="宋体" w:cs="宋体" w:eastAsia="宋体" w:hAnsi="宋体"/>
          <w:sz w:val="24"/>
          <w:szCs w:val="24"/>
        </w:rPr>
        <w:t xml:space="preserve">在长达三年的履约周期中，外部环境变化、校方需求变更或不可抗力因素均可能导致进度偏离基准计划。我司建立三级进度预警体系，设定黄、橙、红三色警戒线。黄色预警针对单一工序延误超过两小时的情况，由班组长现场协调解决；橙色预警涉及跨部门协同受阻或关键物料短缺，由项目经理介入召开专题调度会，启动备用供应商或调整施工顺序；红色预警则指向可能影响整体交付节点的严重偏差，公司总部技术委员会直接接管，调动跨区域资源进行强力干预。纠偏措施遵循技术先行、资源倾斜、流程再造原则。例如，当遭遇连续降雨影响户外文化墙施工时，立即启动室内预制加速程序，采用防水防潮包装材料保护半成品，待天气好转后组织夜间抢工；当喷绘画面出现色差争议时，启用色彩管理系统ICC Profile校准，并安排设计师驻场微调，确保两小时内出具整改方案。所有偏差事件均录入项目管理数据库，形成案例库供后续项目参考，实现进度管理的持续迭代与闭环优化。</w:t>
      </w:r>
    </w:p>
    <w:p>
      <w:pPr>
        <w:spacing w:line="360" w:lineRule="auto"/>
      </w:pPr>
      <w:r>
        <w:rPr>
          <w:rFonts w:ascii="宋体" w:cs="宋体" w:eastAsia="宋体" w:hAnsi="宋体"/>
          <w:sz w:val="24"/>
          <w:szCs w:val="24"/>
        </w:rPr>
        <w:t xml:space="preserve">针对本项目长期服务的特性，我司将进度计划与质量管控深度融合，构建全周期质量巡检与动态调整管理矩阵。我们摒弃一次性验收思维，建立月度健康度评估机制，对已安装的文化墙、指引牌等进行表面清洁度、结构稳固性、画面褪色率的量化检测。发现轻微老化或局部破损，立即纳入下一批次维护计划，实行小修不过夜、大修不隔天的快速响应策略。同时，我司设立校方联络员与进度协调员双岗制，每周汇总使用反馈，对排版风格、材质偏好、安装位置等提出优化建议，经校方确认后动态更新下月生产计划。这种基于PDCA循环的动态调整机制，使进度计划不再是僵化的时间表，而是随校园文化建设需求演进的活态指南。通过精细化进度编排与前瞻性风险对冲，我司承诺以超越招标文件的增值服务，助力深圳市聚龙科学中学打造高品质、可持续的校园视觉形象体系，确保每一帧宣传画面都能准时、精准、完美呈现。</w:t>
      </w:r>
    </w:p>
    <w:p>
      <w:pPr>
        <w:spacing w:line="360" w:lineRule="auto"/>
      </w:pPr>
      <w:r>
        <w:rPr>
          <w:rFonts w:ascii="宋体" w:cs="宋体" w:eastAsia="宋体" w:hAnsi="宋体"/>
          <w:b/>
          <w:bCs/>
          <w:sz w:val="30"/>
          <w:szCs w:val="30"/>
        </w:rPr>
        <w:t xml:space="preserve">2.5 人员设备配置</w:t>
      </w:r>
    </w:p>
    <w:p>
      <w:pPr>
        <w:spacing w:line="360" w:lineRule="auto"/>
      </w:pPr>
      <w:r>
        <w:rPr>
          <w:rFonts w:ascii="宋体" w:cs="宋体" w:eastAsia="宋体" w:hAnsi="宋体"/>
          <w:sz w:val="24"/>
          <w:szCs w:val="24"/>
        </w:rPr>
        <w:t xml:space="preserve">本章旨在全面阐述我司为深圳市聚龙科学中学广告印刷采购项目所配置的人员与设备方案，以确保高效、优质地完成全品类广告文化栏的设计、制作与安装服务。通过科学合理的资源配置，我司承诺为项目提供坚实保障，实现快速响应与精准交付，满足招标方对长期服务与动态调整的严苛要求。</w:t>
      </w:r>
    </w:p>
    <w:p>
      <w:pPr>
        <w:spacing w:line="360" w:lineRule="auto"/>
      </w:pPr>
      <w:r>
        <w:rPr>
          <w:rFonts w:ascii="宋体" w:cs="宋体" w:eastAsia="宋体" w:hAnsi="宋体"/>
          <w:sz w:val="24"/>
          <w:szCs w:val="24"/>
        </w:rPr>
        <w:t xml:space="preserve">需求理解方面，本项目涵盖校园内展示喷绘、广告字、宣传栏、展示牌、指引牌、文化墙等全品类广告文化栏的设计与定制，且制作内容据实动态调整。我司深入剖析招标要求，认识到服务需兼顾美观性、安全性与环保材质标准，同时适应长期服务周期内频繁变更的需求，确保每次交付均符合校园文化特色与功能定位。</w:t>
      </w:r>
    </w:p>
    <w:p>
      <w:pPr>
        <w:spacing w:line="360" w:lineRule="auto"/>
      </w:pPr>
      <w:r>
        <w:rPr>
          <w:rFonts w:ascii="宋体" w:cs="宋体" w:eastAsia="宋体" w:hAnsi="宋体"/>
          <w:sz w:val="24"/>
          <w:szCs w:val="24"/>
        </w:rPr>
        <w:t xml:space="preserve">重难点分析显示，核心挑战在于全品类物料的多样化生产、长期服务中的质量稳定性、据实结算模式下的成本控制，以及严格的应急响应标准（8分钟内响应、120分钟内送达）。我司针对这些难点，制定了专项应对措施，包括建立柔性产能模型与应急调度网络，确保履约能力不受外部波动影响。</w:t>
      </w:r>
    </w:p>
    <w:p>
      <w:pPr>
        <w:spacing w:line="360" w:lineRule="auto"/>
      </w:pPr>
      <w:r>
        <w:rPr>
          <w:rFonts w:ascii="宋体" w:cs="宋体" w:eastAsia="宋体" w:hAnsi="宋体"/>
          <w:sz w:val="24"/>
          <w:szCs w:val="24"/>
        </w:rPr>
        <w:t xml:space="preserve">组织实施上，我司将组建专职项目管理团队，负责整体协调与监督；专业技术工人团队专注于制作与安装；应急小组随时待命处理突发需求。通过模块化分工与标准化流程，提升工作效率与服务质量，同时引入数字化管理平台，实现资源实时监控与动态优化。</w:t>
      </w:r>
    </w:p>
    <w:p>
      <w:pPr>
        <w:spacing w:line="360" w:lineRule="auto"/>
      </w:pPr>
      <w:r>
        <w:rPr>
          <w:rFonts w:ascii="宋体" w:cs="宋体" w:eastAsia="宋体" w:hAnsi="宋体"/>
          <w:sz w:val="24"/>
          <w:szCs w:val="24"/>
        </w:rPr>
        <w:t xml:space="preserve">进度计划遵循项目总体时间表，分阶段推进设计、制作、安装与验收环节。我司采用动态进度管理，根据实际进展灵活调整资源分配，确保各节点按时完成。针对据实结算特性，设置弹性缓冲期，允许在基准计划基础上微调，以应对临时增补订单。</w:t>
      </w:r>
    </w:p>
    <w:p>
      <w:pPr>
        <w:spacing w:line="360" w:lineRule="auto"/>
      </w:pPr>
      <w:r>
        <w:rPr>
          <w:rFonts w:ascii="宋体" w:cs="宋体" w:eastAsia="宋体" w:hAnsi="宋体"/>
          <w:sz w:val="24"/>
          <w:szCs w:val="24"/>
        </w:rPr>
        <w:t xml:space="preserve">人员配置是本项目的关键支撑。我司拟投入的项目管理团队包括项目负责人1名，具备多年校园服务经验；设计团队不少于3人，精通广告设计与校园文化表达；制作团队由熟练技工组成，涵盖喷绘、雕刻、组装等技能；安装团队负责现场施工，确保安全规范。此外，应急小组由资深技术人员构成，能快速响应紧急任务。详见图：项目管理机构图。</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pPr>
              <w:spacing w:line="360" w:lineRule="auto"/>
            </w:pPr>
            <w:r>
              <w:rPr>
                <w:rFonts w:ascii="宋体" w:cs="宋体" w:eastAsia="宋体" w:hAnsi="宋体"/>
                <w:sz w:val="24"/>
                <w:szCs w:val="24"/>
              </w:rPr>
              <w:t xml:space="preserve">岗位</w:t>
            </w:r>
          </w:p>
        </w:tc>
        <w:tc>
          <w:p>
            <w:pPr>
              <w:spacing w:line="360" w:lineRule="auto"/>
            </w:pPr>
            <w:r>
              <w:rPr>
                <w:rFonts w:ascii="宋体" w:cs="宋体" w:eastAsia="宋体" w:hAnsi="宋体"/>
                <w:sz w:val="24"/>
                <w:szCs w:val="24"/>
              </w:rPr>
              <w:t xml:space="preserve">数量</w:t>
            </w:r>
          </w:p>
        </w:tc>
        <w:tc>
          <w:p>
            <w:pPr>
              <w:spacing w:line="360" w:lineRule="auto"/>
            </w:pPr>
            <w:r>
              <w:rPr>
                <w:rFonts w:ascii="宋体" w:cs="宋体" w:eastAsia="宋体" w:hAnsi="宋体"/>
                <w:sz w:val="24"/>
                <w:szCs w:val="24"/>
              </w:rPr>
              <w:t xml:space="preserve">职责</w:t>
            </w:r>
          </w:p>
        </w:tc>
        <w:tc>
          <w:p>
            <w:pPr>
              <w:spacing w:line="360" w:lineRule="auto"/>
            </w:pPr>
            <w:r>
              <w:rPr>
                <w:rFonts w:ascii="宋体" w:cs="宋体" w:eastAsia="宋体" w:hAnsi="宋体"/>
                <w:sz w:val="24"/>
                <w:szCs w:val="24"/>
              </w:rPr>
              <w:t xml:space="preserve">资质要求</w:t>
            </w:r>
          </w:p>
        </w:tc>
      </w:tr>
      <w:tr>
        <w:tc>
          <w:p>
            <w:pPr>
              <w:spacing w:line="360" w:lineRule="auto"/>
            </w:pPr>
            <w:r>
              <w:rPr>
                <w:rFonts w:ascii="宋体" w:cs="宋体" w:eastAsia="宋体" w:hAnsi="宋体"/>
                <w:sz w:val="24"/>
                <w:szCs w:val="24"/>
              </w:rPr>
              <w:t xml:space="preserve">项目负责人</w:t>
            </w:r>
          </w:p>
        </w:tc>
        <w:tc>
          <w:p>
            <w:pPr>
              <w:spacing w:line="360" w:lineRule="auto"/>
            </w:pPr>
            <w:r>
              <w:rPr>
                <w:rFonts w:ascii="宋体" w:cs="宋体" w:eastAsia="宋体" w:hAnsi="宋体"/>
                <w:sz w:val="24"/>
                <w:szCs w:val="24"/>
              </w:rPr>
              <w:t xml:space="preserve">1人</w:t>
            </w:r>
          </w:p>
        </w:tc>
        <w:tc>
          <w:p>
            <w:pPr>
              <w:spacing w:line="360" w:lineRule="auto"/>
            </w:pPr>
            <w:r>
              <w:rPr>
                <w:rFonts w:ascii="宋体" w:cs="宋体" w:eastAsia="宋体" w:hAnsi="宋体"/>
                <w:sz w:val="24"/>
                <w:szCs w:val="24"/>
              </w:rPr>
              <w:t xml:space="preserve">全面负责协调与沟通</w:t>
            </w:r>
          </w:p>
        </w:tc>
        <w:tc>
          <w:p>
            <w:pPr>
              <w:spacing w:line="360" w:lineRule="auto"/>
            </w:pPr>
            <w:r>
              <w:rPr>
                <w:rFonts w:ascii="宋体" w:cs="宋体" w:eastAsia="宋体" w:hAnsi="宋体"/>
                <w:sz w:val="24"/>
                <w:szCs w:val="24"/>
              </w:rPr>
              <w:t xml:space="preserve">2年以上相关经验</w:t>
            </w:r>
          </w:p>
        </w:tc>
      </w:tr>
      <w:tr>
        <w:tc>
          <w:p>
            <w:pPr>
              <w:spacing w:line="360" w:lineRule="auto"/>
            </w:pPr>
            <w:r>
              <w:rPr>
                <w:rFonts w:ascii="宋体" w:cs="宋体" w:eastAsia="宋体" w:hAnsi="宋体"/>
                <w:sz w:val="24"/>
                <w:szCs w:val="24"/>
              </w:rPr>
              <w:t xml:space="preserve">设计人员</w:t>
            </w:r>
          </w:p>
        </w:tc>
        <w:tc>
          <w:p>
            <w:pPr>
              <w:spacing w:line="360" w:lineRule="auto"/>
            </w:pPr>
            <w:r>
              <w:rPr>
                <w:rFonts w:ascii="宋体" w:cs="宋体" w:eastAsia="宋体" w:hAnsi="宋体"/>
                <w:sz w:val="24"/>
                <w:szCs w:val="24"/>
              </w:rPr>
              <w:t xml:space="preserve">3人</w:t>
            </w:r>
          </w:p>
        </w:tc>
        <w:tc>
          <w:p>
            <w:pPr>
              <w:spacing w:line="360" w:lineRule="auto"/>
            </w:pPr>
            <w:r>
              <w:rPr>
                <w:rFonts w:ascii="宋体" w:cs="宋体" w:eastAsia="宋体" w:hAnsi="宋体"/>
                <w:sz w:val="24"/>
                <w:szCs w:val="24"/>
              </w:rPr>
              <w:t xml:space="preserve">负责设计与创意</w:t>
            </w:r>
          </w:p>
        </w:tc>
        <w:tc>
          <w:p>
            <w:pPr>
              <w:spacing w:line="360" w:lineRule="auto"/>
            </w:pPr>
            <w:r>
              <w:rPr>
                <w:rFonts w:ascii="宋体" w:cs="宋体" w:eastAsia="宋体" w:hAnsi="宋体"/>
                <w:sz w:val="24"/>
                <w:szCs w:val="24"/>
              </w:rPr>
              <w:t xml:space="preserve">传媒/策划行业经验</w:t>
            </w:r>
          </w:p>
        </w:tc>
      </w:tr>
      <w:tr>
        <w:tc>
          <w:p>
            <w:pPr>
              <w:spacing w:line="360" w:lineRule="auto"/>
            </w:pPr>
            <w:r>
              <w:rPr>
                <w:rFonts w:ascii="宋体" w:cs="宋体" w:eastAsia="宋体" w:hAnsi="宋体"/>
                <w:sz w:val="24"/>
                <w:szCs w:val="24"/>
              </w:rPr>
              <w:t xml:space="preserve">制作技工</w:t>
            </w:r>
          </w:p>
        </w:tc>
        <w:tc>
          <w:p>
            <w:pPr>
              <w:spacing w:line="360" w:lineRule="auto"/>
            </w:pPr>
            <w:r>
              <w:rPr>
                <w:rFonts w:ascii="宋体" w:cs="宋体" w:eastAsia="宋体" w:hAnsi="宋体"/>
                <w:sz w:val="24"/>
                <w:szCs w:val="24"/>
              </w:rPr>
              <w:t xml:space="preserve">10人</w:t>
            </w:r>
          </w:p>
        </w:tc>
        <w:tc>
          <w:p>
            <w:pPr>
              <w:spacing w:line="360" w:lineRule="auto"/>
            </w:pPr>
            <w:r>
              <w:rPr>
                <w:rFonts w:ascii="宋体" w:cs="宋体" w:eastAsia="宋体" w:hAnsi="宋体"/>
                <w:sz w:val="24"/>
                <w:szCs w:val="24"/>
              </w:rPr>
              <w:t xml:space="preserve">喷绘、雕刻、组装</w:t>
            </w:r>
          </w:p>
        </w:tc>
        <w:tc>
          <w:p>
            <w:pPr>
              <w:spacing w:line="360" w:lineRule="auto"/>
            </w:pPr>
            <w:r>
              <w:rPr>
                <w:rFonts w:ascii="宋体" w:cs="宋体" w:eastAsia="宋体" w:hAnsi="宋体"/>
                <w:sz w:val="24"/>
                <w:szCs w:val="24"/>
              </w:rPr>
              <w:t xml:space="preserve">专业技能培训合格</w:t>
            </w:r>
          </w:p>
        </w:tc>
      </w:tr>
      <w:tr>
        <w:tc>
          <w:p>
            <w:pPr>
              <w:spacing w:line="360" w:lineRule="auto"/>
            </w:pPr>
            <w:r>
              <w:rPr>
                <w:rFonts w:ascii="宋体" w:cs="宋体" w:eastAsia="宋体" w:hAnsi="宋体"/>
                <w:sz w:val="24"/>
                <w:szCs w:val="24"/>
              </w:rPr>
              <w:t xml:space="preserve">安装技师</w:t>
            </w:r>
          </w:p>
        </w:tc>
        <w:tc>
          <w:p>
            <w:pPr>
              <w:spacing w:line="360" w:lineRule="auto"/>
            </w:pPr>
            <w:r>
              <w:rPr>
                <w:rFonts w:ascii="宋体" w:cs="宋体" w:eastAsia="宋体" w:hAnsi="宋体"/>
                <w:sz w:val="24"/>
                <w:szCs w:val="24"/>
              </w:rPr>
              <w:t xml:space="preserve">8人</w:t>
            </w:r>
          </w:p>
        </w:tc>
        <w:tc>
          <w:p>
            <w:pPr>
              <w:spacing w:line="360" w:lineRule="auto"/>
            </w:pPr>
            <w:r>
              <w:rPr>
                <w:rFonts w:ascii="宋体" w:cs="宋体" w:eastAsia="宋体" w:hAnsi="宋体"/>
                <w:sz w:val="24"/>
                <w:szCs w:val="24"/>
              </w:rPr>
              <w:t xml:space="preserve">现场安装与安全施工</w:t>
            </w:r>
          </w:p>
        </w:tc>
        <w:tc>
          <w:p>
            <w:pPr>
              <w:spacing w:line="360" w:lineRule="auto"/>
            </w:pPr>
            <w:r>
              <w:rPr>
                <w:rFonts w:ascii="宋体" w:cs="宋体" w:eastAsia="宋体" w:hAnsi="宋体"/>
                <w:sz w:val="24"/>
                <w:szCs w:val="24"/>
              </w:rPr>
              <w:t xml:space="preserve">高空作业证</w:t>
            </w:r>
          </w:p>
        </w:tc>
      </w:tr>
      <w:tr>
        <w:tc>
          <w:p>
            <w:pPr>
              <w:spacing w:line="360" w:lineRule="auto"/>
            </w:pPr>
            <w:r>
              <w:rPr>
                <w:rFonts w:ascii="宋体" w:cs="宋体" w:eastAsia="宋体" w:hAnsi="宋体"/>
                <w:sz w:val="24"/>
                <w:szCs w:val="24"/>
              </w:rPr>
              <w:t xml:space="preserve">应急小组成员</w:t>
            </w:r>
          </w:p>
        </w:tc>
        <w:tc>
          <w:p>
            <w:pPr>
              <w:spacing w:line="360" w:lineRule="auto"/>
            </w:pPr>
            <w:r>
              <w:rPr>
                <w:rFonts w:ascii="宋体" w:cs="宋体" w:eastAsia="宋体" w:hAnsi="宋体"/>
                <w:sz w:val="24"/>
                <w:szCs w:val="24"/>
              </w:rPr>
              <w:t xml:space="preserve">4人</w:t>
            </w:r>
          </w:p>
        </w:tc>
        <w:tc>
          <w:p>
            <w:pPr>
              <w:spacing w:line="360" w:lineRule="auto"/>
            </w:pPr>
            <w:r>
              <w:rPr>
                <w:rFonts w:ascii="宋体" w:cs="宋体" w:eastAsia="宋体" w:hAnsi="宋体"/>
                <w:sz w:val="24"/>
                <w:szCs w:val="24"/>
              </w:rPr>
              <w:t xml:space="preserve">紧急任务处理</w:t>
            </w:r>
          </w:p>
        </w:tc>
        <w:tc>
          <w:p>
            <w:pPr>
              <w:spacing w:line="360" w:lineRule="auto"/>
            </w:pPr>
            <w:r>
              <w:rPr>
                <w:rFonts w:ascii="宋体" w:cs="宋体" w:eastAsia="宋体" w:hAnsi="宋体"/>
                <w:sz w:val="24"/>
                <w:szCs w:val="24"/>
              </w:rPr>
              <w:t xml:space="preserve">5年以上经验</w:t>
            </w:r>
          </w:p>
        </w:tc>
      </w:tr>
    </w:tbl>
    <w:p>
      <w:pPr>
        <w:spacing w:line="360" w:lineRule="auto"/>
      </w:pPr>
      <w:r>
        <w:rPr>
          <w:rFonts w:ascii="宋体" w:cs="宋体" w:eastAsia="宋体" w:hAnsi="宋体"/>
          <w:sz w:val="24"/>
          <w:szCs w:val="24"/>
        </w:rPr>
        <w:t xml:space="preserve">![项目管理机构图](bid-wizard/9825126329/images/12/1.png)</w:t>
      </w:r>
    </w:p>
    <w:p>
      <w:pPr>
        <w:spacing w:line="360" w:lineRule="auto"/>
      </w:pPr>
      <w:r>
        <w:rPr>
          <w:rFonts w:ascii="宋体" w:cs="宋体" w:eastAsia="宋体" w:hAnsi="宋体"/>
          <w:sz w:val="24"/>
          <w:szCs w:val="24"/>
        </w:rPr>
        <w:t xml:space="preserve">上述人员配置基于历史项目经验优化，确保各岗位技能互补。我司承诺合同期内人员稳定，未经招标人同意不随意更换，以维持服务连续性。所有团队成员均经过背景审查与专业培训，持有相关资质证书，如高空作业证、安全生产合格证等，保障作业合规性。</w:t>
      </w:r>
    </w:p>
    <w:p>
      <w:pPr>
        <w:spacing w:line="360" w:lineRule="auto"/>
      </w:pPr>
      <w:r>
        <w:rPr>
          <w:rFonts w:ascii="宋体" w:cs="宋体" w:eastAsia="宋体" w:hAnsi="宋体"/>
          <w:sz w:val="24"/>
          <w:szCs w:val="24"/>
        </w:rPr>
        <w:t xml:space="preserve">设备配置是履约能力的物质基础。我司配备先进印刷设备、切割机械、安装工具及运输车辆，满足全品类物料生产需求。核心设备包括高速喷绘机、激光切割机、电动升降平台等，均定期维护，保证运行效率。设备选型注重环保节能，减少噪音与排放，契合校园绿色环境要求。</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pPr>
              <w:spacing w:line="360" w:lineRule="auto"/>
            </w:pPr>
            <w:r>
              <w:rPr>
                <w:rFonts w:ascii="宋体" w:cs="宋体" w:eastAsia="宋体" w:hAnsi="宋体"/>
                <w:sz w:val="24"/>
                <w:szCs w:val="24"/>
              </w:rPr>
              <w:t xml:space="preserve">设备名称</w:t>
            </w:r>
          </w:p>
        </w:tc>
        <w:tc>
          <w:p>
            <w:pPr>
              <w:spacing w:line="360" w:lineRule="auto"/>
            </w:pPr>
            <w:r>
              <w:rPr>
                <w:rFonts w:ascii="宋体" w:cs="宋体" w:eastAsia="宋体" w:hAnsi="宋体"/>
                <w:sz w:val="24"/>
                <w:szCs w:val="24"/>
              </w:rPr>
              <w:t xml:space="preserve">规格型号</w:t>
            </w:r>
          </w:p>
        </w:tc>
        <w:tc>
          <w:p>
            <w:pPr>
              <w:spacing w:line="360" w:lineRule="auto"/>
            </w:pPr>
            <w:r>
              <w:rPr>
                <w:rFonts w:ascii="宋体" w:cs="宋体" w:eastAsia="宋体" w:hAnsi="宋体"/>
                <w:sz w:val="24"/>
                <w:szCs w:val="24"/>
              </w:rPr>
              <w:t xml:space="preserve">数量</w:t>
            </w:r>
          </w:p>
        </w:tc>
        <w:tc>
          <w:p>
            <w:pPr>
              <w:spacing w:line="360" w:lineRule="auto"/>
            </w:pPr>
            <w:r>
              <w:rPr>
                <w:rFonts w:ascii="宋体" w:cs="宋体" w:eastAsia="宋体" w:hAnsi="宋体"/>
                <w:sz w:val="24"/>
                <w:szCs w:val="24"/>
              </w:rPr>
              <w:t xml:space="preserve">用途</w:t>
            </w:r>
          </w:p>
        </w:tc>
        <w:tc>
          <w:p>
            <w:pPr>
              <w:spacing w:line="360" w:lineRule="auto"/>
            </w:pPr>
            <w:r>
              <w:rPr>
                <w:rFonts w:ascii="宋体" w:cs="宋体" w:eastAsia="宋体" w:hAnsi="宋体"/>
                <w:sz w:val="24"/>
                <w:szCs w:val="24"/>
              </w:rPr>
              <w:t xml:space="preserve">状态</w:t>
            </w:r>
          </w:p>
        </w:tc>
      </w:tr>
      <w:tr>
        <w:tc>
          <w:p>
            <w:pPr>
              <w:spacing w:line="360" w:lineRule="auto"/>
            </w:pPr>
            <w:r>
              <w:rPr>
                <w:rFonts w:ascii="宋体" w:cs="宋体" w:eastAsia="宋体" w:hAnsi="宋体"/>
                <w:sz w:val="24"/>
                <w:szCs w:val="24"/>
              </w:rPr>
              <w:t xml:space="preserve">高速喷绘机</w:t>
            </w:r>
          </w:p>
        </w:tc>
        <w:tc>
          <w:p>
            <w:pPr>
              <w:spacing w:line="360" w:lineRule="auto"/>
            </w:pPr>
            <w:r>
              <w:rPr>
                <w:rFonts w:ascii="宋体" w:cs="宋体" w:eastAsia="宋体" w:hAnsi="宋体"/>
                <w:sz w:val="24"/>
                <w:szCs w:val="24"/>
              </w:rPr>
              <w:t xml:space="preserve">A0幅面</w:t>
            </w:r>
          </w:p>
        </w:tc>
        <w:tc>
          <w:p>
            <w:pPr>
              <w:spacing w:line="360" w:lineRule="auto"/>
            </w:pPr>
            <w:r>
              <w:rPr>
                <w:rFonts w:ascii="宋体" w:cs="宋体" w:eastAsia="宋体" w:hAnsi="宋体"/>
                <w:sz w:val="24"/>
                <w:szCs w:val="24"/>
              </w:rPr>
              <w:t xml:space="preserve">3台</w:t>
            </w:r>
          </w:p>
        </w:tc>
        <w:tc>
          <w:p>
            <w:pPr>
              <w:spacing w:line="360" w:lineRule="auto"/>
            </w:pPr>
            <w:r>
              <w:rPr>
                <w:rFonts w:ascii="宋体" w:cs="宋体" w:eastAsia="宋体" w:hAnsi="宋体"/>
                <w:sz w:val="24"/>
                <w:szCs w:val="24"/>
              </w:rPr>
              <w:t xml:space="preserve">大幅面喷绘制作</w:t>
            </w:r>
          </w:p>
        </w:tc>
        <w:tc>
          <w:p>
            <w:pPr>
              <w:spacing w:line="360" w:lineRule="auto"/>
            </w:pPr>
            <w:r>
              <w:rPr>
                <w:rFonts w:ascii="宋体" w:cs="宋体" w:eastAsia="宋体" w:hAnsi="宋体"/>
                <w:sz w:val="24"/>
                <w:szCs w:val="24"/>
              </w:rPr>
              <w:t xml:space="preserve">良好</w:t>
            </w:r>
          </w:p>
        </w:tc>
      </w:tr>
      <w:tr>
        <w:tc>
          <w:p>
            <w:pPr>
              <w:spacing w:line="360" w:lineRule="auto"/>
            </w:pPr>
            <w:r>
              <w:rPr>
                <w:rFonts w:ascii="宋体" w:cs="宋体" w:eastAsia="宋体" w:hAnsi="宋体"/>
                <w:sz w:val="24"/>
                <w:szCs w:val="24"/>
              </w:rPr>
              <w:t xml:space="preserve">激光切割机</w:t>
            </w:r>
          </w:p>
        </w:tc>
        <w:tc>
          <w:p>
            <w:pPr>
              <w:spacing w:line="360" w:lineRule="auto"/>
            </w:pPr>
            <w:r>
              <w:rPr>
                <w:rFonts w:ascii="宋体" w:cs="宋体" w:eastAsia="宋体" w:hAnsi="宋体"/>
                <w:sz w:val="24"/>
                <w:szCs w:val="24"/>
              </w:rPr>
              <w:t xml:space="preserve">功率300W</w:t>
            </w:r>
          </w:p>
        </w:tc>
        <w:tc>
          <w:p>
            <w:pPr>
              <w:spacing w:line="360" w:lineRule="auto"/>
            </w:pPr>
            <w:r>
              <w:rPr>
                <w:rFonts w:ascii="宋体" w:cs="宋体" w:eastAsia="宋体" w:hAnsi="宋体"/>
                <w:sz w:val="24"/>
                <w:szCs w:val="24"/>
              </w:rPr>
              <w:t xml:space="preserve">2台</w:t>
            </w:r>
          </w:p>
        </w:tc>
        <w:tc>
          <w:p>
            <w:pPr>
              <w:spacing w:line="360" w:lineRule="auto"/>
            </w:pPr>
            <w:r>
              <w:rPr>
                <w:rFonts w:ascii="宋体" w:cs="宋体" w:eastAsia="宋体" w:hAnsi="宋体"/>
                <w:sz w:val="24"/>
                <w:szCs w:val="24"/>
              </w:rPr>
              <w:t xml:space="preserve">亚克力、KT板切割</w:t>
            </w:r>
          </w:p>
        </w:tc>
        <w:tc>
          <w:p>
            <w:pPr>
              <w:spacing w:line="360" w:lineRule="auto"/>
            </w:pPr>
            <w:r>
              <w:rPr>
                <w:rFonts w:ascii="宋体" w:cs="宋体" w:eastAsia="宋体" w:hAnsi="宋体"/>
                <w:sz w:val="24"/>
                <w:szCs w:val="24"/>
              </w:rPr>
              <w:t xml:space="preserve">良好</w:t>
            </w:r>
          </w:p>
        </w:tc>
      </w:tr>
      <w:tr>
        <w:tc>
          <w:p>
            <w:pPr>
              <w:spacing w:line="360" w:lineRule="auto"/>
            </w:pPr>
            <w:r>
              <w:rPr>
                <w:rFonts w:ascii="宋体" w:cs="宋体" w:eastAsia="宋体" w:hAnsi="宋体"/>
                <w:sz w:val="24"/>
                <w:szCs w:val="24"/>
              </w:rPr>
              <w:t xml:space="preserve">电动升降平台</w:t>
            </w:r>
          </w:p>
        </w:tc>
        <w:tc>
          <w:p>
            <w:pPr>
              <w:spacing w:line="360" w:lineRule="auto"/>
            </w:pPr>
            <w:r>
              <w:rPr>
                <w:rFonts w:ascii="宋体" w:cs="宋体" w:eastAsia="宋体" w:hAnsi="宋体"/>
                <w:sz w:val="24"/>
                <w:szCs w:val="24"/>
              </w:rPr>
              <w:t xml:space="preserve">高度10m</w:t>
            </w:r>
          </w:p>
        </w:tc>
        <w:tc>
          <w:p>
            <w:pPr>
              <w:spacing w:line="360" w:lineRule="auto"/>
            </w:pPr>
            <w:r>
              <w:rPr>
                <w:rFonts w:ascii="宋体" w:cs="宋体" w:eastAsia="宋体" w:hAnsi="宋体"/>
                <w:sz w:val="24"/>
                <w:szCs w:val="24"/>
              </w:rPr>
              <w:t xml:space="preserve">4台</w:t>
            </w:r>
          </w:p>
        </w:tc>
        <w:tc>
          <w:p>
            <w:pPr>
              <w:spacing w:line="360" w:lineRule="auto"/>
            </w:pPr>
            <w:r>
              <w:rPr>
                <w:rFonts w:ascii="宋体" w:cs="宋体" w:eastAsia="宋体" w:hAnsi="宋体"/>
                <w:sz w:val="24"/>
                <w:szCs w:val="24"/>
              </w:rPr>
              <w:t xml:space="preserve">高空安装作业</w:t>
            </w:r>
          </w:p>
        </w:tc>
        <w:tc>
          <w:p>
            <w:pPr>
              <w:spacing w:line="360" w:lineRule="auto"/>
            </w:pPr>
            <w:r>
              <w:rPr>
                <w:rFonts w:ascii="宋体" w:cs="宋体" w:eastAsia="宋体" w:hAnsi="宋体"/>
                <w:sz w:val="24"/>
                <w:szCs w:val="24"/>
              </w:rPr>
              <w:t xml:space="preserve">良好</w:t>
            </w:r>
          </w:p>
        </w:tc>
      </w:tr>
      <w:tr>
        <w:tc>
          <w:p>
            <w:pPr>
              <w:spacing w:line="360" w:lineRule="auto"/>
            </w:pPr>
            <w:r>
              <w:rPr>
                <w:rFonts w:ascii="宋体" w:cs="宋体" w:eastAsia="宋体" w:hAnsi="宋体"/>
                <w:sz w:val="24"/>
                <w:szCs w:val="24"/>
              </w:rPr>
              <w:t xml:space="preserve">厢式货车</w:t>
            </w:r>
          </w:p>
        </w:tc>
        <w:tc>
          <w:p>
            <w:pPr>
              <w:spacing w:line="360" w:lineRule="auto"/>
            </w:pPr>
            <w:r>
              <w:rPr>
                <w:rFonts w:ascii="宋体" w:cs="宋体" w:eastAsia="宋体" w:hAnsi="宋体"/>
                <w:sz w:val="24"/>
                <w:szCs w:val="24"/>
              </w:rPr>
              <w:t xml:space="preserve">载重2吨</w:t>
            </w:r>
          </w:p>
        </w:tc>
        <w:tc>
          <w:p>
            <w:pPr>
              <w:spacing w:line="360" w:lineRule="auto"/>
            </w:pPr>
            <w:r>
              <w:rPr>
                <w:rFonts w:ascii="宋体" w:cs="宋体" w:eastAsia="宋体" w:hAnsi="宋体"/>
                <w:sz w:val="24"/>
                <w:szCs w:val="24"/>
              </w:rPr>
              <w:t xml:space="preserve">5辆</w:t>
            </w:r>
          </w:p>
        </w:tc>
        <w:tc>
          <w:p>
            <w:pPr>
              <w:spacing w:line="360" w:lineRule="auto"/>
            </w:pPr>
            <w:r>
              <w:rPr>
                <w:rFonts w:ascii="宋体" w:cs="宋体" w:eastAsia="宋体" w:hAnsi="宋体"/>
                <w:sz w:val="24"/>
                <w:szCs w:val="24"/>
              </w:rPr>
              <w:t xml:space="preserve">物料运输与配送</w:t>
            </w:r>
          </w:p>
        </w:tc>
        <w:tc>
          <w:p>
            <w:pPr>
              <w:spacing w:line="360" w:lineRule="auto"/>
            </w:pPr>
            <w:r>
              <w:rPr>
                <w:rFonts w:ascii="宋体" w:cs="宋体" w:eastAsia="宋体" w:hAnsi="宋体"/>
                <w:sz w:val="24"/>
                <w:szCs w:val="24"/>
              </w:rPr>
              <w:t xml:space="preserve">良好</w:t>
            </w:r>
          </w:p>
        </w:tc>
      </w:tr>
      <w:tr>
        <w:tc>
          <w:p>
            <w:pPr>
              <w:spacing w:line="360" w:lineRule="auto"/>
            </w:pPr>
            <w:r>
              <w:rPr>
                <w:rFonts w:ascii="宋体" w:cs="宋体" w:eastAsia="宋体" w:hAnsi="宋体"/>
                <w:sz w:val="24"/>
                <w:szCs w:val="24"/>
              </w:rPr>
              <w:t xml:space="preserve">应急维修工具箱</w:t>
            </w:r>
          </w:p>
        </w:tc>
        <w:tc>
          <w:p>
            <w:pPr>
              <w:spacing w:line="360" w:lineRule="auto"/>
            </w:pPr>
            <w:r>
              <w:rPr>
                <w:rFonts w:ascii="宋体" w:cs="宋体" w:eastAsia="宋体" w:hAnsi="宋体"/>
                <w:sz w:val="24"/>
                <w:szCs w:val="24"/>
              </w:rPr>
              <w:t xml:space="preserve">多功能套装</w:t>
            </w:r>
          </w:p>
        </w:tc>
        <w:tc>
          <w:p>
            <w:pPr>
              <w:spacing w:line="360" w:lineRule="auto"/>
            </w:pPr>
            <w:r>
              <w:rPr>
                <w:rFonts w:ascii="宋体" w:cs="宋体" w:eastAsia="宋体" w:hAnsi="宋体"/>
                <w:sz w:val="24"/>
                <w:szCs w:val="24"/>
              </w:rPr>
              <w:t xml:space="preserve">2套</w:t>
            </w:r>
          </w:p>
        </w:tc>
        <w:tc>
          <w:p>
            <w:pPr>
              <w:spacing w:line="360" w:lineRule="auto"/>
            </w:pPr>
            <w:r>
              <w:rPr>
                <w:rFonts w:ascii="宋体" w:cs="宋体" w:eastAsia="宋体" w:hAnsi="宋体"/>
                <w:sz w:val="24"/>
                <w:szCs w:val="24"/>
              </w:rPr>
              <w:t xml:space="preserve">现场故障排除</w:t>
            </w:r>
          </w:p>
        </w:tc>
        <w:tc>
          <w:p>
            <w:pPr>
              <w:spacing w:line="360" w:lineRule="auto"/>
            </w:pPr>
            <w:r>
              <w:rPr>
                <w:rFonts w:ascii="宋体" w:cs="宋体" w:eastAsia="宋体" w:hAnsi="宋体"/>
                <w:sz w:val="24"/>
                <w:szCs w:val="24"/>
              </w:rPr>
              <w:t xml:space="preserve">备用</w:t>
            </w:r>
          </w:p>
        </w:tc>
      </w:tr>
    </w:tbl>
    <w:p>
      <w:pPr>
        <w:spacing w:line="360" w:lineRule="auto"/>
      </w:pPr>
      <w:r>
        <w:rPr>
          <w:rFonts w:ascii="宋体" w:cs="宋体" w:eastAsia="宋体" w:hAnsi="宋体"/>
          <w:sz w:val="24"/>
          <w:szCs w:val="24"/>
        </w:rPr>
        <w:t xml:space="preserve">应急物资储备方面，我司在本地仓库常备常用耗材，如喷绘布、广告漆、紧固件等，确保紧急订单快速启动。调配方案采用区域化仓储策略，缩短物流时间，支持120分钟内送达承诺。同时，与多家供应商签订优先供应协议，形成供应链备份，降低断供风险。</w:t>
      </w:r>
    </w:p>
    <w:p>
      <w:pPr>
        <w:spacing w:line="360" w:lineRule="auto"/>
      </w:pPr>
      <w:r>
        <w:rPr>
          <w:rFonts w:ascii="宋体" w:cs="宋体" w:eastAsia="宋体" w:hAnsi="宋体"/>
          <w:sz w:val="24"/>
          <w:szCs w:val="24"/>
        </w:rPr>
        <w:t xml:space="preserve">针对8分钟响应与120分钟送达的应急调度机制，我司设立24小时指挥中心，实时接收指令。一旦接到通知，系统自动派单至最近应急小组，并通过GPS追踪车辆位置，优化路径规划。预留机动运力，避免交通延误影响时效，并定期开展应急演练，提升团队实战能力。</w:t>
      </w:r>
    </w:p>
    <w:p>
      <w:pPr>
        <w:spacing w:line="360" w:lineRule="auto"/>
      </w:pPr>
      <w:r>
        <w:rPr>
          <w:rFonts w:ascii="宋体" w:cs="宋体" w:eastAsia="宋体" w:hAnsi="宋体"/>
          <w:sz w:val="24"/>
          <w:szCs w:val="24"/>
        </w:rPr>
        <w:t xml:space="preserve">柔性产能预案设计用于应对据实结算带来的量变波动。我司通过产能弹性模型，预测高峰需求时段，提前调配额外资源。例如，在学期初或活动密集期，增加临时工人与设备租赁，确保产能不瓶颈化。该预案已纳入日常管理流程，实现成本与效率的平衡。</w:t>
      </w:r>
    </w:p>
    <w:p>
      <w:pPr>
        <w:spacing w:line="360" w:lineRule="auto"/>
      </w:pPr>
      <w:r>
        <w:rPr>
          <w:rFonts w:ascii="宋体" w:cs="宋体" w:eastAsia="宋体" w:hAnsi="宋体"/>
          <w:sz w:val="24"/>
          <w:szCs w:val="24"/>
        </w:rPr>
        <w:t xml:space="preserve">回应回指难点，我司精准测算各阶段人力与机具峰值需求。基于历史数据与项目特征，建立动态调度算法，实时监控资源利用率。日常批量制作时，优先使用自有设备；突发应急抢修时，启动备用供应商网络，实现双重保障。具体测算数据如下表所示。详见图：全品类广告物料生产进度横道图。</w:t>
      </w:r>
    </w:p>
    <w:p>
      <w:pPr>
        <w:spacing w:line="360" w:lineRule="auto"/>
      </w:pPr>
      <w:r>
        <w:rPr>
          <w:rFonts w:ascii="宋体" w:cs="宋体" w:eastAsia="宋体" w:hAnsi="宋体"/>
          <w:sz w:val="24"/>
          <w:szCs w:val="24"/>
        </w:rPr>
        <w:t xml:space="preserve">![全品类广告物料生产进度横道图](bid-wizard/9825126329/images/12/2.png)</w:t>
      </w:r>
    </w:p>
    <w:p>
      <w:pPr>
        <w:spacing w:line="360" w:lineRule="auto"/>
      </w:pPr>
      <w:r>
        <w:rPr>
          <w:rFonts w:ascii="宋体" w:cs="宋体" w:eastAsia="宋体" w:hAnsi="宋体"/>
          <w:sz w:val="24"/>
          <w:szCs w:val="24"/>
        </w:rPr>
        <w:t xml:space="preserve">综上所述，我司人员设备配置方案全面覆盖项目需求，体现合理、完善、可行且优于招标要求。通过精细化管理与创新机制，我司有信心为深圳市聚龙科学中学提供卓越服务，助力校园文化建设，确保长期合作中的持续价值输出。</w:t>
      </w:r>
    </w:p>
    <w:p>
      <w:pPr>
        <w:spacing w:line="360" w:lineRule="auto"/>
      </w:pPr>
      <w:r>
        <w:rPr>
          <w:rFonts w:ascii="宋体" w:cs="宋体" w:eastAsia="宋体" w:hAnsi="宋体"/>
          <w:b/>
          <w:bCs/>
          <w:sz w:val="32"/>
          <w:szCs w:val="32"/>
        </w:rPr>
        <w:t xml:space="preserve">第三章 质量保证措施</w:t>
      </w:r>
    </w:p>
    <w:p>
      <w:pPr>
        <w:spacing w:line="360" w:lineRule="auto"/>
      </w:pPr>
      <w:r>
        <w:rPr>
          <w:rFonts w:ascii="宋体" w:cs="宋体" w:eastAsia="宋体" w:hAnsi="宋体"/>
          <w:b/>
          <w:bCs/>
          <w:sz w:val="30"/>
          <w:szCs w:val="30"/>
        </w:rPr>
        <w:t xml:space="preserve">3.1 原材料质量控制</w:t>
      </w:r>
    </w:p>
    <w:p>
      <w:pPr>
        <w:spacing w:line="360" w:lineRule="auto"/>
      </w:pPr>
      <w:r>
        <w:rPr>
          <w:rFonts w:ascii="宋体" w:cs="宋体" w:eastAsia="宋体" w:hAnsi="宋体"/>
          <w:sz w:val="24"/>
          <w:szCs w:val="24"/>
        </w:rPr>
        <w:t xml:space="preserve">针对深圳市聚龙科学中学广告印刷采购项目全品类校园广告文化栏的设计定制需求，我司将质量管控体系全面前置至源头，构建覆盖原材料、生产、质检、运输及不合格品处理的五大核心环节闭环管理机制。本项目具有服务内容动态调整频繁、长期履约周期长、应急送达标准严苛等显著特征，我司承诺以标准化作业为基础，以数字化管理为驱动，确保每一批次喷绘布、亚克力板、KT板及异形广告字均符合校园文化载体的高视觉呈现与环保安全要求。质量总监统筹全局，各工序设专职质检员与工艺工程师，实行首件确认、过程巡检、终检放行的三级责任制，杜绝质量盲区与责任推诿，为三年期长期服务奠定坚实的品质基石。</w:t>
      </w:r>
    </w:p>
    <w:p>
      <w:pPr>
        <w:spacing w:line="360" w:lineRule="auto"/>
      </w:pPr>
      <w:r>
        <w:rPr>
          <w:rFonts w:ascii="宋体" w:cs="宋体" w:eastAsia="宋体" w:hAnsi="宋体"/>
          <w:sz w:val="24"/>
          <w:szCs w:val="24"/>
        </w:rPr>
        <w:t xml:space="preserve">在原材料准入环节，我司严格执行供应商资质审查与环保检测报告双轨验证制度。所有进场物料必须提供原厂出厂合格证、第三方CMA或CNAS认证的环境友好性检测报告，重点核查VOCs释放量、重金属含量、甲醛限值及阻燃等级，并与招标文件技术规范逐项比对。针对校园场景的特殊性，我司建立合格供应商名录库，实行年度动态考评与飞行检查，淘汰环保不达标或交期不稳的供方。采购订单下达前，技术部需出具物料技术规格书，明确克重、厚度、涂层附着力、抗紫外线衰减率等关键参数，从合同源头锁定质量底线，确保物料物理性能与化学安全性双重达标。</w:t>
      </w:r>
    </w:p>
    <w:p>
      <w:pPr>
        <w:spacing w:line="360" w:lineRule="auto"/>
      </w:pPr>
      <w:r>
        <w:rPr>
          <w:rFonts w:ascii="宋体" w:cs="宋体" w:eastAsia="宋体" w:hAnsi="宋体"/>
          <w:sz w:val="24"/>
          <w:szCs w:val="24"/>
        </w:rPr>
        <w:t xml:space="preserve">结合校园文化载体特性，我司突破常规物料清单罗列模式，设定差异化验收阈值与全链路溯源追踪节点。不同材质物料依据其物理化学属性与视觉重要性划分A、B、C三级管控类别，A类为核心视觉面材如高清喷绘布与透光亚克力，执行百分之百全检；B类为结构支撑材如铝合金型材与钢结构骨架，执行按比例抽检；C类为辅助耗材，执行常规外观核对。所有物料入库前均需绑定唯一二维码追溯码，记录批次号、生产日期、检验状态及经手人信息，实现一物一码、全程可查。溯源节点延伸至安装现场，确保每一块文化墙面板均可反向追踪至原始卷材与切割班组，强化质量责任意识。</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pPr>
              <w:spacing w:line="360" w:lineRule="auto"/>
            </w:pPr>
            <w:r>
              <w:rPr>
                <w:rFonts w:ascii="宋体" w:cs="宋体" w:eastAsia="宋体" w:hAnsi="宋体"/>
                <w:sz w:val="24"/>
                <w:szCs w:val="24"/>
              </w:rPr>
              <w:t xml:space="preserve">物料类别</w:t>
            </w:r>
          </w:p>
        </w:tc>
        <w:tc>
          <w:p>
            <w:pPr>
              <w:spacing w:line="360" w:lineRule="auto"/>
            </w:pPr>
            <w:r>
              <w:rPr>
                <w:rFonts w:ascii="宋体" w:cs="宋体" w:eastAsia="宋体" w:hAnsi="宋体"/>
                <w:sz w:val="24"/>
                <w:szCs w:val="24"/>
              </w:rPr>
              <w:t xml:space="preserve">核心指标</w:t>
            </w:r>
          </w:p>
        </w:tc>
        <w:tc>
          <w:p>
            <w:pPr>
              <w:spacing w:line="360" w:lineRule="auto"/>
            </w:pPr>
            <w:r>
              <w:rPr>
                <w:rFonts w:ascii="宋体" w:cs="宋体" w:eastAsia="宋体" w:hAnsi="宋体"/>
                <w:sz w:val="24"/>
                <w:szCs w:val="24"/>
              </w:rPr>
              <w:t xml:space="preserve">验收阈值</w:t>
            </w:r>
          </w:p>
        </w:tc>
        <w:tc>
          <w:p>
            <w:pPr>
              <w:spacing w:line="360" w:lineRule="auto"/>
            </w:pPr>
            <w:r>
              <w:rPr>
                <w:rFonts w:ascii="宋体" w:cs="宋体" w:eastAsia="宋体" w:hAnsi="宋体"/>
                <w:sz w:val="24"/>
                <w:szCs w:val="24"/>
              </w:rPr>
              <w:t xml:space="preserve">溯源节点</w:t>
            </w:r>
          </w:p>
        </w:tc>
        <w:tc>
          <w:p>
            <w:pPr>
              <w:spacing w:line="360" w:lineRule="auto"/>
            </w:pPr>
            <w:r>
              <w:rPr>
                <w:rFonts w:ascii="宋体" w:cs="宋体" w:eastAsia="宋体" w:hAnsi="宋体"/>
                <w:sz w:val="24"/>
                <w:szCs w:val="24"/>
              </w:rPr>
              <w:t xml:space="preserve">责任岗位</w:t>
            </w:r>
          </w:p>
        </w:tc>
      </w:tr>
      <w:tr>
        <w:tc>
          <w:p>
            <w:pPr>
              <w:spacing w:line="360" w:lineRule="auto"/>
            </w:pPr>
            <w:r>
              <w:rPr>
                <w:rFonts w:ascii="宋体" w:cs="宋体" w:eastAsia="宋体" w:hAnsi="宋体"/>
                <w:sz w:val="24"/>
                <w:szCs w:val="24"/>
              </w:rPr>
              <w:t xml:space="preserve">A类核心面材</w:t>
            </w:r>
          </w:p>
        </w:tc>
        <w:tc>
          <w:p>
            <w:pPr>
              <w:spacing w:line="360" w:lineRule="auto"/>
            </w:pPr>
            <w:r>
              <w:rPr>
                <w:rFonts w:ascii="宋体" w:cs="宋体" w:eastAsia="宋体" w:hAnsi="宋体"/>
                <w:sz w:val="24"/>
                <w:szCs w:val="24"/>
              </w:rPr>
              <w:t xml:space="preserve">克重/厚度/附着力/VOCs</w:t>
            </w:r>
          </w:p>
        </w:tc>
        <w:tc>
          <w:p>
            <w:pPr>
              <w:spacing w:line="360" w:lineRule="auto"/>
            </w:pPr>
            <w:r>
              <w:rPr>
                <w:rFonts w:ascii="宋体" w:cs="宋体" w:eastAsia="宋体" w:hAnsi="宋体"/>
                <w:sz w:val="24"/>
                <w:szCs w:val="24"/>
              </w:rPr>
              <w:t xml:space="preserve">偏差≤±3%/全检/附着力≥1级/国标限值以下</w:t>
            </w:r>
          </w:p>
        </w:tc>
        <w:tc>
          <w:p>
            <w:pPr>
              <w:spacing w:line="360" w:lineRule="auto"/>
            </w:pPr>
            <w:r>
              <w:rPr>
                <w:rFonts w:ascii="宋体" w:cs="宋体" w:eastAsia="宋体" w:hAnsi="宋体"/>
                <w:sz w:val="24"/>
                <w:szCs w:val="24"/>
              </w:rPr>
              <w:t xml:space="preserve">卷材批次号→裁切班组→安装定位</w:t>
            </w:r>
          </w:p>
        </w:tc>
        <w:tc>
          <w:p>
            <w:pPr>
              <w:spacing w:line="360" w:lineRule="auto"/>
            </w:pPr>
            <w:r>
              <w:rPr>
                <w:rFonts w:ascii="宋体" w:cs="宋体" w:eastAsia="宋体" w:hAnsi="宋体"/>
                <w:sz w:val="24"/>
                <w:szCs w:val="24"/>
              </w:rPr>
              <w:t xml:space="preserve">质检主管/材料工程师</w:t>
            </w:r>
          </w:p>
        </w:tc>
      </w:tr>
      <w:tr>
        <w:tc>
          <w:p>
            <w:pPr>
              <w:spacing w:line="360" w:lineRule="auto"/>
            </w:pPr>
            <w:r>
              <w:rPr>
                <w:rFonts w:ascii="宋体" w:cs="宋体" w:eastAsia="宋体" w:hAnsi="宋体"/>
                <w:sz w:val="24"/>
                <w:szCs w:val="24"/>
              </w:rPr>
              <w:t xml:space="preserve">B类结构支撑材</w:t>
            </w:r>
          </w:p>
        </w:tc>
        <w:tc>
          <w:p>
            <w:pPr>
              <w:spacing w:line="360" w:lineRule="auto"/>
            </w:pPr>
            <w:r>
              <w:rPr>
                <w:rFonts w:ascii="宋体" w:cs="宋体" w:eastAsia="宋体" w:hAnsi="宋体"/>
                <w:sz w:val="24"/>
                <w:szCs w:val="24"/>
              </w:rPr>
              <w:t xml:space="preserve">型材壁厚/焊接强度/防腐涂层</w:t>
            </w:r>
          </w:p>
        </w:tc>
        <w:tc>
          <w:p>
            <w:pPr>
              <w:spacing w:line="360" w:lineRule="auto"/>
            </w:pPr>
            <w:r>
              <w:rPr>
                <w:rFonts w:ascii="宋体" w:cs="宋体" w:eastAsia="宋体" w:hAnsi="宋体"/>
                <w:sz w:val="24"/>
                <w:szCs w:val="24"/>
              </w:rPr>
              <w:t xml:space="preserve">壁厚偏差≤±0.2mm/抽检比例30%/盐雾试验≥48h</w:t>
            </w:r>
          </w:p>
        </w:tc>
        <w:tc>
          <w:p>
            <w:pPr>
              <w:spacing w:line="360" w:lineRule="auto"/>
            </w:pPr>
            <w:r>
              <w:rPr>
                <w:rFonts w:ascii="宋体" w:cs="宋体" w:eastAsia="宋体" w:hAnsi="宋体"/>
                <w:sz w:val="24"/>
                <w:szCs w:val="24"/>
              </w:rPr>
              <w:t xml:space="preserve">钢材炉批号→加工厂→现场吊装</w:t>
            </w:r>
          </w:p>
        </w:tc>
        <w:tc>
          <w:p>
            <w:pPr>
              <w:spacing w:line="360" w:lineRule="auto"/>
            </w:pPr>
            <w:r>
              <w:rPr>
                <w:rFonts w:ascii="宋体" w:cs="宋体" w:eastAsia="宋体" w:hAnsi="宋体"/>
                <w:sz w:val="24"/>
                <w:szCs w:val="24"/>
              </w:rPr>
              <w:t xml:space="preserve">结构工程师/仓储专员</w:t>
            </w:r>
          </w:p>
        </w:tc>
      </w:tr>
      <w:tr>
        <w:tc>
          <w:p>
            <w:pPr>
              <w:spacing w:line="360" w:lineRule="auto"/>
            </w:pPr>
            <w:r>
              <w:rPr>
                <w:rFonts w:ascii="宋体" w:cs="宋体" w:eastAsia="宋体" w:hAnsi="宋体"/>
                <w:sz w:val="24"/>
                <w:szCs w:val="24"/>
              </w:rPr>
              <w:t xml:space="preserve">C类辅助耗材</w:t>
            </w:r>
          </w:p>
        </w:tc>
        <w:tc>
          <w:p>
            <w:pPr>
              <w:spacing w:line="360" w:lineRule="auto"/>
            </w:pPr>
            <w:r>
              <w:rPr>
                <w:rFonts w:ascii="宋体" w:cs="宋体" w:eastAsia="宋体" w:hAnsi="宋体"/>
                <w:sz w:val="24"/>
                <w:szCs w:val="24"/>
              </w:rPr>
              <w:t xml:space="preserve">胶水环保性/保护膜粘性/包装材料</w:t>
            </w:r>
          </w:p>
        </w:tc>
        <w:tc>
          <w:p>
            <w:pPr>
              <w:spacing w:line="360" w:lineRule="auto"/>
            </w:pPr>
            <w:r>
              <w:rPr>
                <w:rFonts w:ascii="宋体" w:cs="宋体" w:eastAsia="宋体" w:hAnsi="宋体"/>
                <w:sz w:val="24"/>
                <w:szCs w:val="24"/>
              </w:rPr>
              <w:t xml:space="preserve">中性胶无刺激性气味/剥离力≥0.8N/mm/纸箱抗压≥承重1.5倍</w:t>
            </w:r>
          </w:p>
        </w:tc>
        <w:tc>
          <w:p>
            <w:pPr>
              <w:spacing w:line="360" w:lineRule="auto"/>
            </w:pPr>
            <w:r>
              <w:rPr>
                <w:rFonts w:ascii="宋体" w:cs="宋体" w:eastAsia="宋体" w:hAnsi="宋体"/>
                <w:sz w:val="24"/>
                <w:szCs w:val="24"/>
              </w:rPr>
              <w:t xml:space="preserve">辅料入库单→领用记录→废弃物回收</w:t>
            </w:r>
          </w:p>
        </w:tc>
        <w:tc>
          <w:p>
            <w:pPr>
              <w:spacing w:line="360" w:lineRule="auto"/>
            </w:pPr>
            <w:r>
              <w:rPr>
                <w:rFonts w:ascii="宋体" w:cs="宋体" w:eastAsia="宋体" w:hAnsi="宋体"/>
                <w:sz w:val="24"/>
                <w:szCs w:val="24"/>
              </w:rPr>
              <w:t xml:space="preserve">采购专员/环保安全员</w:t>
            </w:r>
          </w:p>
        </w:tc>
      </w:tr>
    </w:tbl>
    <w:p>
      <w:pPr>
        <w:spacing w:line="360" w:lineRule="auto"/>
      </w:pPr>
      <w:r>
        <w:rPr>
          <w:rFonts w:ascii="宋体" w:cs="宋体" w:eastAsia="宋体" w:hAnsi="宋体"/>
          <w:sz w:val="24"/>
          <w:szCs w:val="24"/>
        </w:rPr>
        <w:t xml:space="preserve">批次抽样复检与台账登记是保障源头合规的关键防线。我司质检中心配备高精度测厚仪、色差仪、拉力试验机等专业设备，严格按照国家标准及行业印刷包装规范开展理化性能测试。每批次到货后，仓储主管会同质检员在两小时内完成数量清点与外包装查验，随即按AQL二点五标准随机抽样送检。检测数据实时录入ERP质量管理系统，生成电子台账，异常数据自动触发预警并冻结该批次流转权限。台账实行双人复核制，确保账物相符、数据真实可溯，为后续据实结算与审计提供完整凭证，同时支持招标人随时调阅历史批次质量数据。</w:t>
      </w:r>
    </w:p>
    <w:p>
      <w:pPr>
        <w:spacing w:line="360" w:lineRule="auto"/>
      </w:pPr>
      <w:r>
        <w:rPr>
          <w:rFonts w:ascii="宋体" w:cs="宋体" w:eastAsia="宋体" w:hAnsi="宋体"/>
          <w:sz w:val="24"/>
          <w:szCs w:val="24"/>
        </w:rPr>
        <w:t xml:space="preserve">生产制造环节的质量控制节点贯穿工艺转化全过程。我司推行标准化作业指导书全覆盖，从数码打样、色彩校准、材料裁切、画面输出到后期覆膜、雕刻、组装，每个工序均设立质量控制点。生产班长负责本工序首件自检，下道工序对上道工序进行互检，发现尺寸偏差、套色不准或边缘毛刺等问题立即停线整改。关键设备如UV平板打印机与激光雕刻机实行定期保养与参数标定，确保输出精度稳定在正负零点五毫米以内，色彩还原度Delta E小于等于二点零，满足校园宣传物料的高清展示需求。各节点责任人签字确认后方可流转，形成严密的工序防火墙。</w:t>
      </w:r>
    </w:p>
    <w:p>
      <w:pPr>
        <w:spacing w:line="360" w:lineRule="auto"/>
      </w:pPr>
      <w:r>
        <w:rPr>
          <w:rFonts w:ascii="宋体" w:cs="宋体" w:eastAsia="宋体" w:hAnsi="宋体"/>
          <w:sz w:val="24"/>
          <w:szCs w:val="24"/>
        </w:rPr>
        <w:t xml:space="preserve">针对本项目内容据实动态调整的特点，我司引入数字化打样校对与色彩管理标准体系。传统人工校样易受环境光线与显示器差异影响，我司部署ICC色彩配置文件与硬件级分光光度计，建立实验室标准光源箱，实现屏幕显示、数码打样与批量输出的色彩一致性管控。每次设计稿变更或临时增补需求，系统自动生成数字孪生预览图，由客户代表在线签核确认。打样阶段采用国际通用色卡比对与灰度阶梯测试，确保渐变过渡自然、文字锐利无锯齿，大幅降低返工率，提升响应效率。色彩管理数据归档至云端，作为后续大货生产的基准参照。详见图：全流程质量控制流程图。</w:t>
      </w:r>
    </w:p>
    <w:p>
      <w:pPr>
        <w:spacing w:line="360" w:lineRule="auto"/>
      </w:pPr>
      <w:r>
        <w:rPr>
          <w:rFonts w:ascii="宋体" w:cs="宋体" w:eastAsia="宋体" w:hAnsi="宋体"/>
          <w:sz w:val="24"/>
          <w:szCs w:val="24"/>
        </w:rPr>
        <w:t xml:space="preserve">![全流程质量控制流程图]()</w:t>
      </w:r>
    </w:p>
    <w:p>
      <w:pPr>
        <w:spacing w:line="360" w:lineRule="auto"/>
      </w:pPr>
      <w:r>
        <w:rPr>
          <w:rFonts w:ascii="宋体" w:cs="宋体" w:eastAsia="宋体" w:hAnsi="宋体"/>
          <w:sz w:val="24"/>
          <w:szCs w:val="24"/>
        </w:rPr>
        <w:t xml:space="preserve">质检环节实行独立于生产的第三方内审机制。成品下线前，质检部依据校园广告标识制作验收规范开展全方位终检，涵盖尺寸公差、表面平整度、涂层附着力、结构稳固性及安装孔位精度。对于异形宣传栏与文化墙组件，采用三维扫描建模比对CAD图纸，消除累积误差。终检合格后粘贴绿色合格标签，附带检验报告编号；不合格品直接转入红色隔离区，严禁流入包装工序。质检记录同步上传云端质量档案库，支持招标人随时调阅历史批次质量数据，保障长期履约透明度，确保每一件出厂产品均达到优级品标准。</w:t>
      </w:r>
    </w:p>
    <w:p>
      <w:pPr>
        <w:spacing w:line="360" w:lineRule="auto"/>
      </w:pPr>
      <w:r>
        <w:rPr>
          <w:rFonts w:ascii="宋体" w:cs="宋体" w:eastAsia="宋体" w:hAnsi="宋体"/>
          <w:sz w:val="24"/>
          <w:szCs w:val="24"/>
        </w:rPr>
        <w:t xml:space="preserve">运输与交付环节的质量控制聚焦防损防护与时效保障。我司根据物料特性定制专属包装方案，喷绘布采用防潮卷筒加硬质护角封装，亚克力板及立体字加装珍珠棉缓冲层与防震外箱，重型宣传栏骨架使用钢带捆扎并垫置防滑木托。装车前核对发货清单与实物标签，固定车辆底盘防止颠簸移位。配送路线依托地理信息系统智能调度系统规划最优路径，避开施工拥堵路段，配备车载终端实时监控车速与温湿度。交接时双方现场开箱验货，签署交付确认单，实现权责清晰划分，确保物料完好无损抵达指定点位。</w:t>
      </w:r>
    </w:p>
    <w:p>
      <w:pPr>
        <w:spacing w:line="360" w:lineRule="auto"/>
      </w:pPr>
      <w:r>
        <w:rPr>
          <w:rFonts w:ascii="宋体" w:cs="宋体" w:eastAsia="宋体" w:hAnsi="宋体"/>
          <w:sz w:val="24"/>
          <w:szCs w:val="24"/>
        </w:rPr>
        <w:t xml:space="preserve">不合格品处理遵循快速隔离、根因分析、纠正预防原则。一旦发现来料缺陷或制程不良，责任岗位立即填写不合格品评审单，质量工程师牵头召开跨部门会议判定处置方式：让步接收需经技术部评估风险并获书面批准；返工修复限定单次成本上限且不得影响核心性能；报废销毁执行环保拆解流程，残料分类回收。所有不合格案例纳入公司知识库，更新失效模式库，修订控制计划与控制限，形成持续改进循环，杜绝同类问题重复发生。处理全过程留痕存档，作为供应商考核与内部追责的重要依据。</w:t>
      </w:r>
    </w:p>
    <w:p>
      <w:pPr>
        <w:spacing w:line="360" w:lineRule="auto"/>
      </w:pPr>
      <w:r>
        <w:rPr>
          <w:rFonts w:ascii="宋体" w:cs="宋体" w:eastAsia="宋体" w:hAnsi="宋体"/>
          <w:sz w:val="24"/>
          <w:szCs w:val="24"/>
        </w:rPr>
        <w:t xml:space="preserve">面对校园临时应急采购高频发生的现实挑战，我司制定八分钟极速响应预案与一百二十分钟配送时效推演模型。接到招标人指令后，应急指挥中心即刻启动一键派单，客服专员三分钟内完成需求确认与资源盘点，生产调度两分钟内锁定备用产线与库存余量，物流车队一分钟内完成车辆整备与路线预载。应急预案常态化演练每月一次，模拟断电、极端天气、设备故障等突发场景，确保人员到位率百分之百、设备完好率不低于百分之九十八。通过前置化产能储备与网格化仓储布局，彻底打通应急履约最后一公里，保障教学秩序不受干扰。详见图：应急响应组织架构图。</w:t>
      </w:r>
    </w:p>
    <w:p>
      <w:pPr>
        <w:spacing w:line="360" w:lineRule="auto"/>
      </w:pPr>
      <w:r>
        <w:rPr>
          <w:rFonts w:ascii="宋体" w:cs="宋体" w:eastAsia="宋体" w:hAnsi="宋体"/>
          <w:sz w:val="24"/>
          <w:szCs w:val="24"/>
        </w:rPr>
        <w:t xml:space="preserve">![应急响应组织架构图]()</w:t>
      </w:r>
    </w:p>
    <w:p>
      <w:pPr>
        <w:spacing w:line="360" w:lineRule="auto"/>
      </w:pPr>
      <w:r>
        <w:rPr>
          <w:rFonts w:ascii="宋体" w:cs="宋体" w:eastAsia="宋体" w:hAnsi="宋体"/>
          <w:sz w:val="24"/>
          <w:szCs w:val="24"/>
        </w:rPr>
        <w:t xml:space="preserve">动态调整下的品控稳定性依赖于柔性制造架构与敏捷供应链协同。我司生产线采用模块化单元布局，支持多品种小批量混流作业，换型时间压缩至十五分钟以内。企业资源计划系统与制造执行系统深度集成，订单变更指令实时下发至工位终端，工艺参数自动切换，避免人工干预导致的错版漏印。供应商端实施供应商管理库存模式，常用基材保持七天安全库存水位，紧急订单启用绿色通道优先排产。通过数字化看板透明化生产进度，招标人可随时追踪物料加工状态，增强合作信任度，实现按需精准交付。</w:t>
      </w:r>
    </w:p>
    <w:p>
      <w:pPr>
        <w:spacing w:line="360" w:lineRule="auto"/>
      </w:pPr>
      <w:r>
        <w:rPr>
          <w:rFonts w:ascii="宋体" w:cs="宋体" w:eastAsia="宋体" w:hAnsi="宋体"/>
          <w:sz w:val="24"/>
          <w:szCs w:val="24"/>
        </w:rPr>
        <w:t xml:space="preserve">质量体系的长效运行离不开严格的考核问责与持续优化机制。我司将本项目质量关键绩效指标纳入全员绩效考评，设定一次交验合格率不低于百分之九十九点五、客户满意度不低于百分之九十八、重大质量事故为零的核心指标。每月召开质量分析例会，运用统计工具剖析薄弱环节，制定专项整改计划并跟踪闭环。同时开放质量反馈直通车，招标人可通过专属服务端口提交改进建议，我司承诺四十八小时内出具书面回复与优化方案。以敬畏之心守护校园品牌形象，用专业实力兑现每一份质量承诺。</w:t>
      </w:r>
    </w:p>
    <w:p>
      <w:pPr>
        <w:spacing w:line="360" w:lineRule="auto"/>
      </w:pPr>
      <w:r>
        <w:rPr>
          <w:rFonts w:ascii="宋体" w:cs="宋体" w:eastAsia="宋体" w:hAnsi="宋体"/>
          <w:sz w:val="24"/>
          <w:szCs w:val="24"/>
        </w:rPr>
        <w:t xml:space="preserve">综上所述，我司为本项目构建的原材料质量控制体系不仅严格遵循国家现行标准与行业规范，更深度融合校园场景的动态需求与应急特性。通过差异化验收阈值、数字化色彩管理、全流程溯源追踪及极速响应预案的综合应用，实现从源头准入到末端交付的无缝衔接。各项控制节点责任到人、量化可考，形成逻辑严密、自我迭代的品质保障生态，全力护航深圳市聚龙科学中学广告文化建设项目高质量落地，确保长期服务期内品质始终如一。</w:t>
      </w:r>
    </w:p>
    <w:p>
      <w:pPr>
        <w:spacing w:line="360" w:lineRule="auto"/>
      </w:pPr>
      <w:r>
        <w:rPr>
          <w:rFonts w:ascii="宋体" w:cs="宋体" w:eastAsia="宋体" w:hAnsi="宋体"/>
          <w:b/>
          <w:bCs/>
          <w:sz w:val="30"/>
          <w:szCs w:val="30"/>
        </w:rPr>
        <w:t xml:space="preserve">3.2 生产过程质量控制</w:t>
      </w:r>
    </w:p>
    <w:p>
      <w:pPr>
        <w:spacing w:line="360" w:lineRule="auto"/>
      </w:pPr>
      <w:r>
        <w:rPr>
          <w:rFonts w:ascii="宋体" w:cs="宋体" w:eastAsia="宋体" w:hAnsi="宋体"/>
          <w:sz w:val="24"/>
          <w:szCs w:val="24"/>
        </w:rPr>
        <w:t xml:space="preserve">针对深圳市聚龙科学中学广告印刷采购项目全品类展示喷绘、广告字、宣传栏及文化墙等定制化需求，我司构建覆盖原材料采购、生产制造、质量检验、包装运输及不合格品处置的全生命周期质量控制体系。本项目具有服务周期长、内容动态调整频繁、应急交付标准严苛等特征，我司将质量管理前置至设计转化阶段，通过标准化工艺参数与数字化校对手段，确保每一批次校园广告文化栏的成品精度与视觉一致性。在长期履约过程中，我司实行项目经理负责制下的质量一票否决权，所有工序流转严格遵循ISO质量管理体系标准，结合校园实际使用场景进行针对性优化，杜绝基础罗列式管理，实现从图纸到实物的精准映射。</w:t>
      </w:r>
    </w:p>
    <w:p>
      <w:pPr>
        <w:spacing w:line="360" w:lineRule="auto"/>
      </w:pPr>
      <w:r>
        <w:rPr>
          <w:rFonts w:ascii="宋体" w:cs="宋体" w:eastAsia="宋体" w:hAnsi="宋体"/>
          <w:sz w:val="24"/>
          <w:szCs w:val="24"/>
        </w:rPr>
        <w:t xml:space="preserve">原材料控制环节是保障成品耐久性与安全性的首要防线。我司建立严格的供应商准入与物料溯源机制，所有进场材料均需提供出厂合格证、环保检测报告及阻燃等级证明。针对校园高频使用的户外喷绘布、PVC板、亚克力字壳及金属型材，我司设定了含水率、厚度公差、抗紫外线衰减率等关键控制节点。材料入库前由仓储主管牵头，联合质检员进行抽样复检，核对批次号与规格参数，不合格原料直接退场并记录于供应商绩效档案。生产领料实行定额管控，严禁超量领取导致现场堆积损耗。各环节责任人明确划分：仓储主管负责台账登记与物理隔离，质检员负责理化指标抽检，生产班长负责按单发料签字确认，形成闭环追溯链条，从源头切断质量隐患。</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spacing w:line="360" w:lineRule="auto"/>
            </w:pPr>
            <w:r>
              <w:rPr>
                <w:rFonts w:ascii="宋体" w:cs="宋体" w:eastAsia="宋体" w:hAnsi="宋体"/>
                <w:sz w:val="24"/>
                <w:szCs w:val="24"/>
              </w:rPr>
              <w:t xml:space="preserve">控制环节</w:t>
            </w:r>
          </w:p>
        </w:tc>
        <w:tc>
          <w:p>
            <w:pPr>
              <w:spacing w:line="360" w:lineRule="auto"/>
            </w:pPr>
            <w:r>
              <w:rPr>
                <w:rFonts w:ascii="宋体" w:cs="宋体" w:eastAsia="宋体" w:hAnsi="宋体"/>
                <w:sz w:val="24"/>
                <w:szCs w:val="24"/>
              </w:rPr>
              <w:t xml:space="preserve">关键控制节点</w:t>
            </w:r>
          </w:p>
        </w:tc>
        <w:tc>
          <w:p>
            <w:pPr>
              <w:spacing w:line="360" w:lineRule="auto"/>
            </w:pPr>
            <w:r>
              <w:rPr>
                <w:rFonts w:ascii="宋体" w:cs="宋体" w:eastAsia="宋体" w:hAnsi="宋体"/>
                <w:sz w:val="24"/>
                <w:szCs w:val="24"/>
              </w:rPr>
              <w:t xml:space="preserve">主要责任人</w:t>
            </w:r>
          </w:p>
        </w:tc>
      </w:tr>
      <w:tr>
        <w:tc>
          <w:p>
            <w:pPr>
              <w:spacing w:line="360" w:lineRule="auto"/>
            </w:pPr>
            <w:r>
              <w:rPr>
                <w:rFonts w:ascii="宋体" w:cs="宋体" w:eastAsia="宋体" w:hAnsi="宋体"/>
                <w:sz w:val="24"/>
                <w:szCs w:val="24"/>
              </w:rPr>
              <w:t xml:space="preserve">原材料采购</w:t>
            </w:r>
          </w:p>
        </w:tc>
        <w:tc>
          <w:p>
            <w:pPr>
              <w:spacing w:line="360" w:lineRule="auto"/>
            </w:pPr>
            <w:r>
              <w:rPr>
                <w:rFonts w:ascii="宋体" w:cs="宋体" w:eastAsia="宋体" w:hAnsi="宋体"/>
                <w:sz w:val="24"/>
                <w:szCs w:val="24"/>
              </w:rPr>
              <w:t xml:space="preserve">环保检测报告核验、阻燃等级复核、含水率抽检</w:t>
            </w:r>
          </w:p>
        </w:tc>
        <w:tc>
          <w:p>
            <w:pPr>
              <w:spacing w:line="360" w:lineRule="auto"/>
            </w:pPr>
            <w:r>
              <w:rPr>
                <w:rFonts w:ascii="宋体" w:cs="宋体" w:eastAsia="宋体" w:hAnsi="宋体"/>
                <w:sz w:val="24"/>
                <w:szCs w:val="24"/>
              </w:rPr>
              <w:t xml:space="preserve">仓储主管、质检员</w:t>
            </w:r>
          </w:p>
        </w:tc>
      </w:tr>
      <w:tr>
        <w:tc>
          <w:p>
            <w:pPr>
              <w:spacing w:line="360" w:lineRule="auto"/>
            </w:pPr>
            <w:r>
              <w:rPr>
                <w:rFonts w:ascii="宋体" w:cs="宋体" w:eastAsia="宋体" w:hAnsi="宋体"/>
                <w:sz w:val="24"/>
                <w:szCs w:val="24"/>
              </w:rPr>
              <w:t xml:space="preserve">生产制造</w:t>
            </w:r>
          </w:p>
        </w:tc>
        <w:tc>
          <w:p>
            <w:pPr>
              <w:spacing w:line="360" w:lineRule="auto"/>
            </w:pPr>
            <w:r>
              <w:rPr>
                <w:rFonts w:ascii="宋体" w:cs="宋体" w:eastAsia="宋体" w:hAnsi="宋体"/>
                <w:sz w:val="24"/>
                <w:szCs w:val="24"/>
              </w:rPr>
              <w:t xml:space="preserve">工艺参数阈值设定、首件三方会签、三级检验交叉复核</w:t>
            </w:r>
          </w:p>
        </w:tc>
        <w:tc>
          <w:p>
            <w:pPr>
              <w:spacing w:line="360" w:lineRule="auto"/>
            </w:pPr>
            <w:r>
              <w:rPr>
                <w:rFonts w:ascii="宋体" w:cs="宋体" w:eastAsia="宋体" w:hAnsi="宋体"/>
                <w:sz w:val="24"/>
                <w:szCs w:val="24"/>
              </w:rPr>
              <w:t xml:space="preserve">工艺工程师、生产班长、质检专员</w:t>
            </w:r>
          </w:p>
        </w:tc>
      </w:tr>
      <w:tr>
        <w:tc>
          <w:p>
            <w:pPr>
              <w:spacing w:line="360" w:lineRule="auto"/>
            </w:pPr>
            <w:r>
              <w:rPr>
                <w:rFonts w:ascii="宋体" w:cs="宋体" w:eastAsia="宋体" w:hAnsi="宋体"/>
                <w:sz w:val="24"/>
                <w:szCs w:val="24"/>
              </w:rPr>
              <w:t xml:space="preserve">质量检验</w:t>
            </w:r>
          </w:p>
        </w:tc>
        <w:tc>
          <w:p>
            <w:pPr>
              <w:spacing w:line="360" w:lineRule="auto"/>
            </w:pPr>
            <w:r>
              <w:rPr>
                <w:rFonts w:ascii="宋体" w:cs="宋体" w:eastAsia="宋体" w:hAnsi="宋体"/>
                <w:sz w:val="24"/>
                <w:szCs w:val="24"/>
              </w:rPr>
              <w:t xml:space="preserve">结构装配精度测量、耐候涂层附着力测试、电子质检报告生成</w:t>
            </w:r>
          </w:p>
        </w:tc>
        <w:tc>
          <w:p>
            <w:pPr>
              <w:spacing w:line="360" w:lineRule="auto"/>
            </w:pPr>
            <w:r>
              <w:rPr>
                <w:rFonts w:ascii="宋体" w:cs="宋体" w:eastAsia="宋体" w:hAnsi="宋体"/>
                <w:sz w:val="24"/>
                <w:szCs w:val="24"/>
              </w:rPr>
              <w:t xml:space="preserve">终检专员、MES系统管理员</w:t>
            </w:r>
          </w:p>
        </w:tc>
      </w:tr>
      <w:tr>
        <w:tc>
          <w:p>
            <w:pPr>
              <w:spacing w:line="360" w:lineRule="auto"/>
            </w:pPr>
            <w:r>
              <w:rPr>
                <w:rFonts w:ascii="宋体" w:cs="宋体" w:eastAsia="宋体" w:hAnsi="宋体"/>
                <w:sz w:val="24"/>
                <w:szCs w:val="24"/>
              </w:rPr>
              <w:t xml:space="preserve">包装运输</w:t>
            </w:r>
          </w:p>
        </w:tc>
        <w:tc>
          <w:p>
            <w:pPr>
              <w:spacing w:line="360" w:lineRule="auto"/>
            </w:pPr>
            <w:r>
              <w:rPr>
                <w:rFonts w:ascii="宋体" w:cs="宋体" w:eastAsia="宋体" w:hAnsi="宋体"/>
                <w:sz w:val="24"/>
                <w:szCs w:val="24"/>
              </w:rPr>
              <w:t xml:space="preserve">差异化防护方案执行、防震措施核查、GPS温湿度实时监控</w:t>
            </w:r>
          </w:p>
        </w:tc>
        <w:tc>
          <w:p>
            <w:pPr>
              <w:spacing w:line="360" w:lineRule="auto"/>
            </w:pPr>
            <w:r>
              <w:rPr>
                <w:rFonts w:ascii="宋体" w:cs="宋体" w:eastAsia="宋体" w:hAnsi="宋体"/>
                <w:sz w:val="24"/>
                <w:szCs w:val="24"/>
              </w:rPr>
              <w:t xml:space="preserve">物流调度员、安装班组长</w:t>
            </w:r>
          </w:p>
        </w:tc>
      </w:tr>
      <w:tr>
        <w:tc>
          <w:p>
            <w:pPr>
              <w:spacing w:line="360" w:lineRule="auto"/>
            </w:pPr>
            <w:r>
              <w:rPr>
                <w:rFonts w:ascii="宋体" w:cs="宋体" w:eastAsia="宋体" w:hAnsi="宋体"/>
                <w:sz w:val="24"/>
                <w:szCs w:val="24"/>
              </w:rPr>
              <w:t xml:space="preserve">不合格品处置</w:t>
            </w:r>
          </w:p>
        </w:tc>
        <w:tc>
          <w:p>
            <w:pPr>
              <w:spacing w:line="360" w:lineRule="auto"/>
            </w:pPr>
            <w:r>
              <w:rPr>
                <w:rFonts w:ascii="宋体" w:cs="宋体" w:eastAsia="宋体" w:hAnsi="宋体"/>
                <w:sz w:val="24"/>
                <w:szCs w:val="24"/>
              </w:rPr>
              <w:t xml:space="preserve">隔离标识张贴、原因分析复盘、返工或报废审批归档</w:t>
            </w:r>
          </w:p>
        </w:tc>
        <w:tc>
          <w:p>
            <w:pPr>
              <w:spacing w:line="360" w:lineRule="auto"/>
            </w:pPr>
            <w:r>
              <w:rPr>
                <w:rFonts w:ascii="宋体" w:cs="宋体" w:eastAsia="宋体" w:hAnsi="宋体"/>
                <w:sz w:val="24"/>
                <w:szCs w:val="24"/>
              </w:rPr>
              <w:t xml:space="preserve">质量监察部、车间主任</w:t>
            </w:r>
          </w:p>
        </w:tc>
      </w:tr>
    </w:tbl>
    <w:p>
      <w:pPr>
        <w:spacing w:line="360" w:lineRule="auto"/>
      </w:pPr>
      <w:r>
        <w:rPr>
          <w:rFonts w:ascii="宋体" w:cs="宋体" w:eastAsia="宋体" w:hAnsi="宋体"/>
          <w:sz w:val="24"/>
          <w:szCs w:val="24"/>
        </w:rPr>
        <w:t xml:space="preserve">生产过程质量控制的核心在于将抽象的工艺参数转化为可执行的工序卡，并建立首件确认与交叉复核机制以消除累积偏差。我司针对喷绘输出、UV打印、激光切割、丝网印刷及手工组装等不同工艺，编制专项作业指导书，明确设备温度、压力、走纸速度、油墨粘度等核心参数阈值。每道工序启动前，操作员必须依据工序卡设定设备，并在正式批量生产前制作首件样品。首件样品需经工艺工程师、质检专员及校方对接人三方会签确认，重点核查尺寸精度、色彩还原度及结构强度。首件合格后，方可进入连续生产；若中途更换材料批次或设备停机超过两小时，必须重新执行首件确认流程。同时，我司推行自检、互检、专检三级检验制度，上道工序流出产品须经下道工序操作员交叉复核签字，发现累积偏差立即触发停线整改程序，确保过程受控。详见图：全流程质量控制流程图。</w:t>
      </w:r>
    </w:p>
    <w:p>
      <w:pPr>
        <w:spacing w:line="360" w:lineRule="auto"/>
      </w:pPr>
      <w:r>
        <w:rPr>
          <w:rFonts w:ascii="宋体" w:cs="宋体" w:eastAsia="宋体" w:hAnsi="宋体"/>
          <w:sz w:val="24"/>
          <w:szCs w:val="24"/>
        </w:rPr>
        <w:t xml:space="preserve">![全流程质量控制流程图]()</w:t>
      </w:r>
    </w:p>
    <w:p>
      <w:pPr>
        <w:spacing w:line="360" w:lineRule="auto"/>
      </w:pPr>
      <w:r>
        <w:rPr>
          <w:rFonts w:ascii="宋体" w:cs="宋体" w:eastAsia="宋体" w:hAnsi="宋体"/>
          <w:sz w:val="24"/>
          <w:szCs w:val="24"/>
        </w:rPr>
        <w:t xml:space="preserve">为应对校园宣传内容据实动态调整的常态化需求，我司引入数字化打样校对与标准化色彩管理体系。传统人工比对易受环境光线与显示器色差干扰，我司部署专业级色彩管理服务器，采用ICC特性文件对各类承印物进行Profile校准，实现RGB设计稿至CMYK印刷输出的精准转换。打样环节启用数码快印设备进行1:1实物打样，配合分光光度计测量ΔE值，承诺色差控制在ΔE≤2.0以内。打样文件通过云端协同平台实时推送至校方审核端，支持在线批注与版本迭代，缩短确认周期。针对紧急修改指令，系统自动锁定历史版本并生成变更日志，防止错版漏改。色彩管理标准贯穿设计、输出、后加工全流程，确保多批次制作的指引牌与文化墙在光照环境下保持视觉统一，彻底解决动态调整带来的品控波动难题。</w:t>
      </w:r>
    </w:p>
    <w:p>
      <w:pPr>
        <w:spacing w:line="360" w:lineRule="auto"/>
      </w:pPr>
      <w:r>
        <w:rPr>
          <w:rFonts w:ascii="宋体" w:cs="宋体" w:eastAsia="宋体" w:hAnsi="宋体"/>
          <w:sz w:val="24"/>
          <w:szCs w:val="24"/>
        </w:rPr>
        <w:t xml:space="preserve">质量检验环节实行分段拦截与终检放行双轨制。半成品检验聚焦结构装配精度与表面平整度，采用游标卡尺、水平仪及强光侧照法排查毛刺、翘曲与胶痕残留。成品检验则依据招标文件技术规范逐项对标，重点检测户外产品的耐候涂层附着力、广告字的抗风压性能及宣传栏的防锈处理质量。检验数据实时录入MES制造执行系统，生成电子质检报告并与订单绑定。对于检验不合格品，我司严格执行隔离标识、原因分析、返工或报废处置流程。轻微瑕疵由质检员判定返修路线，操作员在指定区域进行打磨补漆或重新覆膜；严重缺陷或结构性问题直接报废，并召开质量复盘会议追溯工艺漏洞。所有不合格品处置记录归档备查，作为后续工艺优化的数据支撑，确保质量闭环无死角。</w:t>
      </w:r>
    </w:p>
    <w:p>
      <w:pPr>
        <w:spacing w:line="360" w:lineRule="auto"/>
      </w:pPr>
      <w:r>
        <w:rPr>
          <w:rFonts w:ascii="宋体" w:cs="宋体" w:eastAsia="宋体" w:hAnsi="宋体"/>
          <w:sz w:val="24"/>
          <w:szCs w:val="24"/>
        </w:rPr>
        <w:t xml:space="preserve">包装与运输控制是保障校园设施完好交付的最后屏障。我司针对不同材质定制差异化防护方案，喷绘作品采用防潮珍珠棉卷筒封装，外覆防水PE膜并加装硬质PVC护角；立体广告字与宣传栏框架采用气泡膜包裹加木架固定，易损部位贴附防撞警示标签。装车前由物流调度员核对装箱清单与防震措施，签署发货交接单。运输途中配备GPS定位与温湿度传感器，实时监控车辆轨迹与车厢环境，异常数据自动预警。抵达深圳市聚龙科学中学指定地点后，安装班组与校方代表共同开箱验货，对照送货单清点数量与外观状态，签署验收凭证。全程物流保险全覆盖，因搬运不当或路途颠簸导致的破损由我司承担无条件免费重做责任，保障日常交付零投诉。</w:t>
      </w:r>
    </w:p>
    <w:p>
      <w:pPr>
        <w:spacing w:line="360" w:lineRule="auto"/>
      </w:pPr>
      <w:r>
        <w:rPr>
          <w:rFonts w:ascii="宋体" w:cs="宋体" w:eastAsia="宋体" w:hAnsi="宋体"/>
          <w:sz w:val="24"/>
          <w:szCs w:val="24"/>
        </w:rPr>
        <w:t xml:space="preserve">针对临时应急采购物品8分钟极速响应与120分钟内送达的严苛要求，我司建立扁平化应急指挥架构与前置仓储备机制。接到校方指令后，应急专员须在8分钟内完成需求拆解、资源调配与派单下达，同步启动绿色通道审批流程，免除常规合同流转耗时。我司在坪山片区设立应急物资前置仓，常备高频使用的KT板、写真布、标准字模及安装辅材，确保现货直发。配送环节采用专车直送与备用路线组合模式，避开早晚高峰拥堵路段，车载终端实时规划最优路径。到达现场后，安装团队携带全套工具与替换配件，实施即插即用式快速部署，复杂结构亦能在2小时内完成拼装固定。该预案经过多次实战演练验证，承诺响应时效达标率百分之百，履约过程不影响正常教学秩序。详见图：应急响应组织架构图。</w:t>
      </w:r>
    </w:p>
    <w:p>
      <w:pPr>
        <w:spacing w:line="360" w:lineRule="auto"/>
      </w:pPr>
      <w:r>
        <w:rPr>
          <w:rFonts w:ascii="宋体" w:cs="宋体" w:eastAsia="宋体" w:hAnsi="宋体"/>
          <w:sz w:val="24"/>
          <w:szCs w:val="24"/>
        </w:rPr>
        <w:t xml:space="preserve">![应急响应组织架构图]()</w:t>
      </w:r>
    </w:p>
    <w:p>
      <w:pPr>
        <w:spacing w:line="360" w:lineRule="auto"/>
      </w:pPr>
      <w:r>
        <w:rPr>
          <w:rFonts w:ascii="宋体" w:cs="宋体" w:eastAsia="宋体" w:hAnsi="宋体"/>
          <w:sz w:val="24"/>
          <w:szCs w:val="24"/>
        </w:rPr>
        <w:t xml:space="preserve">我司将质量管控深度融入长期服务履约全过程，通过定期巡检、数据复盘与客户反馈机制持续优化品控稳定性。每学期初开展校园设施安全专项排查，重点检测高空悬挂物的紧固件松动情况与电气线路绝缘性能，提前更换老化部件。每月汇总各工序一次交验合格率、返修率及客诉数据，运用PDCA循环工具制定改进措施，并将优化结果更新至工艺纪律巡查手册。公司总部质量监察部每季度赴现场进行飞行检查，核验设备校准证书有效性、操作人员持证上岗情况及环保排放合规性。设备校准实行周检与月校双轨制，所有输出设备、切割机床及测量仪器均张贴唯一编号校准标签，超期未校设备强制停用。通过制度化巡查与数字化监控相结合，我司确保各项质量控制措施不流于形式，全面契合常规印刷与广告制作规范，为深圳市聚龙科学中学提供稳定、高效、安全的长期服务保障。</w:t>
      </w:r>
    </w:p>
    <w:p>
      <w:pPr>
        <w:spacing w:line="360" w:lineRule="auto"/>
      </w:pPr>
      <w:r>
        <w:rPr>
          <w:rFonts w:ascii="宋体" w:cs="宋体" w:eastAsia="宋体" w:hAnsi="宋体"/>
          <w:sz w:val="24"/>
          <w:szCs w:val="24"/>
        </w:rPr>
        <w:t xml:space="preserve">综上所述，我司在生产过程质量控制中构建了参数驱动、首件把关、色彩统管、应急直达的立体化管理体系。所有控制节点均落实具体责任人，数字化工具与量化承诺深度融合，有效化解动态调整与极限时效带来的履约风险。从原材料入库到成品交付，各环节逻辑严密、衔接顺畅，具备极强的可操作性与抗风险能力。我司将以严谨的工艺纪律与前瞻的质量策略，全力保障本项目各项广告文化栏的制作精度与交付品质，实现校园视觉形象的长效焕新与安全运行。</w:t>
      </w:r>
    </w:p>
    <w:p>
      <w:pPr>
        <w:spacing w:line="360" w:lineRule="auto"/>
      </w:pPr>
      <w:r>
        <w:rPr>
          <w:rFonts w:ascii="宋体" w:cs="宋体" w:eastAsia="宋体" w:hAnsi="宋体"/>
          <w:b/>
          <w:bCs/>
          <w:sz w:val="30"/>
          <w:szCs w:val="30"/>
        </w:rPr>
        <w:t xml:space="preserve">3.3 质检方案</w:t>
      </w:r>
    </w:p>
    <w:p>
      <w:pPr>
        <w:spacing w:line="360" w:lineRule="auto"/>
      </w:pPr>
      <w:r>
        <w:rPr>
          <w:rFonts w:ascii="宋体" w:cs="宋体" w:eastAsia="宋体" w:hAnsi="宋体"/>
          <w:sz w:val="24"/>
          <w:szCs w:val="24"/>
        </w:rPr>
        <w:t xml:space="preserve">本质检方案专为深圳市聚龙科学中学广告印刷采购项目设计，旨在构建覆盖出厂前全项检测的分级检验体系，确保所有产品满足招标要求。方案严格遵循招标文件规定，针对校园内展示喷绘、广告字、宣传栏、文化墙等全品类广告文化栏的制作，实施从原材料采购到最终交付的全流程质量控制。我司承诺，通过量化检测指标、匹配专业设备及明确放行准则，保障日常交付质量，并有效应对动态调整与应急送达挑战。本方案覆盖原材料、生产、质检、运输及不合格品处理五大环节，逐项列明控制节点与责任人，形成逻辑闭环的质量保证体系。</w:t>
      </w:r>
    </w:p>
    <w:p>
      <w:pPr>
        <w:spacing w:line="360" w:lineRule="auto"/>
      </w:pPr>
      <w:r>
        <w:rPr>
          <w:rFonts w:ascii="宋体" w:cs="宋体" w:eastAsia="宋体" w:hAnsi="宋体"/>
          <w:sz w:val="24"/>
          <w:szCs w:val="24"/>
        </w:rPr>
        <w:t xml:space="preserve">在原材料控制环节，我司对所有采购材料实施严格准入制度。控制节点包括供应商资质审核、材料进场检验及抽样测试。责任人：采购经理负责供应商评估与合同签订，质检员负责进场检验与数据记录。供应商管理要求：所有供应商需提供ISO 9001认证，近三年无重大质量事故；我司每年进行一次现场审核，确保其生产能力与质量体系稳定。对于新供应商，需经过小批量试用期，检验合格后纳入合格名录。</w:t>
      </w:r>
    </w:p>
    <w:p>
      <w:pPr>
        <w:spacing w:line="360" w:lineRule="auto"/>
      </w:pPr>
      <w:r>
        <w:rPr>
          <w:rFonts w:ascii="宋体" w:cs="宋体" w:eastAsia="宋体" w:hAnsi="宋体"/>
          <w:sz w:val="24"/>
          <w:szCs w:val="24"/>
        </w:rPr>
        <w:t xml:space="preserve">材料进场检验是原材料控制的关键步骤。控制节点：到货验收、外观检查、尺寸测量、性能测试。责任人：质检员执行检验，仓库管理员协助搬运。检验流程：核对送货单与采购订单一致性；检查外包装完整性，有无破损或受潮；抽样比例按GB/T 2828.1-2012 AQL水平II执行，一般检验水平；对关键材料如喷绘布、广告字基材，进行全检。使用专业设备如电子天平、卷尺、色差仪等，记录数据并生成检验报告。</w:t>
      </w:r>
    </w:p>
    <w:p>
      <w:pPr>
        <w:spacing w:line="360" w:lineRule="auto"/>
      </w:pPr>
      <w:r>
        <w:rPr>
          <w:rFonts w:ascii="宋体" w:cs="宋体" w:eastAsia="宋体" w:hAnsi="宋体"/>
          <w:sz w:val="24"/>
          <w:szCs w:val="24"/>
        </w:rPr>
        <w:t xml:space="preserve">生产过程控制涵盖设计、制版、印刷、组装等关键工序。控制节点：设计阶段进行数字化打样校对，确保色彩还原度与尺寸精度；制版阶段检查网点清晰度与套准精度；印刷阶段监控色相、密度及套印误差；组装阶段核对整体结构与安装孔位。责任人：生产主管监督各环节进度，质检员执行过程巡检与记录。设计阶段特别重要：使用CAD软件进行精确绘图，输出前进行虚拟渲染，模拟实际效果；打样稿需经客户书面确认后方可进入生产。</w:t>
      </w:r>
    </w:p>
    <w:p>
      <w:pPr>
        <w:spacing w:line="360" w:lineRule="auto"/>
      </w:pPr>
      <w:r>
        <w:rPr>
          <w:rFonts w:ascii="宋体" w:cs="宋体" w:eastAsia="宋体" w:hAnsi="宋体"/>
          <w:sz w:val="24"/>
          <w:szCs w:val="24"/>
        </w:rPr>
        <w:t xml:space="preserve">印刷阶段是质量控制的重点。控制节点：油墨调配、压力设置、速度控制、颜色校正。责任人：印刷机长负责操作，质检员实时监控。油墨管理：使用品牌原装油墨，定期检测粘度与干燥性；压力设置根据纸张类型调整，确保均匀转印；速度控制在合理范围，避免飞墨或蹭脏；颜色校正使用自动密度计，每批次首件检测，后续每500米抽检一次。环境控制：车间温度保持在20-25°C，湿度40-60%，防止材料变形。</w:t>
      </w:r>
    </w:p>
    <w:p>
      <w:pPr>
        <w:spacing w:line="360" w:lineRule="auto"/>
      </w:pPr>
      <w:r>
        <w:rPr>
          <w:rFonts w:ascii="宋体" w:cs="宋体" w:eastAsia="宋体" w:hAnsi="宋体"/>
          <w:sz w:val="24"/>
          <w:szCs w:val="24"/>
        </w:rPr>
        <w:t xml:space="preserve">组装阶段确保产品结构稳固与外观完美。控制节点：切割精度、焊接质量、表面处理、安装配件。责任人：组装班长负责指挥，质检员进行终检。切割使用数控设备，精度±0.5mm；焊接点牢固，无虚焊或漏焊；表面处理光滑，无毛刺或涂层不均；安装配件齐全，螺丝紧固力矩符合要求。组装完成后，进行整体尺寸复核，确保与设计图纸一致。</w:t>
      </w:r>
    </w:p>
    <w:p>
      <w:pPr>
        <w:spacing w:line="360" w:lineRule="auto"/>
      </w:pPr>
      <w:r>
        <w:rPr>
          <w:rFonts w:ascii="宋体" w:cs="宋体" w:eastAsia="宋体" w:hAnsi="宋体"/>
          <w:sz w:val="24"/>
          <w:szCs w:val="24"/>
        </w:rPr>
        <w:t xml:space="preserve">质检环节是本方案的核心，我司建立三级检验体系：自检、互检、专检。自检由操作工在每道工序完成后执行，互检由班组长对相邻工序产品进行交叉检查，专检由专职质检员对成品进行全面检测。责任人：操作工负责自检，班组长负责互检，质检员负责专检。三级检验记录全部录入质量管理系统，实现数据共享与追溯。自检不合格立即返工，互检发现问题暂停流转，专检决定最终放行。详见图：全流程质量控制流程图。</w:t>
      </w:r>
    </w:p>
    <w:p>
      <w:pPr>
        <w:spacing w:line="360" w:lineRule="auto"/>
      </w:pPr>
      <w:r>
        <w:rPr>
          <w:rFonts w:ascii="宋体" w:cs="宋体" w:eastAsia="宋体" w:hAnsi="宋体"/>
          <w:sz w:val="24"/>
          <w:szCs w:val="24"/>
        </w:rPr>
        <w:t xml:space="preserve">![全流程质量控制流程图]()</w:t>
      </w:r>
    </w:p>
    <w:p>
      <w:pPr>
        <w:spacing w:line="360" w:lineRule="auto"/>
      </w:pPr>
      <w:r>
        <w:rPr>
          <w:rFonts w:ascii="宋体" w:cs="宋体" w:eastAsia="宋体" w:hAnsi="宋体"/>
          <w:sz w:val="24"/>
          <w:szCs w:val="24"/>
        </w:rPr>
        <w:t xml:space="preserve">检测项目量化是质检环节的基础。控制节点：外观尺寸、色彩还原、表面质量、物理性能。责任人：质检员执行检测，使用标准化工具。外观尺寸：使用激光测距仪测量长宽高，偏差控制在±2mm内；色彩还原度：使用分光光度计在D65光源下测量，ΔE≤3.0，符合CIE标准；表面质量：目视检查距离50cm，无划痕、气泡、污渍；物理性能：拉伸强度、耐折度等按行业标准测试。所有检测数据实时上传，便于分析趋势。</w:t>
      </w:r>
    </w:p>
    <w:p>
      <w:pPr>
        <w:spacing w:line="360" w:lineRule="auto"/>
      </w:pPr>
      <w:r>
        <w:rPr>
          <w:rFonts w:ascii="宋体" w:cs="宋体" w:eastAsia="宋体" w:hAnsi="宋体"/>
          <w:sz w:val="24"/>
          <w:szCs w:val="24"/>
        </w:rPr>
        <w:t xml:space="preserve">分级放行标准确保产品质量可控。控制节点：一级放行、二级放行、三级放行。责任人：质检员判定放行级别，生产经理批准。一级放行：适用于常规订单，所有检测项目合格，直接出厂；二级放行：适用于首件或特殊要求，需复检关键项目，合格后出厂；三级放行：适用于轻微缺陷，如小面积污渍，经返工处理后重新检测，达标后出厂。放行标准文件化，员工培训到位。</w:t>
      </w:r>
    </w:p>
    <w:p>
      <w:pPr>
        <w:spacing w:line="360" w:lineRule="auto"/>
      </w:pPr>
      <w:r>
        <w:rPr>
          <w:rFonts w:ascii="宋体" w:cs="宋体" w:eastAsia="宋体" w:hAnsi="宋体"/>
          <w:sz w:val="24"/>
          <w:szCs w:val="24"/>
        </w:rPr>
        <w:t xml:space="preserve">复测流程处理不合格品。控制节点：原因分析、调整措施、重新检测、记录归档。责任人：质量工程师主导分析，操作工执行调整。复测流程：对不合格品进行标识隔离，记录缺陷类型与位置；使用统计工具分析根本原因，如人、机、料、法、环因素；采取纠正措施，如调整工艺参数或更换材料；重新检测，直至达到放行标准；复测次数不超过三次，超次则升级处理，如报废或降级使用。所有复测记录存档。</w:t>
      </w:r>
    </w:p>
    <w:p>
      <w:pPr>
        <w:spacing w:line="360" w:lineRule="auto"/>
      </w:pPr>
      <w:r>
        <w:rPr>
          <w:rFonts w:ascii="宋体" w:cs="宋体" w:eastAsia="宋体" w:hAnsi="宋体"/>
          <w:sz w:val="24"/>
          <w:szCs w:val="24"/>
        </w:rPr>
        <w:t xml:space="preserve">运输控制确保产品在交付过程中不受损。控制节点：包装加固、装车固定、路线规划及在途监控。责任人：物流经理负责运输安排与协调，司机执行安全驾驶与货物看护。包装标准：采用防潮纸箱加泡沫内衬，外贴防震标签；对于易碎品如玻璃广告牌，使用木箱包装；装车时货物堆叠高度不超过1.5米，使用绑带固定，避免滑动。</w:t>
      </w:r>
    </w:p>
    <w:p>
      <w:pPr>
        <w:spacing w:line="360" w:lineRule="auto"/>
      </w:pPr>
      <w:r>
        <w:rPr>
          <w:rFonts w:ascii="宋体" w:cs="宋体" w:eastAsia="宋体" w:hAnsi="宋体"/>
          <w:sz w:val="24"/>
          <w:szCs w:val="24"/>
        </w:rPr>
        <w:t xml:space="preserve">应急送达是运输控制的特殊要求。控制节点：8分钟响应、120分钟送达、路线优化。责任人：应急指挥员负责调度，司机负责执行。8分钟响应机制：接到通知后，应急小组5分钟内集结完毕，3分钟内出发前往仓库或现场；120分钟送达推演：基于深圳交通状况，预设A、B两条路线，实时监测路况并动态调整；配备卫星电话确保通讯畅通，避免信号中断。</w:t>
      </w:r>
    </w:p>
    <w:p>
      <w:pPr>
        <w:spacing w:line="360" w:lineRule="auto"/>
      </w:pPr>
      <w:r>
        <w:rPr>
          <w:rFonts w:ascii="宋体" w:cs="宋体" w:eastAsia="宋体" w:hAnsi="宋体"/>
          <w:sz w:val="24"/>
          <w:szCs w:val="24"/>
        </w:rPr>
        <w:t xml:space="preserve">不合格品处理遵循闭环管理原则。控制节点：标识隔离、原因追溯、纠正预防及记录归档。责任人：质量经理主导处理全过程，生产部门配合整改。标识隔离：发现不合格品立即贴上红色标签，移至隔离区；原因追溯：使用5Why法深入分析，找出根本原因；纠正预防：制定纠正措施计划，明确责任人与完成时间；记录归档：所有处理报告存入质量档案，供审计与改进。</w:t>
      </w:r>
    </w:p>
    <w:p>
      <w:pPr>
        <w:spacing w:line="360" w:lineRule="auto"/>
      </w:pPr>
      <w:r>
        <w:rPr>
          <w:rFonts w:ascii="宋体" w:cs="宋体" w:eastAsia="宋体" w:hAnsi="宋体"/>
          <w:sz w:val="24"/>
          <w:szCs w:val="24"/>
        </w:rPr>
        <w:t xml:space="preserve">纠正预防措施是持续改进的关键。控制节点：措施实施、效果验证、标准化推广。责任人：质量工程师负责实施，各部门配合。措施实施：根据原因分析结果，调整工艺、培训员工或更换设备；效果验证：跟踪措施执行后的质量数据，评估改善效果；标准化推广：将有效措施纳入作业指导书或管理制度，全员培训，防止问题复发。</w:t>
      </w:r>
    </w:p>
    <w:p>
      <w:pPr>
        <w:spacing w:line="360" w:lineRule="auto"/>
      </w:pPr>
      <w:r>
        <w:rPr>
          <w:rFonts w:ascii="宋体" w:cs="宋体" w:eastAsia="宋体" w:hAnsi="宋体"/>
          <w:sz w:val="24"/>
          <w:szCs w:val="24"/>
        </w:rPr>
        <w:t xml:space="preserve">针对本项目动态调整特点，我司优化质检流程以适应频繁变更。引入数字化打样校对平台，支持客户在线确认设计稿，减少沟通延迟；色彩管理标准贯穿设计、生产及质检全程，使用ICC配置文件校准所有设备，确保色彩一致性。平台功能：实时版本控制、在线批注、自动比对差异；色彩管理：从设计软件到印刷机，统一色彩空间，减少色差风险。</w:t>
      </w:r>
    </w:p>
    <w:p>
      <w:pPr>
        <w:spacing w:line="360" w:lineRule="auto"/>
      </w:pPr>
      <w:r>
        <w:rPr>
          <w:rFonts w:ascii="宋体" w:cs="宋体" w:eastAsia="宋体" w:hAnsi="宋体"/>
          <w:sz w:val="24"/>
          <w:szCs w:val="24"/>
        </w:rPr>
        <w:t xml:space="preserve">动态调整优化还包括快速响应机制。控制节点：订单优先级调整、资源重新分配、质检流程同步。责任人：项目经理负责协调，生产主管执行调整。对于临时变更订单，优先排产，质检流程简化但关键项目不省略；建立变更日志，记录所有调整内容，确保可追溯；与客户保持密切沟通，及时确认变更要求，避免误解。</w:t>
      </w:r>
    </w:p>
    <w:p>
      <w:pPr>
        <w:spacing w:line="360" w:lineRule="auto"/>
      </w:pPr>
      <w:r>
        <w:rPr>
          <w:rFonts w:ascii="宋体" w:cs="宋体" w:eastAsia="宋体" w:hAnsi="宋体"/>
          <w:sz w:val="24"/>
          <w:szCs w:val="24"/>
        </w:rPr>
        <w:t xml:space="preserve">应急响应预案是保障履约的关键，我司设立应急指挥中心，由项目经理直接领导，成员包括质检员、物流员及技术支持人员。组织结构：项目经理总负责，下设应急小组、通讯组、后勤组；职责明确：应急小组负责行动执行，通讯组负责信息传递，后勤组负责物资供应。8分钟响应机制：接到指令后，应急小组5分钟内集结完毕，3分钟内出发；通讯组实时汇报进展。详见图：应急响应组织架构图。</w:t>
      </w:r>
    </w:p>
    <w:p>
      <w:pPr>
        <w:spacing w:line="360" w:lineRule="auto"/>
      </w:pPr>
      <w:r>
        <w:rPr>
          <w:rFonts w:ascii="宋体" w:cs="宋体" w:eastAsia="宋体" w:hAnsi="宋体"/>
          <w:sz w:val="24"/>
          <w:szCs w:val="24"/>
        </w:rPr>
        <w:t xml:space="preserve">![应急响应组织架构图]()</w:t>
      </w:r>
    </w:p>
    <w:p>
      <w:pPr>
        <w:spacing w:line="360" w:lineRule="auto"/>
      </w:pPr>
      <w:r>
        <w:rPr>
          <w:rFonts w:ascii="宋体" w:cs="宋体" w:eastAsia="宋体" w:hAnsi="宋体"/>
          <w:sz w:val="24"/>
          <w:szCs w:val="24"/>
        </w:rPr>
        <w:t xml:space="preserve">应急演练与改进确保预案有效性。控制节点：定期演练、情景模拟、评估优化。责任人：质量经理负责组织演练，各部门参与。每季度进行一次应急演练，模拟突发情况如设备故障、交通堵塞；评估响应时间、问题解决效率；收集反馈，优化预案内容；更新应急预案手册，全员培训，确保熟悉流程。</w:t>
      </w:r>
    </w:p>
    <w:p>
      <w:pPr>
        <w:spacing w:line="360" w:lineRule="auto"/>
      </w:pPr>
      <w:r>
        <w:rPr>
          <w:rFonts w:ascii="宋体" w:cs="宋体" w:eastAsia="宋体" w:hAnsi="宋体"/>
          <w:sz w:val="24"/>
          <w:szCs w:val="24"/>
        </w:rPr>
        <w:t xml:space="preserve">本质检方案通过系统化控制与量化管理，保障深圳市聚龙科学中学广告印刷采购项目的高质量交付。我司承诺，严格执行各项措施，持续改进质量管理体系，确保产品符合招标要求，并为客户提供卓越服务。所有质量控制活动记录完整，可供审计与核查。</w:t>
      </w:r>
    </w:p>
    <w:p>
      <w:pPr>
        <w:spacing w:line="360" w:lineRule="auto"/>
      </w:pPr>
      <w:r>
        <w:rPr>
          <w:rFonts w:ascii="宋体" w:cs="宋体" w:eastAsia="宋体" w:hAnsi="宋体"/>
          <w:b/>
          <w:bCs/>
          <w:sz w:val="30"/>
          <w:szCs w:val="30"/>
        </w:rPr>
        <w:t xml:space="preserve">3.4 运输过程质量控制</w:t>
      </w:r>
    </w:p>
    <w:p>
      <w:pPr>
        <w:spacing w:line="360" w:lineRule="auto"/>
      </w:pPr>
      <w:r>
        <w:rPr>
          <w:rFonts w:ascii="宋体" w:cs="宋体" w:eastAsia="宋体" w:hAnsi="宋体"/>
          <w:sz w:val="24"/>
          <w:szCs w:val="24"/>
        </w:rPr>
        <w:t xml:space="preserve">针对深圳市聚龙科学中学广告印刷采购项目中展示喷绘、广告字、宣传栏、文化墙等全品类物料的制作与交付需求，我司深刻认知到校园场景下动态调整频繁、点位分散以及临时应急采购严格的特殊性。为彻底规避搬运损耗与时效延误风险，本节将构建覆盖原材料采购、生产制造、质量检验、物流运输及不合格品处理五大核心环节的全链路质量控制体系。该体系以标准化作业程序为基础，以数字化监控为手段，明确各节点控制标准与专属责任人，确保日常交付稳定可靠的同时，具备应对突发需求的超前响应能力。我司承诺，所有运输过程均严格遵循国家印刷包装行业标准及招标文件技术规范，通过精细化包装防护与智能物流调度，实现从车间到校园指定点位的安全、准时、无损交付。本章节所涉措施不仅满足常规印刷物流规范，更针对本项目据实结算与长期服务特性进行了深度适配，通过量化指标与闭环管理，保障每一批次货物的品质一致性与履约可靠性。</w:t>
      </w:r>
    </w:p>
    <w:p>
      <w:pPr>
        <w:spacing w:line="360" w:lineRule="auto"/>
      </w:pPr>
      <w:r>
        <w:rPr>
          <w:rFonts w:ascii="宋体" w:cs="宋体" w:eastAsia="宋体" w:hAnsi="宋体"/>
          <w:sz w:val="24"/>
          <w:szCs w:val="24"/>
        </w:rPr>
        <w:t xml:space="preserve">在五大环节的控制节点与责任划分上，我司实行网格化质量管理与痕迹化追溯机制。原材料环节由采购主管负责，严格执行供应商准入与来料复检制度，重点核查纸张克重、油墨环保指标及亚克力不锈钢基材的厚度与平整度，杜绝劣质原料流入生产线。生产环节由车间主任统筹，落实设备校准与工艺参数锁定，关键工序实行首件确认与巡检机制，确保色彩还原度与裁切精度符合设计图纸。质检环节由独立质控专员主导，执行三检制自检互检专检，重点筛查拼版错误套印偏差及表面瑕疵，合格后方可进入包装区。运输环节由物流调度经理把控，负责车辆选型路线规划与在途监控，确保装卸规范与温湿度适宜。不合格品处理环节由质量总监直管，建立隔离区与追溯档案，对返工或报废产品进行根本原因分析并出具纠正预防措施报告，形成管理闭环。各环节责任人需签署质量承诺书，实行绩效挂钩考核，确保责任落实到人管控无死角。</w:t>
      </w:r>
    </w:p>
    <w:p>
      <w:pPr>
        <w:spacing w:line="360" w:lineRule="auto"/>
      </w:pPr>
      <w:r>
        <w:rPr>
          <w:rFonts w:ascii="宋体" w:cs="宋体" w:eastAsia="宋体" w:hAnsi="宋体"/>
          <w:sz w:val="24"/>
          <w:szCs w:val="24"/>
        </w:rPr>
        <w:t xml:space="preserve">{锚点段落=2, 表头=[控制环节, 核心控制节点, 第一责任人], 行=[[原材料采购, 供应商资质审核、来料物理化学性能复检、环保认证核验, 采购主管], [生产制造, 设备日保养校准、首件样品确认、工艺参数实时监控、环境温湿度管控, 车间主任], [质量检验, 三检制执行、色差仪/测厚仪抽检、外观缺陷排查、合格放行签章, 质控专员], [物流运输, 车辆车况检查、防震防潮包装复核、GPS轨迹绑定、装卸规范监督, 物流调度经理], [不合格品处理, 不合格品隔离标识、根因分析记录、返工/报废审批、纠正预防措施落地, 质量总监]]}</w:t>
      </w:r>
    </w:p>
    <w:p>
      <w:pPr>
        <w:spacing w:line="360" w:lineRule="auto"/>
      </w:pPr>
      <w:r>
        <w:rPr>
          <w:rFonts w:ascii="宋体" w:cs="宋体" w:eastAsia="宋体" w:hAnsi="宋体"/>
          <w:sz w:val="24"/>
          <w:szCs w:val="24"/>
        </w:rPr>
        <w:t xml:space="preserve">针对多品类混装与校园分散点位的运输难点，我司制定了一套防震防潮定制化包装规范与防损装卸标准。鉴于本项目涵盖柔性喷绘布、硬质广告字、金属展架及纸质宣传册等多种材质，混装极易产生挤压变形或划伤。我司采用分层隔离与模块化固定策略，柔性物料使用防水PE袋真空压缩后装入加厚瓦楞纸箱，硬质物件外围包裹EPE珍珠棉防撞角，内部填充气泡膜缓冲层。所有外箱统一张贴防潮指示标签与重心标识，底部铺设防滑垫板并通过打包带十字捆扎加固。在装卸作业方面，严禁抛掷翻滚与野蛮拖拽，重型展架与广告牌必须使用液压叉车配合专用吊带起降，人工搬运时实行双人协同作业并佩戴防割手套。车厢内采用楔形木块与绑带进行多点固定，防止急刹车导致货物位移碰撞。每批次出库前，包装员需对照装箱清单逐项核对数量与外观，确认无误后封签并生成唯一溯源码，从物理层面切断搬运损耗隐患。</w:t>
      </w:r>
    </w:p>
    <w:p>
      <w:pPr>
        <w:spacing w:line="360" w:lineRule="auto"/>
      </w:pPr>
      <w:r>
        <w:rPr>
          <w:rFonts w:ascii="宋体" w:cs="宋体" w:eastAsia="宋体" w:hAnsi="宋体"/>
          <w:sz w:val="24"/>
          <w:szCs w:val="24"/>
        </w:rPr>
        <w:t xml:space="preserve">![全流程质量控制流程图](bid-wizard/9825126329/images/17/1.png)</w:t>
      </w:r>
    </w:p>
    <w:p>
      <w:pPr>
        <w:spacing w:line="360" w:lineRule="auto"/>
      </w:pPr>
      <w:r>
        <w:rPr>
          <w:rFonts w:ascii="宋体" w:cs="宋体" w:eastAsia="宋体" w:hAnsi="宋体"/>
          <w:sz w:val="24"/>
          <w:szCs w:val="24"/>
        </w:rPr>
        <w:t xml:space="preserve">为保障物流时效与签收准确性，我司部署了全程GPS轨迹监控与智能签收核对系统。运输车辆全部安装高精度北斗GPS双模定位终端，数据实时同步至我司智慧物流云平台。系统根据校园地形与交通状况自动规划最优配送路径，避开施工路段与拥堵节点，并在电子围栏触发时向调度中心发送预警。司机端配备手持PDA终端，到达每个分散点位后需扫描货物溯源码，系统自动比对订单信息并提示拍照上传现场实景。收货方通过移动端小程序完成电子签名确认，平台即时生成包含时间戳地理位置坐标及货物状态的电子回单。若遇临时变更点位或紧急增补需求，调度中心可在十分钟内重新计算路由并下发导航指令，确保动态调整下的履约稳定性。详见图：全流程质量控制流程图。</w:t>
      </w:r>
    </w:p>
    <w:p>
      <w:pPr>
        <w:spacing w:line="360" w:lineRule="auto"/>
      </w:pPr>
      <w:r>
        <w:rPr>
          <w:rFonts w:ascii="宋体" w:cs="宋体" w:eastAsia="宋体" w:hAnsi="宋体"/>
          <w:sz w:val="24"/>
          <w:szCs w:val="24"/>
        </w:rPr>
        <w:t xml:space="preserve">结合校园动态调整与应急送达难点，我司引入数字化打样校对与色彩管理标准，并配套8分钟极速响应预案。针对频繁的设计微调与内容更新，我司采用ICC通用色彩配置文件与分光光度仪进行硬件级色彩校准，打样阶段输出数码软样与实物硬样供校方双重比对。双方确认签字后，系统将最终文件锁定并直接驱动生产流程，消除传统反复送样的时间损耗。对于临时应急采购物品，我司设立专项应急保障小组，实行接令即动机制。接到通知后8分钟内，项目负责人完成需求拆解库存盘点与人员集结，应急车队即刻启动预热。车内常备高频使用的喷绘布背胶KT板及基础安装辅材，支持快速拼装发货。运输途中优先选择城市主干道与绿色通道，抵达校园后由专职安装组按预定方案高效布置，确保120分钟内完成从接单到交付验收的全部流程，全面满足招标文件的严苛时效要求。</w:t>
      </w:r>
    </w:p>
    <w:p>
      <w:pPr>
        <w:spacing w:line="360" w:lineRule="auto"/>
      </w:pPr>
      <w:r>
        <w:rPr>
          <w:rFonts w:ascii="宋体" w:cs="宋体" w:eastAsia="宋体" w:hAnsi="宋体"/>
          <w:sz w:val="24"/>
          <w:szCs w:val="24"/>
        </w:rPr>
        <w:t xml:space="preserve">我司将持续优化运输过程质量控制体系，依托PDCA循环管理机制定期开展物流效能评估与客户满意度调研。针对本项目长期服务特性，我们将建立季度复盘会议制度，汇总运输破损率准点率及应急响应数据，针对性迭代包装工艺与调度算法。同时，我司承诺所有参与本项目的人员均经过严格岗前培训与安全教育考核，持证上岗，严格遵守校园安全管理规定。通过标准化作业数字化赋能与专业化团队的高效协同，我司有信心有能力为本项目提供零缺陷高时效强韧性的运输保障服务，助力深圳市聚龙科学中学校园文化建设的顺利推进与长效运营。</w:t>
      </w:r>
    </w:p>
    <w:p>
      <w:pPr>
        <w:spacing w:line="360" w:lineRule="auto"/>
      </w:pPr>
      <w:r>
        <w:rPr>
          <w:rFonts w:ascii="宋体" w:cs="宋体" w:eastAsia="宋体" w:hAnsi="宋体"/>
          <w:b/>
          <w:bCs/>
          <w:sz w:val="30"/>
          <w:szCs w:val="30"/>
        </w:rPr>
        <w:t xml:space="preserve">3.5 不合格品处置流程</w:t>
      </w:r>
    </w:p>
    <w:p>
      <w:pPr>
        <w:spacing w:line="360" w:lineRule="auto"/>
      </w:pPr>
      <w:r>
        <w:rPr>
          <w:rFonts w:ascii="宋体" w:cs="宋体" w:eastAsia="宋体" w:hAnsi="宋体"/>
          <w:sz w:val="24"/>
          <w:szCs w:val="24"/>
        </w:rPr>
        <w:t xml:space="preserve">针对深圳市聚龙科学中学广告印刷采购项目中涵盖的展示喷绘、广告字、宣传栏、文化墙等全品类定制需求，以及内容据实动态调整的核心特征，我司将不合格品处置视为保障校园形象与应急履约的生命线。本项目具有服务周期长、场景复杂、响应时效极严等特点，任何质量瑕疵都可能影响学校正常教学秩序或紧急活动布置。为此，我司构建了以“零缺陷交付”为目标的闭环处置体系，不仅严格遵循国家印刷行业标准与质量管理体系要求，更深度融合校园环境的特殊性与应急采购的紧迫性。本节将详细阐述不合格品的判定边界、分级标识、独立封存、快速补制及责任倒查机制，确保每一处校园广告文化设施均达到最优品质，并在突发状况下实现无缝衔接与极速补救。</w:t>
      </w:r>
    </w:p>
    <w:p>
      <w:pPr>
        <w:spacing w:line="360" w:lineRule="auto"/>
      </w:pPr>
      <w:r>
        <w:rPr>
          <w:rFonts w:ascii="宋体" w:cs="宋体" w:eastAsia="宋体" w:hAnsi="宋体"/>
          <w:sz w:val="24"/>
          <w:szCs w:val="24"/>
        </w:rPr>
        <w:t xml:space="preserve">我司依据招标文件要求及行业规范，建立了多维度的不合格品判定边界，涵盖原材料、生产、质检、运输及安装五大环节。在原材料环节，重点核查喷绘布基材克重、UV墨水环保认证、广告字亚克力板材厚度及透光率等关键指标。若材料批次检测报告与封样不符，或存在霉变、脆化等隐患，直接判定为不合格。例如，喷绘布克重误差不得超过±5%，UV墨水耐候性需达到8级以上。在生产制作环节，针对喷绘画面，设定分辨率不低于144dpi（近距离观看区域提升至300dpi），色彩偏差值ΔE控制在3.0以内，边缘裁切精度误差小于±1mm；对于广告字，要求焊接缝平整无砂眼，烤漆涂层附着力达到0级标准，内部LED光源亮度均匀且无死灯现象；对于宣传栏与文化墙，关注结构稳固性、防锈处理工艺及版面排版逻辑。在运输环节，成品包装需具备防刮擦、防潮损能力，若出现运输导致的折痕、划伤、变形或配件缺失，亦纳入不合格品范畴。在安装交付环节，若现场测量数据与设计图纸偏差超过允许公差，或固定方式不符合安全规范，同样视为不合格。所有判定均以书面检验报告为准，杜绝主观臆断。</w:t>
      </w:r>
    </w:p>
    <w:p>
      <w:pPr>
        <w:spacing w:line="360" w:lineRule="auto"/>
      </w:pPr>
      <w:r>
        <w:rPr>
          <w:rFonts w:ascii="宋体" w:cs="宋体" w:eastAsia="宋体" w:hAnsi="宋体"/>
          <w:sz w:val="24"/>
          <w:szCs w:val="24"/>
        </w:rPr>
        <w:t xml:space="preserve">{锚点段落=2, 表头=[检测项目, 标准值, 允许偏差, 检测方法, 判定结果], 行=[[喷绘布克重, ≥450g/m², ±5%, 电子秤称重, 合格], [色彩偏差ΔE, ≤3.0, 0, 分光光度计, 合格], [广告字壁厚, ≥3.0mm, ±0.2mm, 游标卡尺, 合格], [LED亮度均匀度, ≥90%, 0, 照度计测试, 合格]]}</w:t>
      </w:r>
    </w:p>
    <w:p>
      <w:pPr>
        <w:spacing w:line="360" w:lineRule="auto"/>
      </w:pPr>
      <w:r>
        <w:rPr>
          <w:rFonts w:ascii="宋体" w:cs="宋体" w:eastAsia="宋体" w:hAnsi="宋体"/>
          <w:sz w:val="24"/>
          <w:szCs w:val="24"/>
        </w:rPr>
        <w:t xml:space="preserve">为实现精准管控，我司将质量缺陷划分为三个等级，并实施差异化标识管理。一级缺陷（致命缺陷）包括：严重影响视觉效果的色差超标、广告字结构断裂、喷绘画面大面积污损或漏印、安装存在安全隐患等。此类缺陷立即触发红色警报，严禁流入下一环节。二级缺陷（严重缺陷）包括：局部轻微色差、边缘毛刺、文字错别字、配件松动等。此类缺陷虽不影响整体使用，但需限期整改。三级缺陷（轻微缺陷）包括：包装标签粘贴不规范、非可视面微小划痕等。针对各级缺陷，我司采用国际通用的三色标签系统进行物理标识：红色标签代表一级缺陷，必须隔离报废或返工；黄色标签代表二级缺陷，进入待修区；绿色标签代表合格品，准予放行。所有标识标签均包含缺陷代码、发现时间、责任人及处置建议，确保信息可追溯。同时，建立电子缺陷档案库，通过二维码技术实现实物与数据的实时绑定，便于管理层随时调阅分析。</w:t>
      </w:r>
    </w:p>
    <w:p>
      <w:pPr>
        <w:spacing w:line="360" w:lineRule="auto"/>
      </w:pPr>
      <w:r>
        <w:rPr>
          <w:rFonts w:ascii="宋体" w:cs="宋体" w:eastAsia="宋体" w:hAnsi="宋体"/>
          <w:sz w:val="24"/>
          <w:szCs w:val="24"/>
        </w:rPr>
        <w:t xml:space="preserve">为防止不合格品误用或混淆，我司在项目执行地附近设立独立的“不合格品封存区”。该区域实行封闭式管理，配备专用货架、防静电垫及监控设备，环境条件符合物料存储要求。封存区划分为“待判区”、“返工区”和“报废区”三个子区域，各区域之间用警戒线和实体隔板进行物理隔离。待判区用于存放尚未确定处置方案的不合格品，由质量工程师进行初步评估；返工区用于存放可修复的二级缺陷产品，配备专业维修工具与耗材；报废区则专门存放无法修复的一级缺陷产品，定期按环保规定进行无害化处理。所有进出封存区的物料均需经过双人复核登记，系统自动记录操作人、时间及数量。此外，封存区实行“先进先出”与“优先处置”相结合的原则，特别是一级缺陷产品必须在2小时内完成隔离入库，避免占用有效仓储空间。通过严格的物理隔离与流程管控，彻底切断不合格品流向施工现场的可能性。</w:t>
      </w:r>
    </w:p>
    <w:p>
      <w:pPr>
        <w:spacing w:line="360" w:lineRule="auto"/>
      </w:pPr>
      <w:r>
        <w:rPr>
          <w:rFonts w:ascii="宋体" w:cs="宋体" w:eastAsia="宋体" w:hAnsi="宋体"/>
          <w:sz w:val="24"/>
          <w:szCs w:val="24"/>
        </w:rPr>
        <w:t xml:space="preserve">{锚点段落=5, 图类型=FLOWCHART, 图题=全流程质量控制流程图, 图数据={节点=[{id=n1, 文本=发现缺陷, 形状=box}, {id=n2, 文本=初步判定, 形状=diamond}, {id=n3, 文本=隔离封存, 形状=box}, {id=n4, 文本=原因分析, 形状=box}, {id=n5, 文本=处置决策, 形状=diamond}, {id=n6, 文本=执行处置, 形状=box}, {id=n7, 文本=复检验证, 形状=diamond}, {id=n8, 文本=结案归档, 形状=box}], 边=[{从=n1, 到=n2, 标签=发现}, {从=n2, 到=n3, 标签=确认为不合格}, {从=n2, 到=n8, 标签=误报}, {从=n3, 到=n4, 标签=移送}, {从=n4, 到=n5, 标签=分析报告}, {从=n5, 到=n6, 标签=批准}, {从=n5, 到=n8, 标签=驳回}, {从=n6, 到=n7, 标签=完成}, {从=n7, 到=n8, 标签=合格}, {从=n7, 到=n6, 标签=不合格}]}}</w:t>
      </w:r>
    </w:p>
    <w:p>
      <w:pPr>
        <w:spacing w:line="360" w:lineRule="auto"/>
      </w:pPr>
      <w:r>
        <w:rPr>
          <w:rFonts w:ascii="宋体" w:cs="宋体" w:eastAsia="宋体" w:hAnsi="宋体"/>
          <w:sz w:val="24"/>
          <w:szCs w:val="24"/>
        </w:rPr>
        <w:t xml:space="preserve">我司严格执行“发现-记录-隔离-评审-处置-验证”的六步闭环处置程序。第一步，现场质检员或客户发现质量问题后，立即停止相关工序，拍照取证并填写《不合格品报告单》，详细描述缺陷类型、位置及严重程度。第二步，质检主管在30分钟内赶赴现场，确认缺陷性质并下达隔离指令，将问题产品转移至封存区。第三步，成立由技术、生产、质量三方组成的评审小组，对缺陷进行根本原因分析，判定是否属于可返工范围。第四步，制定处置方案：对于可返工产品，下达《返工指导书》，明确工艺参数与验收标准；对于不可返工产品，启动报废或降级使用审批流程。第五步，执行处置动作，并由专职检验员进行二次检验，确保缺陷消除。第六步，将处置结果录入质量管理信息系统，更新产品状态，并向客户提交《质量整改报告》。整个闭环过程要求在24小时内完成，特殊情况下的应急订单需在4小时内闭环，确保不影响校园活动进度。</w:t>
      </w:r>
    </w:p>
    <w:p>
      <w:pPr>
        <w:spacing w:line="360" w:lineRule="auto"/>
      </w:pPr>
      <w:r>
        <w:rPr>
          <w:rFonts w:ascii="宋体" w:cs="宋体" w:eastAsia="宋体" w:hAnsi="宋体"/>
          <w:sz w:val="24"/>
          <w:szCs w:val="24"/>
        </w:rPr>
        <w:t xml:space="preserve">针对本项目“据实动态调整”与“应急送达”的高标准要求，我司开辟了不合格品快速补制绿色通道。一旦确认原产品不合格且无法即时修复，系统自动触发补制指令，优先调度备用生产线与库存原材料。我司在深圳本地设有多个分布式加工中心，可实现就近取材、快速加工。对于喷绘类项目，启用高速写真机阵列，确保2小时内完成画面输出；对于广告字与宣传栏，调用预制模具与标准化组件，缩短组装调试时间。同时，建立责任倒查机制，对每一起不合格事件进行全链条追溯。从设计源头、材料采购、生产加工到物流运输，逐一排查责任主体。若因设计失误导致，追究设计师与审核员责任；若因材料缺陷导致，追究采购员与供应商责任；若因操作不当导致，追究班组长与操作工责任。倒查结果直接与绩效考核挂钩，实行“一票否决”制，以此倒逼全员质量意识提升。</w:t>
      </w:r>
    </w:p>
    <w:p>
      <w:pPr>
        <w:spacing w:line="360" w:lineRule="auto"/>
      </w:pPr>
      <w:r>
        <w:rPr>
          <w:rFonts w:ascii="宋体" w:cs="宋体" w:eastAsia="宋体" w:hAnsi="宋体"/>
          <w:sz w:val="24"/>
          <w:szCs w:val="24"/>
        </w:rPr>
        <w:t xml:space="preserve">为应对校园广告文化栏内容频繁更新的挑战，我司引入先进的数字化打样校对技术。在正式批量生产前，利用高精度数码打样机输出1:1实物样稿，并通过分光光度计进行色彩密度测量，确保屏幕显示与实际输出的一致性。打样稿需经校方项目负责人签字确认后方可投产，形成具有法律效力的“封样”依据。色彩管理方面，我司严格执行ISO 12647-2印刷控制标准，建立专属校色曲线库。针对不同材质的喷绘布、PVC板、亚克力等，预设相应的ICC色彩配置文件，自动补偿介质吸墨特性带来的色差。生产过程中，每隔一定数量抽检一次色彩数据，实时监控色彩漂移情况。若发现ΔE值超出阈值，系统自动报警并停机校准。通过这套标准化的色彩管理体系，彻底解决了传统印刷中“看样准、大货偏”的行业痛点，保障了校园宣传内容的准确传达。</w:t>
      </w:r>
    </w:p>
    <w:p>
      <w:pPr>
        <w:spacing w:line="360" w:lineRule="auto"/>
      </w:pPr>
      <w:r>
        <w:rPr>
          <w:rFonts w:ascii="宋体" w:cs="宋体" w:eastAsia="宋体" w:hAnsi="宋体"/>
          <w:sz w:val="24"/>
          <w:szCs w:val="24"/>
        </w:rPr>
        <w:t xml:space="preserve">{锚点段落=9, 图类型=ORGCHART, 图题=应急响应组织架构图, 图数据={名称=应急总指挥（项目经理）, 子级=[{名称=技术支援组, 子级=[{名称=色彩工程师}, {名称=结构设计师}]}, {名称=生产调度组, 子级=[{名称=车间主任}, {名称=物料管理员}]}, {名称=物流配送组, 子级=[{名称=车队队长}, {名称=安装技师}]}, {名称=质量检验组, 子级=[{名称=质检主管}, {名称=驻场检验员}]}]}}</w:t>
      </w:r>
    </w:p>
    <w:p>
      <w:pPr>
        <w:spacing w:line="360" w:lineRule="auto"/>
      </w:pPr>
      <w:r>
        <w:rPr>
          <w:rFonts w:ascii="宋体" w:cs="宋体" w:eastAsia="宋体" w:hAnsi="宋体"/>
          <w:sz w:val="24"/>
          <w:szCs w:val="24"/>
        </w:rPr>
        <w:t xml:space="preserve">鉴于本项目对临时应急采购物品有着极高的时效要求，我司制定了“8分钟极速响应预案”。该预案依托于我司自主研发的供应链协同平台，实现了从需求接收到任务派发的自动化流转。当接到校方应急通知后，客服专员在1分钟内完成需求确认，系统自动生成工单并推送至最近的生产中心与物流站点。生产中心在2分钟内完成物料齐套检查与开机准备，物流人员在2分钟内完成车辆调度与路线规划，剩余3分钟用于交接确认与出发准备。整个响应过程全程可视化追踪，管理人员可通过移动端实时查看各环节进度。此外，我司在深圳市坪山区及周边储备了充足的常用规格原材料与半成品，确保应急订单无需等待采购周期。通过这种极限压缩响应时间的机制，我司承诺在接到通知后8分钟内正式进入作业状态，为后续的120分钟极速送达奠定坚实基础。</w:t>
      </w:r>
    </w:p>
    <w:p>
      <w:pPr>
        <w:spacing w:line="360" w:lineRule="auto"/>
      </w:pPr>
      <w:r>
        <w:rPr>
          <w:rFonts w:ascii="宋体" w:cs="宋体" w:eastAsia="宋体" w:hAnsi="宋体"/>
          <w:sz w:val="24"/>
          <w:szCs w:val="24"/>
        </w:rPr>
        <w:t xml:space="preserve">为确保应急物品在120分钟内送达指定地点，我司进行了周密的配送时效推演与保障措施部署。首先，基于深圳市交通大数据与历史路况分析，规划了多条备用配送路线，避开拥堵路段与限行区域。其次，组建了一支由10名资深司机组成的应急配送车队，车辆均配备GPS定位系统与车载通讯设备，保持24小时待命状态。每次配送任务均由两名工作人员共同执行，一人驾驶，一人负责装卸与现场协调，提高作业效率。在装载环节，采用模块化包装设计，将不同规格的喷绘、广告字等进行分类捆扎，并使用魔术贴与绑带固定，防止运输途中散落。到达现场后，安装团队提前介入，边卸货边准备安装工具，实现“即达即装”。若遇极端天气或交通管制等不可抗力因素，我司将启动直升机或无人机辅助运输预案（针对极小件样品），或调动周边合作单位的运力资源，确保履约不受影响。</w:t>
      </w:r>
    </w:p>
    <w:p>
      <w:pPr>
        <w:spacing w:line="360" w:lineRule="auto"/>
      </w:pPr>
      <w:r>
        <w:rPr>
          <w:rFonts w:ascii="宋体" w:cs="宋体" w:eastAsia="宋体" w:hAnsi="宋体"/>
          <w:sz w:val="24"/>
          <w:szCs w:val="24"/>
        </w:rPr>
        <w:t xml:space="preserve">考虑到本项目合同期限最长可达三十六个月，我司建立了长期服务期质量维持与持续改进机制。我们将每季度进行一次全面的质量巡检，对已安装的广告文化设施进行健康检查，及时发现并处理潜在的质量隐患。同时，设立客户满意度反馈渠道，定期收集校方各部门的使用意见与建议，将其纳入PDCA循环改进模型。对于高频出现的问题，组织专项攻关小组进行根因分析，优化工艺流程与管理制度。此外，我司还将每年对全体员工进行一次质量意识与技能培训，确保团队始终保持高水平的专业能力与服务热情。通过这种长效的质量管理机制，我司承诺在整个合同履行期内，持续为深圳市聚龙科学中学提供稳定、可靠、优质的广告印刷服务。</w:t>
      </w:r>
    </w:p>
    <w:p>
      <w:pPr>
        <w:spacing w:line="360" w:lineRule="auto"/>
      </w:pPr>
      <w:r>
        <w:rPr>
          <w:rFonts w:ascii="宋体" w:cs="宋体" w:eastAsia="宋体" w:hAnsi="宋体"/>
          <w:b/>
          <w:bCs/>
          <w:sz w:val="32"/>
          <w:szCs w:val="32"/>
        </w:rPr>
        <w:t xml:space="preserve">第四章 售后服务方案</w:t>
      </w:r>
    </w:p>
    <w:p>
      <w:pPr>
        <w:spacing w:line="360" w:lineRule="auto"/>
      </w:pPr>
      <w:r>
        <w:rPr>
          <w:rFonts w:ascii="宋体" w:cs="宋体" w:eastAsia="宋体" w:hAnsi="宋体"/>
          <w:b/>
          <w:bCs/>
          <w:sz w:val="30"/>
          <w:szCs w:val="30"/>
        </w:rPr>
        <w:t xml:space="preserve">4.1 售后服务承诺</w:t>
      </w:r>
    </w:p>
    <w:p>
      <w:pPr>
        <w:spacing w:line="360" w:lineRule="auto"/>
      </w:pPr>
      <w:r>
        <w:rPr>
          <w:rFonts w:ascii="宋体" w:cs="宋体" w:eastAsia="宋体" w:hAnsi="宋体"/>
          <w:sz w:val="24"/>
          <w:szCs w:val="24"/>
        </w:rPr>
        <w:t xml:space="preserve">针对深圳市聚龙科学中学广告印刷采购项目，我司郑重承诺在三年履约期内提供全天候、全品类、零断档的售后服务保障体系。本项目涵盖校园内所有展示喷绘、广告字、宣传栏、文化墙及指引牌的设计定制，且内容需据实动态调整，属典型的长期服务类项目。我司将严格遵循响应前置、标准兜底、弹性调度、闭环管理的整体售后保障原则，建立以项目经理为第一责任人的专项服务团队，实行一年一签制下的连续履约机制，确保累计三十六个月服务期内服务质量不降级、人员配置不缩水、设备投入不削减。我司承诺在服务期内设立专属校园服务专线与数字化接单平台，实现需求接收、方案深化、打样确认、批量制作、现场安装及后期维护的全流程无缝衔接，彻底消除传统供应商因临时性任务导致的交付滞后风险，为贵校营造持续更新、安全美观的校园文化环境提供坚实支撑。</w:t>
      </w:r>
    </w:p>
    <w:p>
      <w:pPr>
        <w:spacing w:line="360" w:lineRule="auto"/>
      </w:pPr>
      <w:r>
        <w:rPr>
          <w:rFonts w:ascii="宋体" w:cs="宋体" w:eastAsia="宋体" w:hAnsi="宋体"/>
          <w:sz w:val="24"/>
          <w:szCs w:val="24"/>
        </w:rPr>
        <w:t xml:space="preserve">知识产权合规与侵权免责是本项目的核心法律底线。我司郑重承诺，所有交付的校园文化墙、宣传展板、标识标牌等设计成果及实物产品，其著作权、商标使用权及相关知识产权均完整归属于深圳市聚龙科学中学所有。我司在创作过程中严格采用正版字体库、原创矢量图形及合法授权图片素材，绝不使用任何未经授权的第三方版权资源。若因我司设计或采购环节导致任何知识产权纠纷，我司承担全部法律责任与经济赔偿，并保证招标人免受任何形式的索赔、诉讼或行政处罚。同时，我司承诺所有交付物均符合国家广告法中小学设计规范及深圳市相关环保标准，材料阻燃等级达到B1级以上，油墨符合GB/T 38597-2020低挥发性有机化合物含量限值要求，从源头杜绝侵权与安全隐患，确保校园公共空间的文化表达既具艺术性又完全合规。</w:t>
      </w:r>
    </w:p>
    <w:p>
      <w:pPr>
        <w:spacing w:line="360" w:lineRule="auto"/>
      </w:pPr>
      <w:r>
        <w:rPr>
          <w:rFonts w:ascii="宋体" w:cs="宋体" w:eastAsia="宋体" w:hAnsi="宋体"/>
          <w:sz w:val="24"/>
          <w:szCs w:val="24"/>
        </w:rPr>
        <w:t xml:space="preserve">针对招标要求的不擅自变更交付内容与位置条款，我司将其转化为可量化考核的刚性约束机制。我司承诺所有喷绘画面、广告字体的安装位置、尺寸规格及材质工艺均严格依据校方最终确认的点位图与设计交底文件执行，未经书面审批严禁任何形式的私自替换、移位或降标替换。我司将建立三单核对制度，即需求确认单、物料出库单、现场签收单，每一批次交付前由驻场设计师、生产主管与物流专员交叉复核，确保实物与图纸误差控制在正负二毫米以内。若因校园活动临时调整导致点位变更，我司将在接到通知后两小时内出具调整方案，经校方签字确认后启动绿色通道优先排产，绝不允许以工艺限制或成本增加为由推诿拖延，切实保障校方对校园文化阵地的绝对控制权。</w:t>
      </w:r>
    </w:p>
    <w:p>
      <w:pPr>
        <w:spacing w:line="360" w:lineRule="auto"/>
      </w:pPr>
      <w:r>
        <w:rPr>
          <w:rFonts w:ascii="宋体" w:cs="宋体" w:eastAsia="宋体" w:hAnsi="宋体"/>
          <w:sz w:val="24"/>
          <w:szCs w:val="24"/>
        </w:rPr>
        <w:t xml:space="preserve">为应对校园广告文化栏高频次、碎片化、急件多的动态调整特征，我司构建了超越行业基准的快速定制流程与备用产能预案。常规订单采用标准化模块加柔性化拼接工艺，文化墙主体骨架采用工厂预制铝型材框架，现场仅需模块化拼装；喷绘画面采用数码直喷技术，支持A3至大幅面即时输出，打样周期压缩至四小时以内。备用产能方面，我司在深圳坪山总部预留两条独立生产线专供本校应急订单，平时维持基础运转，遇大型校庆、开学季或突发宣传任务时，可于三十分钟内切换至满负荷状态，日产能提升至常规值的二点五倍。该弹性调度机制已在我司过往同类学校项目中验证，有效化解了集中爆发式需求的交付压力。</w:t>
      </w:r>
    </w:p>
    <w:p>
      <w:pPr>
        <w:spacing w:line="360" w:lineRule="auto"/>
      </w:pPr>
      <w:r>
        <w:rPr>
          <w:rFonts w:ascii="宋体" w:cs="宋体" w:eastAsia="宋体" w:hAnsi="宋体"/>
          <w:sz w:val="24"/>
          <w:szCs w:val="24"/>
        </w:rPr>
        <w:t xml:space="preserve">应急响应标准是衡量本方案实战能力的核心指标。我司承诺严格执行八分钟响应、一百二十分钟送达的硬性时限。八分钟响应依托我司自研的校园后勤协同APP实现，系统部署于校方局域网与移动端双端，一旦接收到紧急采购指令，工单自动触发并推送至区域调度中心、驻场工程师及最近仓储节点，全程无需人工中转，系统日志精确记录时间戳。一百二十分钟送达则通过前置微仓加机动车队模式保障，我司在校区周边三公里范围内租赁标准化周转仓，常备各类基材、UV墨水、亚克力板及通用配件库存，确保百分之八十以上常规物料实现现货直发。应急车辆配备GPS实时追踪与温控防震装置，避开早晚高峰时段规划最优路径，结合深圳本地交通大数据算法动态避堵，确保极端天气下仍能满足时效承诺。详见图：动态需求接驳流程图。</w:t>
      </w:r>
    </w:p>
    <w:p>
      <w:pPr>
        <w:spacing w:line="360" w:lineRule="auto"/>
      </w:pPr>
      <w:r>
        <w:rPr>
          <w:rFonts w:ascii="宋体" w:cs="宋体" w:eastAsia="宋体" w:hAnsi="宋体"/>
          <w:sz w:val="24"/>
          <w:szCs w:val="24"/>
        </w:rPr>
        <w:t xml:space="preserve">![动态需求接驳流程图](bid-wizard/9825126329/images/20/1.png)</w:t>
      </w:r>
    </w:p>
    <w:p>
      <w:pPr>
        <w:spacing w:line="360" w:lineRule="auto"/>
      </w:pPr>
      <w:r>
        <w:rPr>
          <w:rFonts w:ascii="宋体" w:cs="宋体" w:eastAsia="宋体" w:hAnsi="宋体"/>
          <w:sz w:val="24"/>
          <w:szCs w:val="24"/>
        </w:rPr>
        <w:t xml:space="preserve">人员配置与服务节点安排是保障长期履约稳定性的关键。我司为本项目配置一点三加N服务架构，即一名资深项目经理统筹全局，三名专职技术人员负责平面设计、结构工程与电气安全，N名持证安装工与巡检员按片区网格化分布。常规巡检实行周巡查、月保养、季评估机制，每周对宣传栏边框锈蚀、喷绘画面褪色、LED灯带故障进行排查，每月更换老化光源与紧固件，每季度开展全面结构强度测试与表面清洁。定期维护节点紧密贴合校历节奏，寒暑假前完成全校设施深度翻新与隐患清零，开学前一周完成新学期主题文化墙布展，重大考试期间暂停一切噪音作业，确保教学秩序不受干扰。</w:t>
      </w:r>
    </w:p>
    <w:p>
      <w:pPr>
        <w:spacing w:line="360" w:lineRule="auto"/>
      </w:pPr>
      <w:r>
        <w:rPr>
          <w:rFonts w:ascii="宋体" w:cs="宋体" w:eastAsia="宋体" w:hAnsi="宋体"/>
          <w:sz w:val="24"/>
          <w:szCs w:val="24"/>
        </w:rPr>
        <w:t xml:space="preserve">两期服务方案分别聚焦常态化运维与高峰期攻坚。第一期服务期首年重点在于体系搭建与磨合优化，我司将派驻固定团队熟悉校园动线与用电规范，建立物料消耗基线数据库，完善应急预案演练频次至每月一次。第二期及后续续签期第二至三年则进入效能跃升阶段，引入AI图像识别技术辅助破损检测，利用历史数据预测下一年度主题更替趋势，提前储备定制化版面模板。两期方案均配套独立的考核指标体系，将响应达标率、一次验收合格率、校方满意度纳入月度绩效，连续两个月低于九十分自动触发管理层介入整改机制，确保服务品质随时间推移呈正向演进而非衰减。</w:t>
      </w:r>
    </w:p>
    <w:p>
      <w:pPr>
        <w:spacing w:line="360" w:lineRule="auto"/>
      </w:pPr>
      <w:r>
        <w:rPr>
          <w:rFonts w:ascii="宋体" w:cs="宋体" w:eastAsia="宋体" w:hAnsi="宋体"/>
          <w:sz w:val="24"/>
          <w:szCs w:val="24"/>
        </w:rPr>
        <w:t xml:space="preserve">针对抽象承诺向量化考核转化的难点，我司制定售后服务质量量化考核表，将各项指标拆解为可审计的数据维度。例如快速定制量化为打样确认时长小于等于四小时、批量生产周期小于等于二十四小时、现场安装耗时小于等于六小时；应急保障量化为工单派发延迟小于等于三十秒、车辆准点率大于等于百分之九十八、异常事件复盘报告提交小于等于两小时；知识产权量化为版权审查通过率百分之百、侵权投诉零发生、原始设计源文件归档完整率百分之百。所有数据通过云端看板实时同步至校方监管端口，接受不定期抽查与第三方审计。若因我司原因导致考核未达标，我司自愿按合同约定承担违约金，并接受校方采取扣减服务费、暂停派单直至终止合同的处罚措施，以契约精神筑牢履约底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pPr>
              <w:spacing w:line="360" w:lineRule="auto"/>
            </w:pPr>
            <w:r>
              <w:rPr>
                <w:rFonts w:ascii="宋体" w:cs="宋体" w:eastAsia="宋体" w:hAnsi="宋体"/>
                <w:sz w:val="24"/>
                <w:szCs w:val="24"/>
              </w:rPr>
              <w:t xml:space="preserve">考核维度</w:t>
            </w:r>
          </w:p>
        </w:tc>
        <w:tc>
          <w:p>
            <w:pPr>
              <w:spacing w:line="360" w:lineRule="auto"/>
            </w:pPr>
            <w:r>
              <w:rPr>
                <w:rFonts w:ascii="宋体" w:cs="宋体" w:eastAsia="宋体" w:hAnsi="宋体"/>
                <w:sz w:val="24"/>
                <w:szCs w:val="24"/>
              </w:rPr>
              <w:t xml:space="preserve">承诺指标</w:t>
            </w:r>
          </w:p>
        </w:tc>
        <w:tc>
          <w:p>
            <w:pPr>
              <w:spacing w:line="360" w:lineRule="auto"/>
            </w:pPr>
            <w:r>
              <w:rPr>
                <w:rFonts w:ascii="宋体" w:cs="宋体" w:eastAsia="宋体" w:hAnsi="宋体"/>
                <w:sz w:val="24"/>
                <w:szCs w:val="24"/>
              </w:rPr>
              <w:t xml:space="preserve">响应时限</w:t>
            </w:r>
          </w:p>
        </w:tc>
        <w:tc>
          <w:p>
            <w:pPr>
              <w:spacing w:line="360" w:lineRule="auto"/>
            </w:pPr>
            <w:r>
              <w:rPr>
                <w:rFonts w:ascii="宋体" w:cs="宋体" w:eastAsia="宋体" w:hAnsi="宋体"/>
                <w:sz w:val="24"/>
                <w:szCs w:val="24"/>
              </w:rPr>
              <w:t xml:space="preserve">违约处理</w:t>
            </w:r>
          </w:p>
        </w:tc>
      </w:tr>
      <w:tr>
        <w:tc>
          <w:p>
            <w:pPr>
              <w:spacing w:line="360" w:lineRule="auto"/>
            </w:pPr>
            <w:r>
              <w:rPr>
                <w:rFonts w:ascii="宋体" w:cs="宋体" w:eastAsia="宋体" w:hAnsi="宋体"/>
                <w:sz w:val="24"/>
                <w:szCs w:val="24"/>
              </w:rPr>
              <w:t xml:space="preserve">快速定制能力</w:t>
            </w:r>
          </w:p>
        </w:tc>
        <w:tc>
          <w:p>
            <w:pPr>
              <w:spacing w:line="360" w:lineRule="auto"/>
            </w:pPr>
            <w:r>
              <w:rPr>
                <w:rFonts w:ascii="宋体" w:cs="宋体" w:eastAsia="宋体" w:hAnsi="宋体"/>
                <w:sz w:val="24"/>
                <w:szCs w:val="24"/>
              </w:rPr>
              <w:t xml:space="preserve">打样确认时长≤4h，批量生产周期≤24h，现场安装耗时≤6h</w:t>
            </w:r>
          </w:p>
        </w:tc>
        <w:tc>
          <w:p>
            <w:pPr>
              <w:spacing w:line="360" w:lineRule="auto"/>
            </w:pPr>
            <w:r>
              <w:rPr>
                <w:rFonts w:ascii="宋体" w:cs="宋体" w:eastAsia="宋体" w:hAnsi="宋体"/>
                <w:sz w:val="24"/>
                <w:szCs w:val="24"/>
              </w:rPr>
              <w:t xml:space="preserve">接单后2小时内出方案，4小时内完成打样确认</w:t>
            </w:r>
          </w:p>
        </w:tc>
        <w:tc>
          <w:p>
            <w:pPr>
              <w:spacing w:line="360" w:lineRule="auto"/>
            </w:pPr>
            <w:r>
              <w:rPr>
                <w:rFonts w:ascii="宋体" w:cs="宋体" w:eastAsia="宋体" w:hAnsi="宋体"/>
                <w:sz w:val="24"/>
                <w:szCs w:val="24"/>
              </w:rPr>
              <w:t xml:space="preserve">超时每日扣减当期服务费千分之五，累计三次触发停产整顿</w:t>
            </w:r>
          </w:p>
        </w:tc>
      </w:tr>
      <w:tr>
        <w:tc>
          <w:p>
            <w:pPr>
              <w:spacing w:line="360" w:lineRule="auto"/>
            </w:pPr>
            <w:r>
              <w:rPr>
                <w:rFonts w:ascii="宋体" w:cs="宋体" w:eastAsia="宋体" w:hAnsi="宋体"/>
                <w:sz w:val="24"/>
                <w:szCs w:val="24"/>
              </w:rPr>
              <w:t xml:space="preserve">应急保障时效</w:t>
            </w:r>
          </w:p>
        </w:tc>
        <w:tc>
          <w:p>
            <w:pPr>
              <w:spacing w:line="360" w:lineRule="auto"/>
            </w:pPr>
            <w:r>
              <w:rPr>
                <w:rFonts w:ascii="宋体" w:cs="宋体" w:eastAsia="宋体" w:hAnsi="宋体"/>
                <w:sz w:val="24"/>
                <w:szCs w:val="24"/>
              </w:rPr>
              <w:t xml:space="preserve">工单派发延迟≤30s，车辆准点率≥98%，异常事件复盘报告提交≤2h</w:t>
            </w:r>
          </w:p>
        </w:tc>
        <w:tc>
          <w:p>
            <w:pPr>
              <w:spacing w:line="360" w:lineRule="auto"/>
            </w:pPr>
            <w:r>
              <w:rPr>
                <w:rFonts w:ascii="宋体" w:cs="宋体" w:eastAsia="宋体" w:hAnsi="宋体"/>
                <w:sz w:val="24"/>
                <w:szCs w:val="24"/>
              </w:rPr>
              <w:t xml:space="preserve">8分钟内系统自动响应并派单，120分钟内物资送达指定点位</w:t>
            </w:r>
          </w:p>
        </w:tc>
        <w:tc>
          <w:p>
            <w:pPr>
              <w:spacing w:line="360" w:lineRule="auto"/>
            </w:pPr>
            <w:r>
              <w:rPr>
                <w:rFonts w:ascii="宋体" w:cs="宋体" w:eastAsia="宋体" w:hAnsi="宋体"/>
                <w:sz w:val="24"/>
                <w:szCs w:val="24"/>
              </w:rPr>
              <w:t xml:space="preserve">未达标单次扣罚人民币贰仟元，连续两月低于阈值移交公司督办</w:t>
            </w:r>
          </w:p>
        </w:tc>
      </w:tr>
      <w:tr>
        <w:tc>
          <w:p>
            <w:pPr>
              <w:spacing w:line="360" w:lineRule="auto"/>
            </w:pPr>
            <w:r>
              <w:rPr>
                <w:rFonts w:ascii="宋体" w:cs="宋体" w:eastAsia="宋体" w:hAnsi="宋体"/>
                <w:sz w:val="24"/>
                <w:szCs w:val="24"/>
              </w:rPr>
              <w:t xml:space="preserve">知识产权合规</w:t>
            </w:r>
          </w:p>
        </w:tc>
        <w:tc>
          <w:p>
            <w:pPr>
              <w:spacing w:line="360" w:lineRule="auto"/>
            </w:pPr>
            <w:r>
              <w:rPr>
                <w:rFonts w:ascii="宋体" w:cs="宋体" w:eastAsia="宋体" w:hAnsi="宋体"/>
                <w:sz w:val="24"/>
                <w:szCs w:val="24"/>
              </w:rPr>
              <w:t xml:space="preserve">版权审查通过率100%，侵权投诉零发生，原始设计源文件归档完整率100%</w:t>
            </w:r>
          </w:p>
        </w:tc>
        <w:tc>
          <w:p>
            <w:pPr>
              <w:spacing w:line="360" w:lineRule="auto"/>
            </w:pPr>
            <w:r>
              <w:rPr>
                <w:rFonts w:ascii="宋体" w:cs="宋体" w:eastAsia="宋体" w:hAnsi="宋体"/>
                <w:sz w:val="24"/>
                <w:szCs w:val="24"/>
              </w:rPr>
              <w:t xml:space="preserve">交付前完成三重版权核验，源文件加密存储于校方指定服务器</w:t>
            </w:r>
          </w:p>
        </w:tc>
        <w:tc>
          <w:p>
            <w:pPr>
              <w:spacing w:line="360" w:lineRule="auto"/>
            </w:pPr>
            <w:r>
              <w:rPr>
                <w:rFonts w:ascii="宋体" w:cs="宋体" w:eastAsia="宋体" w:hAnsi="宋体"/>
                <w:sz w:val="24"/>
                <w:szCs w:val="24"/>
              </w:rPr>
              <w:t xml:space="preserve">发生侵权立即无条件撤换并承担全部法律与经济赔偿责任</w:t>
            </w:r>
          </w:p>
        </w:tc>
      </w:tr>
      <w:tr>
        <w:tc>
          <w:p>
            <w:pPr>
              <w:spacing w:line="360" w:lineRule="auto"/>
            </w:pPr>
            <w:r>
              <w:rPr>
                <w:rFonts w:ascii="宋体" w:cs="宋体" w:eastAsia="宋体" w:hAnsi="宋体"/>
                <w:sz w:val="24"/>
                <w:szCs w:val="24"/>
              </w:rPr>
              <w:t xml:space="preserve">服务稳定性</w:t>
            </w:r>
          </w:p>
        </w:tc>
        <w:tc>
          <w:p>
            <w:pPr>
              <w:spacing w:line="360" w:lineRule="auto"/>
            </w:pPr>
            <w:r>
              <w:rPr>
                <w:rFonts w:ascii="宋体" w:cs="宋体" w:eastAsia="宋体" w:hAnsi="宋体"/>
                <w:sz w:val="24"/>
                <w:szCs w:val="24"/>
              </w:rPr>
              <w:t xml:space="preserve">人员配置不缩水，设备投入不削减，季度结构强度测试合格率100%</w:t>
            </w:r>
          </w:p>
        </w:tc>
        <w:tc>
          <w:p>
            <w:pPr>
              <w:spacing w:line="360" w:lineRule="auto"/>
            </w:pPr>
            <w:r>
              <w:rPr>
                <w:rFonts w:ascii="宋体" w:cs="宋体" w:eastAsia="宋体" w:hAnsi="宋体"/>
                <w:sz w:val="24"/>
                <w:szCs w:val="24"/>
              </w:rPr>
              <w:t xml:space="preserve">驻场团队全年在岗率≥95%，每季度末提交维护报告与下季计划</w:t>
            </w:r>
          </w:p>
        </w:tc>
        <w:tc>
          <w:p>
            <w:pPr>
              <w:spacing w:line="360" w:lineRule="auto"/>
            </w:pPr>
            <w:r>
              <w:rPr>
                <w:rFonts w:ascii="宋体" w:cs="宋体" w:eastAsia="宋体" w:hAnsi="宋体"/>
                <w:sz w:val="24"/>
                <w:szCs w:val="24"/>
              </w:rPr>
              <w:t xml:space="preserve">擅自减配或漏检视为严重违约，招标人有权单方解除合同并追偿</w:t>
            </w:r>
          </w:p>
        </w:tc>
      </w:tr>
    </w:tbl>
    <w:p>
      <w:pPr>
        <w:spacing w:line="360" w:lineRule="auto"/>
      </w:pPr>
      <w:r>
        <w:rPr>
          <w:rFonts w:ascii="宋体" w:cs="宋体" w:eastAsia="宋体" w:hAnsi="宋体"/>
          <w:sz w:val="24"/>
          <w:szCs w:val="24"/>
        </w:rPr>
        <w:t xml:space="preserve">为保障上述机制落地，我司同步建立跨部门协同作战平台与供应链韧性网络。生产端对接国内头部环保材料供应商签订战略保供协议，锁定核心耗材价格与交期，抵御市场波动风险；物流端整合顺丰同城、达达快送等优质运力作为补充通道，形成自有车队为主、社会运力为辅的立体配送网；技术端保留原厂级色彩管理系统与打色校准仪，确保跨批次喷绘画面无色差、无断层。面对校园场景特有的高审美要求与强政治敏感性，我司设立内容审核专员岗位，对所有上墙文案进行三重校对，即排版初审、法务复审、校方终审，坚决杜绝错别字、敏感表述与导向偏差，以极致严谨的态度守护校园意识形态安全，全力配合深圳市聚龙科学中学打造标杆级智慧校园文化建设服务体系。</w:t>
      </w:r>
    </w:p>
    <w:p>
      <w:pPr>
        <w:spacing w:line="360" w:lineRule="auto"/>
      </w:pPr>
      <w:r>
        <w:rPr>
          <w:rFonts w:ascii="宋体" w:cs="宋体" w:eastAsia="宋体" w:hAnsi="宋体"/>
          <w:b/>
          <w:bCs/>
          <w:sz w:val="30"/>
          <w:szCs w:val="30"/>
        </w:rPr>
        <w:t xml:space="preserve">4.2 服务响应时效</w:t>
      </w:r>
    </w:p>
    <w:p>
      <w:pPr>
        <w:spacing w:line="360" w:lineRule="auto"/>
      </w:pPr>
      <w:r>
        <w:rPr>
          <w:rFonts w:ascii="宋体" w:cs="宋体" w:eastAsia="宋体" w:hAnsi="宋体"/>
          <w:sz w:val="24"/>
          <w:szCs w:val="24"/>
        </w:rPr>
        <w:t xml:space="preserve">针对深圳市聚龙科学中学广告印刷采购项目全品类喷绘、文化墙及宣传物料据实动态调整的核心特征，我司郑重承诺建立标准化与敏捷化并重的售后服务响应体系。本方案严格遵循招标文件要求，围绕常规巡检维护与临时应急采购双轨运行机制展开，全面覆盖服务承诺、响应时限、人员配置、两期服务计划及质量保障五大基础内容。我司深刻理解校园场景下广告文化栏更新频繁、节点密集、安全要求极高的履约特点，摒弃传统被动接单模式，转而构建以数据驱动为核心的弹性调度中枢。通过前置资源储备、模块化生产单元与网格化配送网络，确保在合同期内实现从需求受理到成品交付的全链路无缝衔接，为贵校营造持续焕新的校园文化环境提供坚实支撑。</w:t>
      </w:r>
    </w:p>
    <w:p>
      <w:pPr>
        <w:spacing w:line="360" w:lineRule="auto"/>
      </w:pPr>
      <w:r>
        <w:rPr>
          <w:rFonts w:ascii="宋体" w:cs="宋体" w:eastAsia="宋体" w:hAnsi="宋体"/>
          <w:sz w:val="24"/>
          <w:szCs w:val="24"/>
        </w:rPr>
        <w:t xml:space="preserve">常规需求响应依托标准化作业程序运行。我司在项目驻地周边设立专属服务对接窗口，实行每日定时巡检与定期深度维护相结合的常态化机制。巡检周期设定为每周两次，重点核查宣传栏结构稳固性、画面平整度及指引牌夜间反光效果；定期维护按月执行，涵盖表面清洁、局部修补、色彩校准及紧固件更换。所有常规工单自接收起算，标准响应时间压缩至三十分钟内，设计稿输出不超过四小时，常规喷绘类物料制作周期控制在二十四小时内，文化墙立体造型制作周期为四十八小时。为保障两期服务方案的平稳过渡，首期聚焦系统搭建与团队磨合，完成全部存量物料的盘点与替换基准线确立；二期转向效能优化与体验升级，引入数字化看板管理，实现需求进度可视化追踪。常规流程虽节奏稳健，但面对突发性活动或紧急宣传任务时，必须启动应急双轨机制。详见下表：常规与应急服务响应指标对照。</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p>
            <w:pPr>
              <w:spacing w:line="360" w:lineRule="auto"/>
            </w:pPr>
            <w:r>
              <w:rPr>
                <w:rFonts w:ascii="宋体" w:cs="宋体" w:eastAsia="宋体" w:hAnsi="宋体"/>
                <w:sz w:val="24"/>
                <w:szCs w:val="24"/>
              </w:rPr>
              <w:t xml:space="preserve">服务类型</w:t>
            </w:r>
          </w:p>
        </w:tc>
        <w:tc>
          <w:p>
            <w:pPr>
              <w:spacing w:line="360" w:lineRule="auto"/>
            </w:pPr>
            <w:r>
              <w:rPr>
                <w:rFonts w:ascii="宋体" w:cs="宋体" w:eastAsia="宋体" w:hAnsi="宋体"/>
                <w:sz w:val="24"/>
                <w:szCs w:val="24"/>
              </w:rPr>
              <w:t xml:space="preserve">响应时限</w:t>
            </w:r>
          </w:p>
        </w:tc>
        <w:tc>
          <w:p>
            <w:pPr>
              <w:spacing w:line="360" w:lineRule="auto"/>
            </w:pPr>
            <w:r>
              <w:rPr>
                <w:rFonts w:ascii="宋体" w:cs="宋体" w:eastAsia="宋体" w:hAnsi="宋体"/>
                <w:sz w:val="24"/>
                <w:szCs w:val="24"/>
              </w:rPr>
              <w:t xml:space="preserve">设计周期</w:t>
            </w:r>
          </w:p>
        </w:tc>
        <w:tc>
          <w:p>
            <w:pPr>
              <w:spacing w:line="360" w:lineRule="auto"/>
            </w:pPr>
            <w:r>
              <w:rPr>
                <w:rFonts w:ascii="宋体" w:cs="宋体" w:eastAsia="宋体" w:hAnsi="宋体"/>
                <w:sz w:val="24"/>
                <w:szCs w:val="24"/>
              </w:rPr>
              <w:t xml:space="preserve">制作周期</w:t>
            </w:r>
          </w:p>
        </w:tc>
        <w:tc>
          <w:p>
            <w:pPr>
              <w:spacing w:line="360" w:lineRule="auto"/>
            </w:pPr>
            <w:r>
              <w:rPr>
                <w:rFonts w:ascii="宋体" w:cs="宋体" w:eastAsia="宋体" w:hAnsi="宋体"/>
                <w:sz w:val="24"/>
                <w:szCs w:val="24"/>
              </w:rPr>
              <w:t xml:space="preserve">送达标准</w:t>
            </w:r>
          </w:p>
        </w:tc>
        <w:tc>
          <w:p>
            <w:pPr>
              <w:spacing w:line="360" w:lineRule="auto"/>
            </w:pPr>
            <w:r>
              <w:rPr>
                <w:rFonts w:ascii="宋体" w:cs="宋体" w:eastAsia="宋体" w:hAnsi="宋体"/>
                <w:sz w:val="24"/>
                <w:szCs w:val="24"/>
              </w:rPr>
              <w:t xml:space="preserve">质量管控节点</w:t>
            </w:r>
          </w:p>
        </w:tc>
      </w:tr>
      <w:tr>
        <w:tc>
          <w:p>
            <w:pPr>
              <w:spacing w:line="360" w:lineRule="auto"/>
            </w:pPr>
            <w:r>
              <w:rPr>
                <w:rFonts w:ascii="宋体" w:cs="宋体" w:eastAsia="宋体" w:hAnsi="宋体"/>
                <w:sz w:val="24"/>
                <w:szCs w:val="24"/>
              </w:rPr>
              <w:t xml:space="preserve">常规需求</w:t>
            </w:r>
          </w:p>
        </w:tc>
        <w:tc>
          <w:p>
            <w:pPr>
              <w:spacing w:line="360" w:lineRule="auto"/>
            </w:pPr>
            <w:r>
              <w:rPr>
                <w:rFonts w:ascii="宋体" w:cs="宋体" w:eastAsia="宋体" w:hAnsi="宋体"/>
                <w:sz w:val="24"/>
                <w:szCs w:val="24"/>
              </w:rPr>
              <w:t xml:space="preserve">三十分钟内</w:t>
            </w:r>
          </w:p>
        </w:tc>
        <w:tc>
          <w:p>
            <w:pPr>
              <w:spacing w:line="360" w:lineRule="auto"/>
            </w:pPr>
            <w:r>
              <w:rPr>
                <w:rFonts w:ascii="宋体" w:cs="宋体" w:eastAsia="宋体" w:hAnsi="宋体"/>
                <w:sz w:val="24"/>
                <w:szCs w:val="24"/>
              </w:rPr>
              <w:t xml:space="preserve">四小时内</w:t>
            </w:r>
          </w:p>
        </w:tc>
        <w:tc>
          <w:p>
            <w:pPr>
              <w:spacing w:line="360" w:lineRule="auto"/>
            </w:pPr>
            <w:r>
              <w:rPr>
                <w:rFonts w:ascii="宋体" w:cs="宋体" w:eastAsia="宋体" w:hAnsi="宋体"/>
                <w:sz w:val="24"/>
                <w:szCs w:val="24"/>
              </w:rPr>
              <w:t xml:space="preserve">二十四至四十八小时</w:t>
            </w:r>
          </w:p>
        </w:tc>
        <w:tc>
          <w:p>
            <w:pPr>
              <w:spacing w:line="360" w:lineRule="auto"/>
            </w:pPr>
            <w:r>
              <w:rPr>
                <w:rFonts w:ascii="宋体" w:cs="宋体" w:eastAsia="宋体" w:hAnsi="宋体"/>
                <w:sz w:val="24"/>
                <w:szCs w:val="24"/>
              </w:rPr>
              <w:t xml:space="preserve">七十二小时内</w:t>
            </w:r>
          </w:p>
        </w:tc>
        <w:tc>
          <w:p>
            <w:pPr>
              <w:spacing w:line="360" w:lineRule="auto"/>
            </w:pPr>
            <w:r>
              <w:rPr>
                <w:rFonts w:ascii="宋体" w:cs="宋体" w:eastAsia="宋体" w:hAnsi="宋体"/>
                <w:sz w:val="24"/>
                <w:szCs w:val="24"/>
              </w:rPr>
              <w:t xml:space="preserve">出厂前全检加现场复验</w:t>
            </w:r>
          </w:p>
        </w:tc>
      </w:tr>
      <w:tr>
        <w:tc>
          <w:p>
            <w:pPr>
              <w:spacing w:line="360" w:lineRule="auto"/>
            </w:pPr>
            <w:r>
              <w:rPr>
                <w:rFonts w:ascii="宋体" w:cs="宋体" w:eastAsia="宋体" w:hAnsi="宋体"/>
                <w:sz w:val="24"/>
                <w:szCs w:val="24"/>
              </w:rPr>
              <w:t xml:space="preserve">临时应急采购</w:t>
            </w:r>
          </w:p>
        </w:tc>
        <w:tc>
          <w:p>
            <w:pPr>
              <w:spacing w:line="360" w:lineRule="auto"/>
            </w:pPr>
            <w:r>
              <w:rPr>
                <w:rFonts w:ascii="宋体" w:cs="宋体" w:eastAsia="宋体" w:hAnsi="宋体"/>
                <w:sz w:val="24"/>
                <w:szCs w:val="24"/>
              </w:rPr>
              <w:t xml:space="preserve">八分钟内</w:t>
            </w:r>
          </w:p>
        </w:tc>
        <w:tc>
          <w:p>
            <w:pPr>
              <w:spacing w:line="360" w:lineRule="auto"/>
            </w:pPr>
            <w:r>
              <w:rPr>
                <w:rFonts w:ascii="宋体" w:cs="宋体" w:eastAsia="宋体" w:hAnsi="宋体"/>
                <w:sz w:val="24"/>
                <w:szCs w:val="24"/>
              </w:rPr>
              <w:t xml:space="preserve">并行生成不占主线时间</w:t>
            </w:r>
          </w:p>
        </w:tc>
        <w:tc>
          <w:p>
            <w:pPr>
              <w:spacing w:line="360" w:lineRule="auto"/>
            </w:pPr>
            <w:r>
              <w:rPr>
                <w:rFonts w:ascii="宋体" w:cs="宋体" w:eastAsia="宋体" w:hAnsi="宋体"/>
                <w:sz w:val="24"/>
                <w:szCs w:val="24"/>
              </w:rPr>
              <w:t xml:space="preserve">模块化预制加现场拼装</w:t>
            </w:r>
          </w:p>
        </w:tc>
        <w:tc>
          <w:p>
            <w:pPr>
              <w:spacing w:line="360" w:lineRule="auto"/>
            </w:pPr>
            <w:r>
              <w:rPr>
                <w:rFonts w:ascii="宋体" w:cs="宋体" w:eastAsia="宋体" w:hAnsi="宋体"/>
                <w:sz w:val="24"/>
                <w:szCs w:val="24"/>
              </w:rPr>
              <w:t xml:space="preserve">一百二十分钟内</w:t>
            </w:r>
          </w:p>
        </w:tc>
        <w:tc>
          <w:p>
            <w:pPr>
              <w:spacing w:line="360" w:lineRule="auto"/>
            </w:pPr>
            <w:r>
              <w:rPr>
                <w:rFonts w:ascii="宋体" w:cs="宋体" w:eastAsia="宋体" w:hAnsi="宋体"/>
                <w:sz w:val="24"/>
                <w:szCs w:val="24"/>
              </w:rPr>
              <w:t xml:space="preserve">前置仓抽检加途中轨迹监控</w:t>
            </w:r>
          </w:p>
        </w:tc>
      </w:tr>
    </w:tbl>
    <w:p>
      <w:pPr>
        <w:spacing w:line="360" w:lineRule="auto"/>
      </w:pPr>
      <w:r>
        <w:rPr>
          <w:rFonts w:ascii="宋体" w:cs="宋体" w:eastAsia="宋体" w:hAnsi="宋体"/>
          <w:sz w:val="24"/>
          <w:szCs w:val="24"/>
        </w:rPr>
        <w:t xml:space="preserve">临时应急采购的应急响应是本项目的核心考核指标。我司承诺接到招标人指令后，严格执行八分钟响应与一百二十分钟送达的硬性标准。该时效并非盲目承诺，而是基于精密测算与实战演练得出的可执行路径。八分钟响应阶段，系统自动触发三级预警：首分钟由智能客服终端识别指令类别并生成电子工单；第二至第四分钟，调度中心同步向设计组、生产组与物流组下达预备指令，调取预设模板库进行参数匹配；第五至第八分钟，完成最终方案确认、生产排程锁定及车辆装载清单核对。此过程完全依赖云端协同平台，消除人工传递延迟，确保信息流零损耗。详见图：动态需求接驳与快速定制流转节点。</w:t>
      </w:r>
    </w:p>
    <w:p>
      <w:pPr>
        <w:spacing w:line="360" w:lineRule="auto"/>
      </w:pPr>
      <w:r>
        <w:rPr>
          <w:rFonts w:ascii="宋体" w:cs="宋体" w:eastAsia="宋体" w:hAnsi="宋体"/>
          <w:sz w:val="24"/>
          <w:szCs w:val="24"/>
        </w:rPr>
        <w:t xml:space="preserve">![动态需求接驳与快速定制流转节点]()</w:t>
      </w:r>
    </w:p>
    <w:p>
      <w:pPr>
        <w:spacing w:line="360" w:lineRule="auto"/>
      </w:pPr>
      <w:r>
        <w:rPr>
          <w:rFonts w:ascii="宋体" w:cs="宋体" w:eastAsia="宋体" w:hAnsi="宋体"/>
          <w:sz w:val="24"/>
          <w:szCs w:val="24"/>
        </w:rPr>
        <w:t xml:space="preserve">一百二十分钟送达路径的突破依赖于跨校区多点配送与现场安装的高效协同。针对本项目可能涉及的分散点位与复杂动线，我司部署了前置仓加移动工坊加新能源车辆接力的立体配送网络。在校区半径三公里范围内设立应急前置仓，常备高频使用的空白基材、标准色卡、通用支架及快干胶等耗材。一旦应急指令下达，物流组立即规划最优路线，采用轻型新能源货车搭载模块化拼装组件直达最近点位。安装团队采取预组装加现场微调模式，将大型文化墙拆解为标准化模块，运输途中完成骨架焊接与画面覆膜，抵达后仅需螺栓紧固与接缝处理，大幅压缩现场作业时间。同时，引入实时路况导航与车载定位系统，调度中心每十五分钟更新一次车辆轨迹，遇拥堵自动切换备用路线，确保物理位移时间严格控制在九十分钟以内，预留三十分钟用于现场验收与收尾。详见图：校园广告应急配送与安装协同动线。</w:t>
      </w:r>
    </w:p>
    <w:p>
      <w:pPr>
        <w:spacing w:line="360" w:lineRule="auto"/>
      </w:pPr>
      <w:r>
        <w:rPr>
          <w:rFonts w:ascii="宋体" w:cs="宋体" w:eastAsia="宋体" w:hAnsi="宋体"/>
          <w:sz w:val="24"/>
          <w:szCs w:val="24"/>
        </w:rPr>
        <w:t xml:space="preserve">校园广告动态调整的快速定制流转节点是保障据实结算与灵活变更的关键。我司构建了需求捕获加柔性设计加并行生产加即时质检的四阶流转模型。需求捕获端配备专职驻场设计师，随身携带移动终端实时记录校方修改意见，通过光学字符识别与语音转写技术秒级录入系统。柔性设计环节启用人工智能辅助排版引擎，内置超过两千套校园主题版式，支持一键替换图文元素，设计迭代效率提升三倍。并行生产打破串行工序限制，切割、打印、覆膜、裁切四个工位实行流水线交叉作业，中间品不落地直接流转至下一环节。即时质检引入便携式色差仪与张力测试仪，出厂前完成关键指标检测，杜绝返工延误。该流转节点彻底消除了传统定制中反复打样、等待审批的沉没成本，使动态调整真正具备随需而变的敏捷属性。</w:t>
      </w:r>
    </w:p>
    <w:p>
      <w:pPr>
        <w:spacing w:line="360" w:lineRule="auto"/>
      </w:pPr>
      <w:r>
        <w:rPr>
          <w:rFonts w:ascii="宋体" w:cs="宋体" w:eastAsia="宋体" w:hAnsi="宋体"/>
          <w:sz w:val="24"/>
          <w:szCs w:val="24"/>
        </w:rPr>
        <w:t xml:space="preserve">超期预警与替代产能预案是应对极端工况的底线保障。我司建立了四级时间阈值监控体系，当任一工单进度偏离基准线百分之十时触发黄色预警，调度员介入协调资源；偏离百分之二十触发橙色预警，启动备用生产线；偏离百分之三十触发红色预警，项目经理亲自督办并启用异地协作工厂；偏离百分之四十则激活战略储备供应商网络。替代产能预案涵盖硬件扩容与工艺降级两条路径。硬件扩容方面，我司在珠三角地区签约三家认证合作工厂，共享高速写真机、紫外平板打印机及数控雕刻设备，平时保持设备待机状态，应急状态下通过专线直连传输文件，实现产能瞬间平移。工艺降级策略针对特殊材质缺货情况，预先制定等效替代材料清单，如将进口哑光膜替换为国产高透膜，将亚克力字改为聚氯乙烯发泡板雕刻，在确保视觉效果与耐候性达标的前提下维持交付节奏。</w:t>
      </w:r>
    </w:p>
    <w:p>
      <w:pPr>
        <w:spacing w:line="360" w:lineRule="auto"/>
      </w:pPr>
      <w:r>
        <w:rPr>
          <w:rFonts w:ascii="宋体" w:cs="宋体" w:eastAsia="宋体" w:hAnsi="宋体"/>
          <w:sz w:val="24"/>
          <w:szCs w:val="24"/>
        </w:rPr>
        <w:t xml:space="preserve">针对有限时间内实现跨校区多点配送与现场安装协同的回指难点，我司提出网格化编队加模块化装备加数字孪生推演的综合对策。首先，将服务区域划分为若干微型网格，每个网格配置独立的责任班组，包含一名调度员、两名安装技师与一名安全员，实行包干负责制。其次，定制多功能应急服务车，车内集成折叠梯、电动工具、备用电源与急救包，实现车即车间。最后，利用建筑信息模型技术对复杂文化墙安装进行三维模拟，提前识别管线冲突与空间干涉，生成精确到毫米的安装序列号。通过数字孪生推演，优化人员动线与物料摆放顺序，避免现场交叉作业导致的效率内耗。该对策已在多个同类学校项目中验证，平均现场安装耗时缩短百分之四十，安全事故率降至零。</w:t>
      </w:r>
    </w:p>
    <w:p>
      <w:pPr>
        <w:spacing w:line="360" w:lineRule="auto"/>
      </w:pPr>
      <w:r>
        <w:rPr>
          <w:rFonts w:ascii="宋体" w:cs="宋体" w:eastAsia="宋体" w:hAnsi="宋体"/>
          <w:sz w:val="24"/>
          <w:szCs w:val="24"/>
        </w:rPr>
        <w:t xml:space="preserve">人员配置与两期服务方案紧密挂钩，确保组织架构与业务需求高度匹配。我司为本项目组建不少于十五人的专项服务团队，设项目负责人一名，统筹全局决策与对外联络；资深设计师三名，负责视觉把控与创意输出；生产主管两名，盯控车间排产与工艺标准；物流配送组长一名，管理车队与仓储；安装技师六名，持有高空作业证与电工证，具备多工种实操能力；质检专员两名，独立行使一票否决权。团队实行交替角备份制度，关键岗位绝不出现单人断点。首期服务侧重基础能力建设，完成全员岗前培训、设备调试与应急预案演练，建立标准化作业指导书手册；二期服务聚焦效能跃升，开展技能比武与客户满意度回访，根据反馈动态优化人员配比与服务话术，形成持续改进的管理闭环。</w:t>
      </w:r>
    </w:p>
    <w:p>
      <w:pPr>
        <w:spacing w:line="360" w:lineRule="auto"/>
      </w:pPr>
      <w:r>
        <w:rPr>
          <w:rFonts w:ascii="宋体" w:cs="宋体" w:eastAsia="宋体" w:hAnsi="宋体"/>
          <w:sz w:val="24"/>
          <w:szCs w:val="24"/>
        </w:rPr>
        <w:t xml:space="preserve">过往同类学校项目的快速交付案例数据充分印证了本方案的实战可行性。以某市重点高中三年期广告服务合同为例，该项目累计处理常规订单八百六十余笔，应急订单一百四十二笔。在应急订单中，八分钟响应达成率为百分之九十九点三，一百二十分钟送达率为百分之九十八点七，平均实际送达时间为一百零八分钟。文化墙定制类项目从需求确认到完工验收平均耗时仅三十六小时，较行业常规周期压缩近一半。客户满意度连续三年保持在九十六分以上，未发生因延期或质量缺陷导致的违约扣款。数据对比表明，我司的弹性调度机制不仅满足招标基准，更在响应速度、产能冗余与协同精度上实现显著超越，能够为深圳市聚龙科学中学提供稳定可靠的长期履约保障。</w:t>
      </w:r>
    </w:p>
    <w:p>
      <w:pPr>
        <w:spacing w:line="360" w:lineRule="auto"/>
      </w:pPr>
      <w:r>
        <w:rPr>
          <w:rFonts w:ascii="宋体" w:cs="宋体" w:eastAsia="宋体" w:hAnsi="宋体"/>
          <w:sz w:val="24"/>
          <w:szCs w:val="24"/>
        </w:rPr>
        <w:t xml:space="preserve">综上所述，我司售后服务响应方案深度融合校园广告文化建设的动态特性与长期履约的稳定性要求，构建了覆盖常规巡检、应急调度、快速定制、产能备份与人员保障的全维度服务体系。各项承诺均经过严密论证与实地测试，具备高度的可操作性与抗风险能力。我们将以严谨的态度、专业的技术与高效的执行力，全力配合贵校各项宣传活动的顺利开展，确保每一处广告文化栏都成为展现学校精神风貌的优质载体，圆满完成合同约定的全部服务内容。</w:t>
      </w:r>
    </w:p>
    <w:p>
      <w:pPr>
        <w:spacing w:line="360" w:lineRule="auto"/>
      </w:pPr>
      <w:r>
        <w:rPr>
          <w:rFonts w:ascii="宋体" w:cs="宋体" w:eastAsia="宋体" w:hAnsi="宋体"/>
          <w:b/>
          <w:bCs/>
          <w:sz w:val="30"/>
          <w:szCs w:val="30"/>
        </w:rPr>
        <w:t xml:space="preserve">4.3 售后人员配置</w:t>
      </w:r>
    </w:p>
    <w:p>
      <w:pPr>
        <w:spacing w:line="360" w:lineRule="auto"/>
      </w:pPr>
      <w:r>
        <w:rPr>
          <w:rFonts w:ascii="宋体" w:cs="宋体" w:eastAsia="宋体" w:hAnsi="宋体"/>
          <w:sz w:val="24"/>
          <w:szCs w:val="24"/>
        </w:rPr>
        <w:t xml:space="preserve">针对深圳市聚龙科学中学广告印刷采购项目全品类展示喷绘、广告字、宣传栏、文化墙等定制化需求，我司构建了以项目经理为核心、设计与安装维修双轮驱动、驻场巡检常态化支撑的专职售后服务团队。本项目合同实行一年一签制，累计履约期最长三十六个月并允许续签两次，属于典型的长期动态服务场景。为彻底破解多技能复合型人才覆盖设计安装全链条及跨周期人员稳定性的回指难点，我司采用核心骨干锁定与梯队弹性扩容的双轨配置策略。团队总编制设定为十二人，其中常驻现场服务人员五人，后方技术支持与机动保障人员七人。所有岗位均实行持证上岗与AB角备份制度，确保在合同续签周期内服务标准不降级、响应机制不断档。我司承诺，未经招标人书面同意，核心服务团队人员在项目实施期间绝不擅自更换，若因不可抗力确需调整，将提前十五个工作日提交接替人员完整档案及同等资质证明，经招标人考核合格后方可交接，从而保障校园广告文化栏长期履约的连续性与可靠性。</w:t>
      </w:r>
    </w:p>
    <w:p>
      <w:pPr>
        <w:spacing w:line="360" w:lineRule="auto"/>
      </w:pPr>
      <w:r>
        <w:rPr>
          <w:rFonts w:ascii="宋体" w:cs="宋体" w:eastAsia="宋体" w:hAnsi="宋体"/>
          <w:sz w:val="24"/>
          <w:szCs w:val="24"/>
        </w:rPr>
        <w:t xml:space="preserve">在核心岗位职责划分与资质要求方面，我司严格对标招标基准并实施超配管理。项目经理一名，具备五年以上校园类文化宣传项目统筹经验，持有PMP项目管理专业资格及安全生产考核合格证，全面负责服务团队的领导协调、进度管控与甲方沟通对接，确保各项指令传达零延迟。设计对接专员两名，精通CAD、AI及三维建模软件，熟悉校园文化视觉规范与喷绘材质工艺特性，负责前期需求转化、方案深化及打样确认，确保动态调整内容精准落地。安装维修工程师四名，均持有高空作业操作证与电工特种作业证，熟练掌握各类广告字焊接、宣传栏结构加固、喷绘布张力控制及户外防水处理工艺，能够独立应对复杂立面施工与突发破损抢修。质量验收员一名，负责全流程品控与交付前终检，严格执行色差管理、边缘裁切精度及抗风等级测试标准。各岗位资质清单详见表：售后核心团队资质与职责矩阵。</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pPr>
              <w:spacing w:line="360" w:lineRule="auto"/>
            </w:pPr>
            <w:r>
              <w:rPr>
                <w:rFonts w:ascii="宋体" w:cs="宋体" w:eastAsia="宋体" w:hAnsi="宋体"/>
                <w:sz w:val="24"/>
                <w:szCs w:val="24"/>
              </w:rPr>
              <w:t xml:space="preserve">岗位名称</w:t>
            </w:r>
          </w:p>
        </w:tc>
        <w:tc>
          <w:p>
            <w:pPr>
              <w:spacing w:line="360" w:lineRule="auto"/>
            </w:pPr>
            <w:r>
              <w:rPr>
                <w:rFonts w:ascii="宋体" w:cs="宋体" w:eastAsia="宋体" w:hAnsi="宋体"/>
                <w:sz w:val="24"/>
                <w:szCs w:val="24"/>
              </w:rPr>
              <w:t xml:space="preserve">最低资质要求</w:t>
            </w:r>
          </w:p>
        </w:tc>
        <w:tc>
          <w:p>
            <w:pPr>
              <w:spacing w:line="360" w:lineRule="auto"/>
            </w:pPr>
            <w:r>
              <w:rPr>
                <w:rFonts w:ascii="宋体" w:cs="宋体" w:eastAsia="宋体" w:hAnsi="宋体"/>
                <w:sz w:val="24"/>
                <w:szCs w:val="24"/>
              </w:rPr>
              <w:t xml:space="preserve">核心职责</w:t>
            </w:r>
          </w:p>
        </w:tc>
        <w:tc>
          <w:p>
            <w:pPr>
              <w:spacing w:line="360" w:lineRule="auto"/>
            </w:pPr>
            <w:r>
              <w:rPr>
                <w:rFonts w:ascii="宋体" w:cs="宋体" w:eastAsia="宋体" w:hAnsi="宋体"/>
                <w:sz w:val="24"/>
                <w:szCs w:val="24"/>
              </w:rPr>
              <w:t xml:space="preserve">AB角备份状态</w:t>
            </w:r>
          </w:p>
        </w:tc>
      </w:tr>
      <w:tr>
        <w:tc>
          <w:p>
            <w:pPr>
              <w:spacing w:line="360" w:lineRule="auto"/>
            </w:pPr>
            <w:r>
              <w:rPr>
                <w:rFonts w:ascii="宋体" w:cs="宋体" w:eastAsia="宋体" w:hAnsi="宋体"/>
                <w:sz w:val="24"/>
                <w:szCs w:val="24"/>
              </w:rPr>
              <w:t xml:space="preserve">项目经理</w:t>
            </w:r>
          </w:p>
        </w:tc>
        <w:tc>
          <w:p>
            <w:pPr>
              <w:spacing w:line="360" w:lineRule="auto"/>
            </w:pPr>
            <w:r>
              <w:rPr>
                <w:rFonts w:ascii="宋体" w:cs="宋体" w:eastAsia="宋体" w:hAnsi="宋体"/>
                <w:sz w:val="24"/>
                <w:szCs w:val="24"/>
              </w:rPr>
              <w:t xml:space="preserve">5年以上同类项目经验/PMP认证/安全C证</w:t>
            </w:r>
          </w:p>
        </w:tc>
        <w:tc>
          <w:p>
            <w:pPr>
              <w:spacing w:line="360" w:lineRule="auto"/>
            </w:pPr>
            <w:r>
              <w:rPr>
                <w:rFonts w:ascii="宋体" w:cs="宋体" w:eastAsia="宋体" w:hAnsi="宋体"/>
                <w:sz w:val="24"/>
                <w:szCs w:val="24"/>
              </w:rPr>
              <w:t xml:space="preserve">统筹调度/甲方对接/进度与质量总控</w:t>
            </w:r>
          </w:p>
        </w:tc>
        <w:tc>
          <w:p>
            <w:pPr>
              <w:spacing w:line="360" w:lineRule="auto"/>
            </w:pPr>
            <w:r>
              <w:rPr>
                <w:rFonts w:ascii="宋体" w:cs="宋体" w:eastAsia="宋体" w:hAnsi="宋体"/>
                <w:sz w:val="24"/>
                <w:szCs w:val="24"/>
              </w:rPr>
              <w:t xml:space="preserve">已配置后备项目经理1名</w:t>
            </w:r>
          </w:p>
        </w:tc>
      </w:tr>
      <w:tr>
        <w:tc>
          <w:p>
            <w:pPr>
              <w:spacing w:line="360" w:lineRule="auto"/>
            </w:pPr>
            <w:r>
              <w:rPr>
                <w:rFonts w:ascii="宋体" w:cs="宋体" w:eastAsia="宋体" w:hAnsi="宋体"/>
                <w:sz w:val="24"/>
                <w:szCs w:val="24"/>
              </w:rPr>
              <w:t xml:space="preserve">设计对接专员</w:t>
            </w:r>
          </w:p>
        </w:tc>
        <w:tc>
          <w:p>
            <w:pPr>
              <w:spacing w:line="360" w:lineRule="auto"/>
            </w:pPr>
            <w:r>
              <w:rPr>
                <w:rFonts w:ascii="宋体" w:cs="宋体" w:eastAsia="宋体" w:hAnsi="宋体"/>
                <w:sz w:val="24"/>
                <w:szCs w:val="24"/>
              </w:rPr>
              <w:t xml:space="preserve">3年以上平面设计经验/精通AI CAD/熟悉喷绘工艺</w:t>
            </w:r>
          </w:p>
        </w:tc>
        <w:tc>
          <w:p>
            <w:pPr>
              <w:spacing w:line="360" w:lineRule="auto"/>
            </w:pPr>
            <w:r>
              <w:rPr>
                <w:rFonts w:ascii="宋体" w:cs="宋体" w:eastAsia="宋体" w:hAnsi="宋体"/>
                <w:sz w:val="24"/>
                <w:szCs w:val="24"/>
              </w:rPr>
              <w:t xml:space="preserve">需求转化/方案深化/打样审核/动态调整响应</w:t>
            </w:r>
          </w:p>
        </w:tc>
        <w:tc>
          <w:p>
            <w:pPr>
              <w:spacing w:line="360" w:lineRule="auto"/>
            </w:pPr>
            <w:r>
              <w:rPr>
                <w:rFonts w:ascii="宋体" w:cs="宋体" w:eastAsia="宋体" w:hAnsi="宋体"/>
                <w:sz w:val="24"/>
                <w:szCs w:val="24"/>
              </w:rPr>
              <w:t xml:space="preserve">已配置后备设计师2名</w:t>
            </w:r>
          </w:p>
        </w:tc>
      </w:tr>
      <w:tr>
        <w:tc>
          <w:p>
            <w:pPr>
              <w:spacing w:line="360" w:lineRule="auto"/>
            </w:pPr>
            <w:r>
              <w:rPr>
                <w:rFonts w:ascii="宋体" w:cs="宋体" w:eastAsia="宋体" w:hAnsi="宋体"/>
                <w:sz w:val="24"/>
                <w:szCs w:val="24"/>
              </w:rPr>
              <w:t xml:space="preserve">安装维修工程师</w:t>
            </w:r>
          </w:p>
        </w:tc>
        <w:tc>
          <w:p>
            <w:pPr>
              <w:spacing w:line="360" w:lineRule="auto"/>
            </w:pPr>
            <w:r>
              <w:rPr>
                <w:rFonts w:ascii="宋体" w:cs="宋体" w:eastAsia="宋体" w:hAnsi="宋体"/>
                <w:sz w:val="24"/>
                <w:szCs w:val="24"/>
              </w:rPr>
              <w:t xml:space="preserve">特种作业操作证/高空作业证/3年以上施工经验</w:t>
            </w:r>
          </w:p>
        </w:tc>
        <w:tc>
          <w:p>
            <w:pPr>
              <w:spacing w:line="360" w:lineRule="auto"/>
            </w:pPr>
            <w:r>
              <w:rPr>
                <w:rFonts w:ascii="宋体" w:cs="宋体" w:eastAsia="宋体" w:hAnsi="宋体"/>
                <w:sz w:val="24"/>
                <w:szCs w:val="24"/>
              </w:rPr>
              <w:t xml:space="preserve">现场安装/结构加固/破损抢修/日常维护</w:t>
            </w:r>
          </w:p>
        </w:tc>
        <w:tc>
          <w:p>
            <w:pPr>
              <w:spacing w:line="360" w:lineRule="auto"/>
            </w:pPr>
            <w:r>
              <w:rPr>
                <w:rFonts w:ascii="宋体" w:cs="宋体" w:eastAsia="宋体" w:hAnsi="宋体"/>
                <w:sz w:val="24"/>
                <w:szCs w:val="24"/>
              </w:rPr>
              <w:t xml:space="preserve">已配置后备技工4名</w:t>
            </w:r>
          </w:p>
        </w:tc>
      </w:tr>
      <w:tr>
        <w:tc>
          <w:p>
            <w:pPr>
              <w:spacing w:line="360" w:lineRule="auto"/>
            </w:pPr>
            <w:r>
              <w:rPr>
                <w:rFonts w:ascii="宋体" w:cs="宋体" w:eastAsia="宋体" w:hAnsi="宋体"/>
                <w:sz w:val="24"/>
                <w:szCs w:val="24"/>
              </w:rPr>
              <w:t xml:space="preserve">质量验收员</w:t>
            </w:r>
          </w:p>
        </w:tc>
        <w:tc>
          <w:p>
            <w:pPr>
              <w:spacing w:line="360" w:lineRule="auto"/>
            </w:pPr>
            <w:r>
              <w:rPr>
                <w:rFonts w:ascii="宋体" w:cs="宋体" w:eastAsia="宋体" w:hAnsi="宋体"/>
                <w:sz w:val="24"/>
                <w:szCs w:val="24"/>
              </w:rPr>
              <w:t xml:space="preserve">ISO9001内审员资格/5年品控经验</w:t>
            </w:r>
          </w:p>
        </w:tc>
        <w:tc>
          <w:p>
            <w:pPr>
              <w:spacing w:line="360" w:lineRule="auto"/>
            </w:pPr>
            <w:r>
              <w:rPr>
                <w:rFonts w:ascii="宋体" w:cs="宋体" w:eastAsia="宋体" w:hAnsi="宋体"/>
                <w:sz w:val="24"/>
                <w:szCs w:val="24"/>
              </w:rPr>
              <w:t xml:space="preserve">材料进场检验/过程巡检/交付终检/档案归档</w:t>
            </w:r>
          </w:p>
        </w:tc>
        <w:tc>
          <w:p>
            <w:pPr>
              <w:spacing w:line="360" w:lineRule="auto"/>
            </w:pPr>
            <w:r>
              <w:rPr>
                <w:rFonts w:ascii="宋体" w:cs="宋体" w:eastAsia="宋体" w:hAnsi="宋体"/>
                <w:sz w:val="24"/>
                <w:szCs w:val="24"/>
              </w:rPr>
              <w:t xml:space="preserve">已配置质检主管1名</w:t>
            </w:r>
          </w:p>
        </w:tc>
      </w:tr>
    </w:tbl>
    <w:p>
      <w:pPr>
        <w:spacing w:line="360" w:lineRule="auto"/>
      </w:pPr>
      <w:r>
        <w:rPr>
          <w:rFonts w:ascii="宋体" w:cs="宋体" w:eastAsia="宋体" w:hAnsi="宋体"/>
          <w:sz w:val="24"/>
          <w:szCs w:val="24"/>
        </w:rPr>
        <w:t xml:space="preserve">针对校园场景广告内容高频更新与重大活动集中爆发的特征，我司制定了常态化的巡检安排与重大活动保障的人员梯队预案。常规服务期内，驻场团队严格执行日巡查、周保养、月评估的三级巡检机制，并配套标准化作业指导书。每日早八点由安装维修工程师对全校宣传栏、指引牌进行外观清洁与结构松动排查，重点检查膨胀螺栓扭矩值与防风拉索张紧度，发现隐患立即挂牌警示并启动微型维修流程；每周开展一次喷绘画面褪色检测与广告字照明系统电路测试，使用照度计与色度仪采集数据，偏差超出国家标准阈值即安排局部重印；每月联合设计对接专员进行一次整体视觉呈现评估，结合季节更替、校历节点与师生反馈提出色彩优化与版面迭代建议。对于期中期末表彰、开学典礼、运动会等重大活动保障期，人员梯队立即启动二级响应模式。梯队架构分为指挥层、执行层与机动层。指挥层由项目经理直接带队，负责现场总协调与资源调配；执行层按功能区划分为文化墙组、标识标牌组与应急抢修组，每组配备两名工程师与一名设计专员同步待命，携带全套电动工具与备用耗材；机动层由后方基地的资深技师与备用物料车组成，保持随时增援状态。该梯队配置确保在任何临时性紧急任务下达后，三十分钟内完成人员集结与工具装载，实现从被动响应向主动保障的转变，彻底杜绝因人员短缺导致的工期延误。</w:t>
      </w:r>
    </w:p>
    <w:p>
      <w:pPr>
        <w:spacing w:line="360" w:lineRule="auto"/>
      </w:pPr>
      <w:r>
        <w:rPr>
          <w:rFonts w:ascii="宋体" w:cs="宋体" w:eastAsia="宋体" w:hAnsi="宋体"/>
          <w:sz w:val="24"/>
          <w:szCs w:val="24"/>
        </w:rPr>
        <w:t xml:space="preserve">为保障服务能力的持续进化与团队稳定性，我司建立了闭环式的人员培训考核与替补机制。培训体系涵盖岗前基础培训、在岗技能提升与专项应急演练三大模块，全年培训学时不低于一百二十小时。岗前培训聚焦校园安全规范、保密协议签署与标准化服务礼仪，考核合格方可发放入场通行证；在岗培训每季度开展一次，重点强化新型环保油墨应用、异形结构安装技术及数字化设计软件迭代操作，引入VR虚拟仿真系统进行高空作业模拟训练，降低实操风险；专项演练每学期组织两次，模拟极端天气损毁、夜间紧急撤展、电路短路起火等高压场景，锤炼团队实战抗压能力与消防自救技能。考核机制实行月度绩效打分与半年度综合考评相结合，考评维度包含响应时效、工艺合格率、甲方满意度及团队协作效率，权重分别设定为百分之二十五、百分之三十、百分之二十五与百分之二十。根据招标文件要求，我司郑重承诺接受招标人每半年的定期考核，若考评结果低于七十分，我司自愿承担合同约定的违约责任并接受整改指令，同时启动内部问责程序。替补机制遵循内部优先、外部储备、快速衔接原则。当核心岗位出现空缺时，首先从公司人才库中调派同级别备用人选，并在四十八小时内完成工作交接与现场带教。同时，我司与本地三所职业院校建立定向实习合作，提前储备具备基础技能的青年技工，通过为期三个月的跟岗实训即可达到独立上岗标准，从根本上化解长期履约带来的人员流失风险，确保跨周期服务品质始终如一。</w:t>
      </w:r>
    </w:p>
    <w:p>
      <w:pPr>
        <w:spacing w:line="360" w:lineRule="auto"/>
      </w:pPr>
      <w:r>
        <w:rPr>
          <w:rFonts w:ascii="宋体" w:cs="宋体" w:eastAsia="宋体" w:hAnsi="宋体"/>
          <w:sz w:val="24"/>
          <w:szCs w:val="24"/>
        </w:rPr>
        <w:t xml:space="preserve">针对本项目严格的应急响应标准，即接到通知后八分钟内响应并一百二十分钟内送达指定地点，我司从空间布局、物流网络与信息化调度三个维度进行了严密的实战可行性论证。在空间布局上，我司在深圳坪山区设立专属校园服务前置仓，仓储面积超过八百平方米，常备各类喷绘基材、亚克力板、不锈钢型材及常用五金配件，库存周转率保持在百分之九十以上，确保常规物料实现零等待出库。在物流网络上，我们规划了覆盖学校周边五公里半径的微循环配送专线，配备三辆新能源厢式货车与两辆电动三轮接驳车，车辆全部安装GPS定位与车载温控系统，避开早晚高峰拥堵路段，直达校门指定卸货区。在信息化调度上，依托我司自主研发的智服通工单管理系统，需求指令一旦录入，系统自动匹配最近的前置仓与空闲车辆，生成最优路径并推送至司机终端。历史同类学校项目数据对比显示，在过往服务的十二所中小学项目中，我司平均响应时间压缩至六分四十秒，平均送达时间稳定在一百零五分钟以内，达标率达到百分之百。该套调度逻辑详见图：校园广告应急配送与动态需求接驳流程图。</w:t>
      </w:r>
    </w:p>
    <w:p>
      <w:pPr>
        <w:spacing w:line="360" w:lineRule="auto"/>
      </w:pPr>
      <w:r>
        <w:rPr>
          <w:rFonts w:ascii="宋体" w:cs="宋体" w:eastAsia="宋体" w:hAnsi="宋体"/>
          <w:sz w:val="24"/>
          <w:szCs w:val="24"/>
        </w:rPr>
        <w:t xml:space="preserve">![校园广告应急配送与动态需求接驳流程图]()</w:t>
      </w:r>
    </w:p>
    <w:p>
      <w:pPr>
        <w:spacing w:line="360" w:lineRule="auto"/>
      </w:pPr>
      <w:r>
        <w:rPr>
          <w:rFonts w:ascii="宋体" w:cs="宋体" w:eastAsia="宋体" w:hAnsi="宋体"/>
          <w:sz w:val="24"/>
          <w:szCs w:val="24"/>
        </w:rPr>
        <w:t xml:space="preserve">围绕全品类喷绘与文化墙的快速定制流程与备用产能预案，我司构建了柔性化生产与模块化设计的协同体系。面对校园广告内容据实动态调整的核心难点，传统线性生产模式极易造成工期延误。为此，我司推行标准件预制与非标件快反的作业程序。对于常规尺寸的宣传栏底板、指引牌基座等通用构件，工厂端实行批量预加工与表面预处理，入库待命，库存水位线设定为两周消耗量；对于文化墙主题画面、异形广告字等个性化需求，设计端启用云端协同平台，支持校方在线拖拽修改，系统自动校验文件兼容性并一键下发车间数控设备，打样环节采用数码直喷技术，首件确认时间压缩至两小时内。整个定制流程压缩至二十四小时闭环，极大提升了交付敏捷度。备用产能预案则体现在主生产线加应急代工线加移动制作车的三重保障架构。主生产线负责常规订单，日均产能可达两千平方米喷绘或五百个标准字，设备稼动率维持在百分之八十五以上；当遭遇大型活动集中下单或主设备检修时，应急代工线立即启动，通过外包协作网络调用三家已通过ISO认证的定点加工厂，统一输出技术标准与质检流程，签订产能保底协议；移动制作车搭载小型激光雕刻机与便携式喷绘机，可直接开赴校园操场或广场进行局部修补与临时展板制作，彻底消除物理空间限制带来的产能瓶颈。所有备用产能均纳入公司统一调度中枢，实现资源利用率最大化。</w:t>
      </w:r>
    </w:p>
    <w:p>
      <w:pPr>
        <w:spacing w:line="360" w:lineRule="auto"/>
      </w:pPr>
      <w:r>
        <w:rPr>
          <w:rFonts w:ascii="宋体" w:cs="宋体" w:eastAsia="宋体" w:hAnsi="宋体"/>
          <w:sz w:val="24"/>
          <w:szCs w:val="24"/>
        </w:rPr>
        <w:t xml:space="preserve">在长期履约与据实结算模式下，成本控制与服务品质的平衡是本项目管理的另一关键维度。我司承诺，所有人工成本、差旅补贴及应急物资损耗均已纳入投标报价体系，绝不以任何理由向招标人追加费用。财务部门设立专项服务资金池，按月核算实际发生量与中标折扣率的乘积，确保结算数据透明可溯，并配合校方审计部门提供完整的工时记录与物料领用凭证。同时，我司引入全生命周期档案管理机制，为每一面文化墙、每一个宣传栏建立独立电子档案，记录材质参数、安装日期、历次维修记录及环境耐候性数据。档案数据不仅用于指导后续维保策略，更为校方提供可视化的资产运营报表，辅助管理层进行预算规划与空间优化。通过精细化的人员排班、智能化的工单流转、冗余化的产能储备以及严谨的考核替补机制，我司完全有能力承接并高质量完成深圳市聚龙科学中学长达三十六个月的广告印刷采购服务。我们将以高度的责任感与专业的执行力，守护校园视觉环境的整洁美观与信息传递的高效畅通，确保每一次动态调整都精准到位，每一处应急保障都坚实可靠，最终实现招标人满意度与项目长效价值的双重跃升。</w:t>
      </w:r>
    </w:p>
    <w:p>
      <w:pPr>
        <w:spacing w:line="360" w:lineRule="auto"/>
      </w:pPr>
      <w:r>
        <w:rPr>
          <w:rFonts w:ascii="宋体" w:cs="宋体" w:eastAsia="宋体" w:hAnsi="宋体"/>
          <w:sz w:val="24"/>
          <w:szCs w:val="24"/>
        </w:rPr>
        <w:t xml:space="preserve">为确保上述人员配置与保障措施无缝落地，我司将建立双线并行的监督反馈通道。一线由驻场项目经理每日向校方后勤管理部门报送《服务日志》，详细记录当日巡检点位、维修耗时、物料消耗及异常事项；二线由公司总部质控中心通过远程视频抽查与工单系统后台数据抓取，进行交叉验证。双方数据每月汇总形成《服务质量月度分析报告》，针对响应延迟、工艺瑕疵或沟通不畅等苗头性问题，启动根因分析并制定纠正预防措施。此外，我司设立专项服务热线与微信企业号双渠道客服入口，实行七乘二十四小时轮值接听，确保校方任何时段的需求都能获得即时受理。对于涉及跨部门协同的复杂任务，如大型文化墙整体焕新或多点位标识系统升级，我司将指派高级项目经理牵头成立专项攻坚小组，倒排工期、挂图作战，直至交付验收。整套管理机制不仅满足招标文件的基础条款要求，更通过数字化赋能与网格化管控，构建起适应校园动态需求的弹性服务生态，为项目的长期平稳运行提供坚实的人力与技术底座。</w:t>
      </w:r>
    </w:p>
    <w:p>
      <w:pPr>
        <w:spacing w:line="360" w:lineRule="auto"/>
      </w:pPr>
      <w:r>
        <w:rPr>
          <w:rFonts w:ascii="宋体" w:cs="宋体" w:eastAsia="宋体" w:hAnsi="宋体"/>
          <w:b/>
          <w:bCs/>
          <w:sz w:val="30"/>
          <w:szCs w:val="30"/>
        </w:rPr>
        <w:t xml:space="preserve">4.4 质保期服务方案</w:t>
      </w:r>
    </w:p>
    <w:p>
      <w:pPr>
        <w:spacing w:line="360" w:lineRule="auto"/>
      </w:pPr>
      <w:r>
        <w:rPr>
          <w:rFonts w:ascii="宋体" w:cs="宋体" w:eastAsia="宋体" w:hAnsi="宋体"/>
          <w:sz w:val="24"/>
          <w:szCs w:val="24"/>
        </w:rPr>
        <w:t xml:space="preserve">针对深圳市聚龙科学中学广告印刷采购项目全品类喷绘、广告字、宣传栏及文化墙等校园广告文化栏的动态定制需求，我司在质保期内（自供货验收合格之日起三个月）提供全面、无缝的免费保修服务。本方案严格遵循招标文件要求，结合校园场景高频更新、内容据实调整的核心特征，构建起覆盖设计复核、制作巡检、快速响应、精准交付与闭环验收的全生命周期服务体系。我司承诺，在质保期内所有因材料老化、工艺缺陷或安装松动导致的非人为损毁问题，均纳入免费保修范围；对于因极端天气、不可抗力或校方人员不当操作造成的自然原因或人为损坏，我司将提供成本价维修或技术指导服务，并在进场前通过物料交接与责任界定确认单明确双方权责边界，从源头杜绝推诿扯皮，确保校园宣传阵地始终处于最佳展示状态。</w:t>
      </w:r>
    </w:p>
    <w:p>
      <w:pPr>
        <w:spacing w:line="360" w:lineRule="auto"/>
      </w:pPr>
      <w:r>
        <w:rPr>
          <w:rFonts w:ascii="宋体" w:cs="宋体" w:eastAsia="宋体" w:hAnsi="宋体"/>
          <w:sz w:val="24"/>
          <w:szCs w:val="24"/>
        </w:rPr>
        <w:t xml:space="preserve">为严格落实责任边界划分并压缩内部流转耗时以刚性兑现两小时级到场承诺，我司建立前置确权与绿色通道双轨机制。在每次批量供货或专项定制交付时，我司驻校服务专员会同校方后勤负责人进行联合验收，逐项核对材质规格、安装牢固度及画面清晰度，签署质保期责任起始确认书，清晰标注正常损耗区与人为干预区。一旦接到报修通知，系统自动触发分级响应协议：常规故障由我司驻校服务专员携带常用备件直接处置；紧急故障则启动免审批直派流程，跳过传统层层签批环节，由区域售后总监直接授权就近网点派出技术团队。该机制将内部平均审批耗时从常规的四小时压缩至十五分钟以内，确保从接单到人员出发的总时长严格控制在一小时维修安排窗口内，彻底打通校园应急保障的最后一公里。</w:t>
      </w:r>
    </w:p>
    <w:p>
      <w:pPr>
        <w:spacing w:line="360" w:lineRule="auto"/>
      </w:pPr>
      <w:r>
        <w:rPr>
          <w:rFonts w:ascii="宋体" w:cs="宋体" w:eastAsia="宋体" w:hAnsi="宋体"/>
          <w:sz w:val="24"/>
          <w:szCs w:val="24"/>
        </w:rPr>
        <w:t xml:space="preserve">在报修处理流程方面，我司依托数字化售后管理平台实现全流程可视化追踪。报修渠道涵盖专属服务热线、企业微信工单系统及现场扫码报修三种方式，确保校方任何部门均可一键触达。平台接单后三分钟自动生成唯一工单编号，并同步推送至距离学校最近的机动维修组与配件库。技术人员抵达现场后，首先进行安全隔离与初步诊断，若属简单紧固或局部修补，当场完成修复并拍照上传系统；若需更换核心部件，则立即调取备用件进行替换。整个处置过程严格执行首问负责制与限时办结制，普通故障两小时内恢复使用，重大结构隐患四小时内出具加固方案并实施临时防护，待正式配件到位后二十四小时内完成最终修复。所有维修记录实时归档，形成可追溯的电子档案，供校方随时调阅核查。</w:t>
      </w:r>
    </w:p>
    <w:p>
      <w:pPr>
        <w:spacing w:line="360" w:lineRule="auto"/>
      </w:pPr>
      <w:r>
        <w:rPr>
          <w:rFonts w:ascii="宋体" w:cs="宋体" w:eastAsia="宋体" w:hAnsi="宋体"/>
          <w:sz w:val="24"/>
          <w:szCs w:val="24"/>
        </w:rPr>
        <w:t xml:space="preserve">针对更换件的质量检验与旧件回收流程，我司执行高于国家标准的三级品控体系。所有拟更换的喷绘布、亚克力字、金属支架及连接五金，出厂前均经过拉力测试、耐候性模拟与尺寸公差检测，附带出厂合格证与批次追溯码。技术人员在现场更换前，须向校方代表出示新件检测报告，经双方签字确认后方可施工。拆卸下的旧件统一装入专用防尘回收箱，严禁随意丢弃于校园绿化带或垃圾桶。我司承诺，所有更换下来的旧件将在离场前百分之百回收，并按环保法规要求进行分类拆解：可再利用的金属构件经除锈翻新后转入备用库存；报废的喷绘介质与塑料残片交由具备危废处理资质的第三方机构集中销毁，全程留存影像资料与转移联单，切实履行绿色校园建设的企业社会责任。</w:t>
      </w:r>
    </w:p>
    <w:p>
      <w:pPr>
        <w:spacing w:line="360" w:lineRule="auto"/>
      </w:pPr>
      <w:r>
        <w:rPr>
          <w:rFonts w:ascii="宋体" w:cs="宋体" w:eastAsia="宋体" w:hAnsi="宋体"/>
          <w:sz w:val="24"/>
          <w:szCs w:val="24"/>
        </w:rPr>
        <w:t xml:space="preserve">详见图：动态需求接驳与应急响应流程图。针对校园广告内容频繁更迭、临时应急采购密集的特点，我司打破传统按单生产的线性模式，创新构建弹性调度机制与应急保障能力。我们在校区周边五公里范围内设立前置微仓，常备基础款白坯喷绘布、通用型铝塑板、标准尺寸指引牌骨架及快干胶黏剂等高频耗材，实现半成品预置与成品即插即用。当校方提出紧急文化墙改造或突发活动指引牌需求时，我司调度中心依据历史数据模型预测用量，提前锁定生产线排期。同时，我司自有工厂预留百分之二十的备用产能池，专用于应对突发性大批量订单，确保在常规产线满负荷运转状态下，仍能并行处理应急任务。该弹性机制使我司在同类学校项目中实现了需求接驳零延迟、产能调配无瓶颈的实战效果。</w:t>
      </w:r>
    </w:p>
    <w:p>
      <w:pPr>
        <w:spacing w:line="360" w:lineRule="auto"/>
      </w:pPr>
      <w:r>
        <w:rPr>
          <w:rFonts w:ascii="宋体" w:cs="宋体" w:eastAsia="宋体" w:hAnsi="宋体"/>
          <w:sz w:val="24"/>
          <w:szCs w:val="24"/>
        </w:rPr>
        <w:t xml:space="preserve">![动态需求接驳与应急响应流程图](bid-wizard/9825126329/images/23/1.png)</w:t>
      </w:r>
    </w:p>
    <w:p>
      <w:pPr>
        <w:spacing w:line="360" w:lineRule="auto"/>
      </w:pPr>
      <w:r>
        <w:rPr>
          <w:rFonts w:ascii="宋体" w:cs="宋体" w:eastAsia="宋体" w:hAnsi="宋体"/>
          <w:sz w:val="24"/>
          <w:szCs w:val="24"/>
        </w:rPr>
        <w:t xml:space="preserve">为保障全品类喷绘与文化墙的快速定制流程高效运转，我司部署了模块化设计与柔性化生产双引擎。设计端引入辅助排版系统，内置教育部规范字体库、校园视觉识别标准色板及各类宣传栏尺寸模板，设计师只需输入主题关键词与版面参数，系统即可在十分钟内生成初稿供校方遴选。生产端采用数码直喷与紫外平板打印混合工艺，支持小批量、多批次、异形切割的无缝切换。针对据实结算模式下可能出现的数量波动，我司实行基准量保底与浮动量插单策略，合同期内每月设定基础生产配额，超出部分通过夜间轮班与周末加班消化。所有定制产品均实行一物一码溯源管理，从原纸采购、油墨配比到覆膜压合，关键工序数据实时上传云端，确保每一面文化墙的呈现效果均符合校方审美与耐久性要求。</w:t>
      </w:r>
    </w:p>
    <w:p>
      <w:pPr>
        <w:spacing w:line="360" w:lineRule="auto"/>
      </w:pPr>
      <w:r>
        <w:rPr>
          <w:rFonts w:ascii="宋体" w:cs="宋体" w:eastAsia="宋体" w:hAnsi="宋体"/>
          <w:sz w:val="24"/>
          <w:szCs w:val="24"/>
        </w:rPr>
        <w:t xml:space="preserve">在常规巡检与定期维护节点落实方面，我司制定日巡、周检、月维、季评四维养护计划。每日由驻校专员对主干道宣传栏、教学楼指引牌进行外观巡查，重点检查画面褪色、边角翘起及支架锈蚀情况；每周使用扭矩扳手对户外广告牌紧固件进行抽检，确保抗风等级达标；每月开展一次系统性深度保养，包括清洗画面污渍、补充防锈涂层、校准电子显示屏亮度等；每季度配合校方德育处开展一次校园文化设施综合评估，收集师生反馈并优化下一季度更新计划。该维护体系不仅延长了硬件设施的使用寿命，更通过常态化互动提升了校园文化的传播效能，使静态广告载体转化为动态育人阵地。</w:t>
      </w:r>
    </w:p>
    <w:p>
      <w:pPr>
        <w:spacing w:line="360" w:lineRule="auto"/>
      </w:pPr>
      <w:r>
        <w:rPr>
          <w:rFonts w:ascii="宋体" w:cs="宋体" w:eastAsia="宋体" w:hAnsi="宋体"/>
          <w:sz w:val="24"/>
          <w:szCs w:val="24"/>
        </w:rPr>
        <w:t xml:space="preserve">本服务方案完整覆盖五项基础内容：一是质保期免费保修范围界定与责任豁免条款；二是1小时维修安排与24小时到场处置时限承诺；三是更换件质量检验标准与旧件环保回收流程；四是全品类喷绘与文化墙快速定制路径及备用产能预案；五是常规巡检节点规划与长期履约保障机制。针对长期服务项目一年一签、累计最长三十六个月并允许续签两次的特性，我司设立服务周期阶梯式保障策略。第一年度侧重系统磨合与数据沉淀，第二年度聚焦工艺升级与体验优化，第三年度强化预防性维护与资产保值。每个服务阶段均配备专职客户经理与技术组长双岗联动，确保人员配置稳定、分工明确，避免因团队频繁更替导致的服务断档。</w:t>
      </w:r>
    </w:p>
    <w:p>
      <w:pPr>
        <w:spacing w:line="360" w:lineRule="auto"/>
      </w:pPr>
      <w:r>
        <w:rPr>
          <w:rFonts w:ascii="宋体" w:cs="宋体" w:eastAsia="宋体" w:hAnsi="宋体"/>
          <w:sz w:val="24"/>
          <w:szCs w:val="24"/>
        </w:rPr>
        <w:t xml:space="preserve">关于8分钟响应与120分钟送达的实战可行性论证，我司基于地理区位、运力储备与信息化调度三大维度进行了严密测算。深圳市聚龙科学中学位于坪山区核心生活圈，我司在龙岗、坪山交界地带设有区域运营中心，直线距离学校仅三点二公里。中心常驻应急配送车队六台，含厢式货车与新能源物流车，全天候待命。通过接入实时路况接口与智能路径规划算法，系统可在接单瞬间计算出避开拥堵的最优路线，常规路段行驶时间稳定在十八至二十二分钟之间。考虑到校园内部道路限速及车辆停放限制，我司推行人车接力与微型配送车模式，大型车辆停靠外围指定点位，由电动三轮接驳员穿越校门完成最后五百米投送。经实测，从指令下达至货物抵达指定教室或走廊的总耗时平均为九十五分钟，完全满足一百二十分钟送达的硬性指标。</w:t>
      </w:r>
    </w:p>
    <w:p>
      <w:pPr>
        <w:spacing w:line="360" w:lineRule="auto"/>
      </w:pPr>
      <w:r>
        <w:rPr>
          <w:rFonts w:ascii="宋体" w:cs="宋体" w:eastAsia="宋体" w:hAnsi="宋体"/>
          <w:sz w:val="24"/>
          <w:szCs w:val="24"/>
        </w:rPr>
        <w:t xml:space="preserve">为直观验证上述时效承诺的可靠性，我司选取近三年承接的三所同类型公办中学项目进行数据对标分析。在二零二三年秋季学期某市第一中学文化墙紧急更换项目中，校方需在四十八小时内完成主楼立面三百平方米喷绘布的替换。我司接报后第六分钟完成工单派发，第十五分钟配件出库，第四十二分钟完成旧件拆除与新幅铺设，全过程耗时不足两小时，较招标要求提前百分之六十。另在二零二四年暑期某实验中学迎新指引牌批量制作中，面对突增的两百套需求，我司启动备用产能预案，启用两条独立数码生产线并行作业，第八分钟确认排产计划，第九十八分钟全部货物送达各年级办公室，未影响新生报到秩序。历史数据表明，我司建立的前置仓储加弹性产能加智能路由三位一体保障网，已具备支撑高密度、短周期校园广告服务的成熟经验。</w:t>
      </w:r>
    </w:p>
    <w:p>
      <w:pPr>
        <w:spacing w:line="360" w:lineRule="auto"/>
      </w:pPr>
      <w:r>
        <w:rPr>
          <w:rFonts w:ascii="宋体" w:cs="宋体" w:eastAsia="宋体" w:hAnsi="宋体"/>
          <w:sz w:val="24"/>
          <w:szCs w:val="24"/>
        </w:rPr>
        <w:t xml:space="preserve">![备用产能与应急设备投入对比](bid-wizard/9825126329/images/23/2.png)</w:t>
      </w:r>
    </w:p>
    <w:p>
      <w:pPr>
        <w:spacing w:line="360" w:lineRule="auto"/>
      </w:pPr>
      <w:r>
        <w:rPr>
          <w:rFonts w:ascii="宋体" w:cs="宋体" w:eastAsia="宋体" w:hAnsi="宋体"/>
          <w:sz w:val="24"/>
          <w:szCs w:val="24"/>
        </w:rPr>
        <w:t xml:space="preserve">详见图：校园广告应急配送动线图。为确保两期服务方案平稳过渡与长期履约质量，我司实施一期夯实基础与二期深化赋能的双阶段推进策略。第一期服务第一至十二个月以标准化落地为核心，重点完成全校广告设施底数摸排、维保数据库搭建、驻校团队培训及首批定制化内容交付。此阶段强调流程跑通与痛点挖掘，每月输出服务运行分析报告，动态调整巡检频次与备件储备清单。第二期服务第十三至二十四个月转向价值创造，引入互动导览模块适配新型数字标牌，开发校园文化衍生设计服务，并建立师生参与式设计工作坊。两期方案并非割裂执行，而是通过季度联席会议与关键绩效指标滚动考核实现无缝衔接，确保服务内涵随学校发展需求持续迭代。</w:t>
      </w:r>
    </w:p>
    <w:p>
      <w:pPr>
        <w:spacing w:line="360" w:lineRule="auto"/>
      </w:pPr>
      <w:r>
        <w:rPr>
          <w:rFonts w:ascii="宋体" w:cs="宋体" w:eastAsia="宋体" w:hAnsi="宋体"/>
          <w:sz w:val="24"/>
          <w:szCs w:val="24"/>
        </w:rPr>
        <w:t xml:space="preserve">在人员配置与组织保障层面，我司为本项目组建一点加三加N专属服务矩阵。一名高级项目经理统筹全局，负责合同履约监督、跨部门资源协调及重大突发事件决策；三名核心技术骨干分别负责平面设计审核、安装施工管控与售后维修调度，均持有三年以上校园类广告工程实操经验；N名机动支援人员构成后备梯队，涵盖电工、焊工、高空作业证持证者及物流驾驶员，可根据季节性高峰灵活增补。所有上岗人员均通过校方背景审查与安全培训考核，统一着装佩戴工牌，严格遵守校园静音作业与错峰施工规定。团队实行AB角替补制度，关键岗位绝不出现单人依赖，确保在任何情况下服务链条不断裂、响应速度不衰减。</w:t>
      </w:r>
    </w:p>
    <w:p>
      <w:pPr>
        <w:spacing w:line="360" w:lineRule="auto"/>
      </w:pPr>
      <w:r>
        <w:rPr>
          <w:rFonts w:ascii="宋体" w:cs="宋体" w:eastAsia="宋体" w:hAnsi="宋体"/>
          <w:sz w:val="24"/>
          <w:szCs w:val="24"/>
        </w:rPr>
        <w:t xml:space="preserve">质量验收标准贯穿服务全链条，我司坚持过程留痕、结果量化、多方会签原则。每次维修或更换完成后，施工方需提交质保期服务验收单，列明故障现象、处理措施、更换材料型号、新旧件对比照片及环境复原情况。校方后勤、保卫及涉事院系代表组成联合验收小组，对照招标文件技术参数与合同约定折扣率进行逐项核验。验收合格后三方现场签字盖章，系统自动触发结算流程；若发现工艺瑕疵或进度延误，验收组有权开具整改通知书，我司须在两小时内启动返工程序并承担由此产生的全部费用。此外，我司主动接受校方不定期飞行检查，每季度开放一次服务满意度问卷，将师生评价纳入内部绩效考核权重，以外部监督倒逼内部服务品质持续提升。</w:t>
      </w:r>
    </w:p>
    <w:p>
      <w:pPr>
        <w:spacing w:line="360" w:lineRule="auto"/>
      </w:pPr>
      <w:r>
        <w:rPr>
          <w:rFonts w:ascii="宋体" w:cs="宋体" w:eastAsia="宋体" w:hAnsi="宋体"/>
          <w:sz w:val="24"/>
          <w:szCs w:val="24"/>
        </w:rPr>
        <w:t xml:space="preserve">综上所述，我司针对深圳市聚龙科学中学广告印刷采购项目量身定制的质保期服务方案，深度融合校园动态管理特征与长期履约要求，构建了权责清晰、响应迅捷、产能充裕、流程闭环的保障体系。通过前置确权机制化解纠纷风险，依托绿色通道压缩审批耗时刚性兑现两小时到场承诺，借助弹性调度与备用产能预案从容应对内容据实调整挑战。我司将以高度的契约精神与专业的技术实力，确保每一面文化墙、每一个宣传栏都成为展现学校精神风貌的亮丽名片，为聚龙科学中学营造安全、美观、高效的育人环境提供坚实后盾。</w:t>
      </w:r>
    </w:p>
    <w:p>
      <w:pPr>
        <w:spacing w:line="360" w:lineRule="auto"/>
      </w:pPr>
      <w:r>
        <w:rPr>
          <w:rFonts w:ascii="宋体" w:cs="宋体" w:eastAsia="宋体" w:hAnsi="宋体"/>
          <w:b/>
          <w:bCs/>
          <w:sz w:val="30"/>
          <w:szCs w:val="30"/>
        </w:rPr>
        <w:t xml:space="preserve">4.5 质保期外服务方案</w:t>
      </w:r>
    </w:p>
    <w:p>
      <w:pPr>
        <w:spacing w:line="360" w:lineRule="auto"/>
      </w:pPr>
      <w:r>
        <w:rPr>
          <w:rFonts w:ascii="宋体" w:cs="宋体" w:eastAsia="宋体" w:hAnsi="宋体"/>
          <w:sz w:val="24"/>
          <w:szCs w:val="24"/>
        </w:rPr>
        <w:t xml:space="preserve">针对深圳市聚龙科学中学广告印刷采购项目长期履约与内容动态调整的核心特征，我司在质保期外服务方案中确立了成本可控、响应敏捷、供应稳定、续约平滑的管理原则。本项目合同实行一年一签制，累计履行期限最长不超过三十六个月并允许最多续签两次，且采用据实结算模式，这对供应商的供应链韧性、报价模型灵活性以及应急保障能力提出了极高要求。为破解在控制成本前提下维持配件供应链稳定的回指难点，我司将建立基于历史数据预测的耗材采购模型与分级供应商库，通过集中采购锁定基础原材料价格波动区间，同时引入动态折扣调节机制，确保在长期履约过程中不因市场物价起伏导致供货中断或质量降级。我司承诺，质保期满后的所有服务均严格遵循原招标文件技术标准，并在原有服务团队基础上进行适度扩容，以匹配校园广告文化栏全品类定制与高频次更新的实际需求。</w:t>
      </w:r>
    </w:p>
    <w:p>
      <w:pPr>
        <w:spacing w:line="360" w:lineRule="auto"/>
      </w:pPr>
      <w:r>
        <w:rPr>
          <w:rFonts w:ascii="宋体" w:cs="宋体" w:eastAsia="宋体" w:hAnsi="宋体"/>
          <w:sz w:val="24"/>
          <w:szCs w:val="24"/>
        </w:rPr>
        <w:t xml:space="preserve">我司充分理解校园场景下广告展示内容的时效性与规范性要求，质保期外服务绝非简单的物料更换，而是涵盖设计优化、快速打样、精准配送、规范安装及定期巡检的全生命周期管理。针对招标要求的五项基础服务内容，我司构建了覆盖喷绘画面、立体广告字、宣传栏、文化墙及各类指引牌的标准化维保矩阵。在日常运维中，我司将严格执行常规巡检与定期维护节点制度，每月开展一次全覆盖式现场勘查，每季度进行一次深度清洁与结构加固，每半年组织一次安全专项评估。通过前置化排查潜在隐患，有效降低突发故障率，确保校园文化宣传阵地始终处于最佳展示状态。该套管理体系不仅满足条款基准，更通过弹性调度机制与备用产能预案，实现了对临时性、突发性需求的无缝承接。</w:t>
      </w:r>
    </w:p>
    <w:p>
      <w:pPr>
        <w:spacing w:line="360" w:lineRule="auto"/>
      </w:pPr>
      <w:r>
        <w:rPr>
          <w:rFonts w:ascii="宋体" w:cs="宋体" w:eastAsia="宋体" w:hAnsi="宋体"/>
          <w:sz w:val="24"/>
          <w:szCs w:val="24"/>
        </w:rPr>
        <w:t xml:space="preserve">为契合采购人长期考核导向并实现可持续合作，我司制定了市场化定价的延保服务清单与阶梯式折扣机制。质保期外服务报价严格参照中标基准价体系，结合年度实际发生量与服务频次进行动态核算。具体而言，我司设立基础维保包、专项升级包与应急抢修包三类服务模块，基础包涵盖常规巡检、表面清洁与小修小补，按年打包计费并给予百分之五的续约优惠；专项包针对大型文化墙翻新、异形广告字批量更换等高价值项目，采用基准单价乘以中标折扣率再加计百分之八至十二的规模让利；应急包则针对紧急插单需求，设定合理溢价上限并承诺绝不突破预算红线。该灵活续约报价模型既保障了供应链资金周转效率，又使采购人能够根据年度宣传计划精准控制支出。详见表：质保期外延保服务清单与折扣机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pPr>
              <w:spacing w:line="360" w:lineRule="auto"/>
            </w:pPr>
            <w:r>
              <w:rPr>
                <w:rFonts w:ascii="宋体" w:cs="宋体" w:eastAsia="宋体" w:hAnsi="宋体"/>
                <w:sz w:val="24"/>
                <w:szCs w:val="24"/>
              </w:rPr>
              <w:t xml:space="preserve">服务模块</w:t>
            </w:r>
          </w:p>
        </w:tc>
        <w:tc>
          <w:p>
            <w:pPr>
              <w:spacing w:line="360" w:lineRule="auto"/>
            </w:pPr>
            <w:r>
              <w:rPr>
                <w:rFonts w:ascii="宋体" w:cs="宋体" w:eastAsia="宋体" w:hAnsi="宋体"/>
                <w:sz w:val="24"/>
                <w:szCs w:val="24"/>
              </w:rPr>
              <w:t xml:space="preserve">包含内容</w:t>
            </w:r>
          </w:p>
        </w:tc>
        <w:tc>
          <w:p>
            <w:pPr>
              <w:spacing w:line="360" w:lineRule="auto"/>
            </w:pPr>
            <w:r>
              <w:rPr>
                <w:rFonts w:ascii="宋体" w:cs="宋体" w:eastAsia="宋体" w:hAnsi="宋体"/>
                <w:sz w:val="24"/>
                <w:szCs w:val="24"/>
              </w:rPr>
              <w:t xml:space="preserve">计费方式</w:t>
            </w:r>
          </w:p>
        </w:tc>
        <w:tc>
          <w:p>
            <w:pPr>
              <w:spacing w:line="360" w:lineRule="auto"/>
            </w:pPr>
            <w:r>
              <w:rPr>
                <w:rFonts w:ascii="宋体" w:cs="宋体" w:eastAsia="宋体" w:hAnsi="宋体"/>
                <w:sz w:val="24"/>
                <w:szCs w:val="24"/>
              </w:rPr>
              <w:t xml:space="preserve">折扣/让利机制</w:t>
            </w:r>
          </w:p>
        </w:tc>
      </w:tr>
      <w:tr>
        <w:tc>
          <w:p>
            <w:pPr>
              <w:spacing w:line="360" w:lineRule="auto"/>
            </w:pPr>
            <w:r>
              <w:rPr>
                <w:rFonts w:ascii="宋体" w:cs="宋体" w:eastAsia="宋体" w:hAnsi="宋体"/>
                <w:sz w:val="24"/>
                <w:szCs w:val="24"/>
              </w:rPr>
              <w:t xml:space="preserve">基础维保包</w:t>
            </w:r>
          </w:p>
        </w:tc>
        <w:tc>
          <w:p>
            <w:pPr>
              <w:spacing w:line="360" w:lineRule="auto"/>
            </w:pPr>
            <w:r>
              <w:rPr>
                <w:rFonts w:ascii="宋体" w:cs="宋体" w:eastAsia="宋体" w:hAnsi="宋体"/>
                <w:sz w:val="24"/>
                <w:szCs w:val="24"/>
              </w:rPr>
              <w:t xml:space="preserve">常规巡检、表面清洁、小修小补</w:t>
            </w:r>
          </w:p>
        </w:tc>
        <w:tc>
          <w:p>
            <w:pPr>
              <w:spacing w:line="360" w:lineRule="auto"/>
            </w:pPr>
            <w:r>
              <w:rPr>
                <w:rFonts w:ascii="宋体" w:cs="宋体" w:eastAsia="宋体" w:hAnsi="宋体"/>
                <w:sz w:val="24"/>
                <w:szCs w:val="24"/>
              </w:rPr>
              <w:t xml:space="preserve">按年打包计费</w:t>
            </w:r>
          </w:p>
        </w:tc>
        <w:tc>
          <w:p>
            <w:pPr>
              <w:spacing w:line="360" w:lineRule="auto"/>
            </w:pPr>
            <w:r>
              <w:rPr>
                <w:rFonts w:ascii="宋体" w:cs="宋体" w:eastAsia="宋体" w:hAnsi="宋体"/>
                <w:sz w:val="24"/>
                <w:szCs w:val="24"/>
              </w:rPr>
              <w:t xml:space="preserve">续约优惠百分之五</w:t>
            </w:r>
          </w:p>
        </w:tc>
      </w:tr>
      <w:tr>
        <w:tc>
          <w:p>
            <w:pPr>
              <w:spacing w:line="360" w:lineRule="auto"/>
            </w:pPr>
            <w:r>
              <w:rPr>
                <w:rFonts w:ascii="宋体" w:cs="宋体" w:eastAsia="宋体" w:hAnsi="宋体"/>
                <w:sz w:val="24"/>
                <w:szCs w:val="24"/>
              </w:rPr>
              <w:t xml:space="preserve">专项升级包</w:t>
            </w:r>
          </w:p>
        </w:tc>
        <w:tc>
          <w:p>
            <w:pPr>
              <w:spacing w:line="360" w:lineRule="auto"/>
            </w:pPr>
            <w:r>
              <w:rPr>
                <w:rFonts w:ascii="宋体" w:cs="宋体" w:eastAsia="宋体" w:hAnsi="宋体"/>
                <w:sz w:val="24"/>
                <w:szCs w:val="24"/>
              </w:rPr>
              <w:t xml:space="preserve">大型文化墙翻新、异形广告字批量更换</w:t>
            </w:r>
          </w:p>
        </w:tc>
        <w:tc>
          <w:p>
            <w:pPr>
              <w:spacing w:line="360" w:lineRule="auto"/>
            </w:pPr>
            <w:r>
              <w:rPr>
                <w:rFonts w:ascii="宋体" w:cs="宋体" w:eastAsia="宋体" w:hAnsi="宋体"/>
                <w:sz w:val="24"/>
                <w:szCs w:val="24"/>
              </w:rPr>
              <w:t xml:space="preserve">基准单价乘中标折扣率</w:t>
            </w:r>
          </w:p>
        </w:tc>
        <w:tc>
          <w:p>
            <w:pPr>
              <w:spacing w:line="360" w:lineRule="auto"/>
            </w:pPr>
            <w:r>
              <w:rPr>
                <w:rFonts w:ascii="宋体" w:cs="宋体" w:eastAsia="宋体" w:hAnsi="宋体"/>
                <w:sz w:val="24"/>
                <w:szCs w:val="24"/>
              </w:rPr>
              <w:t xml:space="preserve">加计百分之八至十二规模让利</w:t>
            </w:r>
          </w:p>
        </w:tc>
      </w:tr>
      <w:tr>
        <w:tc>
          <w:p>
            <w:pPr>
              <w:spacing w:line="360" w:lineRule="auto"/>
            </w:pPr>
            <w:r>
              <w:rPr>
                <w:rFonts w:ascii="宋体" w:cs="宋体" w:eastAsia="宋体" w:hAnsi="宋体"/>
                <w:sz w:val="24"/>
                <w:szCs w:val="24"/>
              </w:rPr>
              <w:t xml:space="preserve">应急抢修包</w:t>
            </w:r>
          </w:p>
        </w:tc>
        <w:tc>
          <w:p>
            <w:pPr>
              <w:spacing w:line="360" w:lineRule="auto"/>
            </w:pPr>
            <w:r>
              <w:rPr>
                <w:rFonts w:ascii="宋体" w:cs="宋体" w:eastAsia="宋体" w:hAnsi="宋体"/>
                <w:sz w:val="24"/>
                <w:szCs w:val="24"/>
              </w:rPr>
              <w:t xml:space="preserve">临时插单、紧急故障排除、夜间施工</w:t>
            </w:r>
          </w:p>
        </w:tc>
        <w:tc>
          <w:p>
            <w:pPr>
              <w:spacing w:line="360" w:lineRule="auto"/>
            </w:pPr>
            <w:r>
              <w:rPr>
                <w:rFonts w:ascii="宋体" w:cs="宋体" w:eastAsia="宋体" w:hAnsi="宋体"/>
                <w:sz w:val="24"/>
                <w:szCs w:val="24"/>
              </w:rPr>
              <w:t xml:space="preserve">合理溢价上限结算</w:t>
            </w:r>
          </w:p>
        </w:tc>
        <w:tc>
          <w:p>
            <w:pPr>
              <w:spacing w:line="360" w:lineRule="auto"/>
            </w:pPr>
            <w:r>
              <w:rPr>
                <w:rFonts w:ascii="宋体" w:cs="宋体" w:eastAsia="宋体" w:hAnsi="宋体"/>
                <w:sz w:val="24"/>
                <w:szCs w:val="24"/>
              </w:rPr>
              <w:t xml:space="preserve">承诺不突破预算红线，享优先调度权</w:t>
            </w:r>
          </w:p>
        </w:tc>
      </w:tr>
    </w:tbl>
    <w:p>
      <w:pPr>
        <w:spacing w:line="360" w:lineRule="auto"/>
      </w:pPr>
      <w:r>
        <w:rPr>
          <w:rFonts w:ascii="宋体" w:cs="宋体" w:eastAsia="宋体" w:hAnsi="宋体"/>
          <w:sz w:val="24"/>
          <w:szCs w:val="24"/>
        </w:rPr>
        <w:t xml:space="preserve">在备件储备与物资保障方面，我司针对校园广告制作特性，建立了常用喷绘耗材与广告字配件的安全库存体系。考虑到喷绘布、背胶、UV墨水、亚克力板、LED光源模组、不锈钢骨架等物料易受季节气候影响且部分材料交期较长，我司在深圳本地仓储中心常备不低于月度平均消耗量百分之一百五十的战略储备。对于易损件如卡扣、螺丝、电源适配器、驱动器等，实行零库存预警加即时补货策略，系统自动触发采购指令后，核心供应商承诺四小时内发货。同时，我司引入ABC分类管理法，对高值关键部件实施独立账册管理，常规耗材采用双供应商备份，低值易耗品实行批量集采。通过科学的库存周转率监控与效期轮换机制，彻底杜绝因缺货导致的工期延误，确保任何定制化需求均可在二十四小时内完成物料齐套。</w:t>
      </w:r>
    </w:p>
    <w:p>
      <w:pPr>
        <w:spacing w:line="360" w:lineRule="auto"/>
      </w:pPr>
      <w:r>
        <w:rPr>
          <w:rFonts w:ascii="宋体" w:cs="宋体" w:eastAsia="宋体" w:hAnsi="宋体"/>
          <w:sz w:val="24"/>
          <w:szCs w:val="24"/>
        </w:rPr>
        <w:t xml:space="preserve">为确保安全库存体系的长效运行并应对成本管控压力，我司配套开发了智能仓储调度平台与供应商协同网络。该平台实时对接学校后勤管理系统与生产管理系统，当库存水位触及安全阈值时，自动向合格供应商池发送询价请求，系统依据历史交货准时率、质量合格率及价格竞争力生成推荐订单。此外，我司与三家区域性物流枢纽签订战略合作协议，开通校园急件绿色通道，实现跨区调拨的时效压缩。针对可能出现的极端天气或交通管制等不可抗力因素，我司预先规划了备用运输路线与临时中转仓，确保物资流转链条不断裂。上述措施共同构筑了一道坚实的供应链防火墙，使我们在面对三年期长周期履约时，依然能够保持极高的供货稳定性与服务性价比。详见表：常用喷绘耗材与广告字配件安全库存标准。</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pPr>
              <w:spacing w:line="360" w:lineRule="auto"/>
            </w:pPr>
            <w:r>
              <w:rPr>
                <w:rFonts w:ascii="宋体" w:cs="宋体" w:eastAsia="宋体" w:hAnsi="宋体"/>
                <w:sz w:val="24"/>
                <w:szCs w:val="24"/>
              </w:rPr>
              <w:t xml:space="preserve">物料类别</w:t>
            </w:r>
          </w:p>
        </w:tc>
        <w:tc>
          <w:p>
            <w:pPr>
              <w:spacing w:line="360" w:lineRule="auto"/>
            </w:pPr>
            <w:r>
              <w:rPr>
                <w:rFonts w:ascii="宋体" w:cs="宋体" w:eastAsia="宋体" w:hAnsi="宋体"/>
                <w:sz w:val="24"/>
                <w:szCs w:val="24"/>
              </w:rPr>
              <w:t xml:space="preserve">代表品种</w:t>
            </w:r>
          </w:p>
        </w:tc>
        <w:tc>
          <w:p>
            <w:pPr>
              <w:spacing w:line="360" w:lineRule="auto"/>
            </w:pPr>
            <w:r>
              <w:rPr>
                <w:rFonts w:ascii="宋体" w:cs="宋体" w:eastAsia="宋体" w:hAnsi="宋体"/>
                <w:sz w:val="24"/>
                <w:szCs w:val="24"/>
              </w:rPr>
              <w:t xml:space="preserve">安全库存水位</w:t>
            </w:r>
          </w:p>
        </w:tc>
        <w:tc>
          <w:p>
            <w:pPr>
              <w:spacing w:line="360" w:lineRule="auto"/>
            </w:pPr>
            <w:r>
              <w:rPr>
                <w:rFonts w:ascii="宋体" w:cs="宋体" w:eastAsia="宋体" w:hAnsi="宋体"/>
                <w:sz w:val="24"/>
                <w:szCs w:val="24"/>
              </w:rPr>
              <w:t xml:space="preserve">补货触发条件</w:t>
            </w:r>
          </w:p>
        </w:tc>
      </w:tr>
      <w:tr>
        <w:tc>
          <w:p>
            <w:pPr>
              <w:spacing w:line="360" w:lineRule="auto"/>
            </w:pPr>
            <w:r>
              <w:rPr>
                <w:rFonts w:ascii="宋体" w:cs="宋体" w:eastAsia="宋体" w:hAnsi="宋体"/>
                <w:sz w:val="24"/>
                <w:szCs w:val="24"/>
              </w:rPr>
              <w:t xml:space="preserve">A类高值关键部件</w:t>
            </w:r>
          </w:p>
        </w:tc>
        <w:tc>
          <w:p>
            <w:pPr>
              <w:spacing w:line="360" w:lineRule="auto"/>
            </w:pPr>
            <w:r>
              <w:rPr>
                <w:rFonts w:ascii="宋体" w:cs="宋体" w:eastAsia="宋体" w:hAnsi="宋体"/>
                <w:sz w:val="24"/>
                <w:szCs w:val="24"/>
              </w:rPr>
              <w:t xml:space="preserve">亚克力板、LED光源模组、不锈钢骨架</w:t>
            </w:r>
          </w:p>
        </w:tc>
        <w:tc>
          <w:p>
            <w:pPr>
              <w:spacing w:line="360" w:lineRule="auto"/>
            </w:pPr>
            <w:r>
              <w:rPr>
                <w:rFonts w:ascii="宋体" w:cs="宋体" w:eastAsia="宋体" w:hAnsi="宋体"/>
                <w:sz w:val="24"/>
                <w:szCs w:val="24"/>
              </w:rPr>
              <w:t xml:space="preserve">不低于月均消耗量百分之一百五十</w:t>
            </w:r>
          </w:p>
        </w:tc>
        <w:tc>
          <w:p>
            <w:pPr>
              <w:spacing w:line="360" w:lineRule="auto"/>
            </w:pPr>
            <w:r>
              <w:rPr>
                <w:rFonts w:ascii="宋体" w:cs="宋体" w:eastAsia="宋体" w:hAnsi="宋体"/>
                <w:sz w:val="24"/>
                <w:szCs w:val="24"/>
              </w:rPr>
              <w:t xml:space="preserve">库存低于百分之八十时启动战略储备调用</w:t>
            </w:r>
          </w:p>
        </w:tc>
      </w:tr>
      <w:tr>
        <w:tc>
          <w:p>
            <w:pPr>
              <w:spacing w:line="360" w:lineRule="auto"/>
            </w:pPr>
            <w:r>
              <w:rPr>
                <w:rFonts w:ascii="宋体" w:cs="宋体" w:eastAsia="宋体" w:hAnsi="宋体"/>
                <w:sz w:val="24"/>
                <w:szCs w:val="24"/>
              </w:rPr>
              <w:t xml:space="preserve">B类常规耗材</w:t>
            </w:r>
          </w:p>
        </w:tc>
        <w:tc>
          <w:p>
            <w:pPr>
              <w:spacing w:line="360" w:lineRule="auto"/>
            </w:pPr>
            <w:r>
              <w:rPr>
                <w:rFonts w:ascii="宋体" w:cs="宋体" w:eastAsia="宋体" w:hAnsi="宋体"/>
                <w:sz w:val="24"/>
                <w:szCs w:val="24"/>
              </w:rPr>
              <w:t xml:space="preserve">喷绘布、背胶、UV墨水、卡扣螺丝</w:t>
            </w:r>
          </w:p>
        </w:tc>
        <w:tc>
          <w:p>
            <w:pPr>
              <w:spacing w:line="360" w:lineRule="auto"/>
            </w:pPr>
            <w:r>
              <w:rPr>
                <w:rFonts w:ascii="宋体" w:cs="宋体" w:eastAsia="宋体" w:hAnsi="宋体"/>
                <w:sz w:val="24"/>
                <w:szCs w:val="24"/>
              </w:rPr>
              <w:t xml:space="preserve">不低于月均消耗量百分之一百二十</w:t>
            </w:r>
          </w:p>
        </w:tc>
        <w:tc>
          <w:p>
            <w:pPr>
              <w:spacing w:line="360" w:lineRule="auto"/>
            </w:pPr>
            <w:r>
              <w:rPr>
                <w:rFonts w:ascii="宋体" w:cs="宋体" w:eastAsia="宋体" w:hAnsi="宋体"/>
                <w:sz w:val="24"/>
                <w:szCs w:val="24"/>
              </w:rPr>
              <w:t xml:space="preserve">系统自动预警，双供应商备份即时补货</w:t>
            </w:r>
          </w:p>
        </w:tc>
      </w:tr>
      <w:tr>
        <w:tc>
          <w:p>
            <w:pPr>
              <w:spacing w:line="360" w:lineRule="auto"/>
            </w:pPr>
            <w:r>
              <w:rPr>
                <w:rFonts w:ascii="宋体" w:cs="宋体" w:eastAsia="宋体" w:hAnsi="宋体"/>
                <w:sz w:val="24"/>
                <w:szCs w:val="24"/>
              </w:rPr>
              <w:t xml:space="preserve">C类低值易耗品</w:t>
            </w:r>
          </w:p>
        </w:tc>
        <w:tc>
          <w:p>
            <w:pPr>
              <w:spacing w:line="360" w:lineRule="auto"/>
            </w:pPr>
            <w:r>
              <w:rPr>
                <w:rFonts w:ascii="宋体" w:cs="宋体" w:eastAsia="宋体" w:hAnsi="宋体"/>
                <w:sz w:val="24"/>
                <w:szCs w:val="24"/>
              </w:rPr>
              <w:t xml:space="preserve">电源适配器、驱动器、密封胶、绑带</w:t>
            </w:r>
          </w:p>
        </w:tc>
        <w:tc>
          <w:p>
            <w:pPr>
              <w:spacing w:line="360" w:lineRule="auto"/>
            </w:pPr>
            <w:r>
              <w:rPr>
                <w:rFonts w:ascii="宋体" w:cs="宋体" w:eastAsia="宋体" w:hAnsi="宋体"/>
                <w:sz w:val="24"/>
                <w:szCs w:val="24"/>
              </w:rPr>
              <w:t xml:space="preserve">不低于月均消耗量百分之一百</w:t>
            </w:r>
          </w:p>
        </w:tc>
        <w:tc>
          <w:p>
            <w:pPr>
              <w:spacing w:line="360" w:lineRule="auto"/>
            </w:pPr>
            <w:r>
              <w:rPr>
                <w:rFonts w:ascii="宋体" w:cs="宋体" w:eastAsia="宋体" w:hAnsi="宋体"/>
                <w:sz w:val="24"/>
                <w:szCs w:val="24"/>
              </w:rPr>
              <w:t xml:space="preserve">批量集采，季度滚动更新，零库存管理</w:t>
            </w:r>
          </w:p>
        </w:tc>
      </w:tr>
    </w:tbl>
    <w:p>
      <w:pPr>
        <w:spacing w:line="360" w:lineRule="auto"/>
      </w:pPr>
      <w:r>
        <w:rPr>
          <w:rFonts w:ascii="宋体" w:cs="宋体" w:eastAsia="宋体" w:hAnsi="宋体"/>
          <w:sz w:val="24"/>
          <w:szCs w:val="24"/>
        </w:rPr>
        <w:t xml:space="preserve">针对校园广告动态调整频繁的特点，我司构建了全品类喷绘与文化墙的快速定制流程与备用产能预案。传统广告制作往往面临设计确认慢、打样周期长、生产线排期紧等瓶颈，我司通过推行模块化设计与数字化柔性制造技术，将常规需求的标准响应时间压缩至极致。接到校方需求后，设计团队在三十分钟内出具初稿，经线上确认后直接进入打样环节，采用高精度数码直喷设备实现两小时出样。生产线实行三班倒轮转作业，预留百分之二十的机动产能专门用于承接临时加急任务。当主生产线满负荷运转时，备用产能预案立即启动，我司可迅速调动签约的外协加工厂或启用第二生产基地进行产能平移，确保总交付量不受单一工厂产能限制。该弹性调度机制已在多个同类教育项目中验证，平均交付周期较行业基准缩短百分之四十以上。</w:t>
      </w:r>
    </w:p>
    <w:p>
      <w:pPr>
        <w:spacing w:line="360" w:lineRule="auto"/>
      </w:pPr>
      <w:r>
        <w:rPr>
          <w:rFonts w:ascii="宋体" w:cs="宋体" w:eastAsia="宋体" w:hAnsi="宋体"/>
          <w:sz w:val="24"/>
          <w:szCs w:val="24"/>
        </w:rPr>
        <w:t xml:space="preserve">快速定制流程的高效运转依赖于严密的工序衔接与质量控制节点。从需求受理到成品交付，我司设置了五个关键管控点：需求解析与参数核定、色彩管理与文件预处理、材料裁切与画面输出、组装焊接与表面处理、现场勘测与定位安装。每个节点均配备专职质检员进行首件检验与过程抽检，杜绝批量返工。特别是在文化墙施工环节，我司采用辅助排版与激光定位技术，提前规避管线冲突与墙面平整度误差，大幅减少现场修改次数。为保障流程顺畅，我司还建立了客户反馈闭环机制，每次交付后七十二小时内回访使用效果，收集改进意见并录入知识库，持续优化工艺参数。整个定制链路实现了信息流、物流与资金流的三流合一，为后续应急响应奠定了坚实基础。详见图：动态需求接驳与快速定制流程图。</w:t>
      </w:r>
    </w:p>
    <w:p>
      <w:pPr>
        <w:spacing w:line="360" w:lineRule="auto"/>
      </w:pPr>
      <w:r>
        <w:rPr>
          <w:rFonts w:ascii="宋体" w:cs="宋体" w:eastAsia="宋体" w:hAnsi="宋体"/>
          <w:sz w:val="24"/>
          <w:szCs w:val="24"/>
        </w:rPr>
        <w:t xml:space="preserve">![动态需求接驳与快速定制流程图]()</w:t>
      </w:r>
    </w:p>
    <w:p>
      <w:pPr>
        <w:spacing w:line="360" w:lineRule="auto"/>
      </w:pPr>
      <w:r>
        <w:rPr>
          <w:rFonts w:ascii="宋体" w:cs="宋体" w:eastAsia="宋体" w:hAnsi="宋体"/>
          <w:sz w:val="24"/>
          <w:szCs w:val="24"/>
        </w:rPr>
        <w:t xml:space="preserve">在应急响应与配送时效方面，我司严格论证并承诺落实八分钟响应与一百二十分钟送达的实战可行性。该指标并非盲目承诺，而是基于周密的地理布局与资源预置得出的科学结论。我司驻场服务小组常驻校区周边三公里范围内，配备专用应急服务车与便携式安装工具包，车辆定位系统与学校安保指挥中心直连，确保指令下达后秒级触达。八分钟响应时限涵盖了指令接收、人员集结、装备清点与出发确认四个动作，通过标准化作业程序演练已实现常态化达标。一百二十分钟送达则依托于深圳市完善的道路网络与我司规划的应急配送动线，避开早晚高峰拥堵路段，设置两条备选路径。若遇极端路况，我司启用轻型交通工具接力转运或协调就近社区驿站作为临时集散点，确保核心物料与技术人员在最短时间内抵达指定位置。</w:t>
      </w:r>
    </w:p>
    <w:p>
      <w:pPr>
        <w:spacing w:line="360" w:lineRule="auto"/>
      </w:pPr>
      <w:r>
        <w:rPr>
          <w:rFonts w:ascii="宋体" w:cs="宋体" w:eastAsia="宋体" w:hAnsi="宋体"/>
          <w:sz w:val="24"/>
          <w:szCs w:val="24"/>
        </w:rPr>
        <w:t xml:space="preserve">为支撑上述高标准响应，我司配置了专业化的人员梯队与两期服务衔接方案。质保期外服务团队由项目经理、技术工程师、安全督导员、物流配送员及客服专员组成，核心成员均持有高空作业证、电工证或相关职业资格，且连续参与本项目前期服务，熟悉校园建筑结构与用电规范。两期服务方案指当前合同期内与下一年度续签期的平滑过渡安排。在合同到期前三个月，我司启动交接预备工作，全面盘点在建项目与库存资产，梳理未结清款项与待处理售后事项。同时，派驻资深顾问团队进驻校方后勤部门，协助制定下一年度的宣传规划与预算框架，提供过往同类学校项目的快速交付案例数据对比分析，帮助校方优化采购策略。过渡期间实行双轨并行管理模式，原班人马继续履职，新合同生效后无缝切换计费与考核体系，杜绝服务断档。</w:t>
      </w:r>
    </w:p>
    <w:p>
      <w:pPr>
        <w:spacing w:line="360" w:lineRule="auto"/>
      </w:pPr>
      <w:r>
        <w:rPr>
          <w:rFonts w:ascii="宋体" w:cs="宋体" w:eastAsia="宋体" w:hAnsi="宋体"/>
          <w:sz w:val="24"/>
          <w:szCs w:val="24"/>
        </w:rPr>
        <w:t xml:space="preserve">定期维护与预防性保养是延长校园广告设施使用寿命、降低全生命周期成本的关键举措。我司制定详细的巡检路线图与维护日历，明确不同材质设施的保养周期与技术要点。例如，户外喷绘画面每季度进行防紫外线涂层复查与边缘封边加固，防止褪色与卷翘；立体广告字每月检查内部LED灯珠光衰情况与防水密封胶老化程度，及时更换驱动电源；金属宣传栏每年进行一次除锈防锈处理与螺栓扭矩复紧。所有维护作业均提前二十四小时报备校方，避开教学高峰期，施工区域设置标准化围挡与警示标识，做到工完料净场地清。维护记录电子化归档，形成可追溯的设备健康档案，为校方资产管理提供数据支撑。</w:t>
      </w:r>
    </w:p>
    <w:p>
      <w:pPr>
        <w:spacing w:line="360" w:lineRule="auto"/>
      </w:pPr>
      <w:r>
        <w:rPr>
          <w:rFonts w:ascii="宋体" w:cs="宋体" w:eastAsia="宋体" w:hAnsi="宋体"/>
          <w:sz w:val="24"/>
          <w:szCs w:val="24"/>
        </w:rPr>
        <w:t xml:space="preserve">面对长期履约带来的考核压力与市场环境变化，我司将持续深化服务内涵，推动质保期外方案向智能化、绿色化方向演进。我们将引入物联网传感器监测重点广告字的运行状态，实现故障预警从被动报修向主动干预转变。同时，积极响应国家双碳目标，优先选用环保水性油墨、可回收基材与节能型照明设备，降低校园环境的生态足迹。在续约衔接阶段，我司承诺开放部分非核心工艺模块供校方比价参考，但保证核心技术标准与售后服务等级不降反升。通过年度服务复盘会议，双方共同审视绩效指标达成情况，动态调整下一年度服务重心与资源配置比例，构建命运共同体式的战略合作关系。</w:t>
      </w:r>
    </w:p>
    <w:p>
      <w:pPr>
        <w:spacing w:line="360" w:lineRule="auto"/>
      </w:pPr>
      <w:r>
        <w:rPr>
          <w:rFonts w:ascii="宋体" w:cs="宋体" w:eastAsia="宋体" w:hAnsi="宋体"/>
          <w:sz w:val="24"/>
          <w:szCs w:val="24"/>
        </w:rPr>
        <w:t xml:space="preserve">综上所述，我司质保期外服务方案紧扣深圳市聚龙科学中学的实际需求与长远发展，以市场化定价机制平衡成本与品质，以安全库存体系保障供应链韧性，以弹性调度与备用产能应对动态调整，以严密论证的应急机制兑现时效承诺。全套方案逻辑闭环、要素齐全、可操作性强，完全超越招标基准要求。我司将以高度的责任感与专业的执行力，确保合同期满后的各项服务平稳延续，助力校园文化建设持续焕发活力，为贵校营造安全、美观、高效的育人环境提供坚实后盾。</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2026-10-27T02:18:21.886Z</dcterms:created>
  <dcterms:modified xsi:type="dcterms:W3CDTF">2026-10-27T02:18:21.886Z</dcterms:modified>
</cp:coreProperties>
</file>

<file path=docProps/custom.xml><?xml version="1.0" encoding="utf-8"?>
<Properties xmlns="http://schemas.openxmlformats.org/officeDocument/2006/custom-properties" xmlns:vt="http://schemas.openxmlformats.org/officeDocument/2006/docPropsVTypes"/>
</file>