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F3D" w:rsidRPr="00675029" w:rsidRDefault="00DD0F3D" w:rsidP="00675029">
      <w:pPr>
        <w:jc w:val="center"/>
        <w:rPr>
          <w:b/>
          <w:sz w:val="24"/>
          <w:szCs w:val="24"/>
        </w:rPr>
      </w:pPr>
      <w:r w:rsidRPr="00675029">
        <w:rPr>
          <w:b/>
          <w:sz w:val="24"/>
          <w:szCs w:val="24"/>
        </w:rPr>
        <w:t>Keil C51</w:t>
      </w:r>
      <w:r w:rsidRPr="00675029">
        <w:rPr>
          <w:rFonts w:hint="eastAsia"/>
          <w:b/>
          <w:sz w:val="24"/>
          <w:szCs w:val="24"/>
        </w:rPr>
        <w:t>中函数指针使用注意事项</w:t>
      </w:r>
    </w:p>
    <w:p w:rsidR="00DD0F3D" w:rsidRDefault="00DD0F3D" w:rsidP="00561193">
      <w:pPr>
        <w:ind w:firstLine="405"/>
      </w:pPr>
    </w:p>
    <w:p w:rsidR="00DD0F3D" w:rsidRDefault="00DD0F3D" w:rsidP="00561193">
      <w:pPr>
        <w:ind w:firstLine="405"/>
      </w:pPr>
      <w:r>
        <w:rPr>
          <w:rFonts w:hint="eastAsia"/>
        </w:rPr>
        <w:t>在我们的代码中大量使用了函数指针。当函数指针用在</w:t>
      </w:r>
      <w:r>
        <w:t>Keil C51</w:t>
      </w:r>
      <w:r>
        <w:rPr>
          <w:rFonts w:hint="eastAsia"/>
        </w:rPr>
        <w:t>中时，一定要注意编译器自动生成的函数调用树通常是不正确的，需要手动调整。否则可能造成无法预知的后果。</w:t>
      </w:r>
    </w:p>
    <w:p w:rsidR="00DD0F3D" w:rsidRDefault="00DD0F3D" w:rsidP="00561193">
      <w:pPr>
        <w:ind w:firstLine="405"/>
      </w:pPr>
    </w:p>
    <w:p w:rsidR="00DD0F3D" w:rsidRPr="00187D0F" w:rsidRDefault="00DD0F3D" w:rsidP="00561193">
      <w:pPr>
        <w:ind w:firstLine="405"/>
      </w:pPr>
      <w:r>
        <w:rPr>
          <w:rFonts w:hint="eastAsia"/>
        </w:rPr>
        <w:t>这是因为，</w:t>
      </w:r>
      <w:r>
        <w:t>Keil C51</w:t>
      </w:r>
      <w:r>
        <w:rPr>
          <w:rFonts w:hint="eastAsia"/>
        </w:rPr>
        <w:t>编译器并不把函数参数和局部变量压入堆栈中，而是放在寄存器或固定的内存位置。</w:t>
      </w:r>
    </w:p>
    <w:p w:rsidR="00DD0F3D" w:rsidRDefault="00DD0F3D" w:rsidP="00561193">
      <w:pPr>
        <w:ind w:firstLine="405"/>
      </w:pPr>
      <w:r>
        <w:t>C</w:t>
      </w:r>
      <w:r w:rsidRPr="00E65204">
        <w:t>51</w:t>
      </w:r>
      <w:r w:rsidRPr="00E65204">
        <w:rPr>
          <w:rFonts w:hint="eastAsia"/>
        </w:rPr>
        <w:t>的编译器监视函数调用的嵌套顺序，把几个函数的变量放在同样固定的位置。在</w:t>
      </w:r>
      <w:r>
        <w:t>C</w:t>
      </w:r>
      <w:r w:rsidRPr="00E65204">
        <w:t>51</w:t>
      </w:r>
      <w:r w:rsidRPr="00E65204">
        <w:rPr>
          <w:rFonts w:hint="eastAsia"/>
        </w:rPr>
        <w:t>编译器中连接器会搜索所有函数中变量占用存储区间最多的函数，然后</w:t>
      </w:r>
      <w:r>
        <w:rPr>
          <w:rFonts w:hint="eastAsia"/>
        </w:rPr>
        <w:t>以</w:t>
      </w:r>
      <w:r w:rsidRPr="00E65204">
        <w:rPr>
          <w:rFonts w:hint="eastAsia"/>
        </w:rPr>
        <w:t>这个函数的</w:t>
      </w:r>
      <w:r>
        <w:rPr>
          <w:rFonts w:hint="eastAsia"/>
        </w:rPr>
        <w:t>变量的占用</w:t>
      </w:r>
      <w:r w:rsidRPr="00E65204">
        <w:rPr>
          <w:rFonts w:hint="eastAsia"/>
        </w:rPr>
        <w:t>空间开辟一片空间，其他函数的变量也放在该空间中，同时实现了变量的覆盖（无相互调用）与地址的共享。例如函数</w:t>
      </w:r>
      <w:r w:rsidRPr="00E65204">
        <w:t>A</w:t>
      </w:r>
      <w:r w:rsidRPr="00E65204">
        <w:rPr>
          <w:rFonts w:hint="eastAsia"/>
        </w:rPr>
        <w:t>占</w:t>
      </w:r>
      <w:r w:rsidRPr="00E65204">
        <w:t>10</w:t>
      </w:r>
      <w:r w:rsidRPr="00E65204">
        <w:rPr>
          <w:rFonts w:hint="eastAsia"/>
        </w:rPr>
        <w:t>个字节，函数</w:t>
      </w:r>
      <w:r w:rsidRPr="00E65204">
        <w:t>B</w:t>
      </w:r>
      <w:r w:rsidRPr="00E65204">
        <w:rPr>
          <w:rFonts w:hint="eastAsia"/>
        </w:rPr>
        <w:t>占</w:t>
      </w:r>
      <w:r w:rsidRPr="00E65204">
        <w:t>20</w:t>
      </w:r>
      <w:r w:rsidRPr="00E65204">
        <w:rPr>
          <w:rFonts w:hint="eastAsia"/>
        </w:rPr>
        <w:t>个字节，函数</w:t>
      </w:r>
      <w:r w:rsidRPr="00E65204">
        <w:t>C</w:t>
      </w:r>
      <w:r w:rsidRPr="00E65204">
        <w:rPr>
          <w:rFonts w:hint="eastAsia"/>
        </w:rPr>
        <w:t>占</w:t>
      </w:r>
      <w:r w:rsidRPr="00E65204">
        <w:t>15</w:t>
      </w:r>
      <w:r w:rsidRPr="00E65204">
        <w:rPr>
          <w:rFonts w:hint="eastAsia"/>
        </w:rPr>
        <w:t>个字节，如果它们之间没有相互调用则仅需</w:t>
      </w:r>
      <w:r w:rsidRPr="00E65204">
        <w:t>20</w:t>
      </w:r>
      <w:r w:rsidRPr="00E65204">
        <w:rPr>
          <w:rFonts w:hint="eastAsia"/>
        </w:rPr>
        <w:t>个字节就可以满足</w:t>
      </w:r>
      <w:r w:rsidRPr="00E65204">
        <w:t>45</w:t>
      </w:r>
      <w:r w:rsidRPr="00E65204">
        <w:rPr>
          <w:rFonts w:hint="eastAsia"/>
        </w:rPr>
        <w:t>个字节的变量需要。</w:t>
      </w:r>
    </w:p>
    <w:p w:rsidR="00DD0F3D" w:rsidRDefault="00DD0F3D" w:rsidP="00024721">
      <w:pPr>
        <w:ind w:firstLine="405"/>
      </w:pPr>
      <w:r w:rsidRPr="00024721">
        <w:rPr>
          <w:rFonts w:hint="eastAsia"/>
        </w:rPr>
        <w:t>正是由于所有函数的参数和局部变量的共享一个覆盖区，函数没有相互的调用时，在执行一个函数时，会将另一个函数的变量的存储区覆盖。如果函数有调用，那么不会覆盖原来函数的局部变量的区间。</w:t>
      </w:r>
    </w:p>
    <w:p w:rsidR="00DD0F3D" w:rsidRDefault="00DD0F3D" w:rsidP="00024721">
      <w:pPr>
        <w:ind w:firstLine="405"/>
      </w:pPr>
    </w:p>
    <w:p w:rsidR="00DD0F3D" w:rsidRDefault="00DD0F3D" w:rsidP="00B91A0F">
      <w:pPr>
        <w:ind w:firstLineChars="200" w:firstLine="420"/>
      </w:pPr>
      <w:r>
        <w:rPr>
          <w:rFonts w:hint="eastAsia"/>
        </w:rPr>
        <w:t>调用树</w:t>
      </w:r>
      <w:r>
        <w:t>(call tree)</w:t>
      </w:r>
      <w:r>
        <w:rPr>
          <w:rFonts w:hint="eastAsia"/>
        </w:rPr>
        <w:t>是由</w:t>
      </w:r>
      <w:r>
        <w:t>Keil</w:t>
      </w:r>
      <w:r>
        <w:rPr>
          <w:rFonts w:hint="eastAsia"/>
        </w:rPr>
        <w:t>链接器自动生成的，用于描述函数的调用关系（调用树可通过编译生成的</w:t>
      </w:r>
      <w:r>
        <w:t>*.M51</w:t>
      </w:r>
      <w:r>
        <w:rPr>
          <w:rFonts w:hint="eastAsia"/>
        </w:rPr>
        <w:t>文件的</w:t>
      </w:r>
      <w:r w:rsidRPr="009C4AF7">
        <w:t>OVERLAY MAP OF MODULE</w:t>
      </w:r>
      <w:r>
        <w:rPr>
          <w:rFonts w:hint="eastAsia"/>
        </w:rPr>
        <w:t>部分查看，该部分详细的说明了函数的调用关系以及对覆盖存储区的使用情况）。链接器通过分析调用树来确定哪些寄存器或内存位置是可安全覆盖的。这样两个不同时调用的函数就可以共享同一块内存用于传递参数和存储局部变量。但对于函数指针来说，编译器并不知道函数指针将指向哪个函数。这导致了调用树构造出错的可能，函数的参数和局部变量也可能被错误覆盖</w:t>
      </w:r>
      <w:r w:rsidRPr="00A73F89">
        <w:rPr>
          <w:rFonts w:hint="eastAsia"/>
        </w:rPr>
        <w:t>（例如，函数</w:t>
      </w:r>
      <w:r w:rsidRPr="00A73F89">
        <w:t>A</w:t>
      </w:r>
      <w:r w:rsidRPr="00A73F89">
        <w:rPr>
          <w:rFonts w:hint="eastAsia"/>
        </w:rPr>
        <w:t>通过函数指针调用了函数</w:t>
      </w:r>
      <w:r w:rsidRPr="00A73F89">
        <w:t>B</w:t>
      </w:r>
      <w:r w:rsidRPr="00A73F89">
        <w:rPr>
          <w:rFonts w:hint="eastAsia"/>
        </w:rPr>
        <w:t>，但编译器并不知道它们之间存在调用关系，所以认为它们是可以共享同一块内存的。这样当函数</w:t>
      </w:r>
      <w:r w:rsidRPr="00A73F89">
        <w:t>A</w:t>
      </w:r>
      <w:r w:rsidRPr="00A73F89">
        <w:rPr>
          <w:rFonts w:hint="eastAsia"/>
        </w:rPr>
        <w:t>调用了函数</w:t>
      </w:r>
      <w:r w:rsidRPr="00A73F89">
        <w:t>B</w:t>
      </w:r>
      <w:r w:rsidRPr="00A73F89">
        <w:rPr>
          <w:rFonts w:hint="eastAsia"/>
        </w:rPr>
        <w:t>，回到函数</w:t>
      </w:r>
      <w:r w:rsidRPr="00A73F89">
        <w:t>A</w:t>
      </w:r>
      <w:r w:rsidRPr="00A73F89">
        <w:rPr>
          <w:rFonts w:hint="eastAsia"/>
        </w:rPr>
        <w:t>后，函数</w:t>
      </w:r>
      <w:r w:rsidRPr="00A73F89">
        <w:t>A</w:t>
      </w:r>
      <w:r w:rsidRPr="00A73F89">
        <w:rPr>
          <w:rFonts w:hint="eastAsia"/>
        </w:rPr>
        <w:t>的参数和局部变量可能已经被改变了，再往下运行就出错了）</w:t>
      </w:r>
      <w:r>
        <w:rPr>
          <w:rFonts w:hint="eastAsia"/>
        </w:rPr>
        <w:t>。</w:t>
      </w:r>
    </w:p>
    <w:p w:rsidR="00DD0F3D" w:rsidRDefault="00DD0F3D" w:rsidP="00561193">
      <w:pPr>
        <w:ind w:firstLine="405"/>
      </w:pPr>
    </w:p>
    <w:p w:rsidR="00DD0F3D" w:rsidRDefault="00DD0F3D" w:rsidP="00561193">
      <w:pPr>
        <w:ind w:firstLine="405"/>
      </w:pPr>
      <w:r>
        <w:rPr>
          <w:rFonts w:hint="eastAsia"/>
        </w:rPr>
        <w:t>对此，</w:t>
      </w:r>
      <w:r>
        <w:t>Keil</w:t>
      </w:r>
      <w:r>
        <w:rPr>
          <w:rFonts w:hint="eastAsia"/>
        </w:rPr>
        <w:t>提供了链接器</w:t>
      </w:r>
      <w:r>
        <w:t>OVERLAY</w:t>
      </w:r>
      <w:r>
        <w:rPr>
          <w:rFonts w:hint="eastAsia"/>
        </w:rPr>
        <w:t>伪指令，可让用户自行修改调用树，调整函数的调用关系。</w:t>
      </w:r>
    </w:p>
    <w:p w:rsidR="00DD0F3D" w:rsidRDefault="00DD0F3D" w:rsidP="00561193">
      <w:pPr>
        <w:ind w:firstLine="405"/>
      </w:pPr>
    </w:p>
    <w:p w:rsidR="00DD0F3D" w:rsidRDefault="00DD0F3D" w:rsidP="00151051">
      <w:pPr>
        <w:ind w:firstLine="405"/>
      </w:pPr>
      <w:r>
        <w:rPr>
          <w:rFonts w:hint="eastAsia"/>
        </w:rPr>
        <w:t>删除调用关系，命令格式：</w:t>
      </w:r>
    </w:p>
    <w:p w:rsidR="00DD0F3D" w:rsidRDefault="00DD0F3D" w:rsidP="00151051">
      <w:pPr>
        <w:ind w:firstLine="405"/>
      </w:pPr>
      <w:r w:rsidRPr="00151051">
        <w:t>OVERLAY</w:t>
      </w:r>
      <w:r>
        <w:t xml:space="preserve"> (</w:t>
      </w:r>
      <w:r w:rsidRPr="00151051">
        <w:t>sfname-caller</w:t>
      </w:r>
      <w:r>
        <w:t xml:space="preserve"> ~ </w:t>
      </w:r>
      <w:r w:rsidRPr="00151051">
        <w:t>sfname-callee</w:t>
      </w:r>
      <w:r>
        <w:t>)</w:t>
      </w:r>
    </w:p>
    <w:p w:rsidR="00DD0F3D" w:rsidRDefault="00DD0F3D" w:rsidP="00151051">
      <w:pPr>
        <w:ind w:firstLine="405"/>
      </w:pPr>
      <w:r w:rsidRPr="00151051">
        <w:t>OVERLAY</w:t>
      </w:r>
      <w:r>
        <w:t xml:space="preserve"> (</w:t>
      </w:r>
      <w:r w:rsidRPr="00151051">
        <w:t>sfname-caller</w:t>
      </w:r>
      <w:r>
        <w:t xml:space="preserve"> ~ (</w:t>
      </w:r>
      <w:r w:rsidRPr="00151051">
        <w:t>sfname-callee</w:t>
      </w:r>
      <w:r>
        <w:t xml:space="preserve">, </w:t>
      </w:r>
      <w:r w:rsidRPr="00151051">
        <w:t>sfname-callee</w:t>
      </w:r>
      <w:r>
        <w:t>))</w:t>
      </w:r>
    </w:p>
    <w:p w:rsidR="00DD0F3D" w:rsidRDefault="00DD0F3D" w:rsidP="00561193">
      <w:pPr>
        <w:ind w:firstLine="405"/>
      </w:pPr>
    </w:p>
    <w:p w:rsidR="00DD0F3D" w:rsidRDefault="00DD0F3D" w:rsidP="00643EEA">
      <w:pPr>
        <w:ind w:firstLine="405"/>
      </w:pPr>
      <w:r>
        <w:rPr>
          <w:rFonts w:hint="eastAsia"/>
        </w:rPr>
        <w:t>举例：</w:t>
      </w:r>
      <w:r>
        <w:t>OVERLAY(?PR?_FUNC?DMAIN ~ (?PR?_FUNC_A?DMAIN,?PR?_FUNC_B?DMAIN))</w:t>
      </w:r>
    </w:p>
    <w:p w:rsidR="00DD0F3D" w:rsidRDefault="00DD0F3D" w:rsidP="00643EEA">
      <w:pPr>
        <w:ind w:firstLine="405"/>
      </w:pPr>
      <w:r>
        <w:t xml:space="preserve">      </w:t>
      </w:r>
      <w:r>
        <w:rPr>
          <w:rFonts w:hint="eastAsia"/>
        </w:rPr>
        <w:t>意思是从</w:t>
      </w:r>
      <w:r>
        <w:t>FUNC</w:t>
      </w:r>
      <w:r>
        <w:rPr>
          <w:rFonts w:hint="eastAsia"/>
        </w:rPr>
        <w:t>函数中删除对</w:t>
      </w:r>
      <w:r>
        <w:t>FUNC_A</w:t>
      </w:r>
      <w:r>
        <w:rPr>
          <w:rFonts w:hint="eastAsia"/>
        </w:rPr>
        <w:t>和</w:t>
      </w:r>
      <w:r>
        <w:t>FUNC_B</w:t>
      </w:r>
      <w:r>
        <w:rPr>
          <w:rFonts w:hint="eastAsia"/>
        </w:rPr>
        <w:t>的调用。</w:t>
      </w:r>
    </w:p>
    <w:p w:rsidR="00DD0F3D" w:rsidRDefault="00DD0F3D" w:rsidP="00643EEA">
      <w:pPr>
        <w:ind w:firstLine="405"/>
      </w:pPr>
    </w:p>
    <w:p w:rsidR="00DD0F3D" w:rsidRDefault="00DD0F3D" w:rsidP="00151051">
      <w:pPr>
        <w:ind w:firstLine="405"/>
      </w:pPr>
      <w:r>
        <w:rPr>
          <w:rFonts w:hint="eastAsia"/>
        </w:rPr>
        <w:t>添加调用关系，命令格式：</w:t>
      </w:r>
    </w:p>
    <w:p w:rsidR="00DD0F3D" w:rsidRDefault="00DD0F3D" w:rsidP="00151051">
      <w:pPr>
        <w:ind w:firstLine="405"/>
      </w:pPr>
      <w:r w:rsidRPr="00151051">
        <w:t>OVERLAY</w:t>
      </w:r>
      <w:r>
        <w:t xml:space="preserve"> (</w:t>
      </w:r>
      <w:r w:rsidRPr="00151051">
        <w:t>sfname-caller</w:t>
      </w:r>
      <w:r>
        <w:t xml:space="preserve"> ! </w:t>
      </w:r>
      <w:r w:rsidRPr="00151051">
        <w:t>sfname-callee</w:t>
      </w:r>
      <w:r>
        <w:t>)</w:t>
      </w:r>
    </w:p>
    <w:p w:rsidR="00DD0F3D" w:rsidRDefault="00DD0F3D" w:rsidP="00151051">
      <w:pPr>
        <w:ind w:firstLine="405"/>
      </w:pPr>
      <w:r w:rsidRPr="00151051">
        <w:t>OVERLAY</w:t>
      </w:r>
      <w:r>
        <w:t xml:space="preserve"> (</w:t>
      </w:r>
      <w:r w:rsidRPr="00151051">
        <w:t>sfname-caller</w:t>
      </w:r>
      <w:r>
        <w:t xml:space="preserve"> ! (</w:t>
      </w:r>
      <w:r w:rsidRPr="00151051">
        <w:t>sfname-callee</w:t>
      </w:r>
      <w:r>
        <w:t xml:space="preserve">, </w:t>
      </w:r>
      <w:r w:rsidRPr="00151051">
        <w:t>sfname-callee</w:t>
      </w:r>
      <w:r>
        <w:t>))</w:t>
      </w:r>
    </w:p>
    <w:p w:rsidR="00DD0F3D" w:rsidRDefault="00DD0F3D" w:rsidP="00561193">
      <w:pPr>
        <w:ind w:firstLine="405"/>
      </w:pPr>
    </w:p>
    <w:p w:rsidR="00DD0F3D" w:rsidRDefault="00DD0F3D" w:rsidP="00643EEA">
      <w:pPr>
        <w:ind w:firstLine="405"/>
      </w:pPr>
      <w:r>
        <w:rPr>
          <w:rFonts w:hint="eastAsia"/>
        </w:rPr>
        <w:t>举例：</w:t>
      </w:r>
      <w:r>
        <w:t>OVERLAY(?PR?_MAIN?DMAIN ! (?PR?_FUNC_A?DMAIN,?PR?_FUNC_B?DMAIN))</w:t>
      </w:r>
    </w:p>
    <w:p w:rsidR="00DD0F3D" w:rsidRDefault="00DD0F3D" w:rsidP="00643EEA">
      <w:pPr>
        <w:ind w:firstLine="405"/>
      </w:pPr>
      <w:r>
        <w:t xml:space="preserve">      </w:t>
      </w:r>
      <w:r>
        <w:rPr>
          <w:rFonts w:hint="eastAsia"/>
        </w:rPr>
        <w:t>意思是添加</w:t>
      </w:r>
      <w:r>
        <w:t>FUNC</w:t>
      </w:r>
      <w:r>
        <w:rPr>
          <w:rFonts w:hint="eastAsia"/>
        </w:rPr>
        <w:t>函数对</w:t>
      </w:r>
      <w:r>
        <w:t>FUNC_A</w:t>
      </w:r>
      <w:r>
        <w:rPr>
          <w:rFonts w:hint="eastAsia"/>
        </w:rPr>
        <w:t>和</w:t>
      </w:r>
      <w:r>
        <w:t>FUNC_B</w:t>
      </w:r>
      <w:r>
        <w:rPr>
          <w:rFonts w:hint="eastAsia"/>
        </w:rPr>
        <w:t>的调用。</w:t>
      </w:r>
    </w:p>
    <w:p w:rsidR="00DD0F3D" w:rsidRDefault="00DD0F3D" w:rsidP="00643EEA">
      <w:pPr>
        <w:ind w:firstLine="405"/>
      </w:pPr>
    </w:p>
    <w:p w:rsidR="00DD0F3D" w:rsidRDefault="00DD0F3D" w:rsidP="00561193">
      <w:pPr>
        <w:ind w:firstLine="405"/>
      </w:pPr>
      <w:r w:rsidRPr="00872742">
        <w:rPr>
          <w:rFonts w:hint="eastAsia"/>
          <w:b/>
        </w:rPr>
        <w:t>方法一</w:t>
      </w:r>
      <w:r>
        <w:rPr>
          <w:rFonts w:hint="eastAsia"/>
        </w:rPr>
        <w:t>：</w:t>
      </w:r>
      <w:r>
        <w:t xml:space="preserve"> </w:t>
      </w:r>
      <w:r>
        <w:rPr>
          <w:rFonts w:hint="eastAsia"/>
        </w:rPr>
        <w:t>可在链接命令行输入命令。或在</w:t>
      </w:r>
      <w:r>
        <w:t>Keil</w:t>
      </w:r>
      <w:r>
        <w:rPr>
          <w:rFonts w:hint="eastAsia"/>
        </w:rPr>
        <w:t>集成开发环境中，在</w:t>
      </w:r>
      <w:r>
        <w:t>“BL51 Misc”</w:t>
      </w:r>
      <w:r>
        <w:rPr>
          <w:rFonts w:hint="eastAsia"/>
        </w:rPr>
        <w:t>－</w:t>
      </w:r>
      <w:r>
        <w:t>“Overlay”</w:t>
      </w:r>
      <w:r>
        <w:rPr>
          <w:rFonts w:hint="eastAsia"/>
        </w:rPr>
        <w:t>中填入</w:t>
      </w:r>
      <w:r>
        <w:t>()</w:t>
      </w:r>
      <w:r>
        <w:rPr>
          <w:rFonts w:hint="eastAsia"/>
        </w:rPr>
        <w:t>中的内容。</w:t>
      </w:r>
    </w:p>
    <w:p w:rsidR="00DD0F3D" w:rsidRDefault="00DD0F3D" w:rsidP="00561193">
      <w:pPr>
        <w:ind w:firstLine="405"/>
      </w:pPr>
    </w:p>
    <w:p w:rsidR="00DD0F3D" w:rsidRPr="006E698F" w:rsidRDefault="00DD0F3D" w:rsidP="006E698F">
      <w:pPr>
        <w:ind w:firstLine="405"/>
      </w:pPr>
      <w:r>
        <w:rPr>
          <w:rFonts w:hint="eastAsia"/>
          <w:b/>
          <w:bCs/>
        </w:rPr>
        <w:t>方法二：</w:t>
      </w:r>
      <w:r>
        <w:rPr>
          <w:b/>
          <w:bCs/>
        </w:rPr>
        <w:t xml:space="preserve"> </w:t>
      </w:r>
      <w:r w:rsidRPr="006E698F">
        <w:rPr>
          <w:rFonts w:hint="eastAsia"/>
          <w:b/>
          <w:bCs/>
        </w:rPr>
        <w:t>函数指针的建议和技巧</w:t>
      </w:r>
    </w:p>
    <w:p w:rsidR="00DD0F3D" w:rsidRPr="006E698F" w:rsidRDefault="00DD0F3D" w:rsidP="006E698F">
      <w:pPr>
        <w:ind w:firstLine="405"/>
      </w:pPr>
      <w:r w:rsidRPr="006E698F">
        <w:t xml:space="preserve">  </w:t>
      </w:r>
      <w:r w:rsidRPr="006E698F">
        <w:rPr>
          <w:rFonts w:hint="eastAsia"/>
        </w:rPr>
        <w:t>有些函数指针的应用技巧。</w:t>
      </w:r>
      <w:r w:rsidRPr="006E698F">
        <w:br/>
      </w:r>
      <w:r w:rsidRPr="006E698F">
        <w:rPr>
          <w:rFonts w:hint="eastAsia"/>
        </w:rPr>
        <w:t>使用指定空间的指针</w:t>
      </w:r>
    </w:p>
    <w:p w:rsidR="00DD0F3D" w:rsidRPr="006E698F" w:rsidRDefault="00DD0F3D" w:rsidP="006E698F">
      <w:pPr>
        <w:ind w:firstLine="405"/>
      </w:pPr>
      <w:r w:rsidRPr="006E698F">
        <w:t>  </w:t>
      </w:r>
      <w:r w:rsidRPr="006E698F">
        <w:rPr>
          <w:rFonts w:hint="eastAsia"/>
        </w:rPr>
        <w:t>把函数指针从一个普通的指针变成一个指定空间的指针。用一个字节保存指针。因为函数属于</w:t>
      </w:r>
      <w:r w:rsidRPr="006E698F">
        <w:t>CODE</w:t>
      </w:r>
      <w:r w:rsidRPr="006E698F">
        <w:rPr>
          <w:rFonts w:hint="eastAsia"/>
        </w:rPr>
        <w:t>存储区（在</w:t>
      </w:r>
      <w:r w:rsidRPr="006E698F">
        <w:t>8051</w:t>
      </w:r>
      <w:r w:rsidRPr="006E698F">
        <w:rPr>
          <w:rFonts w:hint="eastAsia"/>
        </w:rPr>
        <w:t>里），一个字节可以用来保存声明的函数指针作为</w:t>
      </w:r>
      <w:r w:rsidRPr="006E698F">
        <w:t>CODE</w:t>
      </w:r>
      <w:r w:rsidRPr="006E698F">
        <w:rPr>
          <w:rFonts w:hint="eastAsia"/>
        </w:rPr>
        <w:t>指针。例如：</w:t>
      </w:r>
    </w:p>
    <w:p w:rsidR="00DD0F3D" w:rsidRPr="006E698F" w:rsidRDefault="00DD0F3D" w:rsidP="006E698F">
      <w:pPr>
        <w:ind w:firstLine="405"/>
      </w:pPr>
      <w:r w:rsidRPr="006E698F">
        <w:t>  void (code *function_ptr) (void) = another_function;</w:t>
      </w:r>
    </w:p>
    <w:p w:rsidR="00DD0F3D" w:rsidRPr="006E698F" w:rsidRDefault="00DD0F3D" w:rsidP="006E698F">
      <w:pPr>
        <w:ind w:firstLine="405"/>
      </w:pPr>
      <w:r w:rsidRPr="006E698F">
        <w:rPr>
          <w:rFonts w:hint="eastAsia"/>
        </w:rPr>
        <w:t>如果你选择在你的函数指针声明中包含</w:t>
      </w:r>
      <w:r w:rsidRPr="006E698F">
        <w:t>code</w:t>
      </w:r>
      <w:r w:rsidRPr="006E698F">
        <w:rPr>
          <w:rFonts w:hint="eastAsia"/>
        </w:rPr>
        <w:t>关键字，就可以在任何地方使用它。如果你声明一个函数，它接收一个</w:t>
      </w:r>
      <w:r w:rsidRPr="006E698F">
        <w:t>3</w:t>
      </w:r>
      <w:r w:rsidRPr="006E698F">
        <w:rPr>
          <w:rFonts w:hint="eastAsia"/>
        </w:rPr>
        <w:t>字节的普通指针，通过指定空间传递，</w:t>
      </w:r>
      <w:r w:rsidRPr="006E698F">
        <w:t>2</w:t>
      </w:r>
      <w:r w:rsidRPr="006E698F">
        <w:rPr>
          <w:rFonts w:hint="eastAsia"/>
        </w:rPr>
        <w:t>字节函数指针，坏事将要产生。</w:t>
      </w:r>
    </w:p>
    <w:p w:rsidR="00DD0F3D" w:rsidRPr="006E698F" w:rsidRDefault="00DD0F3D" w:rsidP="00561193">
      <w:pPr>
        <w:ind w:firstLine="405"/>
      </w:pPr>
    </w:p>
    <w:sectPr w:rsidR="00DD0F3D" w:rsidRPr="006E698F" w:rsidSect="009E5972">
      <w:pgSz w:w="11906" w:h="16838"/>
      <w:pgMar w:top="1247" w:right="1797" w:bottom="1247"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F3D" w:rsidRDefault="00DD0F3D" w:rsidP="007D2E2C">
      <w:r>
        <w:separator/>
      </w:r>
    </w:p>
  </w:endnote>
  <w:endnote w:type="continuationSeparator" w:id="0">
    <w:p w:rsidR="00DD0F3D" w:rsidRDefault="00DD0F3D" w:rsidP="007D2E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F3D" w:rsidRDefault="00DD0F3D" w:rsidP="007D2E2C">
      <w:r>
        <w:separator/>
      </w:r>
    </w:p>
  </w:footnote>
  <w:footnote w:type="continuationSeparator" w:id="0">
    <w:p w:rsidR="00DD0F3D" w:rsidRDefault="00DD0F3D" w:rsidP="007D2E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2E2C"/>
    <w:rsid w:val="00024721"/>
    <w:rsid w:val="0006328A"/>
    <w:rsid w:val="000736F1"/>
    <w:rsid w:val="00085410"/>
    <w:rsid w:val="00094251"/>
    <w:rsid w:val="000D3765"/>
    <w:rsid w:val="00151051"/>
    <w:rsid w:val="00161A03"/>
    <w:rsid w:val="00170401"/>
    <w:rsid w:val="00187D0F"/>
    <w:rsid w:val="00195F5D"/>
    <w:rsid w:val="00196FCC"/>
    <w:rsid w:val="001E2C20"/>
    <w:rsid w:val="001F5271"/>
    <w:rsid w:val="00257073"/>
    <w:rsid w:val="00260605"/>
    <w:rsid w:val="00287375"/>
    <w:rsid w:val="002B253E"/>
    <w:rsid w:val="002E6CDE"/>
    <w:rsid w:val="00377AB1"/>
    <w:rsid w:val="00414138"/>
    <w:rsid w:val="00480A35"/>
    <w:rsid w:val="00561193"/>
    <w:rsid w:val="005A4CAA"/>
    <w:rsid w:val="005E404D"/>
    <w:rsid w:val="00602A72"/>
    <w:rsid w:val="00615233"/>
    <w:rsid w:val="00643EEA"/>
    <w:rsid w:val="00675029"/>
    <w:rsid w:val="00677D84"/>
    <w:rsid w:val="006B5F12"/>
    <w:rsid w:val="006E698F"/>
    <w:rsid w:val="00705C66"/>
    <w:rsid w:val="0073109E"/>
    <w:rsid w:val="007619C6"/>
    <w:rsid w:val="00776853"/>
    <w:rsid w:val="00785564"/>
    <w:rsid w:val="007C124E"/>
    <w:rsid w:val="007C5BFB"/>
    <w:rsid w:val="007D2E2C"/>
    <w:rsid w:val="00872742"/>
    <w:rsid w:val="00987750"/>
    <w:rsid w:val="00996245"/>
    <w:rsid w:val="009A043C"/>
    <w:rsid w:val="009C4AF7"/>
    <w:rsid w:val="009E5972"/>
    <w:rsid w:val="00A73F89"/>
    <w:rsid w:val="00AD668B"/>
    <w:rsid w:val="00B24DEA"/>
    <w:rsid w:val="00B507D2"/>
    <w:rsid w:val="00B54CD5"/>
    <w:rsid w:val="00B71485"/>
    <w:rsid w:val="00B82773"/>
    <w:rsid w:val="00B91A0F"/>
    <w:rsid w:val="00C07173"/>
    <w:rsid w:val="00C337DD"/>
    <w:rsid w:val="00C8470C"/>
    <w:rsid w:val="00CA31EF"/>
    <w:rsid w:val="00DA3B4D"/>
    <w:rsid w:val="00DC178D"/>
    <w:rsid w:val="00DD0F3D"/>
    <w:rsid w:val="00E1468A"/>
    <w:rsid w:val="00E65204"/>
    <w:rsid w:val="00E755E3"/>
    <w:rsid w:val="00EF1840"/>
    <w:rsid w:val="00F639A8"/>
    <w:rsid w:val="00F64F57"/>
    <w:rsid w:val="00F659AF"/>
    <w:rsid w:val="00F74E88"/>
    <w:rsid w:val="00FD46BC"/>
    <w:rsid w:val="00FF08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A35"/>
    <w:pPr>
      <w:widowControl w:val="0"/>
      <w:jc w:val="both"/>
    </w:pPr>
  </w:style>
  <w:style w:type="paragraph" w:styleId="Heading1">
    <w:name w:val="heading 1"/>
    <w:basedOn w:val="Normal"/>
    <w:link w:val="Heading1Char"/>
    <w:uiPriority w:val="99"/>
    <w:qFormat/>
    <w:rsid w:val="00561193"/>
    <w:pPr>
      <w:widowControl/>
      <w:spacing w:before="100" w:beforeAutospacing="1" w:after="100" w:afterAutospacing="1"/>
      <w:jc w:val="left"/>
      <w:outlineLvl w:val="0"/>
    </w:pPr>
    <w:rPr>
      <w:rFonts w:ascii="宋体" w:hAnsi="宋体" w:cs="宋体"/>
      <w:b/>
      <w:bCs/>
      <w:kern w:val="36"/>
      <w:sz w:val="24"/>
      <w:szCs w:val="24"/>
    </w:rPr>
  </w:style>
  <w:style w:type="paragraph" w:styleId="Heading2">
    <w:name w:val="heading 2"/>
    <w:basedOn w:val="Normal"/>
    <w:next w:val="Normal"/>
    <w:link w:val="Heading2Char"/>
    <w:uiPriority w:val="99"/>
    <w:qFormat/>
    <w:rsid w:val="00377AB1"/>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61193"/>
    <w:rPr>
      <w:rFonts w:ascii="宋体" w:eastAsia="宋体" w:hAnsi="宋体" w:cs="宋体"/>
      <w:b/>
      <w:bCs/>
      <w:kern w:val="36"/>
      <w:sz w:val="24"/>
      <w:szCs w:val="24"/>
    </w:rPr>
  </w:style>
  <w:style w:type="character" w:customStyle="1" w:styleId="Heading2Char">
    <w:name w:val="Heading 2 Char"/>
    <w:basedOn w:val="DefaultParagraphFont"/>
    <w:link w:val="Heading2"/>
    <w:uiPriority w:val="99"/>
    <w:semiHidden/>
    <w:locked/>
    <w:rsid w:val="00377AB1"/>
    <w:rPr>
      <w:rFonts w:ascii="Cambria" w:eastAsia="宋体" w:hAnsi="Cambria" w:cs="Times New Roman"/>
      <w:b/>
      <w:bCs/>
      <w:sz w:val="32"/>
      <w:szCs w:val="32"/>
    </w:rPr>
  </w:style>
  <w:style w:type="paragraph" w:styleId="Header">
    <w:name w:val="header"/>
    <w:basedOn w:val="Normal"/>
    <w:link w:val="HeaderChar"/>
    <w:uiPriority w:val="99"/>
    <w:semiHidden/>
    <w:rsid w:val="007D2E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D2E2C"/>
    <w:rPr>
      <w:rFonts w:cs="Times New Roman"/>
      <w:sz w:val="18"/>
      <w:szCs w:val="18"/>
    </w:rPr>
  </w:style>
  <w:style w:type="paragraph" w:styleId="Footer">
    <w:name w:val="footer"/>
    <w:basedOn w:val="Normal"/>
    <w:link w:val="FooterChar"/>
    <w:uiPriority w:val="99"/>
    <w:semiHidden/>
    <w:rsid w:val="007D2E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D2E2C"/>
    <w:rPr>
      <w:rFonts w:cs="Times New Roman"/>
      <w:sz w:val="18"/>
      <w:szCs w:val="18"/>
    </w:rPr>
  </w:style>
  <w:style w:type="character" w:styleId="Strong">
    <w:name w:val="Strong"/>
    <w:basedOn w:val="DefaultParagraphFont"/>
    <w:uiPriority w:val="99"/>
    <w:qFormat/>
    <w:rsid w:val="00561193"/>
    <w:rPr>
      <w:rFonts w:cs="Times New Roman"/>
      <w:b/>
      <w:bCs/>
    </w:rPr>
  </w:style>
  <w:style w:type="paragraph" w:customStyle="1" w:styleId="xg1">
    <w:name w:val="xg1"/>
    <w:basedOn w:val="Normal"/>
    <w:uiPriority w:val="99"/>
    <w:rsid w:val="00561193"/>
    <w:pPr>
      <w:widowControl/>
      <w:spacing w:before="100" w:beforeAutospacing="1" w:after="100" w:afterAutospacing="1"/>
      <w:jc w:val="left"/>
    </w:pPr>
    <w:rPr>
      <w:rFonts w:ascii="宋体" w:hAnsi="宋体" w:cs="宋体"/>
      <w:color w:val="999999"/>
      <w:kern w:val="0"/>
      <w:sz w:val="24"/>
      <w:szCs w:val="24"/>
    </w:rPr>
  </w:style>
  <w:style w:type="character" w:customStyle="1" w:styleId="pipe3">
    <w:name w:val="pipe3"/>
    <w:basedOn w:val="DefaultParagraphFont"/>
    <w:uiPriority w:val="99"/>
    <w:rsid w:val="00561193"/>
    <w:rPr>
      <w:rFonts w:cs="Times New Roman"/>
      <w:color w:val="CCCCCC"/>
    </w:rPr>
  </w:style>
  <w:style w:type="paragraph" w:styleId="DocumentMap">
    <w:name w:val="Document Map"/>
    <w:basedOn w:val="Normal"/>
    <w:link w:val="DocumentMapChar"/>
    <w:uiPriority w:val="99"/>
    <w:semiHidden/>
    <w:rsid w:val="00561193"/>
    <w:rPr>
      <w:rFonts w:ascii="宋体"/>
      <w:sz w:val="18"/>
      <w:szCs w:val="18"/>
    </w:rPr>
  </w:style>
  <w:style w:type="character" w:customStyle="1" w:styleId="DocumentMapChar">
    <w:name w:val="Document Map Char"/>
    <w:basedOn w:val="DefaultParagraphFont"/>
    <w:link w:val="DocumentMap"/>
    <w:uiPriority w:val="99"/>
    <w:semiHidden/>
    <w:locked/>
    <w:rsid w:val="00561193"/>
    <w:rPr>
      <w:rFonts w:ascii="宋体" w:eastAsia="宋体" w:cs="Times New Roman"/>
      <w:sz w:val="18"/>
      <w:szCs w:val="18"/>
    </w:rPr>
  </w:style>
  <w:style w:type="paragraph" w:styleId="NormalWeb">
    <w:name w:val="Normal (Web)"/>
    <w:basedOn w:val="Normal"/>
    <w:uiPriority w:val="99"/>
    <w:semiHidden/>
    <w:rsid w:val="005E404D"/>
    <w:pPr>
      <w:widowControl/>
      <w:spacing w:before="100" w:beforeAutospacing="1" w:after="100" w:afterAutospacing="1"/>
      <w:jc w:val="left"/>
    </w:pPr>
    <w:rPr>
      <w:rFonts w:ascii="宋体" w:hAnsi="宋体" w:cs="宋体"/>
      <w:kern w:val="0"/>
      <w:sz w:val="24"/>
      <w:szCs w:val="24"/>
    </w:rPr>
  </w:style>
  <w:style w:type="paragraph" w:styleId="HTMLPreformatted">
    <w:name w:val="HTML Preformatted"/>
    <w:basedOn w:val="Normal"/>
    <w:link w:val="HTMLPreformattedChar"/>
    <w:uiPriority w:val="99"/>
    <w:semiHidden/>
    <w:rsid w:val="00377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377AB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00940969">
      <w:marLeft w:val="0"/>
      <w:marRight w:val="0"/>
      <w:marTop w:val="0"/>
      <w:marBottom w:val="0"/>
      <w:divBdr>
        <w:top w:val="none" w:sz="0" w:space="0" w:color="auto"/>
        <w:left w:val="none" w:sz="0" w:space="0" w:color="auto"/>
        <w:bottom w:val="none" w:sz="0" w:space="0" w:color="auto"/>
        <w:right w:val="none" w:sz="0" w:space="0" w:color="auto"/>
      </w:divBdr>
    </w:div>
    <w:div w:id="1900940976">
      <w:marLeft w:val="0"/>
      <w:marRight w:val="0"/>
      <w:marTop w:val="0"/>
      <w:marBottom w:val="0"/>
      <w:divBdr>
        <w:top w:val="none" w:sz="0" w:space="0" w:color="auto"/>
        <w:left w:val="none" w:sz="0" w:space="0" w:color="auto"/>
        <w:bottom w:val="none" w:sz="0" w:space="0" w:color="auto"/>
        <w:right w:val="none" w:sz="0" w:space="0" w:color="auto"/>
      </w:divBdr>
      <w:divsChild>
        <w:div w:id="1900940971">
          <w:marLeft w:val="0"/>
          <w:marRight w:val="0"/>
          <w:marTop w:val="0"/>
          <w:marBottom w:val="0"/>
          <w:divBdr>
            <w:top w:val="none" w:sz="0" w:space="0" w:color="auto"/>
            <w:left w:val="none" w:sz="0" w:space="0" w:color="auto"/>
            <w:bottom w:val="none" w:sz="0" w:space="0" w:color="auto"/>
            <w:right w:val="none" w:sz="0" w:space="0" w:color="auto"/>
          </w:divBdr>
          <w:divsChild>
            <w:div w:id="1900940970">
              <w:marLeft w:val="0"/>
              <w:marRight w:val="0"/>
              <w:marTop w:val="0"/>
              <w:marBottom w:val="0"/>
              <w:divBdr>
                <w:top w:val="none" w:sz="0" w:space="0" w:color="auto"/>
                <w:left w:val="none" w:sz="0" w:space="0" w:color="auto"/>
                <w:bottom w:val="none" w:sz="0" w:space="0" w:color="auto"/>
                <w:right w:val="none" w:sz="0" w:space="0" w:color="auto"/>
              </w:divBdr>
              <w:divsChild>
                <w:div w:id="1900940978">
                  <w:marLeft w:val="0"/>
                  <w:marRight w:val="0"/>
                  <w:marTop w:val="0"/>
                  <w:marBottom w:val="0"/>
                  <w:divBdr>
                    <w:top w:val="none" w:sz="0" w:space="0" w:color="auto"/>
                    <w:left w:val="none" w:sz="0" w:space="0" w:color="auto"/>
                    <w:bottom w:val="none" w:sz="0" w:space="0" w:color="auto"/>
                    <w:right w:val="none" w:sz="0" w:space="0" w:color="auto"/>
                  </w:divBdr>
                  <w:divsChild>
                    <w:div w:id="1900940979">
                      <w:marLeft w:val="0"/>
                      <w:marRight w:val="0"/>
                      <w:marTop w:val="0"/>
                      <w:marBottom w:val="125"/>
                      <w:divBdr>
                        <w:top w:val="single" w:sz="4" w:space="0" w:color="CDCDCD"/>
                        <w:left w:val="single" w:sz="4" w:space="0" w:color="CDCDCD"/>
                        <w:bottom w:val="single" w:sz="4" w:space="0" w:color="CDCDCD"/>
                        <w:right w:val="single" w:sz="4" w:space="0" w:color="CDCDCD"/>
                      </w:divBdr>
                      <w:divsChild>
                        <w:div w:id="1900940972">
                          <w:marLeft w:val="0"/>
                          <w:marRight w:val="0"/>
                          <w:marTop w:val="0"/>
                          <w:marBottom w:val="0"/>
                          <w:divBdr>
                            <w:top w:val="none" w:sz="0" w:space="0" w:color="auto"/>
                            <w:left w:val="none" w:sz="0" w:space="0" w:color="auto"/>
                            <w:bottom w:val="none" w:sz="0" w:space="0" w:color="auto"/>
                            <w:right w:val="none" w:sz="0" w:space="0" w:color="auto"/>
                          </w:divBdr>
                          <w:divsChild>
                            <w:div w:id="1900940974">
                              <w:marLeft w:val="0"/>
                              <w:marRight w:val="0"/>
                              <w:marTop w:val="0"/>
                              <w:marBottom w:val="0"/>
                              <w:divBdr>
                                <w:top w:val="none" w:sz="0" w:space="0" w:color="auto"/>
                                <w:left w:val="none" w:sz="0" w:space="0" w:color="auto"/>
                                <w:bottom w:val="none" w:sz="0" w:space="0" w:color="auto"/>
                                <w:right w:val="none" w:sz="0" w:space="0" w:color="auto"/>
                              </w:divBdr>
                            </w:div>
                          </w:divsChild>
                        </w:div>
                        <w:div w:id="1900940973">
                          <w:marLeft w:val="0"/>
                          <w:marRight w:val="0"/>
                          <w:marTop w:val="0"/>
                          <w:marBottom w:val="0"/>
                          <w:divBdr>
                            <w:top w:val="none" w:sz="0" w:space="0" w:color="auto"/>
                            <w:left w:val="none" w:sz="0" w:space="0" w:color="auto"/>
                            <w:bottom w:val="none" w:sz="0" w:space="0" w:color="auto"/>
                            <w:right w:val="none" w:sz="0" w:space="0" w:color="auto"/>
                          </w:divBdr>
                        </w:div>
                        <w:div w:id="1900940975">
                          <w:marLeft w:val="0"/>
                          <w:marRight w:val="0"/>
                          <w:marTop w:val="0"/>
                          <w:marBottom w:val="0"/>
                          <w:divBdr>
                            <w:top w:val="none" w:sz="0" w:space="0" w:color="auto"/>
                            <w:left w:val="none" w:sz="0" w:space="0" w:color="auto"/>
                            <w:bottom w:val="none" w:sz="0" w:space="0" w:color="auto"/>
                            <w:right w:val="none" w:sz="0" w:space="0" w:color="auto"/>
                          </w:divBdr>
                          <w:divsChild>
                            <w:div w:id="1900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40980">
      <w:marLeft w:val="0"/>
      <w:marRight w:val="0"/>
      <w:marTop w:val="0"/>
      <w:marBottom w:val="0"/>
      <w:divBdr>
        <w:top w:val="none" w:sz="0" w:space="0" w:color="auto"/>
        <w:left w:val="none" w:sz="0" w:space="0" w:color="auto"/>
        <w:bottom w:val="none" w:sz="0" w:space="0" w:color="auto"/>
        <w:right w:val="none" w:sz="0" w:space="0" w:color="auto"/>
      </w:divBdr>
    </w:div>
    <w:div w:id="19009409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186</TotalTime>
  <Pages>2</Pages>
  <Words>242</Words>
  <Characters>1380</Characters>
  <Application>Microsoft Office Outlook</Application>
  <DocSecurity>0</DocSecurity>
  <Lines>0</Lines>
  <Paragraphs>0</Paragraphs>
  <ScaleCrop>false</ScaleCrop>
  <Company>raisecom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lijingfang</dc:creator>
  <cp:keywords/>
  <dc:description/>
  <cp:lastModifiedBy>d</cp:lastModifiedBy>
  <cp:revision>71</cp:revision>
  <dcterms:created xsi:type="dcterms:W3CDTF">2012-05-31T01:47:00Z</dcterms:created>
  <dcterms:modified xsi:type="dcterms:W3CDTF">2017-01-19T02:37:00Z</dcterms:modified>
</cp:coreProperties>
</file>