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Razor 视图文件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@page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指令。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@page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使文件转换为一个 MVC 操作 ，这意味着它将直接处理请求，而无需通过控制器处理。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@page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必须是页面上的第一个 Razor 指令。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page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@using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z w:val="21"/>
          <w:szCs w:val="21"/>
        </w:rPr>
        <w:t xml:space="preserve"> RazorPagesIntro.Pages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@model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z w:val="21"/>
          <w:szCs w:val="21"/>
        </w:rPr>
        <w:t xml:space="preserve"> IndexModel2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&lt;h2&gt;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Separate page 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&lt;/h2&gt;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&lt;p&gt;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Model.Message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</w:rPr>
        <w:t>&lt;/p&gt;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Pages/Index2.cshtml.cs 页面模型：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spacing w:val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kern w:val="0"/>
          <w:sz w:val="24"/>
          <w:szCs w:val="24"/>
          <w:lang w:val="en-US" w:eastAsia="zh-CN" w:bidi="ar"/>
        </w:rPr>
        <w:t>C#复制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using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Microsoft.AspNetCore.Mvc.RazorPages;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using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namespace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hd w:val="clear" w:fill="F9F9F9"/>
        </w:rPr>
        <w:t>RazorPagesIntro.Pages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public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class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hd w:val="clear" w:fill="F9F9F9"/>
        </w:rPr>
        <w:t>IndexModel2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: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hd w:val="clear" w:fill="F9F9F9"/>
        </w:rPr>
        <w:t>PageModel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public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string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Message {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get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;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private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set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; }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hd w:val="clear" w:fill="F9F9F9"/>
        </w:rPr>
        <w:t>"PageModel in C#"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public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hd w:val="clear" w:fill="F9F9F9"/>
        </w:rPr>
        <w:t>void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7D9A"/>
          <w:spacing w:val="0"/>
          <w:shd w:val="clear" w:fill="F9F9F9"/>
        </w:rPr>
        <w:t>OnGet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    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        Message +=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hd w:val="clear" w:fill="F9F9F9"/>
        </w:rPr>
        <w:t>$" Server time is { DateTime.Now }"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hd w:val="clear" w:fill="F9F9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下表显示了 Razor 页面路径及匹配的 URL：</w:t>
      </w:r>
    </w:p>
    <w:tbl>
      <w:tblPr>
        <w:tblStyle w:val="8"/>
        <w:tblW w:w="9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0"/>
        <w:gridCol w:w="4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  <w:tblHeader/>
        </w:trPr>
        <w:tc>
          <w:tcPr>
            <w:tcW w:w="5050" w:type="dxa"/>
            <w:tcBorders>
              <w:top w:val="single" w:color="E3E3E3" w:sz="2" w:space="0"/>
              <w:left w:val="single" w:color="E3E3E3" w:sz="2" w:space="0"/>
              <w:bottom w:val="single" w:color="E3E3E3" w:sz="6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21"/>
                <w:szCs w:val="21"/>
                <w:lang w:val="en-US" w:eastAsia="zh-CN" w:bidi="ar"/>
              </w:rPr>
              <w:t>文件名和路径</w:t>
            </w:r>
          </w:p>
        </w:tc>
        <w:tc>
          <w:tcPr>
            <w:tcW w:w="4570" w:type="dxa"/>
            <w:tcBorders>
              <w:top w:val="single" w:color="E3E3E3" w:sz="2" w:space="0"/>
              <w:left w:val="single" w:color="E3E3E3" w:sz="2" w:space="0"/>
              <w:bottom w:val="single" w:color="E3E3E3" w:sz="6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Theme="majorEastAsia" w:hAnsiTheme="majorEastAsia" w:eastAsiaTheme="majorEastAsia" w:cstheme="majorEastAsia"/>
                <w:b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0"/>
                <w:sz w:val="21"/>
                <w:szCs w:val="21"/>
                <w:lang w:val="en-US" w:eastAsia="zh-CN" w:bidi="ar"/>
              </w:rPr>
              <w:t>匹配的 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505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/Pages/Index.cshtml</w:t>
            </w:r>
          </w:p>
        </w:tc>
        <w:tc>
          <w:tcPr>
            <w:tcW w:w="457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 或 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</w:trPr>
        <w:tc>
          <w:tcPr>
            <w:tcW w:w="505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/Pages/Contact.cshtml</w:t>
            </w:r>
          </w:p>
        </w:tc>
        <w:tc>
          <w:tcPr>
            <w:tcW w:w="457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</w:trPr>
        <w:tc>
          <w:tcPr>
            <w:tcW w:w="505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/Pages/Store/Contact.cshtml</w:t>
            </w:r>
          </w:p>
        </w:tc>
        <w:tc>
          <w:tcPr>
            <w:tcW w:w="457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/Store/Contact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8" w:hRule="atLeast"/>
        </w:trPr>
        <w:tc>
          <w:tcPr>
            <w:tcW w:w="505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/Pages/Store/Index.cshtml</w:t>
            </w:r>
          </w:p>
        </w:tc>
        <w:tc>
          <w:tcPr>
            <w:tcW w:w="4570" w:type="dxa"/>
            <w:tcBorders>
              <w:top w:val="single" w:color="E3E3E3" w:sz="6" w:space="0"/>
              <w:left w:val="single" w:color="E3E3E3" w:sz="2" w:space="0"/>
              <w:bottom w:val="single" w:color="E3E3E3" w:sz="2" w:space="0"/>
              <w:right w:val="single" w:color="E3E3E3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/Store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lang w:val="en-US" w:eastAsia="zh-CN" w:bidi="ar"/>
              </w:rPr>
              <w:t> 或 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kern w:val="0"/>
                <w:sz w:val="21"/>
                <w:szCs w:val="21"/>
                <w:bdr w:val="single" w:color="D3D6DB" w:sz="6" w:space="0"/>
                <w:shd w:val="clear" w:fill="F9F9F9"/>
                <w:lang w:val="en-US" w:eastAsia="zh-CN" w:bidi="ar"/>
              </w:rPr>
              <w:t>/Store/Index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2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解析方法：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1、 首 先 Nuget 安装： Microsoft.Extensions.Configuration 和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Microsoft.Extensions.Configuration.Json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2、 然后 using Microsoft.Extensions.Configuration;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3、 下面的代码就把 Logging 下的 LogLevel 下的 Default 值读取出来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 xml:space="preserve">var builder =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new ConfigurationBuilder().SetBasePath(Directory.GetCurrentDirectory())//SetBasePath 设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置配置文件所在路径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.AddJsonFile("appsettings.json");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 xml:space="preserve">var configRoot = builder.Build();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 xml:space="preserve">var value = 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configRoot.GetSection("Logging").GetSection("LogLevel").GetSection("Default").Value;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System.Console.WriteLine(value);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101FD"/>
          <w:spacing w:val="0"/>
          <w:sz w:val="21"/>
          <w:szCs w:val="21"/>
          <w:lang w:val="en-US" w:eastAsia="zh-CN"/>
        </w:rPr>
        <w:t>3.</w:t>
      </w:r>
    </w:p>
    <w:p>
      <w:pPr>
        <w:rPr>
          <w:rFonts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</w:rPr>
      </w:pPr>
      <w:r>
        <w:rPr>
          <w:rFonts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</w:rPr>
        <w:t>Install-Package MySql.Data.EntityFrameworkCore -Version 8.0.12</w:t>
      </w:r>
    </w:p>
    <w:p>
      <w:pPr>
        <w:rPr>
          <w:rFonts w:hint="eastAsia" w:ascii="Consolas" w:hAnsi="Consolas" w:eastAsia="宋体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暂时用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Pomelo.EntityFrameworkCore.MySql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替代</w:t>
      </w: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  <w:t>Microsoft.Extensions.Configuration</w:t>
      </w: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  <w:t>Microsoft.Extensions.Configuration.Json</w:t>
      </w: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9"/>
          <w:szCs w:val="19"/>
          <w:shd w:val="clear" w:fill="00244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Microsoft.AspNetCore.Hosting;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contentRootPath = _IHostingEnvironment.ContentRootPath;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//网 站 根 目 录 的 物 理 路 径 ）</w:t>
      </w:r>
    </w:p>
    <w:p>
      <w:pPr>
        <w:numPr>
          <w:ilvl w:val="0"/>
          <w:numId w:val="0"/>
        </w:numPr>
        <w:ind w:firstLine="190" w:firstLineChars="10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_IHostingEnvironment.WebRootPathwwwroot 文件 夹 的 物 理 路 径 </w:t>
      </w:r>
    </w:p>
    <w:p>
      <w:pPr>
        <w:numPr>
          <w:ilvl w:val="0"/>
          <w:numId w:val="0"/>
        </w:numPr>
        <w:ind w:firstLine="190" w:firstLineChars="10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firstLine="190" w:firstLineChars="10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firstLine="190" w:firstLineChars="10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https://github.com/NLog/NLog.web/wi   日志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U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方法可使管道短路（即不调用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请求委托）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ap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创建管道分支。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基于给定请求路径的匹配项来创建请求管道分支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un:管道末端的中间件使用，最后一步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="Arial" w:hAnsi="Arial" w:eastAsia="Arial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注意注册的顺序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app.Map(</w:t>
      </w:r>
      <w:r>
        <w:rPr>
          <w:rFonts w:hint="eastAsia" w:ascii="新宋体" w:hAnsi="新宋体" w:eastAsia="新宋体"/>
          <w:color w:val="A31515"/>
          <w:sz w:val="19"/>
        </w:rPr>
        <w:t>"/test"</w:t>
      </w:r>
      <w:r>
        <w:rPr>
          <w:rFonts w:hint="eastAsia" w:ascii="新宋体" w:hAnsi="新宋体" w:eastAsia="新宋体"/>
          <w:color w:val="000000"/>
          <w:sz w:val="19"/>
        </w:rPr>
        <w:t>, applicateionBuilder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applicateionBuilder.Run(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context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context.Response.WriteAsync(</w:t>
      </w:r>
      <w:r>
        <w:rPr>
          <w:rFonts w:hint="eastAsia" w:ascii="新宋体" w:hAnsi="新宋体" w:eastAsia="新宋体"/>
          <w:color w:val="A31515"/>
          <w:sz w:val="19"/>
        </w:rPr>
        <w:t>"Map multiple segments."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 输入路径https://localhost:44375/test 的时候会调用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app.Run(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requestHandler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requestHandler.Response.WriteAsync(</w:t>
      </w:r>
      <w:r>
        <w:rPr>
          <w:rFonts w:hint="eastAsia" w:ascii="新宋体" w:hAnsi="新宋体" w:eastAsia="新宋体"/>
          <w:color w:val="A31515"/>
          <w:sz w:val="19"/>
        </w:rPr>
        <w:t>"app.Run async requestHandler 直接结束"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app.Use(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(requestHandler,next)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requestHandler.Response.WriteAsync(</w:t>
      </w:r>
      <w:r>
        <w:rPr>
          <w:rFonts w:hint="eastAsia" w:ascii="新宋体" w:hAnsi="新宋体" w:eastAsia="新宋体"/>
          <w:color w:val="A31515"/>
          <w:sz w:val="19"/>
        </w:rPr>
        <w:t>"执行下一步"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Next();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eastAsia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可使用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@inject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指令将服务注入到视图中。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>@inject StatisticsService StatsService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&lt;!DOCTYPE html&gt; 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&lt;html&gt; </w:t>
      </w:r>
    </w:p>
    <w:p>
      <w:pPr>
        <w:numPr>
          <w:ilvl w:val="0"/>
          <w:numId w:val="0"/>
        </w:numPr>
        <w:ind w:leftChars="0" w:firstLine="1050" w:firstLineChars="5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&lt;head&gt; &lt;title&gt;To Do Items&lt;/title&gt; &lt;/head&gt; </w:t>
      </w:r>
    </w:p>
    <w:p>
      <w:pPr>
        <w:numPr>
          <w:ilvl w:val="0"/>
          <w:numId w:val="0"/>
        </w:numPr>
        <w:ind w:leftChars="0" w:firstLine="1051" w:firstLineChars="500"/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&lt;body&gt;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</w:rPr>
        <w:t>Total Items: @StatsService.GetCount()</w:t>
      </w:r>
    </w:p>
    <w:p>
      <w:pPr>
        <w:numPr>
          <w:ilvl w:val="0"/>
          <w:numId w:val="0"/>
        </w:numPr>
        <w:ind w:leftChars="0" w:firstLine="1054" w:firstLineChars="50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  <w:t>tagHelper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"https://docs.microsoft.com/zh-cn/dotnet/api/microsoft.aspnetcore.mvc.rendering.htmlhelperpartialextensions.partial" </w:instrText>
      </w:r>
      <w:r>
        <w:rPr>
          <w:rFonts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t>Partial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"https://docs.microsoft.com/zh-cn/dotnet/api/microsoft.aspnetcore.mvc.rendering.htmlhelperpartialextensions.renderpartial"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t>RenderPartial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分别是 </w:t>
      </w:r>
      <w:r>
        <w:rPr>
          <w:rStyle w:val="7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PartialAsync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RenderPartialAsync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的同步等效项。 但不建议使用同步等效项，因为可能会出现死锁的情况。 未来版本将不包含同步方法。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FFFCC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实例化分部视图时，它会获得父视图的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ViewData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字典的副本。 在分部视图内对数据所做的更新不会保存到父视图中。 在分部视图中的 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fill="F9F9F9"/>
        </w:rPr>
        <w:t>ViewData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更改会在分部视图返回时丢失。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9F9F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9F9F9"/>
        </w:rPr>
        <w:t xml:space="preserve">partial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9F9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9F9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9F9F9"/>
        </w:rPr>
        <w:t>"/Views/Folder/_ViewName.cshtml"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9F9F9"/>
        </w:rPr>
        <w:t xml:space="preserve"> /&gt;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 xml:space="preserve">@await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Html.PartialAsync(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"/Views/Folder/_ViewName.cshtml"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 xml:space="preserve">@await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Html.PartialAsync(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"_PartialName"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, viewModel)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ViewComponent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视图组件。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不参与控制器生命周期，这意味着不能在视图组件中使用</w:t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"https://docs.microsoft.com/zh-cn/aspnet/core/mvc/controllers/filters?view=aspnetcore-2.1" </w:instrText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筛选器</w:t>
      </w:r>
      <w:r>
        <w:rPr>
          <w:rFonts w:hint="default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right="0" w:rightChars="0" w:firstLine="420" w:firstLineChars="200"/>
        <w:textAlignment w:val="auto"/>
        <w:outlineLvl w:val="9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可通过以下任一方法创建视图组件类：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70" w:hanging="360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从 ViewComponent 派生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70" w:hanging="360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fill="F9F9F9"/>
        </w:rPr>
        <w:t>[ViewComponent]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 属性修饰类，或者从具有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fill="F9F9F9"/>
        </w:rPr>
        <w:t>[ViewComponent]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 属性的类派生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70" w:hanging="360"/>
        <w:textAlignment w:val="auto"/>
        <w:outlineLvl w:val="9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创建名称以 ViewComponent 后缀结尾的类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Area(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Products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] 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Route(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"[controller]"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]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HttpGet(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Destination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 xml:space="preserve">,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"Destination_Route"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]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lang w:val="en-US" w:eastAsia="zh-CN"/>
        </w:rPr>
        <w:t>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SystemDateTime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IDateTime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{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DateTime Now 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DateTime.Now; } }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>services.AddTransient&lt;IDateTime, SystemDateTime&gt;();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F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 IActionResult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FFFCC"/>
        </w:rPr>
        <w:t>About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([FromServices] IDateTime dateTime)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{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ViewData[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"Message"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"Currently on the server the time is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+ dateTime.Now;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View();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SampleWebSettings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{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Title 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; }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Updates {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; }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>services.Configure&lt;SampleWebSettings&gt;(Configuration);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SettingsController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FFFCC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FFFCC"/>
        </w:rPr>
        <w:t>readonly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 SampleWebSettings _settings;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F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  <w:shd w:val="clear" w:fill="FFFFCC"/>
        </w:rPr>
        <w:t>SettingsController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>(IOptions&lt;SampleWebSettings&gt; settingsOptions)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{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CC"/>
        </w:rPr>
        <w:t>_settings = settingsOptions.Value;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IActionResult </w:t>
      </w:r>
      <w:r>
        <w:rPr>
          <w:rFonts w:hint="default" w:ascii="Consolas" w:hAnsi="Consolas" w:eastAsia="Consolas" w:cs="Consolas"/>
          <w:i w:val="0"/>
          <w:caps w:val="0"/>
          <w:color w:val="007D9A"/>
          <w:spacing w:val="0"/>
          <w:sz w:val="21"/>
          <w:szCs w:val="21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{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 w:firstLine="630" w:firstLineChars="30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ViewData[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] = _settings.Title;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 w:firstLine="630" w:firstLineChars="30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ViewData[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</w:rPr>
        <w:t>"Updates"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>] = _settings.Updates;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 w:firstLine="630" w:firstLineChars="30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View();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 w:firstLine="420" w:firstLineChars="20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  <w:t xml:space="preserve">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  <w:t>13.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  <w:t>@Html.ActionLink("Go to Services Home Page", "Index", "Home", new { area = "Services" })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  <w:t>&lt;a asp-area="Services" asp-controller="Home" asp-action="Index"&gt;Go to Services Home Page&lt;/a&gt;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9F9F9"/>
          <w:lang w:val="en-US" w:eastAsia="zh-CN"/>
        </w:rPr>
        <w:t>14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"https://docs.microsoft.com/zh-cn/dotnet/api/microsoft.aspnetcore.mvc.actionresult?view=aspnetcore-2.1"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ActionResult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=》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StatusCodeResult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"https://docs.microsoft.com/zh-cn/dotnet/api/microsoft.aspnetcore.mvc.badrequestresult?view=aspnetcore-2.1"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Microsoft.AspNetCore.Mvc.BadRequestResult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"https://docs.microsoft.com/zh-cn/dotnet/api/microsoft.aspnetcore.mvc.conflictresult?view=aspnetcore-2.1"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Microsoft.AspNetCore.Mvc.ConflictResult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"https://docs.microsoft.com/zh-cn/dotnet/api/microsoft.aspnetcore.mvc.nocontentresult?view=aspnetcore-2.1"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Microsoft.AspNetCore.Mvc.NoContentResult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"https://docs.microsoft.com/zh-cn/dotnet/api/microsoft.aspnetcore.mvc.notfoundresult?view=aspnetcore-2.1"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Microsoft.AspNetCore.Mvc.NotFoundResult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"https://docs.microsoft.com/zh-cn/dotnet/api/microsoft.aspnetcore.mvc.okresult?view=aspnetcore-2.1"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Microsoft.AspNetCore.Mvc.OkResult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"https://docs.microsoft.com/zh-cn/dotnet/api/microsoft.aspnetcore.mvc.unauthorizedresult?view=aspnetcore-2.1"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Microsoft.AspNetCore.Mvc.UnauthorizedResult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"https://docs.microsoft.com/zh-cn/dotnet/api/microsoft.aspnetcore.mvc.unprocessableentityresult?view=aspnetcore-2.1"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Microsoft.AspNetCore.Mvc.UnprocessableEntityResult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"https://docs.microsoft.com/zh-cn/dotnet/api/microsoft.aspnetcore.mvc.unsupportedmediatyperesult?view=aspnetcore-2.1"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Microsoft.AspNetCore.Mvc.UnsupportedMediaTypeResult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"https://docs.microsoft.com/zh-cn/dotnet/api/system.web.http.conflictresult?view=aspnetcore-2.1"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System.Web.Http.ConflictResult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"https://docs.microsoft.com/zh-cn/dotnet/api/system.web.http.internalservererrorresult?view=aspnetcore-2.1"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System.Web.Http.InternalServerErrorResult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"https://docs.microsoft.com/en-us/dotnet/api/system.object"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Object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=》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ActionResult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Derived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"https://docs.microsoft.com/zh-cn/dotnet/api/microsoft.aspnetcore.mvc.challengeresult?view=aspnetcore-2.1"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Microsoft.AspNetCore.Mvc.ChallengeResult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"https://docs.microsoft.com/zh-cn/dotnet/api/microsoft.aspnetcore.mvc.contentresult?view=aspnetcore-2.1"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Microsoft.AspNetCore.Mvc.ContentResult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"https://docs.microsoft.com/zh-cn/dotnet/api/microsoft.aspnetcore.mvc.emptyresult?view=aspnetcore-2.1"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Microsoft.AspNetCore.Mvc.EmptyResult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"https://docs.microsoft.com/zh-cn/dotnet/api/microsoft.aspnetcore.mvc.fileresult?view=aspnetcore-2.1"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Microsoft.AspNetCore.Mvc.FileResult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"https://docs.microsoft.com/zh-cn/dotnet/api/microsoft.aspnetcore.mvc.forbidresult?view=aspnetcore-2.1"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Microsoft.AspNetCore.Mvc.ForbidResult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3D6DB" w:sz="6" w:space="12"/>
          <w:left w:val="single" w:color="D3D6DB" w:sz="6" w:space="12"/>
          <w:bottom w:val="single" w:color="D3D6DB" w:sz="6" w:space="12"/>
          <w:right w:val="single" w:color="D3D6DB" w:sz="6" w:space="12"/>
        </w:pBdr>
        <w:shd w:val="clear" w:fill="F9F9F9"/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D9A"/>
          <w:spacing w:val="0"/>
          <w:sz w:val="21"/>
          <w:szCs w:val="21"/>
          <w:shd w:val="clear" w:fill="F9F9F9"/>
        </w:rPr>
        <w:t>IActionResult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Derived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"https://docs.microsoft.com/zh-cn/dotnet/api/microsoft.aspnetcore.mvc.actionresult?view=aspnetcore-2.1"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Microsoft.AspNetCore.Mvc.ActionResult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"https://docs.microsoft.com/zh-cn/dotnet/api/microsoft.aspnetcore.mvc.redirectresult?view=aspnetcore-2.1"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Microsoft.AspNetCore.Mvc.RedirectResult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"https://docs.microsoft.com/zh-cn/dotnet/api/microsoft.aspnetcore.mvc.redirecttoactionresult?view=aspnetcore-2.1"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Microsoft.AspNetCore.Mvc.RedirectToActionResult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"https://docs.microsoft.com/zh-cn/dotnet/api/microsoft.aspnetcore.mvc.redirecttopageresult?view=aspnetcore-2.1"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Microsoft.AspNetCore.Mvc.RedirectToPageResult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"https://docs.microsoft.com/zh-cn/dotnet/api/microsoft.aspnetcore.mvc.redirecttorouteresult?view=aspnetcore-2.1"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Microsoft.AspNetCore.Mvc.RedirectToRouteResult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12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"https://docs.microsoft.com/zh-cn/dotnet/api/microsoft.aspnetcore.mvc.viewfeatures.ikeeptempdataresult?view=aspnetcore-2.1"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Microsoft.AspNetCore.Mvc.ViewFeatures.IKeepTempDataResult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0" w:afterAutospacing="0" w:line="240" w:lineRule="auto"/>
        <w:ind w:left="120" w:right="0" w:firstLine="0"/>
        <w:jc w:val="left"/>
        <w:textAlignment w:val="auto"/>
        <w:outlineLvl w:val="9"/>
        <w:rPr>
          <w:rFonts w:hint="eastAsia" w:ascii="仿宋" w:hAnsi="仿宋" w:eastAsia="仿宋" w:cs="仿宋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  <w:r>
        <w:drawing>
          <wp:inline distT="0" distB="0" distL="114300" distR="114300">
            <wp:extent cx="5271135" cy="36715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ASP.NET Core 2.1 引入了面向 Web API 控制器操作的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"https://docs.microsoft.com/zh-cn/dotnet/api/microsoft.aspnetcore.mvc.actionresult-1"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t>ActionResult&lt;T&gt;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 返回类型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  <w:r>
        <w:drawing>
          <wp:inline distT="0" distB="0" distL="114300" distR="114300">
            <wp:extent cx="5272405" cy="45224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2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Transient  每次注入时，都重新 new 一个新的实体。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《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在去同一个请求中如果视图和action都注入了，那么这是了两个不同的实体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Scoped    每个 Request 都重新 new 一个新的实体。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Singleton 程序启动后会 new 一个实体。也就是运行期间只会有一个实体。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leftChars="0" w:right="0" w:firstLine="0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FAFAFA"/>
        </w:rPr>
        <w:t>ResponseCache(Duration = 360)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AFAFA"/>
        </w:rPr>
        <w:t>]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shd w:val="clear" w:fill="FAFAFA"/>
          <w:lang w:val="en-US" w:eastAsia="zh-CN"/>
        </w:rPr>
        <w:t xml:space="preserve">  客户端缓存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服务端缓存：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  <w:r>
        <w:drawing>
          <wp:inline distT="0" distB="0" distL="114300" distR="114300">
            <wp:extent cx="5269230" cy="2929255"/>
            <wp:effectExtent l="0" t="0" r="762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outlineLvl w:val="9"/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IViewLocationExpander 扩展视图的位置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TemplateViewLocationExpander : IViewLocationExpander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IEnumerable&lt;string&gt; ExpandViewLocations(ViewLocationExpanderContext context, IEnumerable&lt;string&gt; viewLocations)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template = context.Values["template"] ?? "Default";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locations = { "/Views/" + template + "/{1}/{0}.cshtml", "/Views/" + template + "/{0}.cshtml", "/Views/" + template + "/Shared/{0}.cshtml" };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locations.Union(viewLocations);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PopulateValues(ViewLocationExpanderContext context)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context.Values["template"] = context.ActionContext.RouteData.Values["Template"]?.ToString() ?? "Default";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C34"/>
        </w:rPr>
        <w:t xml:space="preserve">services.AddMvc();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2"/>
          <w:szCs w:val="22"/>
          <w:bdr w:val="none" w:color="auto" w:sz="0" w:space="0"/>
        </w:rPr>
        <w:t>//配置模版视图路径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C34"/>
        </w:rPr>
        <w:t xml:space="preserve"> services.Configure&lt;RazorViewEngineOptions&gt;(options =&gt; { options.ViewLocationExpanders.Add(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22"/>
          <w:szCs w:val="22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C34"/>
        </w:rPr>
        <w:t xml:space="preserve"> TemplateViewLocationExpander()); });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0653A"/>
    <w:multiLevelType w:val="multilevel"/>
    <w:tmpl w:val="87706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0DEC7BA"/>
    <w:multiLevelType w:val="singleLevel"/>
    <w:tmpl w:val="F0DEC7B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2CFE4F"/>
    <w:multiLevelType w:val="multilevel"/>
    <w:tmpl w:val="182CF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C9514B7"/>
    <w:multiLevelType w:val="singleLevel"/>
    <w:tmpl w:val="5C9514B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3022"/>
    <w:rsid w:val="021832B8"/>
    <w:rsid w:val="02382287"/>
    <w:rsid w:val="02740D1A"/>
    <w:rsid w:val="028A3BE2"/>
    <w:rsid w:val="02F0622F"/>
    <w:rsid w:val="04496FC5"/>
    <w:rsid w:val="053C44F3"/>
    <w:rsid w:val="06596B18"/>
    <w:rsid w:val="082E6B61"/>
    <w:rsid w:val="088D65BE"/>
    <w:rsid w:val="09A81FA7"/>
    <w:rsid w:val="09AD63AC"/>
    <w:rsid w:val="0A9C674A"/>
    <w:rsid w:val="0AE30DDD"/>
    <w:rsid w:val="0B8407CC"/>
    <w:rsid w:val="0CE44D94"/>
    <w:rsid w:val="0E3851B0"/>
    <w:rsid w:val="0E7257B0"/>
    <w:rsid w:val="0F216165"/>
    <w:rsid w:val="0F5F7179"/>
    <w:rsid w:val="103C7B01"/>
    <w:rsid w:val="1048394E"/>
    <w:rsid w:val="10654DF2"/>
    <w:rsid w:val="11E7547F"/>
    <w:rsid w:val="14B006E0"/>
    <w:rsid w:val="167534B7"/>
    <w:rsid w:val="17AE6500"/>
    <w:rsid w:val="18385257"/>
    <w:rsid w:val="18B45DE7"/>
    <w:rsid w:val="19166D5A"/>
    <w:rsid w:val="198D13F8"/>
    <w:rsid w:val="198E01E5"/>
    <w:rsid w:val="19F42050"/>
    <w:rsid w:val="1A0E7357"/>
    <w:rsid w:val="1C7F45E2"/>
    <w:rsid w:val="1E516EA5"/>
    <w:rsid w:val="1E6B64DE"/>
    <w:rsid w:val="1F245A7F"/>
    <w:rsid w:val="1F3376AD"/>
    <w:rsid w:val="1FB53B10"/>
    <w:rsid w:val="20E57BCF"/>
    <w:rsid w:val="22B0322E"/>
    <w:rsid w:val="23327265"/>
    <w:rsid w:val="248E5E42"/>
    <w:rsid w:val="27163CF2"/>
    <w:rsid w:val="276938D9"/>
    <w:rsid w:val="280C5536"/>
    <w:rsid w:val="297879D6"/>
    <w:rsid w:val="29DB337D"/>
    <w:rsid w:val="2B1305E8"/>
    <w:rsid w:val="2B4A0DB7"/>
    <w:rsid w:val="2BC11259"/>
    <w:rsid w:val="2C1A398B"/>
    <w:rsid w:val="2C596EA9"/>
    <w:rsid w:val="2E36005D"/>
    <w:rsid w:val="2EC379BA"/>
    <w:rsid w:val="2EFD5DA8"/>
    <w:rsid w:val="2F727FF6"/>
    <w:rsid w:val="306701FF"/>
    <w:rsid w:val="30941D90"/>
    <w:rsid w:val="30987C9C"/>
    <w:rsid w:val="309F05D6"/>
    <w:rsid w:val="311B0F8E"/>
    <w:rsid w:val="31360C9A"/>
    <w:rsid w:val="31DA390A"/>
    <w:rsid w:val="32667A00"/>
    <w:rsid w:val="32A66B21"/>
    <w:rsid w:val="32EF64DE"/>
    <w:rsid w:val="3385342B"/>
    <w:rsid w:val="37834B2D"/>
    <w:rsid w:val="37C15BFD"/>
    <w:rsid w:val="390B60B9"/>
    <w:rsid w:val="3A55117A"/>
    <w:rsid w:val="3B464E83"/>
    <w:rsid w:val="3BB01419"/>
    <w:rsid w:val="3BD4264A"/>
    <w:rsid w:val="3C52635E"/>
    <w:rsid w:val="3C7E6F7A"/>
    <w:rsid w:val="3CB75FEE"/>
    <w:rsid w:val="3EEA30B6"/>
    <w:rsid w:val="3F2445DE"/>
    <w:rsid w:val="418611B9"/>
    <w:rsid w:val="41DB478D"/>
    <w:rsid w:val="425224D1"/>
    <w:rsid w:val="43017287"/>
    <w:rsid w:val="430D0102"/>
    <w:rsid w:val="43F63D07"/>
    <w:rsid w:val="444A5969"/>
    <w:rsid w:val="4474159A"/>
    <w:rsid w:val="4491166A"/>
    <w:rsid w:val="45551942"/>
    <w:rsid w:val="45764C0F"/>
    <w:rsid w:val="460210D6"/>
    <w:rsid w:val="46D66D53"/>
    <w:rsid w:val="47E93E42"/>
    <w:rsid w:val="497A0EC4"/>
    <w:rsid w:val="4A732BDD"/>
    <w:rsid w:val="4A890FB0"/>
    <w:rsid w:val="4AFC036B"/>
    <w:rsid w:val="4B9A594D"/>
    <w:rsid w:val="4C496381"/>
    <w:rsid w:val="4D185509"/>
    <w:rsid w:val="4D467221"/>
    <w:rsid w:val="4D4A6D94"/>
    <w:rsid w:val="4E127189"/>
    <w:rsid w:val="4E415ACF"/>
    <w:rsid w:val="4E6256FF"/>
    <w:rsid w:val="4EE54905"/>
    <w:rsid w:val="4F954BC8"/>
    <w:rsid w:val="501A4DB7"/>
    <w:rsid w:val="508C1DF3"/>
    <w:rsid w:val="51445527"/>
    <w:rsid w:val="53C954AC"/>
    <w:rsid w:val="54804B80"/>
    <w:rsid w:val="54A159FB"/>
    <w:rsid w:val="55302B34"/>
    <w:rsid w:val="55BD1D62"/>
    <w:rsid w:val="563D4B08"/>
    <w:rsid w:val="569163B6"/>
    <w:rsid w:val="57DA75E2"/>
    <w:rsid w:val="5849373A"/>
    <w:rsid w:val="59224BE9"/>
    <w:rsid w:val="597C2076"/>
    <w:rsid w:val="59C93872"/>
    <w:rsid w:val="59E5097C"/>
    <w:rsid w:val="59FB0BED"/>
    <w:rsid w:val="5A0F27BC"/>
    <w:rsid w:val="5A1E71CE"/>
    <w:rsid w:val="5A9840B9"/>
    <w:rsid w:val="5ABF5666"/>
    <w:rsid w:val="5ADE7B7D"/>
    <w:rsid w:val="5CD16076"/>
    <w:rsid w:val="5E0D1344"/>
    <w:rsid w:val="5E1108BC"/>
    <w:rsid w:val="5E1B4C15"/>
    <w:rsid w:val="5E872AD6"/>
    <w:rsid w:val="5FF20660"/>
    <w:rsid w:val="5FFA2C07"/>
    <w:rsid w:val="60966A3B"/>
    <w:rsid w:val="60FB70B3"/>
    <w:rsid w:val="61466045"/>
    <w:rsid w:val="615622BD"/>
    <w:rsid w:val="618D02EF"/>
    <w:rsid w:val="61A91E4C"/>
    <w:rsid w:val="61B645CE"/>
    <w:rsid w:val="61D25D09"/>
    <w:rsid w:val="6201772F"/>
    <w:rsid w:val="6240607C"/>
    <w:rsid w:val="62455E13"/>
    <w:rsid w:val="6275394C"/>
    <w:rsid w:val="627C1C46"/>
    <w:rsid w:val="62990B8B"/>
    <w:rsid w:val="646507D3"/>
    <w:rsid w:val="652B5550"/>
    <w:rsid w:val="65695DEC"/>
    <w:rsid w:val="6591209B"/>
    <w:rsid w:val="65EC3A6B"/>
    <w:rsid w:val="666F6264"/>
    <w:rsid w:val="679112B9"/>
    <w:rsid w:val="67A554F1"/>
    <w:rsid w:val="68824C06"/>
    <w:rsid w:val="68B8379D"/>
    <w:rsid w:val="68CB00B3"/>
    <w:rsid w:val="696B4963"/>
    <w:rsid w:val="69831565"/>
    <w:rsid w:val="69B6478C"/>
    <w:rsid w:val="6BF86AE6"/>
    <w:rsid w:val="6C787B0C"/>
    <w:rsid w:val="6C904D56"/>
    <w:rsid w:val="6CCD0069"/>
    <w:rsid w:val="6D057DA0"/>
    <w:rsid w:val="6D1D143B"/>
    <w:rsid w:val="6D2579E0"/>
    <w:rsid w:val="6DB13B60"/>
    <w:rsid w:val="6E1173DC"/>
    <w:rsid w:val="6E6E7DD1"/>
    <w:rsid w:val="6EA77926"/>
    <w:rsid w:val="6F982816"/>
    <w:rsid w:val="6FE01D7D"/>
    <w:rsid w:val="6FFA4F93"/>
    <w:rsid w:val="73BE6027"/>
    <w:rsid w:val="73DF63AA"/>
    <w:rsid w:val="744272D9"/>
    <w:rsid w:val="745E68AA"/>
    <w:rsid w:val="752B4A31"/>
    <w:rsid w:val="7539541F"/>
    <w:rsid w:val="753F1FD4"/>
    <w:rsid w:val="77EC2ADF"/>
    <w:rsid w:val="77EC5453"/>
    <w:rsid w:val="781C50AC"/>
    <w:rsid w:val="784F1299"/>
    <w:rsid w:val="788D082C"/>
    <w:rsid w:val="78A80F52"/>
    <w:rsid w:val="79920614"/>
    <w:rsid w:val="79A03057"/>
    <w:rsid w:val="79FE5051"/>
    <w:rsid w:val="7AB5645D"/>
    <w:rsid w:val="7BD7048F"/>
    <w:rsid w:val="7C0C58FC"/>
    <w:rsid w:val="7C54384A"/>
    <w:rsid w:val="7CF655D4"/>
    <w:rsid w:val="7D940946"/>
    <w:rsid w:val="7E3641FB"/>
    <w:rsid w:val="7E7C0691"/>
    <w:rsid w:val="7EEE1451"/>
    <w:rsid w:val="7FB7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2018-11-08T14:09:27Z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