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合规审查报告</w:t>
      </w:r>
    </w:p>
    <w:p/>
    <w:p/>
    <w:p>
      <w:r>
        <w:rPr>
          <w:b/>
        </w:rPr>
        <w:t>审查任务 ID：</w:t>
      </w:r>
      <w:r>
        <w:t>test001</w:t>
      </w:r>
    </w:p>
    <w:p>
      <w:r>
        <w:rPr>
          <w:b/>
        </w:rPr>
        <w:t>合同类型：</w:t>
      </w:r>
      <w:r>
        <w:t>labor_contract</w:t>
      </w:r>
    </w:p>
    <w:p>
      <w:r>
        <w:rPr>
          <w:b/>
        </w:rPr>
        <w:t>完成时间：</w:t>
      </w:r>
      <w:r>
        <w:t>2026-09-02T15:00:00</w:t>
      </w:r>
    </w:p>
    <w:p>
      <w:r>
        <w:rPr>
          <w:b/>
        </w:rPr>
        <w:t>风险统计：</w:t>
      </w:r>
      <w:r>
        <w:t>🔴 1  🟡 0  🟢 0  合计 1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sz w:val="22"/>
        </w:rPr>
        <w:t>本次审查共识别 **1** 项风险，其中高风险 1 项、中风险 0 项、低风险 0 项。建议在签署前逐条处理。</w:t>
      </w:r>
    </w:p>
    <w:p>
      <w:r>
        <w:t>test summary</w:t>
      </w:r>
    </w:p>
    <w:p>
      <w:r>
        <w:br w:type="page"/>
      </w:r>
    </w:p>
    <w:p>
      <w:pPr>
        <w:pStyle w:val="Heading1"/>
      </w:pPr>
      <w:r>
        <w:t>合同基本信息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</w:t>
            </w:r>
          </w:p>
        </w:tc>
        <w:tc>
          <w:tcPr>
            <w:tcW w:type="dxa" w:w="4320"/>
          </w:tcPr>
          <w:p>
            <w:r>
              <w:t>XX公司</w:t>
            </w:r>
          </w:p>
        </w:tc>
      </w:tr>
      <w:tr>
        <w:tc>
          <w:tcPr>
            <w:tcW w:type="dxa" w:w="4320"/>
          </w:tcPr>
          <w:p>
            <w:r>
              <w:t>乙方</w:t>
            </w:r>
          </w:p>
        </w:tc>
        <w:tc>
          <w:tcPr>
            <w:tcW w:type="dxa" w:w="4320"/>
          </w:tcPr>
          <w:p>
            <w:r>
              <w:t>张三</w:t>
            </w:r>
          </w:p>
        </w:tc>
      </w:tr>
      <w:tr>
        <w:tc>
          <w:tcPr>
            <w:tcW w:type="dxa" w:w="4320"/>
          </w:tcPr>
          <w:p>
            <w:r>
              <w:t>合同期限</w:t>
            </w:r>
          </w:p>
        </w:tc>
        <w:tc>
          <w:tcPr>
            <w:tcW w:type="dxa" w:w="4320"/>
          </w:tcPr>
          <w:p>
            <w:r>
              <w:t>3年</w:t>
            </w:r>
          </w:p>
        </w:tc>
      </w:tr>
    </w:tbl>
    <w:p>
      <w:r>
        <w:br w:type="page"/>
      </w:r>
    </w:p>
    <w:p>
      <w:pPr>
        <w:pStyle w:val="Heading1"/>
      </w:pPr>
      <w:r>
        <w:t>风险总览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color w:val="C0392B"/>
              </w:rPr>
              <w:t>高风险</w:t>
            </w:r>
          </w:p>
        </w:tc>
        <w:tc>
          <w:tcPr>
            <w:tcW w:type="dxa" w:w="1728"/>
          </w:tcPr>
          <w:p>
            <w:r>
              <w:t>合法性</w:t>
            </w:r>
          </w:p>
        </w:tc>
        <w:tc>
          <w:tcPr>
            <w:tcW w:type="dxa" w:w="1728"/>
          </w:tcPr>
          <w:p>
            <w:r>
              <w:t>第3条</w:t>
            </w:r>
          </w:p>
        </w:tc>
        <w:tc>
          <w:tcPr>
            <w:tcW w:type="dxa" w:w="1728"/>
          </w:tcPr>
          <w:p>
            <w:r>
              <w:t>试用期违规</w:t>
            </w:r>
          </w:p>
        </w:tc>
      </w:tr>
    </w:tbl>
    <w:p>
      <w:r>
        <w:br w:type="page"/>
      </w:r>
    </w:p>
    <w:p>
      <w:pPr>
        <w:pStyle w:val="Heading1"/>
      </w:pPr>
      <w:r>
        <w:t>逐条风险详情</w:t>
      </w:r>
    </w:p>
    <w:p>
      <w:pPr>
        <w:pStyle w:val="Heading2"/>
      </w:pPr>
      <w:r>
        <w:rPr>
          <w:color w:val="C0392B"/>
        </w:rPr>
        <w:t>#1 [高风险] 第3条</w:t>
      </w:r>
    </w:p>
    <w:p>
      <w:r>
        <w:t>风险类别：合法性    置信度：—</w:t>
      </w:r>
    </w:p>
    <w:p>
      <w:r>
        <w:rPr>
          <w:b/>
        </w:rPr>
        <w:t>风险描述：</w:t>
      </w:r>
    </w:p>
    <w:p>
      <w:r>
        <w:t>试用期违规</w:t>
      </w:r>
    </w:p>
    <w:p>
      <w:r>
        <w:rPr>
          <w:b/>
        </w:rPr>
        <w:t>修改建议：</w:t>
      </w:r>
    </w:p>
    <w:p>
      <w:r>
        <w:t>改为2个月</w:t>
      </w:r>
    </w:p>
    <w:p>
      <w:r>
        <w:rPr>
          <w:b/>
        </w:rPr>
        <w:t>法规依据：</w:t>
      </w:r>
    </w:p>
    <w:p>
      <w:pPr>
        <w:pStyle w:val="ListBullet"/>
      </w:pPr>
      <w:r>
        <w:t>⚠️ 待核实 劳动合同法 第19条</w:t>
      </w:r>
    </w:p>
    <w:p>
      <w:pPr>
        <w:pStyle w:val="ListBullet2"/>
      </w:pPr>
      <w:r>
        <w:t xml:space="preserve">    合同1-3年试用期不超2个月</w:t>
      </w:r>
    </w:p>
    <w:p>
      <w:r>
        <w:br w:type="page"/>
      </w:r>
    </w:p>
    <w:p>
      <w:pPr>
        <w:pStyle w:val="Heading1"/>
      </w:pPr>
      <w:r>
        <w:t>法规附录</w:t>
      </w:r>
    </w:p>
    <w:p>
      <w:pPr>
        <w:pStyle w:val="Heading2"/>
      </w:pPr>
      <w:r>
        <w:t>劳动合同法  第19条</w:t>
      </w:r>
    </w:p>
    <w:p>
      <w:r>
        <w:t>合同1-3年试用期不超2个月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