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7AE4" w:rsidRPr="003C7AE4" w:rsidRDefault="003C7AE4" w:rsidP="003C7AE4">
      <w:pPr>
        <w:shd w:val="clear" w:color="auto" w:fill="FFFFFF"/>
        <w:spacing w:before="480" w:after="240" w:line="420" w:lineRule="atLeast"/>
        <w:outlineLvl w:val="1"/>
        <w:rPr>
          <w:rFonts w:ascii="Arial" w:eastAsia="Times New Roman" w:hAnsi="Arial" w:cs="Arial"/>
          <w:b/>
          <w:bCs/>
          <w:color w:val="0F1114"/>
          <w:spacing w:val="-2"/>
          <w:sz w:val="30"/>
          <w:szCs w:val="30"/>
        </w:rPr>
      </w:pPr>
      <w:r w:rsidRPr="003C7AE4">
        <w:rPr>
          <w:rFonts w:ascii="Arial" w:eastAsia="Times New Roman" w:hAnsi="Arial" w:cs="Arial"/>
          <w:b/>
          <w:bCs/>
          <w:color w:val="0F1114"/>
          <w:spacing w:val="-2"/>
          <w:sz w:val="30"/>
          <w:szCs w:val="30"/>
        </w:rPr>
        <w:t>Scenario</w:t>
      </w:r>
    </w:p>
    <w:p w:rsidR="003C7AE4" w:rsidRPr="003C7AE4" w:rsidRDefault="003C7AE4" w:rsidP="003C7AE4">
      <w:pPr>
        <w:shd w:val="clear" w:color="auto" w:fill="FFFFFF"/>
        <w:spacing w:after="0" w:line="240" w:lineRule="auto"/>
        <w:rPr>
          <w:rFonts w:ascii="Arial" w:eastAsia="Times New Roman" w:hAnsi="Arial" w:cs="Arial"/>
          <w:color w:val="0F1114"/>
          <w:sz w:val="24"/>
          <w:szCs w:val="24"/>
        </w:rPr>
      </w:pPr>
    </w:p>
    <w:p w:rsidR="003C7AE4" w:rsidRPr="003C7AE4" w:rsidRDefault="003C7AE4" w:rsidP="003C7AE4">
      <w:pPr>
        <w:shd w:val="clear" w:color="auto" w:fill="FFFFFF"/>
        <w:spacing w:before="120" w:after="240" w:line="360" w:lineRule="atLeast"/>
        <w:rPr>
          <w:rFonts w:ascii="Arial" w:eastAsia="Times New Roman" w:hAnsi="Arial" w:cs="Arial"/>
          <w:color w:val="0F1114"/>
          <w:sz w:val="24"/>
          <w:szCs w:val="24"/>
        </w:rPr>
      </w:pPr>
      <w:r w:rsidRPr="003C7AE4">
        <w:rPr>
          <w:rFonts w:ascii="Arial" w:eastAsia="Times New Roman" w:hAnsi="Arial" w:cs="Arial"/>
          <w:color w:val="0F1114"/>
          <w:sz w:val="24"/>
          <w:szCs w:val="24"/>
        </w:rPr>
        <w:t>Review the following scenario. Then complete the step-by-step instructions.</w:t>
      </w:r>
    </w:p>
    <w:p w:rsidR="003C7AE4" w:rsidRPr="003C7AE4" w:rsidRDefault="003C7AE4" w:rsidP="003C7AE4">
      <w:pPr>
        <w:shd w:val="clear" w:color="auto" w:fill="FFFFFF"/>
        <w:spacing w:before="120" w:after="240" w:line="360" w:lineRule="atLeast"/>
        <w:rPr>
          <w:rFonts w:ascii="Arial" w:eastAsia="Times New Roman" w:hAnsi="Arial" w:cs="Arial"/>
          <w:color w:val="0F1114"/>
          <w:sz w:val="24"/>
          <w:szCs w:val="24"/>
        </w:rPr>
      </w:pPr>
      <w:r w:rsidRPr="003C7AE4">
        <w:rPr>
          <w:rFonts w:ascii="Arial" w:eastAsia="Times New Roman" w:hAnsi="Arial" w:cs="Arial"/>
          <w:i/>
          <w:iCs/>
          <w:color w:val="0F1114"/>
          <w:sz w:val="24"/>
          <w:szCs w:val="24"/>
        </w:rPr>
        <w:t>This scenario is based on a fictional company:</w:t>
      </w:r>
    </w:p>
    <w:p w:rsidR="003C7AE4" w:rsidRPr="003C7AE4" w:rsidRDefault="003C7AE4" w:rsidP="003C7AE4">
      <w:pPr>
        <w:shd w:val="clear" w:color="auto" w:fill="FFFFFF"/>
        <w:spacing w:before="120" w:after="240" w:line="360" w:lineRule="atLeast"/>
        <w:rPr>
          <w:rFonts w:ascii="Arial" w:eastAsia="Times New Roman" w:hAnsi="Arial" w:cs="Arial"/>
          <w:color w:val="0F1114"/>
          <w:sz w:val="24"/>
          <w:szCs w:val="24"/>
        </w:rPr>
      </w:pPr>
      <w:proofErr w:type="spellStart"/>
      <w:r w:rsidRPr="003C7AE4">
        <w:rPr>
          <w:rFonts w:ascii="Arial" w:eastAsia="Times New Roman" w:hAnsi="Arial" w:cs="Arial"/>
          <w:color w:val="0F1114"/>
          <w:sz w:val="24"/>
          <w:szCs w:val="24"/>
        </w:rPr>
        <w:t>Botium</w:t>
      </w:r>
      <w:proofErr w:type="spellEnd"/>
      <w:r w:rsidRPr="003C7AE4">
        <w:rPr>
          <w:rFonts w:ascii="Arial" w:eastAsia="Times New Roman" w:hAnsi="Arial" w:cs="Arial"/>
          <w:color w:val="0F1114"/>
          <w:sz w:val="24"/>
          <w:szCs w:val="24"/>
        </w:rPr>
        <w:t xml:space="preserve"> Toys is a small U.S. business that develops and sells toys. The business has a single physical location, which serves as their main office, a storefront, and warehouse for their products. However, </w:t>
      </w:r>
      <w:proofErr w:type="spellStart"/>
      <w:r w:rsidRPr="003C7AE4">
        <w:rPr>
          <w:rFonts w:ascii="Arial" w:eastAsia="Times New Roman" w:hAnsi="Arial" w:cs="Arial"/>
          <w:color w:val="0F1114"/>
          <w:sz w:val="24"/>
          <w:szCs w:val="24"/>
        </w:rPr>
        <w:t>Botium</w:t>
      </w:r>
      <w:proofErr w:type="spellEnd"/>
      <w:r w:rsidRPr="003C7AE4">
        <w:rPr>
          <w:rFonts w:ascii="Arial" w:eastAsia="Times New Roman" w:hAnsi="Arial" w:cs="Arial"/>
          <w:color w:val="0F1114"/>
          <w:sz w:val="24"/>
          <w:szCs w:val="24"/>
        </w:rPr>
        <w:t xml:space="preserve"> Toy’s online presence has grown, attracting customers in the U.S. and abroad. As a result, their information technology (IT) department is under increasing pressure to support their online market worldwide. </w:t>
      </w:r>
    </w:p>
    <w:p w:rsidR="003C7AE4" w:rsidRPr="003C7AE4" w:rsidRDefault="003C7AE4" w:rsidP="003C7AE4">
      <w:pPr>
        <w:shd w:val="clear" w:color="auto" w:fill="FFFFFF"/>
        <w:spacing w:before="120" w:after="240" w:line="360" w:lineRule="atLeast"/>
        <w:rPr>
          <w:rFonts w:ascii="Arial" w:eastAsia="Times New Roman" w:hAnsi="Arial" w:cs="Arial"/>
          <w:color w:val="0F1114"/>
          <w:sz w:val="24"/>
          <w:szCs w:val="24"/>
        </w:rPr>
      </w:pPr>
      <w:r w:rsidRPr="003C7AE4">
        <w:rPr>
          <w:rFonts w:ascii="Arial" w:eastAsia="Times New Roman" w:hAnsi="Arial" w:cs="Arial"/>
          <w:color w:val="0F1114"/>
          <w:sz w:val="24"/>
          <w:szCs w:val="24"/>
        </w:rPr>
        <w:t>The manager of the IT department has decided that an internal IT audit needs to be conducted. She's worried about maintaining compliance and business operations as the company grows without a clear plan. She believes an internal audit can help better secure the company’s infrastructure and help them identify and mitigate potential risks, threats, or vulnerabilities to critical assets. The manager is also interested in ensuring that they comply with regulations related to internally processing and accepting online payments and conducting business in the European Union (E.U.).   </w:t>
      </w:r>
    </w:p>
    <w:p w:rsidR="003C7AE4" w:rsidRPr="003C7AE4" w:rsidRDefault="003C7AE4" w:rsidP="003C7AE4">
      <w:pPr>
        <w:shd w:val="clear" w:color="auto" w:fill="FFFFFF"/>
        <w:spacing w:before="120" w:after="240" w:line="360" w:lineRule="atLeast"/>
        <w:rPr>
          <w:rFonts w:ascii="Arial" w:eastAsia="Times New Roman" w:hAnsi="Arial" w:cs="Arial"/>
          <w:color w:val="0F1114"/>
          <w:sz w:val="24"/>
          <w:szCs w:val="24"/>
        </w:rPr>
      </w:pPr>
      <w:r w:rsidRPr="003C7AE4">
        <w:rPr>
          <w:rFonts w:ascii="Arial" w:eastAsia="Times New Roman" w:hAnsi="Arial" w:cs="Arial"/>
          <w:color w:val="0F1114"/>
          <w:sz w:val="24"/>
          <w:szCs w:val="24"/>
        </w:rPr>
        <w:t>The IT manager starts by implementing the National Institute of Standards and Technology Cybersecurity Framework (NIST CSF), establishing an audit scope and goals, listing assets currently managed by the IT department, and completing a risk assessment. The goal of the audit is to provide an overview of the risks and/or fines that the company might experience due to the current state of their security posture.</w:t>
      </w:r>
    </w:p>
    <w:p w:rsidR="003C7AE4" w:rsidRDefault="003C7AE4" w:rsidP="003C7AE4">
      <w:pPr>
        <w:shd w:val="clear" w:color="auto" w:fill="FFFFFF"/>
        <w:spacing w:before="120" w:after="240" w:line="360" w:lineRule="atLeast"/>
        <w:rPr>
          <w:rFonts w:ascii="Arial" w:eastAsia="Times New Roman" w:hAnsi="Arial" w:cs="Arial"/>
          <w:color w:val="0F1114"/>
          <w:sz w:val="24"/>
          <w:szCs w:val="24"/>
        </w:rPr>
      </w:pPr>
      <w:r w:rsidRPr="003C7AE4">
        <w:rPr>
          <w:rFonts w:ascii="Arial" w:eastAsia="Times New Roman" w:hAnsi="Arial" w:cs="Arial"/>
          <w:color w:val="0F1114"/>
          <w:sz w:val="24"/>
          <w:szCs w:val="24"/>
        </w:rPr>
        <w:t>Your task is to review the IT manager’s scope, goals, and risk assessment report. Then, perform an internal audit by completing a controls and compliance checklist. </w:t>
      </w:r>
    </w:p>
    <w:p w:rsidR="003C7AE4" w:rsidRDefault="003C7AE4">
      <w:pPr>
        <w:rPr>
          <w:rFonts w:ascii="Arial" w:eastAsia="Times New Roman" w:hAnsi="Arial" w:cs="Arial"/>
          <w:color w:val="0F1114"/>
          <w:sz w:val="24"/>
          <w:szCs w:val="24"/>
        </w:rPr>
      </w:pPr>
      <w:r>
        <w:rPr>
          <w:rFonts w:ascii="Arial" w:eastAsia="Times New Roman" w:hAnsi="Arial" w:cs="Arial"/>
          <w:color w:val="0F1114"/>
          <w:sz w:val="24"/>
          <w:szCs w:val="24"/>
        </w:rPr>
        <w:br w:type="page"/>
      </w:r>
    </w:p>
    <w:p w:rsidR="003C7AE4" w:rsidRPr="003C7AE4" w:rsidRDefault="003C7AE4" w:rsidP="003C7AE4">
      <w:pPr>
        <w:keepNext/>
        <w:keepLines/>
        <w:spacing w:before="400" w:after="120"/>
        <w:jc w:val="center"/>
        <w:outlineLvl w:val="0"/>
        <w:rPr>
          <w:rFonts w:ascii="Google Sans" w:eastAsia="Google Sans" w:hAnsi="Google Sans" w:cs="Google Sans"/>
          <w:sz w:val="40"/>
          <w:szCs w:val="40"/>
          <w:lang w:val="en"/>
        </w:rPr>
      </w:pPr>
      <w:bookmarkStart w:id="0" w:name="_evidx83t54sc"/>
      <w:bookmarkEnd w:id="0"/>
      <w:proofErr w:type="spellStart"/>
      <w:r w:rsidRPr="003C7AE4">
        <w:rPr>
          <w:rFonts w:ascii="Google Sans" w:eastAsia="Google Sans" w:hAnsi="Google Sans" w:cs="Google Sans"/>
          <w:sz w:val="40"/>
          <w:szCs w:val="40"/>
          <w:lang w:val="en"/>
        </w:rPr>
        <w:lastRenderedPageBreak/>
        <w:t>Botium</w:t>
      </w:r>
      <w:proofErr w:type="spellEnd"/>
      <w:r w:rsidRPr="003C7AE4">
        <w:rPr>
          <w:rFonts w:ascii="Google Sans" w:eastAsia="Google Sans" w:hAnsi="Google Sans" w:cs="Google Sans"/>
          <w:sz w:val="40"/>
          <w:szCs w:val="40"/>
          <w:lang w:val="en"/>
        </w:rPr>
        <w:t xml:space="preserve"> Toys: Scope, goals, and risk assessment report</w:t>
      </w:r>
    </w:p>
    <w:p w:rsidR="003C7AE4" w:rsidRPr="003C7AE4" w:rsidRDefault="003C7AE4" w:rsidP="003C7AE4">
      <w:pPr>
        <w:spacing w:after="0"/>
        <w:rPr>
          <w:rFonts w:ascii="Google Sans" w:eastAsia="Google Sans" w:hAnsi="Google Sans" w:cs="Google Sans"/>
          <w:color w:val="CC0000"/>
          <w:sz w:val="24"/>
          <w:szCs w:val="24"/>
          <w:lang w:val="en"/>
        </w:rPr>
      </w:pPr>
      <w:r w:rsidRPr="003C7AE4">
        <w:rPr>
          <w:rFonts w:ascii="Arial" w:eastAsia="Arial" w:hAnsi="Arial" w:cs="Arial"/>
          <w:noProof/>
        </w:rPr>
        <mc:AlternateContent>
          <mc:Choice Requires="wps">
            <w:drawing>
              <wp:inline distT="0" distB="0" distL="0" distR="0" wp14:anchorId="42A243B4" wp14:editId="660C1938">
                <wp:extent cx="5943600" cy="13970"/>
                <wp:effectExtent l="9525" t="9525" r="9525" b="14605"/>
                <wp:docPr id="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13970"/>
                        </a:xfrm>
                        <a:prstGeom prst="straightConnector1">
                          <a:avLst/>
                        </a:prstGeom>
                        <a:noFill/>
                        <a:ln w="19050">
                          <a:solidFill>
                            <a:srgbClr val="FFFF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shapetype id="_x0000_t32" coordsize="21600,21600" o:spt="32" o:oned="t" path="m,l21600,21600e" filled="f">
                <v:path arrowok="t" fillok="f" o:connecttype="none"/>
                <o:lock v:ext="edit" shapetype="t"/>
              </v:shapetype>
              <v:shape id="Straight Arrow Connector 1" o:spid="_x0000_s1026" type="#_x0000_t32" style="width:468pt;height:1.1pt;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" strokecolor="yellow" strokeweight="1.5pt">
                <w10:anchorlock/>
              </v:shape>
            </w:pict>
          </mc:Fallback>
        </mc:AlternateContent>
      </w:r>
    </w:p>
    <w:p w:rsidR="003C7AE4" w:rsidRPr="003C7AE4" w:rsidRDefault="003C7AE4" w:rsidP="003C7AE4">
      <w:pPr>
        <w:keepNext/>
        <w:keepLines/>
        <w:spacing w:before="360" w:after="120"/>
        <w:outlineLvl w:val="1"/>
        <w:rPr>
          <w:rFonts w:ascii="Google Sans" w:eastAsia="Google Sans" w:hAnsi="Google Sans" w:cs="Google Sans"/>
          <w:b/>
          <w:color w:val="000000"/>
          <w:sz w:val="24"/>
          <w:szCs w:val="24"/>
          <w:lang w:val="en"/>
        </w:rPr>
      </w:pPr>
      <w:bookmarkStart w:id="1" w:name="_kc2jqdd8nifa"/>
      <w:bookmarkEnd w:id="1"/>
      <w:r w:rsidRPr="003C7AE4">
        <w:rPr>
          <w:rFonts w:ascii="Google Sans" w:eastAsia="Google Sans" w:hAnsi="Google Sans" w:cs="Google Sans"/>
          <w:sz w:val="32"/>
          <w:szCs w:val="32"/>
          <w:lang w:val="en"/>
        </w:rPr>
        <w:t>Scope and goals of the audit</w:t>
      </w:r>
    </w:p>
    <w:p w:rsidR="003C7AE4" w:rsidRPr="003C7AE4" w:rsidRDefault="003C7AE4" w:rsidP="003C7AE4">
      <w:pPr>
        <w:keepNext/>
        <w:keepLines/>
        <w:spacing w:after="320"/>
        <w:rPr>
          <w:rFonts w:ascii="Google Sans" w:eastAsia="Google Sans" w:hAnsi="Google Sans" w:cs="Google Sans"/>
          <w:color w:val="000000"/>
          <w:sz w:val="24"/>
          <w:szCs w:val="24"/>
          <w:lang w:val="en"/>
        </w:rPr>
      </w:pPr>
      <w:bookmarkStart w:id="2" w:name="_5amnjv9mhbsx"/>
      <w:bookmarkEnd w:id="2"/>
      <w:r w:rsidRPr="003C7AE4">
        <w:rPr>
          <w:rFonts w:ascii="Google Sans" w:eastAsia="Google Sans" w:hAnsi="Google Sans" w:cs="Google Sans"/>
          <w:b/>
          <w:color w:val="000000"/>
          <w:sz w:val="24"/>
          <w:szCs w:val="24"/>
          <w:lang w:val="en"/>
        </w:rPr>
        <w:t xml:space="preserve">Scope: </w:t>
      </w:r>
      <w:r w:rsidRPr="003C7AE4">
        <w:rPr>
          <w:rFonts w:ascii="Google Sans" w:eastAsia="Google Sans" w:hAnsi="Google Sans" w:cs="Google Sans"/>
          <w:color w:val="000000"/>
          <w:sz w:val="24"/>
          <w:szCs w:val="24"/>
          <w:lang w:val="en"/>
        </w:rPr>
        <w:t xml:space="preserve">The scope is defined as the entire security program at </w:t>
      </w:r>
      <w:proofErr w:type="spellStart"/>
      <w:r w:rsidRPr="003C7AE4">
        <w:rPr>
          <w:rFonts w:ascii="Google Sans" w:eastAsia="Google Sans" w:hAnsi="Google Sans" w:cs="Google Sans"/>
          <w:color w:val="000000"/>
          <w:sz w:val="24"/>
          <w:szCs w:val="24"/>
          <w:lang w:val="en"/>
        </w:rPr>
        <w:t>Botium</w:t>
      </w:r>
      <w:proofErr w:type="spellEnd"/>
      <w:r w:rsidRPr="003C7AE4">
        <w:rPr>
          <w:rFonts w:ascii="Google Sans" w:eastAsia="Google Sans" w:hAnsi="Google Sans" w:cs="Google Sans"/>
          <w:color w:val="000000"/>
          <w:sz w:val="24"/>
          <w:szCs w:val="24"/>
          <w:lang w:val="en"/>
        </w:rPr>
        <w:t xml:space="preserve"> Toys. This means all assets need to be assessed alongside internal processes and procedures related to the implementation of controls and compliance best practices.</w:t>
      </w:r>
    </w:p>
    <w:p w:rsidR="003C7AE4" w:rsidRPr="003C7AE4" w:rsidRDefault="003C7AE4" w:rsidP="003C7AE4">
      <w:pPr>
        <w:keepNext/>
        <w:keepLines/>
        <w:spacing w:after="320"/>
        <w:rPr>
          <w:rFonts w:ascii="Google Sans" w:eastAsia="Google Sans" w:hAnsi="Google Sans" w:cs="Google Sans"/>
          <w:color w:val="000000"/>
          <w:sz w:val="30"/>
          <w:szCs w:val="30"/>
          <w:lang w:val="en"/>
        </w:rPr>
      </w:pPr>
      <w:bookmarkStart w:id="3" w:name="_17mak1awllyh"/>
      <w:bookmarkEnd w:id="3"/>
      <w:r w:rsidRPr="003C7AE4">
        <w:rPr>
          <w:rFonts w:ascii="Google Sans" w:eastAsia="Google Sans" w:hAnsi="Google Sans" w:cs="Google Sans"/>
          <w:b/>
          <w:color w:val="000000"/>
          <w:sz w:val="24"/>
          <w:szCs w:val="24"/>
          <w:lang w:val="en"/>
        </w:rPr>
        <w:t>Goals:</w:t>
      </w:r>
      <w:r w:rsidRPr="003C7AE4">
        <w:rPr>
          <w:rFonts w:ascii="Google Sans" w:eastAsia="Google Sans" w:hAnsi="Google Sans" w:cs="Google Sans"/>
          <w:color w:val="000000"/>
          <w:sz w:val="24"/>
          <w:szCs w:val="24"/>
          <w:lang w:val="en"/>
        </w:rPr>
        <w:t xml:space="preserve"> Assess existing assets and complete the controls and compliance checklist to determine which controls and compliance best practices need to be implemented </w:t>
      </w:r>
      <w:proofErr w:type="gramStart"/>
      <w:r w:rsidRPr="003C7AE4">
        <w:rPr>
          <w:rFonts w:ascii="Google Sans" w:eastAsia="Google Sans" w:hAnsi="Google Sans" w:cs="Google Sans"/>
          <w:color w:val="000000"/>
          <w:sz w:val="24"/>
          <w:szCs w:val="24"/>
          <w:lang w:val="en"/>
        </w:rPr>
        <w:t>to  improve</w:t>
      </w:r>
      <w:proofErr w:type="gramEnd"/>
      <w:r w:rsidRPr="003C7AE4">
        <w:rPr>
          <w:rFonts w:ascii="Google Sans" w:eastAsia="Google Sans" w:hAnsi="Google Sans" w:cs="Google Sans"/>
          <w:color w:val="000000"/>
          <w:sz w:val="24"/>
          <w:szCs w:val="24"/>
          <w:lang w:val="en"/>
        </w:rPr>
        <w:t xml:space="preserve"> </w:t>
      </w:r>
      <w:proofErr w:type="spellStart"/>
      <w:r w:rsidRPr="003C7AE4">
        <w:rPr>
          <w:rFonts w:ascii="Google Sans" w:eastAsia="Google Sans" w:hAnsi="Google Sans" w:cs="Google Sans"/>
          <w:color w:val="000000"/>
          <w:sz w:val="24"/>
          <w:szCs w:val="24"/>
          <w:lang w:val="en"/>
        </w:rPr>
        <w:t>Botium</w:t>
      </w:r>
      <w:proofErr w:type="spellEnd"/>
      <w:r w:rsidRPr="003C7AE4">
        <w:rPr>
          <w:rFonts w:ascii="Google Sans" w:eastAsia="Google Sans" w:hAnsi="Google Sans" w:cs="Google Sans"/>
          <w:color w:val="000000"/>
          <w:sz w:val="24"/>
          <w:szCs w:val="24"/>
          <w:lang w:val="en"/>
        </w:rPr>
        <w:t xml:space="preserve"> Toys’ security posture.</w:t>
      </w:r>
    </w:p>
    <w:p w:rsidR="003C7AE4" w:rsidRPr="003C7AE4" w:rsidRDefault="003C7AE4" w:rsidP="003C7AE4">
      <w:pPr>
        <w:keepNext/>
        <w:keepLines/>
        <w:spacing w:before="360" w:after="120"/>
        <w:outlineLvl w:val="1"/>
        <w:rPr>
          <w:rFonts w:ascii="Google Sans" w:eastAsia="Google Sans" w:hAnsi="Google Sans" w:cs="Google Sans"/>
          <w:sz w:val="32"/>
          <w:szCs w:val="32"/>
          <w:lang w:val="en"/>
        </w:rPr>
      </w:pPr>
      <w:bookmarkStart w:id="4" w:name="_jdudu6fs5rtm"/>
      <w:bookmarkEnd w:id="4"/>
      <w:r w:rsidRPr="003C7AE4">
        <w:rPr>
          <w:rFonts w:ascii="Google Sans" w:eastAsia="Google Sans" w:hAnsi="Google Sans" w:cs="Google Sans"/>
          <w:sz w:val="32"/>
          <w:szCs w:val="32"/>
          <w:lang w:val="en"/>
        </w:rPr>
        <w:t>Current assets</w:t>
      </w:r>
    </w:p>
    <w:p w:rsidR="003C7AE4" w:rsidRPr="003C7AE4" w:rsidRDefault="003C7AE4" w:rsidP="003C7AE4">
      <w:p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Assets managed by the IT Department include: </w:t>
      </w:r>
    </w:p>
    <w:p w:rsidR="003C7AE4" w:rsidRPr="003C7AE4" w:rsidRDefault="003C7AE4" w:rsidP="003C7AE4">
      <w:pPr>
        <w:numPr>
          <w:ilvl w:val="0"/>
          <w:numId w:val="1"/>
        </w:num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On-premises equipment for in-office business needs  </w:t>
      </w:r>
    </w:p>
    <w:p w:rsidR="003C7AE4" w:rsidRPr="003C7AE4" w:rsidRDefault="003C7AE4" w:rsidP="003C7AE4">
      <w:pPr>
        <w:numPr>
          <w:ilvl w:val="0"/>
          <w:numId w:val="1"/>
        </w:num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Employee equipment: end-user devices (desktops/laptops, smartphones), remote workstations, headsets, cables, keyboards, mice, docking stations, surveillance cameras, etc.</w:t>
      </w:r>
    </w:p>
    <w:p w:rsidR="003C7AE4" w:rsidRPr="003C7AE4" w:rsidRDefault="003C7AE4" w:rsidP="003C7AE4">
      <w:pPr>
        <w:numPr>
          <w:ilvl w:val="0"/>
          <w:numId w:val="1"/>
        </w:num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Storefront products available for retail sale on site and online; stored in the company’s adjoining warehouse</w:t>
      </w:r>
    </w:p>
    <w:p w:rsidR="003C7AE4" w:rsidRPr="003C7AE4" w:rsidRDefault="003C7AE4" w:rsidP="003C7AE4">
      <w:pPr>
        <w:numPr>
          <w:ilvl w:val="0"/>
          <w:numId w:val="1"/>
        </w:num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Management of systems, software, and services: accounting, telecommunication, database, security, ecommerce, and inventory management</w:t>
      </w:r>
    </w:p>
    <w:p w:rsidR="003C7AE4" w:rsidRPr="003C7AE4" w:rsidRDefault="003C7AE4" w:rsidP="003C7AE4">
      <w:pPr>
        <w:numPr>
          <w:ilvl w:val="0"/>
          <w:numId w:val="1"/>
        </w:num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Internet access</w:t>
      </w:r>
    </w:p>
    <w:p w:rsidR="003C7AE4" w:rsidRPr="003C7AE4" w:rsidRDefault="003C7AE4" w:rsidP="003C7AE4">
      <w:pPr>
        <w:numPr>
          <w:ilvl w:val="0"/>
          <w:numId w:val="1"/>
        </w:num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Internal network</w:t>
      </w:r>
    </w:p>
    <w:p w:rsidR="003C7AE4" w:rsidRPr="003C7AE4" w:rsidRDefault="003C7AE4" w:rsidP="003C7AE4">
      <w:pPr>
        <w:numPr>
          <w:ilvl w:val="0"/>
          <w:numId w:val="1"/>
        </w:num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Data retention and storage</w:t>
      </w:r>
    </w:p>
    <w:p w:rsidR="003C7AE4" w:rsidRPr="003C7AE4" w:rsidRDefault="003C7AE4" w:rsidP="003C7AE4">
      <w:pPr>
        <w:numPr>
          <w:ilvl w:val="0"/>
          <w:numId w:val="1"/>
        </w:num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Legacy system maintenance: end-of-life systems that require human monitoring </w:t>
      </w:r>
    </w:p>
    <w:p w:rsidR="003C7AE4" w:rsidRPr="003C7AE4" w:rsidRDefault="003C7AE4" w:rsidP="003C7AE4">
      <w:pPr>
        <w:keepNext/>
        <w:keepLines/>
        <w:spacing w:before="360" w:after="120"/>
        <w:outlineLvl w:val="1"/>
        <w:rPr>
          <w:rFonts w:ascii="Google Sans" w:eastAsia="Google Sans" w:hAnsi="Google Sans" w:cs="Google Sans"/>
          <w:sz w:val="32"/>
          <w:szCs w:val="32"/>
          <w:lang w:val="en"/>
        </w:rPr>
      </w:pPr>
      <w:bookmarkStart w:id="5" w:name="_5i80k6dm51vy"/>
      <w:bookmarkEnd w:id="5"/>
      <w:r w:rsidRPr="003C7AE4">
        <w:rPr>
          <w:rFonts w:ascii="Google Sans" w:eastAsia="Google Sans" w:hAnsi="Google Sans" w:cs="Google Sans"/>
          <w:sz w:val="32"/>
          <w:szCs w:val="32"/>
          <w:lang w:val="en"/>
        </w:rPr>
        <w:t>Risk assessment</w:t>
      </w:r>
    </w:p>
    <w:p w:rsidR="003C7AE4" w:rsidRPr="003C7AE4" w:rsidRDefault="003C7AE4" w:rsidP="003C7AE4">
      <w:pPr>
        <w:keepNext/>
        <w:keepLines/>
        <w:spacing w:before="320" w:after="80"/>
        <w:outlineLvl w:val="2"/>
        <w:rPr>
          <w:rFonts w:ascii="Google Sans" w:eastAsia="Google Sans" w:hAnsi="Google Sans" w:cs="Google Sans"/>
          <w:color w:val="434343"/>
          <w:sz w:val="28"/>
          <w:szCs w:val="28"/>
          <w:lang w:val="en"/>
        </w:rPr>
      </w:pPr>
      <w:bookmarkStart w:id="6" w:name="_tkycrv8qc7kh"/>
      <w:bookmarkEnd w:id="6"/>
      <w:r w:rsidRPr="003C7AE4">
        <w:rPr>
          <w:rFonts w:ascii="Google Sans" w:eastAsia="Google Sans" w:hAnsi="Google Sans" w:cs="Google Sans"/>
          <w:color w:val="434343"/>
          <w:sz w:val="28"/>
          <w:szCs w:val="28"/>
          <w:lang w:val="en"/>
        </w:rPr>
        <w:t>Risk description</w:t>
      </w:r>
    </w:p>
    <w:p w:rsidR="003C7AE4" w:rsidRPr="003C7AE4" w:rsidRDefault="003C7AE4" w:rsidP="003C7AE4">
      <w:pPr>
        <w:spacing w:after="0"/>
        <w:rPr>
          <w:rFonts w:ascii="Google Sans" w:eastAsia="Google Sans" w:hAnsi="Google Sans" w:cs="Google Sans"/>
          <w:lang w:val="en"/>
        </w:rPr>
      </w:pPr>
      <w:r w:rsidRPr="003C7AE4">
        <w:rPr>
          <w:rFonts w:ascii="Google Sans" w:eastAsia="Google Sans" w:hAnsi="Google Sans" w:cs="Google Sans"/>
          <w:sz w:val="24"/>
          <w:szCs w:val="24"/>
          <w:lang w:val="en"/>
        </w:rPr>
        <w:t xml:space="preserve">Currently, there is inadequate management of assets. Additionally, </w:t>
      </w:r>
      <w:proofErr w:type="spellStart"/>
      <w:r w:rsidRPr="003C7AE4">
        <w:rPr>
          <w:rFonts w:ascii="Google Sans" w:eastAsia="Google Sans" w:hAnsi="Google Sans" w:cs="Google Sans"/>
          <w:sz w:val="24"/>
          <w:szCs w:val="24"/>
          <w:lang w:val="en"/>
        </w:rPr>
        <w:t>Botium</w:t>
      </w:r>
      <w:proofErr w:type="spellEnd"/>
      <w:r w:rsidRPr="003C7AE4">
        <w:rPr>
          <w:rFonts w:ascii="Google Sans" w:eastAsia="Google Sans" w:hAnsi="Google Sans" w:cs="Google Sans"/>
          <w:sz w:val="24"/>
          <w:szCs w:val="24"/>
          <w:lang w:val="en"/>
        </w:rPr>
        <w:t xml:space="preserve"> Toys does not have all of the proper controls in place and may not be fully compliant with U.S. and international regulations and standards.</w:t>
      </w:r>
      <w:r w:rsidRPr="003C7AE4">
        <w:rPr>
          <w:rFonts w:ascii="Google Sans" w:eastAsia="Google Sans" w:hAnsi="Google Sans" w:cs="Google Sans"/>
          <w:lang w:val="en"/>
        </w:rPr>
        <w:t xml:space="preserve"> </w:t>
      </w:r>
    </w:p>
    <w:p w:rsidR="003C7AE4" w:rsidRPr="003C7AE4" w:rsidRDefault="003C7AE4" w:rsidP="003C7AE4">
      <w:pPr>
        <w:keepNext/>
        <w:keepLines/>
        <w:spacing w:before="320" w:after="80"/>
        <w:outlineLvl w:val="2"/>
        <w:rPr>
          <w:rFonts w:ascii="Google Sans" w:eastAsia="Google Sans" w:hAnsi="Google Sans" w:cs="Google Sans"/>
          <w:color w:val="434343"/>
          <w:sz w:val="28"/>
          <w:szCs w:val="28"/>
          <w:lang w:val="en"/>
        </w:rPr>
      </w:pPr>
      <w:bookmarkStart w:id="7" w:name="_pepjp18yvpjs"/>
      <w:bookmarkEnd w:id="7"/>
      <w:r w:rsidRPr="003C7AE4">
        <w:rPr>
          <w:rFonts w:ascii="Google Sans" w:eastAsia="Google Sans" w:hAnsi="Google Sans" w:cs="Google Sans"/>
          <w:color w:val="434343"/>
          <w:sz w:val="28"/>
          <w:szCs w:val="28"/>
          <w:lang w:val="en"/>
        </w:rPr>
        <w:t>Control best practices</w:t>
      </w:r>
    </w:p>
    <w:p w:rsidR="003C7AE4" w:rsidRPr="003C7AE4" w:rsidRDefault="003C7AE4" w:rsidP="003C7AE4">
      <w:p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The first of the five functions of the NIST CSF is Identify. </w:t>
      </w:r>
      <w:proofErr w:type="spellStart"/>
      <w:r w:rsidRPr="003C7AE4">
        <w:rPr>
          <w:rFonts w:ascii="Google Sans" w:eastAsia="Google Sans" w:hAnsi="Google Sans" w:cs="Google Sans"/>
          <w:sz w:val="24"/>
          <w:szCs w:val="24"/>
          <w:lang w:val="en"/>
        </w:rPr>
        <w:t>Botium</w:t>
      </w:r>
      <w:proofErr w:type="spellEnd"/>
      <w:r w:rsidRPr="003C7AE4">
        <w:rPr>
          <w:rFonts w:ascii="Google Sans" w:eastAsia="Google Sans" w:hAnsi="Google Sans" w:cs="Google Sans"/>
          <w:sz w:val="24"/>
          <w:szCs w:val="24"/>
          <w:lang w:val="en"/>
        </w:rPr>
        <w:t xml:space="preserve"> Toys will need to dedicate resources to identify assets so they can appropriately manage them. Additionally, they will need to classify existing assets and determine the impact of the loss of existing assets, including systems, on business continuity.</w:t>
      </w:r>
    </w:p>
    <w:p w:rsidR="003C7AE4" w:rsidRPr="003C7AE4" w:rsidRDefault="003C7AE4" w:rsidP="003C7AE4">
      <w:pPr>
        <w:keepNext/>
        <w:keepLines/>
        <w:spacing w:before="320" w:after="80"/>
        <w:outlineLvl w:val="2"/>
        <w:rPr>
          <w:rFonts w:ascii="Google Sans" w:eastAsia="Google Sans" w:hAnsi="Google Sans" w:cs="Google Sans"/>
          <w:color w:val="434343"/>
          <w:sz w:val="28"/>
          <w:szCs w:val="28"/>
          <w:lang w:val="en"/>
        </w:rPr>
      </w:pPr>
      <w:bookmarkStart w:id="8" w:name="_ghnlzhum2uiy"/>
      <w:bookmarkEnd w:id="8"/>
      <w:r w:rsidRPr="003C7AE4">
        <w:rPr>
          <w:rFonts w:ascii="Google Sans" w:eastAsia="Google Sans" w:hAnsi="Google Sans" w:cs="Google Sans"/>
          <w:color w:val="434343"/>
          <w:sz w:val="28"/>
          <w:szCs w:val="28"/>
          <w:lang w:val="en"/>
        </w:rPr>
        <w:lastRenderedPageBreak/>
        <w:t>Risk score</w:t>
      </w:r>
    </w:p>
    <w:p w:rsidR="003C7AE4" w:rsidRPr="003C7AE4" w:rsidRDefault="003C7AE4" w:rsidP="003C7AE4">
      <w:p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On a scale of 1 to 10, the risk score is 8, which is fairly high. This is due to a lack of controls and adherence to compliance best practices.</w:t>
      </w:r>
    </w:p>
    <w:p w:rsidR="003C7AE4" w:rsidRPr="003C7AE4" w:rsidRDefault="003C7AE4" w:rsidP="003C7AE4">
      <w:pPr>
        <w:keepNext/>
        <w:keepLines/>
        <w:spacing w:before="320" w:after="80"/>
        <w:outlineLvl w:val="2"/>
        <w:rPr>
          <w:rFonts w:ascii="Google Sans" w:eastAsia="Google Sans" w:hAnsi="Google Sans" w:cs="Google Sans"/>
          <w:color w:val="434343"/>
          <w:sz w:val="28"/>
          <w:szCs w:val="28"/>
          <w:lang w:val="en"/>
        </w:rPr>
      </w:pPr>
      <w:bookmarkStart w:id="9" w:name="_kmpxjpzb7q2o"/>
      <w:bookmarkEnd w:id="9"/>
      <w:r w:rsidRPr="003C7AE4">
        <w:rPr>
          <w:rFonts w:ascii="Google Sans" w:eastAsia="Google Sans" w:hAnsi="Google Sans" w:cs="Google Sans"/>
          <w:color w:val="434343"/>
          <w:sz w:val="28"/>
          <w:szCs w:val="28"/>
          <w:lang w:val="en"/>
        </w:rPr>
        <w:t>Additional comments</w:t>
      </w:r>
    </w:p>
    <w:p w:rsidR="003C7AE4" w:rsidRPr="003C7AE4" w:rsidRDefault="003C7AE4" w:rsidP="003C7AE4">
      <w:p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The potential impact from the loss of an asset is rated as medium, because the IT department does not know which assets would be at risk. The risk to assets or fines from governing bodies is high because </w:t>
      </w:r>
      <w:proofErr w:type="spellStart"/>
      <w:r w:rsidRPr="003C7AE4">
        <w:rPr>
          <w:rFonts w:ascii="Google Sans" w:eastAsia="Google Sans" w:hAnsi="Google Sans" w:cs="Google Sans"/>
          <w:sz w:val="24"/>
          <w:szCs w:val="24"/>
          <w:lang w:val="en"/>
        </w:rPr>
        <w:t>Botium</w:t>
      </w:r>
      <w:proofErr w:type="spellEnd"/>
      <w:r w:rsidRPr="003C7AE4">
        <w:rPr>
          <w:rFonts w:ascii="Google Sans" w:eastAsia="Google Sans" w:hAnsi="Google Sans" w:cs="Google Sans"/>
          <w:sz w:val="24"/>
          <w:szCs w:val="24"/>
          <w:lang w:val="en"/>
        </w:rPr>
        <w:t xml:space="preserve"> Toys does not have all of the necessary controls in place and is not fully adhering to best practices related to compliance regulations that keep critical data private/secure. Review the following bullet points for specific details:</w:t>
      </w:r>
    </w:p>
    <w:p w:rsidR="003C7AE4" w:rsidRPr="003C7AE4" w:rsidRDefault="003C7AE4" w:rsidP="003C7AE4">
      <w:pPr>
        <w:spacing w:after="0"/>
        <w:rPr>
          <w:rFonts w:ascii="Google Sans" w:eastAsia="Google Sans" w:hAnsi="Google Sans" w:cs="Google Sans"/>
          <w:sz w:val="24"/>
          <w:szCs w:val="24"/>
          <w:highlight w:val="yellow"/>
          <w:lang w:val="en"/>
        </w:rPr>
      </w:pPr>
    </w:p>
    <w:p w:rsidR="003C7AE4" w:rsidRPr="003C7AE4" w:rsidRDefault="003C7AE4" w:rsidP="003C7AE4">
      <w:pPr>
        <w:numPr>
          <w:ilvl w:val="0"/>
          <w:numId w:val="2"/>
        </w:numPr>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Currently, all </w:t>
      </w:r>
      <w:proofErr w:type="spellStart"/>
      <w:r w:rsidRPr="003C7AE4">
        <w:rPr>
          <w:rFonts w:ascii="Google Sans" w:eastAsia="Google Sans" w:hAnsi="Google Sans" w:cs="Google Sans"/>
          <w:sz w:val="24"/>
          <w:szCs w:val="24"/>
          <w:lang w:val="en"/>
        </w:rPr>
        <w:t>Botium</w:t>
      </w:r>
      <w:proofErr w:type="spellEnd"/>
      <w:r w:rsidRPr="003C7AE4">
        <w:rPr>
          <w:rFonts w:ascii="Google Sans" w:eastAsia="Google Sans" w:hAnsi="Google Sans" w:cs="Google Sans"/>
          <w:sz w:val="24"/>
          <w:szCs w:val="24"/>
          <w:lang w:val="en"/>
        </w:rPr>
        <w:t xml:space="preserve"> Toys employees have access to internally stored data and may be able to access cardholder data and customers’ PII/SPII.</w:t>
      </w:r>
    </w:p>
    <w:p w:rsidR="003C7AE4" w:rsidRPr="003C7AE4" w:rsidRDefault="003C7AE4" w:rsidP="003C7AE4">
      <w:pPr>
        <w:numPr>
          <w:ilvl w:val="0"/>
          <w:numId w:val="2"/>
        </w:numPr>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Encryption is not currently used to ensure confidentiality of customers’ credit card information that is accepted, processed, transmitted, and stored locally in the company’s internal database. </w:t>
      </w:r>
    </w:p>
    <w:p w:rsidR="003C7AE4" w:rsidRPr="003C7AE4" w:rsidRDefault="003C7AE4" w:rsidP="003C7AE4">
      <w:pPr>
        <w:numPr>
          <w:ilvl w:val="0"/>
          <w:numId w:val="2"/>
        </w:numPr>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Access controls pertaining to least privilege and separation of duties have not been implemented.</w:t>
      </w:r>
    </w:p>
    <w:p w:rsidR="003C7AE4" w:rsidRPr="003C7AE4" w:rsidRDefault="003C7AE4" w:rsidP="003C7AE4">
      <w:pPr>
        <w:numPr>
          <w:ilvl w:val="0"/>
          <w:numId w:val="2"/>
        </w:numPr>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The IT department has ensured availability and integrated controls to ensure data integrity.</w:t>
      </w:r>
    </w:p>
    <w:p w:rsidR="003C7AE4" w:rsidRPr="003C7AE4" w:rsidRDefault="003C7AE4" w:rsidP="003C7AE4">
      <w:pPr>
        <w:widowControl w:val="0"/>
        <w:numPr>
          <w:ilvl w:val="0"/>
          <w:numId w:val="2"/>
        </w:numPr>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The IT department has a firewall that blocks traffic based on an appropriately defined set of security rules.</w:t>
      </w:r>
    </w:p>
    <w:p w:rsidR="003C7AE4" w:rsidRPr="003C7AE4" w:rsidRDefault="003C7AE4" w:rsidP="003C7AE4">
      <w:pPr>
        <w:widowControl w:val="0"/>
        <w:numPr>
          <w:ilvl w:val="0"/>
          <w:numId w:val="2"/>
        </w:numPr>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Antivirus software is installed and monitored regularly by the IT department. </w:t>
      </w:r>
    </w:p>
    <w:p w:rsidR="003C7AE4" w:rsidRPr="003C7AE4" w:rsidRDefault="003C7AE4" w:rsidP="003C7AE4">
      <w:pPr>
        <w:widowControl w:val="0"/>
        <w:numPr>
          <w:ilvl w:val="0"/>
          <w:numId w:val="2"/>
        </w:numPr>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The IT department has not installed an intrusion detection system (IDS).</w:t>
      </w:r>
    </w:p>
    <w:p w:rsidR="003C7AE4" w:rsidRPr="003C7AE4" w:rsidRDefault="003C7AE4" w:rsidP="003C7AE4">
      <w:pPr>
        <w:widowControl w:val="0"/>
        <w:numPr>
          <w:ilvl w:val="0"/>
          <w:numId w:val="2"/>
        </w:numPr>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There are no disaster recovery plans currently in place, and the company does not have backups of critical data. </w:t>
      </w:r>
    </w:p>
    <w:p w:rsidR="003C7AE4" w:rsidRPr="003C7AE4" w:rsidRDefault="003C7AE4" w:rsidP="003C7AE4">
      <w:pPr>
        <w:widowControl w:val="0"/>
        <w:numPr>
          <w:ilvl w:val="0"/>
          <w:numId w:val="2"/>
        </w:numPr>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The IT department has established a plan to notify E.U. customers within 72 hours if there is a security breach. Additionally, privacy policies, procedures, and processes have been developed and are enforced among IT department members/other employees, to properly document and maintain data.</w:t>
      </w:r>
    </w:p>
    <w:p w:rsidR="003C7AE4" w:rsidRPr="003C7AE4" w:rsidRDefault="003C7AE4" w:rsidP="003C7AE4">
      <w:pPr>
        <w:widowControl w:val="0"/>
        <w:numPr>
          <w:ilvl w:val="0"/>
          <w:numId w:val="2"/>
        </w:numPr>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Although a password policy exists, its requirements are nominal and not in line with current minimum password complexity requirements (e.g., at least eight characters, a combination of letters and at least one number; special characters). </w:t>
      </w:r>
    </w:p>
    <w:p w:rsidR="003C7AE4" w:rsidRPr="003C7AE4" w:rsidRDefault="003C7AE4" w:rsidP="003C7AE4">
      <w:pPr>
        <w:widowControl w:val="0"/>
        <w:numPr>
          <w:ilvl w:val="0"/>
          <w:numId w:val="2"/>
        </w:numPr>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There is no centralized password management system that enforces the password policy’s minimum requirements, which sometimes affects productivity when employees/vendors submit a ticket to the IT department to recover or reset a password.</w:t>
      </w:r>
    </w:p>
    <w:p w:rsidR="003C7AE4" w:rsidRPr="003C7AE4" w:rsidRDefault="003C7AE4" w:rsidP="003C7AE4">
      <w:pPr>
        <w:widowControl w:val="0"/>
        <w:numPr>
          <w:ilvl w:val="0"/>
          <w:numId w:val="2"/>
        </w:numPr>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While legacy systems are monitored and maintained, there is no regular schedule in place for these tasks and intervention methods are unclear.</w:t>
      </w:r>
    </w:p>
    <w:p w:rsidR="003C7AE4" w:rsidRDefault="003C7AE4" w:rsidP="003C7AE4">
      <w:pPr>
        <w:widowControl w:val="0"/>
        <w:numPr>
          <w:ilvl w:val="0"/>
          <w:numId w:val="2"/>
        </w:numPr>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The store’s physical location, which includes </w:t>
      </w:r>
      <w:proofErr w:type="spellStart"/>
      <w:r w:rsidRPr="003C7AE4">
        <w:rPr>
          <w:rFonts w:ascii="Google Sans" w:eastAsia="Google Sans" w:hAnsi="Google Sans" w:cs="Google Sans"/>
          <w:sz w:val="24"/>
          <w:szCs w:val="24"/>
          <w:lang w:val="en"/>
        </w:rPr>
        <w:t>Botium</w:t>
      </w:r>
      <w:proofErr w:type="spellEnd"/>
      <w:r w:rsidRPr="003C7AE4">
        <w:rPr>
          <w:rFonts w:ascii="Google Sans" w:eastAsia="Google Sans" w:hAnsi="Google Sans" w:cs="Google Sans"/>
          <w:sz w:val="24"/>
          <w:szCs w:val="24"/>
          <w:lang w:val="en"/>
        </w:rPr>
        <w:t xml:space="preserve"> Toys’ main offices, store front, and warehouse of products, has sufficient locks, up-to-date closed-circuit television (CCTV) surveillance, as well as functioning fire detection and prevention systems.</w:t>
      </w:r>
    </w:p>
    <w:p w:rsidR="003C7AE4" w:rsidRDefault="003C7AE4">
      <w:pPr>
        <w:rPr>
          <w:rFonts w:ascii="Google Sans" w:eastAsia="Google Sans" w:hAnsi="Google Sans" w:cs="Google Sans"/>
          <w:sz w:val="24"/>
          <w:szCs w:val="24"/>
          <w:lang w:val="en"/>
        </w:rPr>
      </w:pPr>
      <w:r>
        <w:rPr>
          <w:rFonts w:ascii="Google Sans" w:eastAsia="Google Sans" w:hAnsi="Google Sans" w:cs="Google Sans"/>
          <w:sz w:val="24"/>
          <w:szCs w:val="24"/>
          <w:lang w:val="en"/>
        </w:rPr>
        <w:br w:type="page"/>
      </w:r>
    </w:p>
    <w:p w:rsidR="003C7AE4" w:rsidRPr="003C7AE4" w:rsidRDefault="003C7AE4" w:rsidP="003C7AE4">
      <w:pPr>
        <w:keepNext/>
        <w:keepLines/>
        <w:spacing w:before="400" w:after="120"/>
        <w:jc w:val="center"/>
        <w:outlineLvl w:val="0"/>
        <w:rPr>
          <w:rFonts w:ascii="Google Sans" w:eastAsia="Google Sans" w:hAnsi="Google Sans" w:cs="Google Sans"/>
          <w:sz w:val="40"/>
          <w:szCs w:val="40"/>
          <w:lang w:val="en"/>
        </w:rPr>
      </w:pPr>
      <w:bookmarkStart w:id="10" w:name="_m1x9amj91myi"/>
      <w:bookmarkEnd w:id="10"/>
      <w:r w:rsidRPr="003C7AE4">
        <w:rPr>
          <w:rFonts w:ascii="Google Sans" w:eastAsia="Google Sans" w:hAnsi="Google Sans" w:cs="Google Sans"/>
          <w:sz w:val="40"/>
          <w:szCs w:val="40"/>
          <w:lang w:val="en"/>
        </w:rPr>
        <w:lastRenderedPageBreak/>
        <w:t>Control categories</w:t>
      </w:r>
    </w:p>
    <w:p w:rsidR="003C7AE4" w:rsidRPr="003C7AE4" w:rsidRDefault="003C7AE4" w:rsidP="003C7AE4">
      <w:pPr>
        <w:spacing w:after="0"/>
        <w:rPr>
          <w:rFonts w:ascii="Google Sans" w:eastAsia="Google Sans" w:hAnsi="Google Sans" w:cs="Google Sans"/>
          <w:lang w:val="en"/>
        </w:rPr>
      </w:pPr>
    </w:p>
    <w:p w:rsidR="003C7AE4" w:rsidRPr="003C7AE4" w:rsidRDefault="003C7AE4" w:rsidP="003C7AE4">
      <w:pPr>
        <w:keepNext/>
        <w:keepLines/>
        <w:spacing w:before="360" w:after="120"/>
        <w:outlineLvl w:val="1"/>
        <w:rPr>
          <w:rFonts w:ascii="Google Sans" w:eastAsia="Google Sans" w:hAnsi="Google Sans" w:cs="Google Sans"/>
          <w:sz w:val="32"/>
          <w:szCs w:val="32"/>
          <w:lang w:val="en"/>
        </w:rPr>
      </w:pPr>
      <w:bookmarkStart w:id="11" w:name="_5z7py7xwm7s"/>
      <w:bookmarkEnd w:id="11"/>
      <w:r w:rsidRPr="003C7AE4">
        <w:rPr>
          <w:rFonts w:ascii="Google Sans" w:eastAsia="Google Sans" w:hAnsi="Google Sans" w:cs="Google Sans"/>
          <w:sz w:val="32"/>
          <w:szCs w:val="32"/>
          <w:lang w:val="en"/>
        </w:rPr>
        <w:t>Control categories</w:t>
      </w:r>
    </w:p>
    <w:p w:rsidR="003C7AE4" w:rsidRPr="003C7AE4" w:rsidRDefault="003C7AE4" w:rsidP="003C7AE4">
      <w:p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Controls within cybersecurity are grouped into three main categories:</w:t>
      </w:r>
    </w:p>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numPr>
          <w:ilvl w:val="0"/>
          <w:numId w:val="3"/>
        </w:num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Administrative/Managerial controls</w:t>
      </w:r>
    </w:p>
    <w:p w:rsidR="003C7AE4" w:rsidRPr="003C7AE4" w:rsidRDefault="003C7AE4" w:rsidP="003C7AE4">
      <w:pPr>
        <w:numPr>
          <w:ilvl w:val="0"/>
          <w:numId w:val="3"/>
        </w:num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Technical controls</w:t>
      </w:r>
    </w:p>
    <w:p w:rsidR="003C7AE4" w:rsidRPr="003C7AE4" w:rsidRDefault="003C7AE4" w:rsidP="003C7AE4">
      <w:pPr>
        <w:numPr>
          <w:ilvl w:val="0"/>
          <w:numId w:val="3"/>
        </w:num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Physical/Operational controls</w:t>
      </w:r>
    </w:p>
    <w:p w:rsidR="003C7AE4" w:rsidRPr="003C7AE4" w:rsidRDefault="003C7AE4" w:rsidP="003C7AE4">
      <w:pPr>
        <w:spacing w:after="0"/>
        <w:ind w:left="72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 </w:t>
      </w:r>
    </w:p>
    <w:p w:rsidR="003C7AE4" w:rsidRPr="003C7AE4" w:rsidRDefault="003C7AE4" w:rsidP="003C7AE4">
      <w:pPr>
        <w:spacing w:after="0"/>
        <w:rPr>
          <w:rFonts w:ascii="Google Sans" w:eastAsia="Google Sans" w:hAnsi="Google Sans" w:cs="Google Sans"/>
          <w:sz w:val="24"/>
          <w:szCs w:val="24"/>
          <w:lang w:val="en"/>
        </w:rPr>
      </w:pPr>
      <w:r w:rsidRPr="003C7AE4">
        <w:rPr>
          <w:rFonts w:ascii="Google Sans" w:eastAsia="Google Sans" w:hAnsi="Google Sans" w:cs="Google Sans"/>
          <w:b/>
          <w:sz w:val="24"/>
          <w:szCs w:val="24"/>
          <w:lang w:val="en"/>
        </w:rPr>
        <w:t>Administrative/Managerial controls</w:t>
      </w:r>
      <w:r w:rsidRPr="003C7AE4">
        <w:rPr>
          <w:rFonts w:ascii="Google Sans" w:eastAsia="Google Sans" w:hAnsi="Google Sans" w:cs="Google Sans"/>
          <w:sz w:val="24"/>
          <w:szCs w:val="24"/>
          <w:lang w:val="en"/>
        </w:rPr>
        <w:t xml:space="preserve"> address the human component of cybersecurity. These controls include policies and procedures that define how an organization manages data and clearly defines employee responsibilities, including their role in protecting the organization. While administrative controls are typically policy based, the enforcement of those policies may require the use of technical or physical controls. </w:t>
      </w:r>
    </w:p>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spacing w:after="0"/>
        <w:rPr>
          <w:rFonts w:ascii="Google Sans" w:eastAsia="Google Sans" w:hAnsi="Google Sans" w:cs="Google Sans"/>
          <w:sz w:val="24"/>
          <w:szCs w:val="24"/>
          <w:lang w:val="en"/>
        </w:rPr>
      </w:pPr>
      <w:r w:rsidRPr="003C7AE4">
        <w:rPr>
          <w:rFonts w:ascii="Google Sans" w:eastAsia="Google Sans" w:hAnsi="Google Sans" w:cs="Google Sans"/>
          <w:b/>
          <w:sz w:val="24"/>
          <w:szCs w:val="24"/>
          <w:lang w:val="en"/>
        </w:rPr>
        <w:t>Technical controls</w:t>
      </w:r>
      <w:r w:rsidRPr="003C7AE4">
        <w:rPr>
          <w:rFonts w:ascii="Google Sans" w:eastAsia="Google Sans" w:hAnsi="Google Sans" w:cs="Google Sans"/>
          <w:sz w:val="24"/>
          <w:szCs w:val="24"/>
          <w:lang w:val="en"/>
        </w:rPr>
        <w:t xml:space="preserve"> consist of solutions such as firewalls, intrusion detection systems (IDS), intrusion prevention systems (IPS), antivirus (AV) products, encryption, etc. Technical controls can be used in a number of ways to meet organizational goals and objectives.</w:t>
      </w:r>
    </w:p>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spacing w:after="0"/>
        <w:rPr>
          <w:rFonts w:ascii="Google Sans" w:eastAsia="Google Sans" w:hAnsi="Google Sans" w:cs="Google Sans"/>
          <w:sz w:val="24"/>
          <w:szCs w:val="24"/>
          <w:lang w:val="en"/>
        </w:rPr>
      </w:pPr>
      <w:r w:rsidRPr="003C7AE4">
        <w:rPr>
          <w:rFonts w:ascii="Google Sans" w:eastAsia="Google Sans" w:hAnsi="Google Sans" w:cs="Google Sans"/>
          <w:b/>
          <w:sz w:val="24"/>
          <w:szCs w:val="24"/>
          <w:lang w:val="en"/>
        </w:rPr>
        <w:t>Physical/Operational controls</w:t>
      </w:r>
      <w:r w:rsidRPr="003C7AE4">
        <w:rPr>
          <w:rFonts w:ascii="Google Sans" w:eastAsia="Google Sans" w:hAnsi="Google Sans" w:cs="Google Sans"/>
          <w:sz w:val="24"/>
          <w:szCs w:val="24"/>
          <w:lang w:val="en"/>
        </w:rPr>
        <w:t xml:space="preserve"> include door locks, cabinet locks, surveillance cameras, badge readers, etc. They are used to limit physical access to physical assets by unauthorized personnel. </w:t>
      </w:r>
    </w:p>
    <w:p w:rsidR="003C7AE4" w:rsidRPr="003C7AE4" w:rsidRDefault="003C7AE4" w:rsidP="003C7AE4">
      <w:pPr>
        <w:keepNext/>
        <w:keepLines/>
        <w:spacing w:before="360" w:after="120"/>
        <w:outlineLvl w:val="1"/>
        <w:rPr>
          <w:rFonts w:ascii="Google Sans" w:eastAsia="Google Sans" w:hAnsi="Google Sans" w:cs="Google Sans"/>
          <w:sz w:val="32"/>
          <w:szCs w:val="32"/>
          <w:lang w:val="en"/>
        </w:rPr>
      </w:pPr>
      <w:bookmarkStart w:id="12" w:name="_6v7p1esoagkw"/>
      <w:bookmarkEnd w:id="12"/>
      <w:r w:rsidRPr="003C7AE4">
        <w:rPr>
          <w:rFonts w:ascii="Google Sans" w:eastAsia="Google Sans" w:hAnsi="Google Sans" w:cs="Google Sans"/>
          <w:sz w:val="32"/>
          <w:szCs w:val="32"/>
          <w:lang w:val="en"/>
        </w:rPr>
        <w:t>Control types</w:t>
      </w:r>
    </w:p>
    <w:p w:rsidR="003C7AE4" w:rsidRPr="003C7AE4" w:rsidRDefault="003C7AE4" w:rsidP="003C7AE4">
      <w:p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Control types include, but are not limited to:</w:t>
      </w:r>
      <w:r w:rsidRPr="003C7AE4">
        <w:rPr>
          <w:rFonts w:ascii="Google Sans" w:eastAsia="Google Sans" w:hAnsi="Google Sans" w:cs="Google Sans"/>
          <w:sz w:val="24"/>
          <w:szCs w:val="24"/>
          <w:lang w:val="en"/>
        </w:rPr>
        <w:tab/>
      </w:r>
    </w:p>
    <w:p w:rsidR="003C7AE4" w:rsidRPr="003C7AE4" w:rsidRDefault="003C7AE4" w:rsidP="003C7AE4">
      <w:pPr>
        <w:numPr>
          <w:ilvl w:val="0"/>
          <w:numId w:val="4"/>
        </w:num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Preventative</w:t>
      </w:r>
    </w:p>
    <w:p w:rsidR="003C7AE4" w:rsidRPr="003C7AE4" w:rsidRDefault="003C7AE4" w:rsidP="003C7AE4">
      <w:pPr>
        <w:numPr>
          <w:ilvl w:val="0"/>
          <w:numId w:val="4"/>
        </w:num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Corrective</w:t>
      </w:r>
    </w:p>
    <w:p w:rsidR="003C7AE4" w:rsidRPr="003C7AE4" w:rsidRDefault="003C7AE4" w:rsidP="003C7AE4">
      <w:pPr>
        <w:numPr>
          <w:ilvl w:val="0"/>
          <w:numId w:val="4"/>
        </w:num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Detective</w:t>
      </w:r>
    </w:p>
    <w:p w:rsidR="003C7AE4" w:rsidRPr="003C7AE4" w:rsidRDefault="003C7AE4" w:rsidP="003C7AE4">
      <w:pPr>
        <w:numPr>
          <w:ilvl w:val="0"/>
          <w:numId w:val="4"/>
        </w:num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Deterrent</w:t>
      </w:r>
    </w:p>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These controls work together to provide defense in depth and protect assets. </w:t>
      </w:r>
      <w:r w:rsidRPr="003C7AE4">
        <w:rPr>
          <w:rFonts w:ascii="Google Sans" w:eastAsia="Google Sans" w:hAnsi="Google Sans" w:cs="Google Sans"/>
          <w:b/>
          <w:sz w:val="24"/>
          <w:szCs w:val="24"/>
          <w:lang w:val="en"/>
        </w:rPr>
        <w:t>Preventative controls</w:t>
      </w:r>
      <w:r w:rsidRPr="003C7AE4">
        <w:rPr>
          <w:rFonts w:ascii="Google Sans" w:eastAsia="Google Sans" w:hAnsi="Google Sans" w:cs="Google Sans"/>
          <w:sz w:val="24"/>
          <w:szCs w:val="24"/>
          <w:lang w:val="en"/>
        </w:rPr>
        <w:t xml:space="preserve"> are designed to prevent an incident from occurring in the first place. </w:t>
      </w:r>
      <w:r w:rsidRPr="003C7AE4">
        <w:rPr>
          <w:rFonts w:ascii="Google Sans" w:eastAsia="Google Sans" w:hAnsi="Google Sans" w:cs="Google Sans"/>
          <w:b/>
          <w:sz w:val="24"/>
          <w:szCs w:val="24"/>
          <w:lang w:val="en"/>
        </w:rPr>
        <w:t>Corrective controls</w:t>
      </w:r>
      <w:r w:rsidRPr="003C7AE4">
        <w:rPr>
          <w:rFonts w:ascii="Google Sans" w:eastAsia="Google Sans" w:hAnsi="Google Sans" w:cs="Google Sans"/>
          <w:sz w:val="24"/>
          <w:szCs w:val="24"/>
          <w:lang w:val="en"/>
        </w:rPr>
        <w:t xml:space="preserve"> are used to restore an asset after an incident. </w:t>
      </w:r>
      <w:r w:rsidRPr="003C7AE4">
        <w:rPr>
          <w:rFonts w:ascii="Google Sans" w:eastAsia="Google Sans" w:hAnsi="Google Sans" w:cs="Google Sans"/>
          <w:b/>
          <w:sz w:val="24"/>
          <w:szCs w:val="24"/>
          <w:lang w:val="en"/>
        </w:rPr>
        <w:t>Detective controls</w:t>
      </w:r>
      <w:r w:rsidRPr="003C7AE4">
        <w:rPr>
          <w:rFonts w:ascii="Google Sans" w:eastAsia="Google Sans" w:hAnsi="Google Sans" w:cs="Google Sans"/>
          <w:sz w:val="24"/>
          <w:szCs w:val="24"/>
          <w:lang w:val="en"/>
        </w:rPr>
        <w:t xml:space="preserve"> are implemented to determine whether an incident has occurred or is in progress. </w:t>
      </w:r>
      <w:r w:rsidRPr="003C7AE4">
        <w:rPr>
          <w:rFonts w:ascii="Google Sans" w:eastAsia="Google Sans" w:hAnsi="Google Sans" w:cs="Google Sans"/>
          <w:b/>
          <w:sz w:val="24"/>
          <w:szCs w:val="24"/>
          <w:lang w:val="en"/>
        </w:rPr>
        <w:t>Deterrent controls</w:t>
      </w:r>
      <w:r w:rsidRPr="003C7AE4">
        <w:rPr>
          <w:rFonts w:ascii="Google Sans" w:eastAsia="Google Sans" w:hAnsi="Google Sans" w:cs="Google Sans"/>
          <w:sz w:val="24"/>
          <w:szCs w:val="24"/>
          <w:lang w:val="en"/>
        </w:rPr>
        <w:t xml:space="preserve"> are designed to discourage attacks. </w:t>
      </w:r>
    </w:p>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Review the following charts for specific details about each type of control and its purpose.</w:t>
      </w:r>
    </w:p>
    <w:p w:rsidR="003C7AE4" w:rsidRPr="003C7AE4" w:rsidRDefault="003C7AE4" w:rsidP="003C7AE4">
      <w:p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C7AE4" w:rsidRPr="003C7AE4" w:rsidTr="003C7AE4">
        <w:trPr>
          <w:trHeight w:val="420"/>
          <w:tblHeader/>
        </w:trPr>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jc w:val="center"/>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lastRenderedPageBreak/>
              <w:t>Administrative/Managerial Controls</w:t>
            </w:r>
          </w:p>
        </w:tc>
      </w:tr>
      <w:tr w:rsidR="003C7AE4" w:rsidRPr="003C7AE4" w:rsidTr="003C7AE4">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Control Name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Control Type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Control Purpose</w:t>
            </w:r>
          </w:p>
        </w:tc>
      </w:tr>
      <w:tr w:rsidR="003C7AE4" w:rsidRPr="003C7AE4" w:rsidTr="003C7AE4">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Least Privilege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Preventative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Reduce risk and </w:t>
            </w:r>
            <w:r w:rsidRPr="003C7AE4">
              <w:rPr>
                <w:rFonts w:ascii="Google Sans" w:eastAsia="Google Sans" w:hAnsi="Google Sans" w:cs="Google Sans"/>
                <w:sz w:val="24"/>
                <w:szCs w:val="24"/>
                <w:highlight w:val="white"/>
                <w:lang w:val="en"/>
              </w:rPr>
              <w:t>overall impact</w:t>
            </w:r>
            <w:r w:rsidRPr="003C7AE4">
              <w:rPr>
                <w:rFonts w:ascii="Google Sans" w:eastAsia="Google Sans" w:hAnsi="Google Sans" w:cs="Google Sans"/>
                <w:sz w:val="24"/>
                <w:szCs w:val="24"/>
                <w:lang w:val="en"/>
              </w:rPr>
              <w:t xml:space="preserve"> of malicious insider or compromised accounts</w:t>
            </w:r>
          </w:p>
        </w:tc>
      </w:tr>
      <w:tr w:rsidR="003C7AE4" w:rsidRPr="003C7AE4" w:rsidTr="003C7AE4">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Disaster recovery plans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C7AE4" w:rsidRPr="003C7AE4" w:rsidRDefault="003C7AE4" w:rsidP="003C7AE4">
            <w:pPr>
              <w:widowControl w:val="0"/>
              <w:spacing w:after="0" w:line="240" w:lineRule="auto"/>
              <w:rPr>
                <w:rFonts w:ascii="Google Sans" w:eastAsia="Google Sans" w:hAnsi="Google Sans" w:cs="Google Sans"/>
                <w:b/>
                <w:sz w:val="24"/>
                <w:szCs w:val="24"/>
                <w:lang w:val="en"/>
              </w:rPr>
            </w:pPr>
            <w:r w:rsidRPr="003C7AE4">
              <w:rPr>
                <w:rFonts w:ascii="Google Sans" w:eastAsia="Google Sans" w:hAnsi="Google Sans" w:cs="Google Sans"/>
                <w:sz w:val="24"/>
                <w:szCs w:val="24"/>
                <w:lang w:val="en"/>
              </w:rPr>
              <w:t>Corrective</w:t>
            </w:r>
          </w:p>
          <w:p w:rsidR="003C7AE4" w:rsidRPr="003C7AE4" w:rsidRDefault="003C7AE4" w:rsidP="003C7AE4">
            <w:pPr>
              <w:widowControl w:val="0"/>
              <w:spacing w:after="0" w:line="240" w:lineRule="auto"/>
              <w:rPr>
                <w:rFonts w:ascii="Google Sans" w:eastAsia="Google Sans" w:hAnsi="Google Sans" w:cs="Google Sans"/>
                <w:sz w:val="24"/>
                <w:szCs w:val="24"/>
                <w:lang w:val="en"/>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Provide business continuity</w:t>
            </w:r>
          </w:p>
        </w:tc>
      </w:tr>
      <w:tr w:rsidR="003C7AE4" w:rsidRPr="003C7AE4" w:rsidTr="003C7AE4">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Password policies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Preventative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Reduce likelihood of account compromise through brute force or dictionary attack techniques</w:t>
            </w:r>
          </w:p>
        </w:tc>
      </w:tr>
      <w:tr w:rsidR="003C7AE4" w:rsidRPr="003C7AE4" w:rsidTr="003C7AE4">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Access control policies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Preventative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Bolster confidentiality and integrity by defining which groups can access or modify data</w:t>
            </w:r>
          </w:p>
        </w:tc>
      </w:tr>
      <w:tr w:rsidR="003C7AE4" w:rsidRPr="003C7AE4" w:rsidTr="003C7AE4">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Account management policies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Preventative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Managing account lifecycle, reducing attack surface, and limiting </w:t>
            </w:r>
            <w:r w:rsidRPr="003C7AE4">
              <w:rPr>
                <w:rFonts w:ascii="Google Sans" w:eastAsia="Google Sans" w:hAnsi="Google Sans" w:cs="Google Sans"/>
                <w:sz w:val="24"/>
                <w:szCs w:val="24"/>
                <w:highlight w:val="white"/>
                <w:lang w:val="en"/>
              </w:rPr>
              <w:t>overall impact</w:t>
            </w:r>
            <w:r w:rsidRPr="003C7AE4">
              <w:rPr>
                <w:rFonts w:ascii="Google Sans" w:eastAsia="Google Sans" w:hAnsi="Google Sans" w:cs="Google Sans"/>
                <w:sz w:val="24"/>
                <w:szCs w:val="24"/>
                <w:lang w:val="en"/>
              </w:rPr>
              <w:t xml:space="preserve"> from disgruntled former employees and default account usage</w:t>
            </w:r>
          </w:p>
        </w:tc>
      </w:tr>
      <w:tr w:rsidR="003C7AE4" w:rsidRPr="003C7AE4" w:rsidTr="003C7AE4">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Separation of duties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Preventative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Reduce risk and </w:t>
            </w:r>
            <w:r w:rsidRPr="003C7AE4">
              <w:rPr>
                <w:rFonts w:ascii="Google Sans" w:eastAsia="Google Sans" w:hAnsi="Google Sans" w:cs="Google Sans"/>
                <w:sz w:val="24"/>
                <w:szCs w:val="24"/>
                <w:highlight w:val="white"/>
                <w:lang w:val="en"/>
              </w:rPr>
              <w:t>overall impact</w:t>
            </w:r>
            <w:r w:rsidRPr="003C7AE4">
              <w:rPr>
                <w:rFonts w:ascii="Google Sans" w:eastAsia="Google Sans" w:hAnsi="Google Sans" w:cs="Google Sans"/>
                <w:sz w:val="24"/>
                <w:szCs w:val="24"/>
                <w:lang w:val="en"/>
              </w:rPr>
              <w:t xml:space="preserve"> of malicious insider or compromised accounts </w:t>
            </w:r>
          </w:p>
        </w:tc>
      </w:tr>
    </w:tbl>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spacing w:after="0"/>
        <w:rPr>
          <w:rFonts w:ascii="Google Sans" w:eastAsia="Google Sans" w:hAnsi="Google Sans" w:cs="Google Sans"/>
          <w:sz w:val="24"/>
          <w:szCs w:val="24"/>
          <w:lang w:val="e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C7AE4" w:rsidRPr="003C7AE4" w:rsidTr="003C7AE4">
        <w:trPr>
          <w:trHeight w:val="420"/>
        </w:trPr>
        <w:tc>
          <w:tcPr>
            <w:tcW w:w="936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jc w:val="center"/>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Technical Controls</w:t>
            </w:r>
          </w:p>
        </w:tc>
      </w:tr>
      <w:tr w:rsidR="003C7AE4" w:rsidRPr="003C7AE4" w:rsidTr="003C7AE4">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Control Name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Control Type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Control Purpose</w:t>
            </w:r>
          </w:p>
        </w:tc>
      </w:tr>
      <w:tr w:rsidR="003C7AE4" w:rsidRPr="003C7AE4" w:rsidTr="003C7AE4">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Firewall</w:t>
            </w:r>
          </w:p>
          <w:p w:rsidR="003C7AE4" w:rsidRPr="003C7AE4" w:rsidRDefault="003C7AE4" w:rsidP="003C7AE4">
            <w:pPr>
              <w:widowControl w:val="0"/>
              <w:spacing w:after="0" w:line="240" w:lineRule="auto"/>
              <w:rPr>
                <w:rFonts w:ascii="Google Sans" w:eastAsia="Google Sans" w:hAnsi="Google Sans" w:cs="Google Sans"/>
                <w:sz w:val="24"/>
                <w:szCs w:val="24"/>
                <w:lang w:val="en"/>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Preventative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To filter unwanted or malicious traffic from entering the network</w:t>
            </w:r>
          </w:p>
        </w:tc>
      </w:tr>
      <w:tr w:rsidR="003C7AE4" w:rsidRPr="003C7AE4" w:rsidTr="003C7AE4">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IDS/IPS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Detective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To detect and prevent anomalous traffic that matches a signature or rule</w:t>
            </w:r>
          </w:p>
        </w:tc>
      </w:tr>
      <w:tr w:rsidR="003C7AE4" w:rsidRPr="003C7AE4" w:rsidTr="003C7AE4">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Encryption</w:t>
            </w:r>
          </w:p>
          <w:p w:rsidR="003C7AE4" w:rsidRPr="003C7AE4" w:rsidRDefault="003C7AE4" w:rsidP="003C7AE4">
            <w:pPr>
              <w:widowControl w:val="0"/>
              <w:spacing w:after="0" w:line="240" w:lineRule="auto"/>
              <w:rPr>
                <w:rFonts w:ascii="Google Sans" w:eastAsia="Google Sans" w:hAnsi="Google Sans" w:cs="Google Sans"/>
                <w:sz w:val="24"/>
                <w:szCs w:val="24"/>
                <w:lang w:val="en"/>
              </w:rPr>
            </w:pP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Deterrent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Provide confidentiality to sensitive information</w:t>
            </w:r>
          </w:p>
        </w:tc>
      </w:tr>
      <w:tr w:rsidR="003C7AE4" w:rsidRPr="003C7AE4" w:rsidTr="003C7AE4">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Backups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Corrective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Restore/recover from an event</w:t>
            </w:r>
          </w:p>
        </w:tc>
      </w:tr>
      <w:tr w:rsidR="003C7AE4" w:rsidRPr="003C7AE4" w:rsidTr="003C7AE4">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lastRenderedPageBreak/>
              <w:t>Password management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Preventative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Reduce password fatigue</w:t>
            </w:r>
          </w:p>
        </w:tc>
      </w:tr>
      <w:tr w:rsidR="003C7AE4" w:rsidRPr="003C7AE4" w:rsidTr="003C7AE4">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Antivirus (AV) software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Corrective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Detect and quarantine known threats</w:t>
            </w:r>
          </w:p>
        </w:tc>
      </w:tr>
      <w:tr w:rsidR="003C7AE4" w:rsidRPr="003C7AE4" w:rsidTr="003C7AE4">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Manual monitoring, maintenance, and intervention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Preventative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Necessary to identify and manage threats, risks, or vulnerabilities to out-of-date systems</w:t>
            </w:r>
          </w:p>
        </w:tc>
      </w:tr>
    </w:tbl>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spacing w:after="0"/>
        <w:rPr>
          <w:rFonts w:ascii="Google Sans" w:eastAsia="Google Sans" w:hAnsi="Google Sans" w:cs="Google Sans"/>
          <w:sz w:val="24"/>
          <w:szCs w:val="24"/>
          <w:lang w:val="en"/>
        </w:rPr>
      </w:pPr>
    </w:p>
    <w:tbl>
      <w:tblPr>
        <w:tblW w:w="9390"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3105"/>
        <w:gridCol w:w="3120"/>
      </w:tblGrid>
      <w:tr w:rsidR="003C7AE4" w:rsidRPr="003C7AE4" w:rsidTr="003C7AE4">
        <w:trPr>
          <w:trHeight w:val="420"/>
        </w:trPr>
        <w:tc>
          <w:tcPr>
            <w:tcW w:w="939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jc w:val="center"/>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Physical/Operational Controls</w:t>
            </w:r>
          </w:p>
        </w:tc>
      </w:tr>
      <w:tr w:rsidR="003C7AE4" w:rsidRPr="003C7AE4" w:rsidTr="003C7AE4">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Control Name</w:t>
            </w:r>
          </w:p>
        </w:tc>
        <w:tc>
          <w:tcPr>
            <w:tcW w:w="3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Control Type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Control Purpose</w:t>
            </w:r>
          </w:p>
        </w:tc>
      </w:tr>
      <w:tr w:rsidR="003C7AE4" w:rsidRPr="003C7AE4" w:rsidTr="003C7AE4">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Time-controlled safe</w:t>
            </w:r>
          </w:p>
        </w:tc>
        <w:tc>
          <w:tcPr>
            <w:tcW w:w="3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Deterrent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Reduce attack surface and </w:t>
            </w:r>
            <w:r w:rsidRPr="003C7AE4">
              <w:rPr>
                <w:rFonts w:ascii="Google Sans" w:eastAsia="Google Sans" w:hAnsi="Google Sans" w:cs="Google Sans"/>
                <w:sz w:val="24"/>
                <w:szCs w:val="24"/>
                <w:highlight w:val="white"/>
                <w:lang w:val="en"/>
              </w:rPr>
              <w:t>overall impact</w:t>
            </w:r>
            <w:r w:rsidRPr="003C7AE4">
              <w:rPr>
                <w:rFonts w:ascii="Google Sans" w:eastAsia="Google Sans" w:hAnsi="Google Sans" w:cs="Google Sans"/>
                <w:sz w:val="24"/>
                <w:szCs w:val="24"/>
                <w:lang w:val="en"/>
              </w:rPr>
              <w:t xml:space="preserve"> from physical threats</w:t>
            </w:r>
          </w:p>
        </w:tc>
      </w:tr>
      <w:tr w:rsidR="003C7AE4" w:rsidRPr="003C7AE4" w:rsidTr="003C7AE4">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Adequate lighting</w:t>
            </w:r>
          </w:p>
        </w:tc>
        <w:tc>
          <w:tcPr>
            <w:tcW w:w="3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Deterrent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Deter threats by limiting “hiding” places</w:t>
            </w:r>
          </w:p>
        </w:tc>
      </w:tr>
      <w:tr w:rsidR="003C7AE4" w:rsidRPr="003C7AE4" w:rsidTr="003C7AE4">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Closed-circuit television (CCTV)</w:t>
            </w:r>
          </w:p>
        </w:tc>
        <w:tc>
          <w:tcPr>
            <w:tcW w:w="3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Preventative/Detective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Closed circuit television is both a preventative and detective control because it’s presence can reduce risk of certain types of events from occurring, and can be used after an event to inform on event conditions</w:t>
            </w:r>
          </w:p>
        </w:tc>
      </w:tr>
      <w:tr w:rsidR="003C7AE4" w:rsidRPr="003C7AE4" w:rsidTr="003C7AE4">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Locking cabinets (for network gear)</w:t>
            </w:r>
          </w:p>
        </w:tc>
        <w:tc>
          <w:tcPr>
            <w:tcW w:w="3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Preventative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Bolster integrity by preventing unauthorized personnel and other individuals from physically accessing or modifying network infrastructure gear </w:t>
            </w:r>
          </w:p>
        </w:tc>
      </w:tr>
      <w:tr w:rsidR="003C7AE4" w:rsidRPr="003C7AE4" w:rsidTr="003C7AE4">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Signage indicating alarm service provider</w:t>
            </w:r>
          </w:p>
        </w:tc>
        <w:tc>
          <w:tcPr>
            <w:tcW w:w="3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Deterrent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Deter certain types of threats by making the likelihood of a successful attack seem low</w:t>
            </w:r>
          </w:p>
        </w:tc>
      </w:tr>
      <w:tr w:rsidR="003C7AE4" w:rsidRPr="003C7AE4" w:rsidTr="003C7AE4">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Locks</w:t>
            </w:r>
          </w:p>
        </w:tc>
        <w:tc>
          <w:tcPr>
            <w:tcW w:w="3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Deterrent/Preventative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Bolster integrity by deterring and preventing unauthorized personnel, individuals from physically accessing assets</w:t>
            </w:r>
          </w:p>
        </w:tc>
      </w:tr>
      <w:tr w:rsidR="003C7AE4" w:rsidRPr="003C7AE4" w:rsidTr="003C7AE4">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lastRenderedPageBreak/>
              <w:t>Fire detection and prevention (fire alarm, sprinkler system, etc.)</w:t>
            </w:r>
          </w:p>
        </w:tc>
        <w:tc>
          <w:tcPr>
            <w:tcW w:w="31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Detective/Preventative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Detect fire in physical location and prevent damage to physical assets such as inventory, servers, etc.</w:t>
            </w:r>
          </w:p>
        </w:tc>
      </w:tr>
    </w:tbl>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widowControl w:val="0"/>
        <w:spacing w:after="0" w:line="240" w:lineRule="auto"/>
        <w:ind w:left="720"/>
        <w:rPr>
          <w:rFonts w:ascii="Google Sans" w:eastAsia="Google Sans" w:hAnsi="Google Sans" w:cs="Google Sans"/>
          <w:sz w:val="24"/>
          <w:szCs w:val="24"/>
          <w:lang w:val="en"/>
        </w:rPr>
      </w:pPr>
    </w:p>
    <w:p w:rsidR="003C7AE4" w:rsidRDefault="003C7AE4">
      <w:pPr>
        <w:rPr>
          <w:rFonts w:ascii="Times New Roman" w:eastAsia="Times New Roman" w:hAnsi="Times New Roman" w:cs="Times New Roman"/>
          <w:color w:val="000000"/>
          <w:sz w:val="27"/>
          <w:szCs w:val="27"/>
          <w:lang w:val="en"/>
        </w:rPr>
      </w:pPr>
      <w:r>
        <w:rPr>
          <w:color w:val="000000"/>
          <w:sz w:val="27"/>
          <w:szCs w:val="27"/>
          <w:lang w:val="en"/>
        </w:rPr>
        <w:br w:type="page"/>
      </w:r>
    </w:p>
    <w:p w:rsidR="003C7AE4" w:rsidRPr="003C7AE4" w:rsidRDefault="003C7AE4" w:rsidP="003C7AE4">
      <w:pPr>
        <w:keepNext/>
        <w:keepLines/>
        <w:spacing w:before="400" w:after="120"/>
        <w:jc w:val="center"/>
        <w:outlineLvl w:val="0"/>
        <w:rPr>
          <w:rFonts w:ascii="Google Sans" w:eastAsia="Google Sans" w:hAnsi="Google Sans" w:cs="Google Sans"/>
          <w:sz w:val="40"/>
          <w:szCs w:val="40"/>
          <w:lang w:val="en"/>
        </w:rPr>
      </w:pPr>
      <w:bookmarkStart w:id="13" w:name="_87tykp1u0l36"/>
      <w:bookmarkEnd w:id="13"/>
      <w:r w:rsidRPr="003C7AE4">
        <w:rPr>
          <w:rFonts w:ascii="Google Sans" w:eastAsia="Google Sans" w:hAnsi="Google Sans" w:cs="Google Sans"/>
          <w:sz w:val="40"/>
          <w:szCs w:val="40"/>
          <w:lang w:val="en"/>
        </w:rPr>
        <w:lastRenderedPageBreak/>
        <w:t>Controls and compliance checklist</w:t>
      </w:r>
    </w:p>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To complete the controls assessment checklist, refer to the information provided in the </w:t>
      </w:r>
      <w:hyperlink r:id="rId6" w:anchor="heading=h.evidx83t54sc" w:history="1">
        <w:r w:rsidRPr="003C7AE4">
          <w:rPr>
            <w:rFonts w:ascii="Google Sans" w:eastAsia="Google Sans" w:hAnsi="Google Sans" w:cs="Google Sans"/>
            <w:color w:val="1155CC"/>
            <w:sz w:val="24"/>
            <w:szCs w:val="24"/>
            <w:u w:val="single"/>
            <w:lang w:val="en"/>
          </w:rPr>
          <w:t>scope, goals, and risk assessment report</w:t>
        </w:r>
      </w:hyperlink>
      <w:r w:rsidRPr="003C7AE4">
        <w:rPr>
          <w:rFonts w:ascii="Google Sans" w:eastAsia="Google Sans" w:hAnsi="Google Sans" w:cs="Google Sans"/>
          <w:sz w:val="24"/>
          <w:szCs w:val="24"/>
          <w:lang w:val="en"/>
        </w:rPr>
        <w:t xml:space="preserve">. For more details about each control, including the type and purpose, refer to the </w:t>
      </w:r>
      <w:hyperlink r:id="rId7" w:history="1">
        <w:r w:rsidRPr="003C7AE4">
          <w:rPr>
            <w:rFonts w:ascii="Google Sans" w:eastAsia="Google Sans" w:hAnsi="Google Sans" w:cs="Google Sans"/>
            <w:color w:val="1155CC"/>
            <w:sz w:val="24"/>
            <w:szCs w:val="24"/>
            <w:u w:val="single"/>
            <w:lang w:val="en"/>
          </w:rPr>
          <w:t>control categories</w:t>
        </w:r>
      </w:hyperlink>
      <w:r w:rsidRPr="003C7AE4">
        <w:rPr>
          <w:rFonts w:ascii="Google Sans" w:eastAsia="Google Sans" w:hAnsi="Google Sans" w:cs="Google Sans"/>
          <w:sz w:val="24"/>
          <w:szCs w:val="24"/>
          <w:lang w:val="en"/>
        </w:rPr>
        <w:t xml:space="preserve"> document.</w:t>
      </w:r>
    </w:p>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spacing w:after="0"/>
        <w:rPr>
          <w:rFonts w:ascii="Google Sans" w:eastAsia="Google Sans" w:hAnsi="Google Sans" w:cs="Google Sans"/>
          <w:i/>
          <w:sz w:val="24"/>
          <w:szCs w:val="24"/>
          <w:lang w:val="en"/>
        </w:rPr>
      </w:pPr>
      <w:r w:rsidRPr="003C7AE4">
        <w:rPr>
          <w:rFonts w:ascii="Google Sans" w:eastAsia="Google Sans" w:hAnsi="Google Sans" w:cs="Google Sans"/>
          <w:sz w:val="24"/>
          <w:szCs w:val="24"/>
          <w:lang w:val="en"/>
        </w:rPr>
        <w:t xml:space="preserve">Then, select “yes” or “no” to answer the question: </w:t>
      </w:r>
      <w:r w:rsidRPr="003C7AE4">
        <w:rPr>
          <w:rFonts w:ascii="Google Sans" w:eastAsia="Google Sans" w:hAnsi="Google Sans" w:cs="Google Sans"/>
          <w:i/>
          <w:sz w:val="24"/>
          <w:szCs w:val="24"/>
          <w:lang w:val="en"/>
        </w:rPr>
        <w:t xml:space="preserve">Does </w:t>
      </w:r>
      <w:proofErr w:type="spellStart"/>
      <w:r w:rsidRPr="003C7AE4">
        <w:rPr>
          <w:rFonts w:ascii="Google Sans" w:eastAsia="Google Sans" w:hAnsi="Google Sans" w:cs="Google Sans"/>
          <w:i/>
          <w:sz w:val="24"/>
          <w:szCs w:val="24"/>
          <w:lang w:val="en"/>
        </w:rPr>
        <w:t>Botium</w:t>
      </w:r>
      <w:proofErr w:type="spellEnd"/>
      <w:r w:rsidRPr="003C7AE4">
        <w:rPr>
          <w:rFonts w:ascii="Google Sans" w:eastAsia="Google Sans" w:hAnsi="Google Sans" w:cs="Google Sans"/>
          <w:i/>
          <w:sz w:val="24"/>
          <w:szCs w:val="24"/>
          <w:lang w:val="en"/>
        </w:rPr>
        <w:t xml:space="preserve"> Toys currently have this control in place? </w:t>
      </w:r>
    </w:p>
    <w:p w:rsidR="003C7AE4" w:rsidRPr="003C7AE4" w:rsidRDefault="003C7AE4" w:rsidP="003C7AE4">
      <w:pPr>
        <w:spacing w:after="0"/>
        <w:rPr>
          <w:rFonts w:ascii="Google Sans" w:eastAsia="Google Sans" w:hAnsi="Google Sans" w:cs="Google Sans"/>
          <w:lang w:val="en"/>
        </w:rPr>
      </w:pPr>
    </w:p>
    <w:p w:rsidR="003C7AE4" w:rsidRPr="003C7AE4" w:rsidRDefault="003C7AE4" w:rsidP="003C7AE4">
      <w:pPr>
        <w:spacing w:after="0"/>
        <w:rPr>
          <w:rFonts w:ascii="Google Sans" w:eastAsia="Google Sans" w:hAnsi="Google Sans" w:cs="Google Sans"/>
          <w:lang w:val="en"/>
        </w:rPr>
      </w:pPr>
    </w:p>
    <w:p w:rsidR="003C7AE4" w:rsidRPr="003C7AE4" w:rsidRDefault="003C7AE4" w:rsidP="003C7AE4">
      <w:pPr>
        <w:spacing w:after="0"/>
        <w:rPr>
          <w:rFonts w:ascii="Google Sans" w:eastAsia="Google Sans" w:hAnsi="Google Sans" w:cs="Google Sans"/>
          <w:sz w:val="26"/>
          <w:szCs w:val="26"/>
          <w:lang w:val="en"/>
        </w:rPr>
      </w:pPr>
      <w:r w:rsidRPr="003C7AE4">
        <w:rPr>
          <w:rFonts w:ascii="Google Sans" w:eastAsia="Google Sans" w:hAnsi="Google Sans" w:cs="Google Sans"/>
          <w:b/>
          <w:sz w:val="24"/>
          <w:szCs w:val="24"/>
          <w:lang w:val="en"/>
        </w:rPr>
        <w:t>Controls assessment checklist</w:t>
      </w:r>
    </w:p>
    <w:p w:rsidR="003C7AE4" w:rsidRPr="003C7AE4" w:rsidRDefault="003C7AE4" w:rsidP="003C7AE4">
      <w:pPr>
        <w:spacing w:after="0"/>
        <w:rPr>
          <w:rFonts w:ascii="Google Sans" w:eastAsia="Google Sans" w:hAnsi="Google Sans" w:cs="Google Sans"/>
          <w:lang w:val="en"/>
        </w:rPr>
      </w:pPr>
    </w:p>
    <w:tbl>
      <w:tblPr>
        <w:tblW w:w="489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600" w:firstRow="0" w:lastRow="0" w:firstColumn="0" w:lastColumn="0" w:noHBand="1" w:noVBand="1"/>
      </w:tblPr>
      <w:tblGrid>
        <w:gridCol w:w="666"/>
        <w:gridCol w:w="710"/>
        <w:gridCol w:w="3544"/>
        <w:gridCol w:w="4111"/>
      </w:tblGrid>
      <w:tr w:rsidR="004549DD" w:rsidRPr="003C7AE4" w:rsidTr="00D876CE">
        <w:tc>
          <w:tcPr>
            <w:tcW w:w="369"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rsidR="004549DD" w:rsidRPr="003C7AE4" w:rsidRDefault="004549DD" w:rsidP="00D876CE">
            <w:pPr>
              <w:widowControl w:val="0"/>
              <w:spacing w:after="0" w:line="240" w:lineRule="auto"/>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Yes</w:t>
            </w:r>
          </w:p>
        </w:tc>
        <w:tc>
          <w:tcPr>
            <w:tcW w:w="393"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rsidR="004549DD" w:rsidRPr="003C7AE4" w:rsidRDefault="004549DD" w:rsidP="00D876CE">
            <w:pPr>
              <w:widowControl w:val="0"/>
              <w:spacing w:after="0" w:line="240" w:lineRule="auto"/>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No</w:t>
            </w:r>
          </w:p>
        </w:tc>
        <w:tc>
          <w:tcPr>
            <w:tcW w:w="1962"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rsidR="004549DD" w:rsidRPr="003C7AE4" w:rsidRDefault="004549DD" w:rsidP="00D876CE">
            <w:pPr>
              <w:widowControl w:val="0"/>
              <w:spacing w:after="0" w:line="240" w:lineRule="auto"/>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Control</w:t>
            </w:r>
          </w:p>
        </w:tc>
        <w:tc>
          <w:tcPr>
            <w:tcW w:w="2276" w:type="pct"/>
            <w:tcBorders>
              <w:top w:val="single" w:sz="8" w:space="0" w:color="FFFFFF"/>
              <w:left w:val="single" w:sz="8" w:space="0" w:color="FFFFFF"/>
              <w:bottom w:val="single" w:sz="8" w:space="0" w:color="FFFFFF"/>
              <w:right w:val="single" w:sz="8" w:space="0" w:color="FFFFFF"/>
            </w:tcBorders>
            <w:vAlign w:val="center"/>
          </w:tcPr>
          <w:p w:rsidR="004549DD" w:rsidRPr="003C7AE4" w:rsidRDefault="004549DD" w:rsidP="00D876CE">
            <w:pPr>
              <w:widowControl w:val="0"/>
              <w:spacing w:after="0" w:line="240" w:lineRule="auto"/>
              <w:rPr>
                <w:rFonts w:ascii="Google Sans" w:eastAsia="Google Sans" w:hAnsi="Google Sans" w:cs="Google Sans"/>
                <w:b/>
                <w:sz w:val="24"/>
                <w:szCs w:val="24"/>
                <w:lang w:val="en"/>
              </w:rPr>
            </w:pPr>
            <w:r>
              <w:rPr>
                <w:rFonts w:ascii="Google Sans" w:eastAsia="Google Sans" w:hAnsi="Google Sans" w:cs="Google Sans"/>
                <w:b/>
                <w:sz w:val="24"/>
                <w:szCs w:val="24"/>
                <w:lang w:val="en"/>
              </w:rPr>
              <w:t>Explanation</w:t>
            </w:r>
          </w:p>
        </w:tc>
      </w:tr>
      <w:tr w:rsidR="004549DD" w:rsidRPr="003C7AE4" w:rsidTr="004549DD">
        <w:tc>
          <w:tcPr>
            <w:tcW w:w="369"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7"/>
              </w:numPr>
              <w:spacing w:after="0" w:line="240" w:lineRule="auto"/>
              <w:rPr>
                <w:rFonts w:ascii="Google Sans" w:eastAsia="Google Sans" w:hAnsi="Google Sans" w:cs="Google Sans"/>
                <w:sz w:val="24"/>
                <w:szCs w:val="24"/>
                <w:lang w:val="en"/>
              </w:rPr>
            </w:pPr>
          </w:p>
        </w:tc>
        <w:tc>
          <w:tcPr>
            <w:tcW w:w="393"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8"/>
              </w:numPr>
              <w:spacing w:after="0" w:line="240" w:lineRule="auto"/>
              <w:rPr>
                <w:rFonts w:ascii="Google Sans" w:eastAsia="Google Sans" w:hAnsi="Google Sans" w:cs="Google Sans"/>
                <w:sz w:val="24"/>
                <w:szCs w:val="24"/>
                <w:highlight w:val="green"/>
                <w:lang w:val="en"/>
              </w:rPr>
            </w:pPr>
          </w:p>
        </w:tc>
        <w:tc>
          <w:tcPr>
            <w:tcW w:w="1962"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rsidR="004549DD" w:rsidRPr="003C7AE4" w:rsidRDefault="004549DD" w:rsidP="004549DD">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Least Privilege</w:t>
            </w:r>
          </w:p>
        </w:tc>
        <w:tc>
          <w:tcPr>
            <w:tcW w:w="2276" w:type="pct"/>
            <w:tcBorders>
              <w:top w:val="single" w:sz="8" w:space="0" w:color="FFFFFF"/>
              <w:left w:val="single" w:sz="8" w:space="0" w:color="FFFFFF"/>
              <w:bottom w:val="single" w:sz="8" w:space="0" w:color="FFFFFF"/>
              <w:right w:val="single" w:sz="8" w:space="0" w:color="FFFFFF"/>
            </w:tcBorders>
            <w:vAlign w:val="center"/>
          </w:tcPr>
          <w:p w:rsidR="004549DD" w:rsidRPr="00EB3052" w:rsidRDefault="004549DD" w:rsidP="004549DD">
            <w:pPr>
              <w:widowControl w:val="0"/>
              <w:spacing w:after="0" w:line="240" w:lineRule="auto"/>
              <w:rPr>
                <w:rFonts w:ascii="Google Sans" w:eastAsia="Google Sans" w:hAnsi="Google Sans" w:cs="Google Sans"/>
                <w:color w:val="0070C0"/>
                <w:sz w:val="24"/>
                <w:szCs w:val="24"/>
                <w:lang w:val="en"/>
              </w:rPr>
            </w:pPr>
            <w:r w:rsidRPr="00EB3052">
              <w:rPr>
                <w:rFonts w:ascii="Google Sans" w:eastAsia="Google Sans" w:hAnsi="Google Sans" w:cs="Google Sans"/>
                <w:color w:val="0070C0"/>
                <w:sz w:val="24"/>
                <w:szCs w:val="24"/>
                <w:lang w:val="en"/>
              </w:rPr>
              <w:t>privileges need to be limited to reduce the risk of a breach</w:t>
            </w:r>
          </w:p>
        </w:tc>
      </w:tr>
      <w:tr w:rsidR="004549DD" w:rsidRPr="003C7AE4" w:rsidTr="004549DD">
        <w:tc>
          <w:tcPr>
            <w:tcW w:w="369"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7"/>
              </w:numPr>
              <w:spacing w:after="0" w:line="240" w:lineRule="auto"/>
              <w:rPr>
                <w:rFonts w:ascii="Google Sans" w:eastAsia="Google Sans" w:hAnsi="Google Sans" w:cs="Google Sans"/>
                <w:sz w:val="24"/>
                <w:szCs w:val="24"/>
                <w:lang w:val="en"/>
              </w:rPr>
            </w:pPr>
          </w:p>
        </w:tc>
        <w:tc>
          <w:tcPr>
            <w:tcW w:w="393"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8"/>
              </w:numPr>
              <w:spacing w:after="0" w:line="240" w:lineRule="auto"/>
              <w:rPr>
                <w:rFonts w:ascii="Google Sans" w:eastAsia="Google Sans" w:hAnsi="Google Sans" w:cs="Google Sans"/>
                <w:sz w:val="24"/>
                <w:szCs w:val="24"/>
                <w:highlight w:val="green"/>
                <w:lang w:val="en"/>
              </w:rPr>
            </w:pPr>
          </w:p>
        </w:tc>
        <w:tc>
          <w:tcPr>
            <w:tcW w:w="1962"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rsidR="004549DD" w:rsidRPr="003C7AE4" w:rsidRDefault="004549DD" w:rsidP="004549DD">
            <w:p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Disaster recovery plans</w:t>
            </w:r>
          </w:p>
        </w:tc>
        <w:tc>
          <w:tcPr>
            <w:tcW w:w="2276" w:type="pct"/>
            <w:tcBorders>
              <w:top w:val="single" w:sz="8" w:space="0" w:color="FFFFFF"/>
              <w:left w:val="single" w:sz="8" w:space="0" w:color="FFFFFF"/>
              <w:bottom w:val="single" w:sz="8" w:space="0" w:color="FFFFFF"/>
              <w:right w:val="single" w:sz="8" w:space="0" w:color="FFFFFF"/>
            </w:tcBorders>
            <w:vAlign w:val="center"/>
          </w:tcPr>
          <w:p w:rsidR="004549DD" w:rsidRPr="00EB3052" w:rsidRDefault="004549DD" w:rsidP="004549DD">
            <w:pPr>
              <w:spacing w:after="0"/>
              <w:rPr>
                <w:rFonts w:ascii="Google Sans" w:eastAsia="Google Sans" w:hAnsi="Google Sans" w:cs="Google Sans"/>
                <w:color w:val="0070C0"/>
                <w:sz w:val="24"/>
                <w:szCs w:val="24"/>
                <w:lang w:val="en"/>
              </w:rPr>
            </w:pPr>
            <w:r w:rsidRPr="00EB3052">
              <w:rPr>
                <w:rFonts w:ascii="Google Sans" w:eastAsia="Google Sans" w:hAnsi="Google Sans" w:cs="Google Sans"/>
                <w:color w:val="0070C0"/>
                <w:sz w:val="24"/>
                <w:szCs w:val="24"/>
              </w:rPr>
              <w:t>t</w:t>
            </w:r>
            <w:r w:rsidRPr="00EB3052">
              <w:rPr>
                <w:rFonts w:ascii="Google Sans" w:eastAsia="Google Sans" w:hAnsi="Google Sans" w:cs="Google Sans"/>
                <w:color w:val="0070C0"/>
                <w:sz w:val="24"/>
                <w:szCs w:val="24"/>
              </w:rPr>
              <w:t xml:space="preserve">hese need to be implemented to ensure </w:t>
            </w:r>
            <w:r w:rsidRPr="00EB3052">
              <w:rPr>
                <w:rFonts w:ascii="Google Sans" w:eastAsia="Google Sans" w:hAnsi="Google Sans" w:cs="Google Sans"/>
                <w:color w:val="0070C0"/>
                <w:sz w:val="24"/>
                <w:szCs w:val="24"/>
              </w:rPr>
              <w:t>business continuity</w:t>
            </w:r>
          </w:p>
        </w:tc>
      </w:tr>
      <w:tr w:rsidR="004549DD" w:rsidRPr="003C7AE4" w:rsidTr="004549DD">
        <w:tc>
          <w:tcPr>
            <w:tcW w:w="369"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9"/>
              </w:numPr>
              <w:spacing w:after="0" w:line="240" w:lineRule="auto"/>
              <w:rPr>
                <w:rFonts w:ascii="Google Sans" w:eastAsia="Google Sans" w:hAnsi="Google Sans" w:cs="Google Sans"/>
                <w:sz w:val="24"/>
                <w:szCs w:val="24"/>
                <w:lang w:val="en"/>
              </w:rPr>
            </w:pPr>
          </w:p>
        </w:tc>
        <w:tc>
          <w:tcPr>
            <w:tcW w:w="393"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10"/>
              </w:numPr>
              <w:spacing w:after="0" w:line="240" w:lineRule="auto"/>
              <w:rPr>
                <w:rFonts w:ascii="Google Sans" w:eastAsia="Google Sans" w:hAnsi="Google Sans" w:cs="Google Sans"/>
                <w:sz w:val="24"/>
                <w:szCs w:val="24"/>
                <w:highlight w:val="green"/>
                <w:lang w:val="en"/>
              </w:rPr>
            </w:pPr>
          </w:p>
        </w:tc>
        <w:tc>
          <w:tcPr>
            <w:tcW w:w="1962"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rsidR="004549DD" w:rsidRPr="003C7AE4" w:rsidRDefault="004549DD" w:rsidP="004549DD">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Password policies</w:t>
            </w:r>
          </w:p>
        </w:tc>
        <w:tc>
          <w:tcPr>
            <w:tcW w:w="2276" w:type="pct"/>
            <w:tcBorders>
              <w:top w:val="single" w:sz="8" w:space="0" w:color="FFFFFF"/>
              <w:left w:val="single" w:sz="8" w:space="0" w:color="FFFFFF"/>
              <w:bottom w:val="single" w:sz="8" w:space="0" w:color="FFFFFF"/>
              <w:right w:val="single" w:sz="8" w:space="0" w:color="FFFFFF"/>
            </w:tcBorders>
            <w:vAlign w:val="center"/>
          </w:tcPr>
          <w:p w:rsidR="004549DD" w:rsidRPr="00EB3052" w:rsidRDefault="004549DD" w:rsidP="004549DD">
            <w:pPr>
              <w:widowControl w:val="0"/>
              <w:spacing w:after="0" w:line="240" w:lineRule="auto"/>
              <w:rPr>
                <w:rFonts w:ascii="Google Sans" w:eastAsia="Google Sans" w:hAnsi="Google Sans" w:cs="Google Sans"/>
                <w:color w:val="0070C0"/>
                <w:sz w:val="24"/>
                <w:szCs w:val="24"/>
                <w:lang w:val="en"/>
              </w:rPr>
            </w:pPr>
            <w:r w:rsidRPr="00EB3052">
              <w:rPr>
                <w:rFonts w:ascii="Google Sans" w:eastAsia="Google Sans" w:hAnsi="Google Sans" w:cs="Google Sans"/>
                <w:color w:val="0070C0"/>
                <w:sz w:val="24"/>
                <w:szCs w:val="24"/>
              </w:rPr>
              <w:t>e</w:t>
            </w:r>
            <w:r w:rsidRPr="00EB3052">
              <w:rPr>
                <w:rFonts w:ascii="Google Sans" w:eastAsia="Google Sans" w:hAnsi="Google Sans" w:cs="Google Sans"/>
                <w:color w:val="0070C0"/>
                <w:sz w:val="24"/>
                <w:szCs w:val="24"/>
              </w:rPr>
              <w:t>mployee password requirements are minimal, which could allow a threat actor to more easily access secure data/other assets via employee work</w:t>
            </w:r>
            <w:r w:rsidRPr="00EB3052">
              <w:rPr>
                <w:rFonts w:ascii="Google Sans" w:eastAsia="Google Sans" w:hAnsi="Google Sans" w:cs="Google Sans"/>
                <w:color w:val="0070C0"/>
                <w:sz w:val="24"/>
                <w:szCs w:val="24"/>
              </w:rPr>
              <w:t xml:space="preserve"> equipment/the internal network</w:t>
            </w:r>
          </w:p>
        </w:tc>
      </w:tr>
      <w:tr w:rsidR="004549DD" w:rsidRPr="003C7AE4" w:rsidTr="004549DD">
        <w:tc>
          <w:tcPr>
            <w:tcW w:w="369"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11"/>
              </w:numPr>
              <w:spacing w:after="0" w:line="240" w:lineRule="auto"/>
              <w:rPr>
                <w:rFonts w:ascii="Google Sans" w:eastAsia="Google Sans" w:hAnsi="Google Sans" w:cs="Google Sans"/>
                <w:sz w:val="24"/>
                <w:szCs w:val="24"/>
                <w:lang w:val="en"/>
              </w:rPr>
            </w:pPr>
          </w:p>
        </w:tc>
        <w:tc>
          <w:tcPr>
            <w:tcW w:w="393"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12"/>
              </w:numPr>
              <w:spacing w:after="0" w:line="240" w:lineRule="auto"/>
              <w:rPr>
                <w:rFonts w:ascii="Google Sans" w:eastAsia="Google Sans" w:hAnsi="Google Sans" w:cs="Google Sans"/>
                <w:sz w:val="24"/>
                <w:szCs w:val="24"/>
                <w:highlight w:val="green"/>
                <w:lang w:val="en"/>
              </w:rPr>
            </w:pPr>
          </w:p>
        </w:tc>
        <w:tc>
          <w:tcPr>
            <w:tcW w:w="1962"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rsidR="004549DD" w:rsidRPr="003C7AE4" w:rsidRDefault="004549DD" w:rsidP="004549DD">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Separation of duties</w:t>
            </w:r>
          </w:p>
        </w:tc>
        <w:tc>
          <w:tcPr>
            <w:tcW w:w="2276" w:type="pct"/>
            <w:tcBorders>
              <w:top w:val="single" w:sz="8" w:space="0" w:color="FFFFFF"/>
              <w:left w:val="single" w:sz="8" w:space="0" w:color="FFFFFF"/>
              <w:bottom w:val="single" w:sz="8" w:space="0" w:color="FFFFFF"/>
              <w:right w:val="single" w:sz="8" w:space="0" w:color="FFFFFF"/>
            </w:tcBorders>
            <w:vAlign w:val="center"/>
          </w:tcPr>
          <w:p w:rsidR="004549DD" w:rsidRPr="00EB3052" w:rsidRDefault="00DA0123" w:rsidP="004549DD">
            <w:pPr>
              <w:widowControl w:val="0"/>
              <w:spacing w:after="0" w:line="240" w:lineRule="auto"/>
              <w:rPr>
                <w:rFonts w:ascii="Google Sans" w:eastAsia="Google Sans" w:hAnsi="Google Sans" w:cs="Google Sans"/>
                <w:color w:val="0070C0"/>
                <w:sz w:val="24"/>
                <w:szCs w:val="24"/>
                <w:lang w:val="en"/>
              </w:rPr>
            </w:pPr>
            <w:r w:rsidRPr="00EB3052">
              <w:rPr>
                <w:rFonts w:ascii="Google Sans" w:eastAsia="Google Sans" w:hAnsi="Google Sans" w:cs="Google Sans"/>
                <w:color w:val="0070C0"/>
                <w:sz w:val="24"/>
                <w:szCs w:val="24"/>
              </w:rPr>
              <w:t>n</w:t>
            </w:r>
            <w:r w:rsidR="004549DD" w:rsidRPr="00EB3052">
              <w:rPr>
                <w:rFonts w:ascii="Google Sans" w:eastAsia="Google Sans" w:hAnsi="Google Sans" w:cs="Google Sans"/>
                <w:color w:val="0070C0"/>
                <w:sz w:val="24"/>
                <w:szCs w:val="24"/>
              </w:rPr>
              <w:t>eeds to be implemented to reduce the possibility of fraud/access to critical data</w:t>
            </w:r>
          </w:p>
        </w:tc>
      </w:tr>
      <w:tr w:rsidR="004549DD" w:rsidRPr="003C7AE4" w:rsidTr="004549DD">
        <w:tc>
          <w:tcPr>
            <w:tcW w:w="369"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13"/>
              </w:numPr>
              <w:spacing w:after="0" w:line="240" w:lineRule="auto"/>
              <w:rPr>
                <w:rFonts w:ascii="Google Sans" w:eastAsia="Google Sans" w:hAnsi="Google Sans" w:cs="Google Sans"/>
                <w:sz w:val="24"/>
                <w:szCs w:val="24"/>
                <w:highlight w:val="green"/>
                <w:lang w:val="en"/>
              </w:rPr>
            </w:pPr>
          </w:p>
        </w:tc>
        <w:tc>
          <w:tcPr>
            <w:tcW w:w="393"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14"/>
              </w:numPr>
              <w:spacing w:after="0" w:line="240" w:lineRule="auto"/>
              <w:rPr>
                <w:rFonts w:ascii="Google Sans" w:eastAsia="Google Sans" w:hAnsi="Google Sans" w:cs="Google Sans"/>
                <w:sz w:val="24"/>
                <w:szCs w:val="24"/>
                <w:lang w:val="en"/>
              </w:rPr>
            </w:pPr>
          </w:p>
        </w:tc>
        <w:tc>
          <w:tcPr>
            <w:tcW w:w="1962"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rsidR="004549DD" w:rsidRPr="003C7AE4" w:rsidRDefault="004549DD" w:rsidP="004549DD">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Firewall</w:t>
            </w:r>
          </w:p>
        </w:tc>
        <w:tc>
          <w:tcPr>
            <w:tcW w:w="2276" w:type="pct"/>
            <w:tcBorders>
              <w:top w:val="single" w:sz="8" w:space="0" w:color="FFFFFF"/>
              <w:left w:val="single" w:sz="8" w:space="0" w:color="FFFFFF"/>
              <w:bottom w:val="single" w:sz="8" w:space="0" w:color="FFFFFF"/>
              <w:right w:val="single" w:sz="8" w:space="0" w:color="FFFFFF"/>
            </w:tcBorders>
            <w:vAlign w:val="center"/>
          </w:tcPr>
          <w:p w:rsidR="004549DD" w:rsidRPr="00EB3052" w:rsidRDefault="004549DD" w:rsidP="004549DD">
            <w:pPr>
              <w:widowControl w:val="0"/>
              <w:spacing w:after="0" w:line="240" w:lineRule="auto"/>
              <w:rPr>
                <w:rFonts w:ascii="Google Sans" w:eastAsia="Google Sans" w:hAnsi="Google Sans" w:cs="Google Sans"/>
                <w:color w:val="0070C0"/>
                <w:sz w:val="24"/>
                <w:szCs w:val="24"/>
                <w:lang w:val="en"/>
              </w:rPr>
            </w:pPr>
          </w:p>
        </w:tc>
      </w:tr>
      <w:tr w:rsidR="004549DD" w:rsidRPr="003C7AE4" w:rsidTr="004549DD">
        <w:tc>
          <w:tcPr>
            <w:tcW w:w="369"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15"/>
              </w:numPr>
              <w:spacing w:after="0" w:line="240" w:lineRule="auto"/>
              <w:rPr>
                <w:rFonts w:ascii="Google Sans" w:eastAsia="Google Sans" w:hAnsi="Google Sans" w:cs="Google Sans"/>
                <w:sz w:val="24"/>
                <w:szCs w:val="24"/>
                <w:lang w:val="en"/>
              </w:rPr>
            </w:pPr>
          </w:p>
        </w:tc>
        <w:tc>
          <w:tcPr>
            <w:tcW w:w="393"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16"/>
              </w:numPr>
              <w:spacing w:after="0" w:line="240" w:lineRule="auto"/>
              <w:rPr>
                <w:rFonts w:ascii="Google Sans" w:eastAsia="Google Sans" w:hAnsi="Google Sans" w:cs="Google Sans"/>
                <w:sz w:val="24"/>
                <w:szCs w:val="24"/>
                <w:highlight w:val="green"/>
                <w:lang w:val="en"/>
              </w:rPr>
            </w:pPr>
          </w:p>
        </w:tc>
        <w:tc>
          <w:tcPr>
            <w:tcW w:w="1962"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rsidR="004549DD" w:rsidRPr="003C7AE4" w:rsidRDefault="004549DD" w:rsidP="004549DD">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Intrusion detection system (IDS)</w:t>
            </w:r>
          </w:p>
        </w:tc>
        <w:tc>
          <w:tcPr>
            <w:tcW w:w="2276" w:type="pct"/>
            <w:tcBorders>
              <w:top w:val="single" w:sz="8" w:space="0" w:color="FFFFFF"/>
              <w:left w:val="single" w:sz="8" w:space="0" w:color="FFFFFF"/>
              <w:bottom w:val="single" w:sz="8" w:space="0" w:color="FFFFFF"/>
              <w:right w:val="single" w:sz="8" w:space="0" w:color="FFFFFF"/>
            </w:tcBorders>
            <w:vAlign w:val="center"/>
          </w:tcPr>
          <w:p w:rsidR="004549DD" w:rsidRPr="00EB3052" w:rsidRDefault="00DA0123" w:rsidP="004549DD">
            <w:pPr>
              <w:widowControl w:val="0"/>
              <w:spacing w:after="0" w:line="240" w:lineRule="auto"/>
              <w:rPr>
                <w:rFonts w:ascii="Google Sans" w:eastAsia="Google Sans" w:hAnsi="Google Sans" w:cs="Google Sans"/>
                <w:color w:val="0070C0"/>
                <w:sz w:val="24"/>
                <w:szCs w:val="24"/>
                <w:lang w:val="en"/>
              </w:rPr>
            </w:pPr>
            <w:r w:rsidRPr="00EB3052">
              <w:rPr>
                <w:rFonts w:ascii="Google Sans" w:eastAsia="Google Sans" w:hAnsi="Google Sans" w:cs="Google Sans"/>
                <w:color w:val="0070C0"/>
                <w:sz w:val="24"/>
                <w:szCs w:val="24"/>
              </w:rPr>
              <w:t xml:space="preserve">required </w:t>
            </w:r>
            <w:r w:rsidRPr="00EB3052">
              <w:rPr>
                <w:rFonts w:ascii="Google Sans" w:eastAsia="Google Sans" w:hAnsi="Google Sans" w:cs="Google Sans"/>
                <w:color w:val="0070C0"/>
                <w:sz w:val="24"/>
                <w:szCs w:val="24"/>
              </w:rPr>
              <w:t>to help identify possible intrusions by threat actors</w:t>
            </w:r>
          </w:p>
        </w:tc>
      </w:tr>
      <w:tr w:rsidR="004549DD" w:rsidRPr="003C7AE4" w:rsidTr="004549DD">
        <w:tc>
          <w:tcPr>
            <w:tcW w:w="369"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17"/>
              </w:numPr>
              <w:spacing w:after="0" w:line="240" w:lineRule="auto"/>
              <w:rPr>
                <w:rFonts w:ascii="Google Sans" w:eastAsia="Google Sans" w:hAnsi="Google Sans" w:cs="Google Sans"/>
                <w:sz w:val="24"/>
                <w:szCs w:val="24"/>
                <w:lang w:val="en"/>
              </w:rPr>
            </w:pPr>
          </w:p>
        </w:tc>
        <w:tc>
          <w:tcPr>
            <w:tcW w:w="393"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18"/>
              </w:numPr>
              <w:spacing w:after="0" w:line="240" w:lineRule="auto"/>
              <w:rPr>
                <w:rFonts w:ascii="Google Sans" w:eastAsia="Google Sans" w:hAnsi="Google Sans" w:cs="Google Sans"/>
                <w:sz w:val="24"/>
                <w:szCs w:val="24"/>
                <w:highlight w:val="green"/>
                <w:lang w:val="en"/>
              </w:rPr>
            </w:pPr>
          </w:p>
        </w:tc>
        <w:tc>
          <w:tcPr>
            <w:tcW w:w="1962"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rsidR="004549DD" w:rsidRPr="003C7AE4" w:rsidRDefault="004549DD" w:rsidP="004549DD">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Backups</w:t>
            </w:r>
          </w:p>
        </w:tc>
        <w:tc>
          <w:tcPr>
            <w:tcW w:w="2276" w:type="pct"/>
            <w:tcBorders>
              <w:top w:val="single" w:sz="8" w:space="0" w:color="FFFFFF"/>
              <w:left w:val="single" w:sz="8" w:space="0" w:color="FFFFFF"/>
              <w:bottom w:val="single" w:sz="8" w:space="0" w:color="FFFFFF"/>
              <w:right w:val="single" w:sz="8" w:space="0" w:color="FFFFFF"/>
            </w:tcBorders>
            <w:vAlign w:val="center"/>
          </w:tcPr>
          <w:p w:rsidR="004549DD" w:rsidRPr="00EB3052" w:rsidRDefault="00DA0123" w:rsidP="004549DD">
            <w:pPr>
              <w:widowControl w:val="0"/>
              <w:spacing w:after="0" w:line="240" w:lineRule="auto"/>
              <w:rPr>
                <w:rFonts w:ascii="Google Sans" w:eastAsia="Google Sans" w:hAnsi="Google Sans" w:cs="Google Sans"/>
                <w:color w:val="0070C0"/>
                <w:sz w:val="24"/>
                <w:szCs w:val="24"/>
                <w:lang w:val="en"/>
              </w:rPr>
            </w:pPr>
            <w:r w:rsidRPr="00EB3052">
              <w:rPr>
                <w:rFonts w:ascii="Google Sans" w:eastAsia="Google Sans" w:hAnsi="Google Sans" w:cs="Google Sans"/>
                <w:color w:val="0070C0"/>
                <w:sz w:val="24"/>
                <w:szCs w:val="24"/>
              </w:rPr>
              <w:t xml:space="preserve">required </w:t>
            </w:r>
            <w:r w:rsidRPr="00EB3052">
              <w:rPr>
                <w:rFonts w:ascii="Google Sans" w:eastAsia="Google Sans" w:hAnsi="Google Sans" w:cs="Google Sans"/>
                <w:color w:val="0070C0"/>
                <w:sz w:val="24"/>
                <w:szCs w:val="24"/>
              </w:rPr>
              <w:t>in the case of a breach, to ensure business continuity</w:t>
            </w:r>
          </w:p>
        </w:tc>
      </w:tr>
      <w:tr w:rsidR="004549DD" w:rsidRPr="003C7AE4" w:rsidTr="004549DD">
        <w:tc>
          <w:tcPr>
            <w:tcW w:w="369"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19"/>
              </w:numPr>
              <w:spacing w:after="0" w:line="240" w:lineRule="auto"/>
              <w:rPr>
                <w:rFonts w:ascii="Google Sans" w:eastAsia="Google Sans" w:hAnsi="Google Sans" w:cs="Google Sans"/>
                <w:sz w:val="24"/>
                <w:szCs w:val="24"/>
                <w:highlight w:val="green"/>
                <w:lang w:val="en"/>
              </w:rPr>
            </w:pPr>
          </w:p>
        </w:tc>
        <w:tc>
          <w:tcPr>
            <w:tcW w:w="393"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20"/>
              </w:numPr>
              <w:spacing w:after="0" w:line="240" w:lineRule="auto"/>
              <w:rPr>
                <w:rFonts w:ascii="Google Sans" w:eastAsia="Google Sans" w:hAnsi="Google Sans" w:cs="Google Sans"/>
                <w:sz w:val="24"/>
                <w:szCs w:val="24"/>
                <w:lang w:val="en"/>
              </w:rPr>
            </w:pPr>
          </w:p>
        </w:tc>
        <w:tc>
          <w:tcPr>
            <w:tcW w:w="1962"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rsidR="004549DD" w:rsidRPr="003C7AE4" w:rsidRDefault="004549DD" w:rsidP="004549DD">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Antivirus software</w:t>
            </w:r>
          </w:p>
        </w:tc>
        <w:tc>
          <w:tcPr>
            <w:tcW w:w="2276" w:type="pct"/>
            <w:tcBorders>
              <w:top w:val="single" w:sz="8" w:space="0" w:color="FFFFFF"/>
              <w:left w:val="single" w:sz="8" w:space="0" w:color="FFFFFF"/>
              <w:bottom w:val="single" w:sz="8" w:space="0" w:color="FFFFFF"/>
              <w:right w:val="single" w:sz="8" w:space="0" w:color="FFFFFF"/>
            </w:tcBorders>
            <w:vAlign w:val="center"/>
          </w:tcPr>
          <w:p w:rsidR="004549DD" w:rsidRPr="00EB3052" w:rsidRDefault="004549DD" w:rsidP="004549DD">
            <w:pPr>
              <w:widowControl w:val="0"/>
              <w:spacing w:after="0" w:line="240" w:lineRule="auto"/>
              <w:rPr>
                <w:rFonts w:ascii="Google Sans" w:eastAsia="Google Sans" w:hAnsi="Google Sans" w:cs="Google Sans"/>
                <w:color w:val="0070C0"/>
                <w:sz w:val="24"/>
                <w:szCs w:val="24"/>
                <w:lang w:val="en"/>
              </w:rPr>
            </w:pPr>
          </w:p>
        </w:tc>
      </w:tr>
      <w:tr w:rsidR="004549DD" w:rsidRPr="003C7AE4" w:rsidTr="004549DD">
        <w:tc>
          <w:tcPr>
            <w:tcW w:w="369"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21"/>
              </w:numPr>
              <w:spacing w:after="0" w:line="240" w:lineRule="auto"/>
              <w:rPr>
                <w:rFonts w:ascii="Google Sans" w:eastAsia="Google Sans" w:hAnsi="Google Sans" w:cs="Google Sans"/>
                <w:sz w:val="24"/>
                <w:szCs w:val="24"/>
                <w:lang w:val="en"/>
              </w:rPr>
            </w:pPr>
          </w:p>
        </w:tc>
        <w:tc>
          <w:tcPr>
            <w:tcW w:w="393"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22"/>
              </w:numPr>
              <w:spacing w:after="0" w:line="240" w:lineRule="auto"/>
              <w:rPr>
                <w:rFonts w:ascii="Google Sans" w:eastAsia="Google Sans" w:hAnsi="Google Sans" w:cs="Google Sans"/>
                <w:sz w:val="24"/>
                <w:szCs w:val="24"/>
                <w:highlight w:val="green"/>
                <w:lang w:val="en"/>
              </w:rPr>
            </w:pPr>
          </w:p>
        </w:tc>
        <w:tc>
          <w:tcPr>
            <w:tcW w:w="1962"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rsidR="004549DD" w:rsidRPr="003C7AE4" w:rsidRDefault="004549DD" w:rsidP="004549DD">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Manual monitoring, maintenance, and intervention for legacy systems</w:t>
            </w:r>
          </w:p>
        </w:tc>
        <w:tc>
          <w:tcPr>
            <w:tcW w:w="2276" w:type="pct"/>
            <w:tcBorders>
              <w:top w:val="single" w:sz="8" w:space="0" w:color="FFFFFF"/>
              <w:left w:val="single" w:sz="8" w:space="0" w:color="FFFFFF"/>
              <w:bottom w:val="single" w:sz="8" w:space="0" w:color="FFFFFF"/>
              <w:right w:val="single" w:sz="8" w:space="0" w:color="FFFFFF"/>
            </w:tcBorders>
            <w:vAlign w:val="center"/>
          </w:tcPr>
          <w:p w:rsidR="004549DD" w:rsidRPr="00EB3052" w:rsidRDefault="00DA0123" w:rsidP="004549DD">
            <w:pPr>
              <w:widowControl w:val="0"/>
              <w:spacing w:after="0" w:line="240" w:lineRule="auto"/>
              <w:rPr>
                <w:rFonts w:ascii="Google Sans" w:eastAsia="Google Sans" w:hAnsi="Google Sans" w:cs="Google Sans"/>
                <w:color w:val="0070C0"/>
                <w:sz w:val="24"/>
                <w:szCs w:val="24"/>
                <w:lang w:val="en"/>
              </w:rPr>
            </w:pPr>
            <w:r w:rsidRPr="00EB3052">
              <w:rPr>
                <w:rFonts w:ascii="Google Sans" w:eastAsia="Google Sans" w:hAnsi="Google Sans" w:cs="Google Sans"/>
                <w:color w:val="0070C0"/>
                <w:sz w:val="24"/>
                <w:szCs w:val="24"/>
              </w:rPr>
              <w:t>there is not a regular schedule in place for this task and procedures/ policies related to intervention are unclear, which could place th</w:t>
            </w:r>
            <w:r w:rsidRPr="00EB3052">
              <w:rPr>
                <w:rFonts w:ascii="Google Sans" w:eastAsia="Google Sans" w:hAnsi="Google Sans" w:cs="Google Sans"/>
                <w:color w:val="0070C0"/>
                <w:sz w:val="24"/>
                <w:szCs w:val="24"/>
              </w:rPr>
              <w:t>ese systems at risk of a breach</w:t>
            </w:r>
          </w:p>
        </w:tc>
      </w:tr>
      <w:tr w:rsidR="004549DD" w:rsidRPr="003C7AE4" w:rsidTr="004549DD">
        <w:tc>
          <w:tcPr>
            <w:tcW w:w="369"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7"/>
              </w:numPr>
              <w:spacing w:after="0" w:line="240" w:lineRule="auto"/>
              <w:rPr>
                <w:rFonts w:ascii="Google Sans" w:eastAsia="Google Sans" w:hAnsi="Google Sans" w:cs="Google Sans"/>
                <w:sz w:val="24"/>
                <w:szCs w:val="24"/>
                <w:lang w:val="en"/>
              </w:rPr>
            </w:pPr>
          </w:p>
        </w:tc>
        <w:tc>
          <w:tcPr>
            <w:tcW w:w="393"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8"/>
              </w:numPr>
              <w:spacing w:after="0" w:line="240" w:lineRule="auto"/>
              <w:rPr>
                <w:rFonts w:ascii="Google Sans" w:eastAsia="Google Sans" w:hAnsi="Google Sans" w:cs="Google Sans"/>
                <w:sz w:val="24"/>
                <w:szCs w:val="24"/>
                <w:highlight w:val="green"/>
                <w:lang w:val="en"/>
              </w:rPr>
            </w:pPr>
          </w:p>
        </w:tc>
        <w:tc>
          <w:tcPr>
            <w:tcW w:w="1962"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rsidR="004549DD" w:rsidRPr="003C7AE4" w:rsidRDefault="004549DD" w:rsidP="004549DD">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Encryption</w:t>
            </w:r>
          </w:p>
        </w:tc>
        <w:tc>
          <w:tcPr>
            <w:tcW w:w="2276" w:type="pct"/>
            <w:tcBorders>
              <w:top w:val="single" w:sz="8" w:space="0" w:color="FFFFFF"/>
              <w:left w:val="single" w:sz="8" w:space="0" w:color="FFFFFF"/>
              <w:bottom w:val="single" w:sz="8" w:space="0" w:color="FFFFFF"/>
              <w:right w:val="single" w:sz="8" w:space="0" w:color="FFFFFF"/>
            </w:tcBorders>
            <w:vAlign w:val="center"/>
          </w:tcPr>
          <w:p w:rsidR="004549DD" w:rsidRPr="00EB3052" w:rsidRDefault="00DA0123" w:rsidP="00DA0123">
            <w:pPr>
              <w:widowControl w:val="0"/>
              <w:spacing w:after="0" w:line="240" w:lineRule="auto"/>
              <w:rPr>
                <w:rFonts w:ascii="Google Sans" w:eastAsia="Google Sans" w:hAnsi="Google Sans" w:cs="Google Sans"/>
                <w:color w:val="0070C0"/>
                <w:sz w:val="24"/>
                <w:szCs w:val="24"/>
                <w:lang w:val="en"/>
              </w:rPr>
            </w:pPr>
            <w:r w:rsidRPr="00EB3052">
              <w:rPr>
                <w:rFonts w:ascii="Google Sans" w:eastAsia="Google Sans" w:hAnsi="Google Sans" w:cs="Google Sans"/>
                <w:color w:val="0070C0"/>
                <w:sz w:val="24"/>
                <w:szCs w:val="24"/>
              </w:rPr>
              <w:t>implementing it would provide greater confidentiality of sensitive information</w:t>
            </w:r>
          </w:p>
        </w:tc>
      </w:tr>
      <w:tr w:rsidR="004549DD" w:rsidRPr="003C7AE4" w:rsidTr="004549DD">
        <w:tc>
          <w:tcPr>
            <w:tcW w:w="369"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7"/>
              </w:numPr>
              <w:spacing w:after="0" w:line="240" w:lineRule="auto"/>
              <w:rPr>
                <w:rFonts w:ascii="Google Sans" w:eastAsia="Google Sans" w:hAnsi="Google Sans" w:cs="Google Sans"/>
                <w:sz w:val="24"/>
                <w:szCs w:val="24"/>
                <w:lang w:val="en"/>
              </w:rPr>
            </w:pPr>
          </w:p>
        </w:tc>
        <w:tc>
          <w:tcPr>
            <w:tcW w:w="393"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8"/>
              </w:numPr>
              <w:spacing w:after="0" w:line="240" w:lineRule="auto"/>
              <w:rPr>
                <w:rFonts w:ascii="Google Sans" w:eastAsia="Google Sans" w:hAnsi="Google Sans" w:cs="Google Sans"/>
                <w:sz w:val="24"/>
                <w:szCs w:val="24"/>
                <w:highlight w:val="green"/>
                <w:lang w:val="en"/>
              </w:rPr>
            </w:pPr>
          </w:p>
        </w:tc>
        <w:tc>
          <w:tcPr>
            <w:tcW w:w="1962"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rsidR="004549DD" w:rsidRPr="003C7AE4" w:rsidRDefault="004549DD" w:rsidP="004549DD">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Password management system</w:t>
            </w:r>
          </w:p>
        </w:tc>
        <w:tc>
          <w:tcPr>
            <w:tcW w:w="2276" w:type="pct"/>
            <w:tcBorders>
              <w:top w:val="single" w:sz="8" w:space="0" w:color="FFFFFF"/>
              <w:left w:val="single" w:sz="8" w:space="0" w:color="FFFFFF"/>
              <w:bottom w:val="single" w:sz="8" w:space="0" w:color="FFFFFF"/>
              <w:right w:val="single" w:sz="8" w:space="0" w:color="FFFFFF"/>
            </w:tcBorders>
            <w:vAlign w:val="center"/>
          </w:tcPr>
          <w:p w:rsidR="004549DD" w:rsidRPr="00DA0123" w:rsidRDefault="00DA0123" w:rsidP="004549DD">
            <w:pPr>
              <w:widowControl w:val="0"/>
              <w:spacing w:after="0" w:line="240" w:lineRule="auto"/>
              <w:rPr>
                <w:rFonts w:ascii="Google Sans" w:eastAsia="Google Sans" w:hAnsi="Google Sans" w:cs="Google Sans"/>
                <w:sz w:val="24"/>
                <w:szCs w:val="24"/>
                <w:lang w:val="en"/>
              </w:rPr>
            </w:pPr>
            <w:r w:rsidRPr="00EB3052">
              <w:rPr>
                <w:rFonts w:ascii="Google Sans" w:eastAsia="Google Sans" w:hAnsi="Google Sans" w:cs="Google Sans"/>
                <w:color w:val="0070C0"/>
                <w:sz w:val="24"/>
                <w:szCs w:val="24"/>
              </w:rPr>
              <w:t>implementing this control would improve IT department/other employee productivity in the case o</w:t>
            </w:r>
            <w:r w:rsidRPr="00EB3052">
              <w:rPr>
                <w:rFonts w:ascii="Google Sans" w:eastAsia="Google Sans" w:hAnsi="Google Sans" w:cs="Google Sans"/>
                <w:color w:val="0070C0"/>
                <w:sz w:val="24"/>
                <w:szCs w:val="24"/>
              </w:rPr>
              <w:t>f password issues</w:t>
            </w:r>
          </w:p>
        </w:tc>
      </w:tr>
      <w:tr w:rsidR="004549DD" w:rsidRPr="003C7AE4" w:rsidTr="004549DD">
        <w:tc>
          <w:tcPr>
            <w:tcW w:w="369"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7"/>
              </w:numPr>
              <w:spacing w:after="0" w:line="240" w:lineRule="auto"/>
              <w:rPr>
                <w:rFonts w:ascii="Google Sans" w:eastAsia="Google Sans" w:hAnsi="Google Sans" w:cs="Google Sans"/>
                <w:sz w:val="24"/>
                <w:szCs w:val="24"/>
                <w:highlight w:val="green"/>
                <w:lang w:val="en"/>
              </w:rPr>
            </w:pPr>
          </w:p>
        </w:tc>
        <w:tc>
          <w:tcPr>
            <w:tcW w:w="393"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8"/>
              </w:numPr>
              <w:spacing w:after="0" w:line="240" w:lineRule="auto"/>
              <w:rPr>
                <w:rFonts w:ascii="Google Sans" w:eastAsia="Google Sans" w:hAnsi="Google Sans" w:cs="Google Sans"/>
                <w:sz w:val="24"/>
                <w:szCs w:val="24"/>
                <w:lang w:val="en"/>
              </w:rPr>
            </w:pPr>
          </w:p>
        </w:tc>
        <w:tc>
          <w:tcPr>
            <w:tcW w:w="1962"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rsidR="004549DD" w:rsidRPr="003C7AE4" w:rsidRDefault="004549DD" w:rsidP="004549DD">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Locks (offices, storefront, warehouse)</w:t>
            </w:r>
          </w:p>
        </w:tc>
        <w:tc>
          <w:tcPr>
            <w:tcW w:w="2276" w:type="pct"/>
            <w:tcBorders>
              <w:top w:val="single" w:sz="8" w:space="0" w:color="FFFFFF"/>
              <w:left w:val="single" w:sz="8" w:space="0" w:color="FFFFFF"/>
              <w:bottom w:val="single" w:sz="8" w:space="0" w:color="FFFFFF"/>
              <w:right w:val="single" w:sz="8" w:space="0" w:color="FFFFFF"/>
            </w:tcBorders>
            <w:vAlign w:val="center"/>
          </w:tcPr>
          <w:p w:rsidR="004549DD" w:rsidRPr="003C7AE4" w:rsidRDefault="004549DD" w:rsidP="004549DD">
            <w:pPr>
              <w:widowControl w:val="0"/>
              <w:spacing w:after="0" w:line="240" w:lineRule="auto"/>
              <w:rPr>
                <w:rFonts w:ascii="Google Sans" w:eastAsia="Google Sans" w:hAnsi="Google Sans" w:cs="Google Sans"/>
                <w:sz w:val="24"/>
                <w:szCs w:val="24"/>
                <w:lang w:val="en"/>
              </w:rPr>
            </w:pPr>
          </w:p>
        </w:tc>
      </w:tr>
      <w:tr w:rsidR="004549DD" w:rsidRPr="003C7AE4" w:rsidTr="004549DD">
        <w:tc>
          <w:tcPr>
            <w:tcW w:w="369"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9"/>
              </w:numPr>
              <w:spacing w:after="0" w:line="240" w:lineRule="auto"/>
              <w:rPr>
                <w:rFonts w:ascii="Google Sans" w:eastAsia="Google Sans" w:hAnsi="Google Sans" w:cs="Google Sans"/>
                <w:sz w:val="24"/>
                <w:szCs w:val="24"/>
                <w:highlight w:val="green"/>
                <w:lang w:val="en"/>
              </w:rPr>
            </w:pPr>
          </w:p>
        </w:tc>
        <w:tc>
          <w:tcPr>
            <w:tcW w:w="393"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10"/>
              </w:numPr>
              <w:spacing w:after="0" w:line="240" w:lineRule="auto"/>
              <w:rPr>
                <w:rFonts w:ascii="Google Sans" w:eastAsia="Google Sans" w:hAnsi="Google Sans" w:cs="Google Sans"/>
                <w:sz w:val="24"/>
                <w:szCs w:val="24"/>
                <w:lang w:val="en"/>
              </w:rPr>
            </w:pPr>
          </w:p>
        </w:tc>
        <w:tc>
          <w:tcPr>
            <w:tcW w:w="1962"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rsidR="004549DD" w:rsidRPr="003C7AE4" w:rsidRDefault="004549DD" w:rsidP="004549DD">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Closed-circuit television (CCTV) surveillance</w:t>
            </w:r>
          </w:p>
        </w:tc>
        <w:tc>
          <w:tcPr>
            <w:tcW w:w="2276" w:type="pct"/>
            <w:tcBorders>
              <w:top w:val="single" w:sz="8" w:space="0" w:color="FFFFFF"/>
              <w:left w:val="single" w:sz="8" w:space="0" w:color="FFFFFF"/>
              <w:bottom w:val="single" w:sz="8" w:space="0" w:color="FFFFFF"/>
              <w:right w:val="single" w:sz="8" w:space="0" w:color="FFFFFF"/>
            </w:tcBorders>
            <w:vAlign w:val="center"/>
          </w:tcPr>
          <w:p w:rsidR="004549DD" w:rsidRPr="003C7AE4" w:rsidRDefault="004549DD" w:rsidP="004549DD">
            <w:pPr>
              <w:widowControl w:val="0"/>
              <w:spacing w:after="0" w:line="240" w:lineRule="auto"/>
              <w:rPr>
                <w:rFonts w:ascii="Google Sans" w:eastAsia="Google Sans" w:hAnsi="Google Sans" w:cs="Google Sans"/>
                <w:sz w:val="24"/>
                <w:szCs w:val="24"/>
                <w:lang w:val="en"/>
              </w:rPr>
            </w:pPr>
          </w:p>
        </w:tc>
      </w:tr>
      <w:tr w:rsidR="004549DD" w:rsidRPr="003C7AE4" w:rsidTr="004549DD">
        <w:tc>
          <w:tcPr>
            <w:tcW w:w="369"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23"/>
              </w:numPr>
              <w:spacing w:after="0" w:line="240" w:lineRule="auto"/>
              <w:rPr>
                <w:rFonts w:ascii="Google Sans" w:eastAsia="Google Sans" w:hAnsi="Google Sans" w:cs="Google Sans"/>
                <w:sz w:val="24"/>
                <w:szCs w:val="24"/>
                <w:highlight w:val="green"/>
                <w:lang w:val="en"/>
              </w:rPr>
            </w:pPr>
          </w:p>
        </w:tc>
        <w:tc>
          <w:tcPr>
            <w:tcW w:w="393"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rsidR="004549DD" w:rsidRPr="003C7AE4" w:rsidRDefault="004549DD" w:rsidP="004549DD">
            <w:pPr>
              <w:widowControl w:val="0"/>
              <w:numPr>
                <w:ilvl w:val="0"/>
                <w:numId w:val="24"/>
              </w:numPr>
              <w:spacing w:after="0" w:line="240" w:lineRule="auto"/>
              <w:rPr>
                <w:rFonts w:ascii="Google Sans" w:eastAsia="Google Sans" w:hAnsi="Google Sans" w:cs="Google Sans"/>
                <w:sz w:val="24"/>
                <w:szCs w:val="24"/>
                <w:lang w:val="en"/>
              </w:rPr>
            </w:pPr>
          </w:p>
        </w:tc>
        <w:tc>
          <w:tcPr>
            <w:tcW w:w="1962" w:type="pct"/>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hideMark/>
          </w:tcPr>
          <w:p w:rsidR="004549DD" w:rsidRPr="003C7AE4" w:rsidRDefault="004549DD" w:rsidP="004549DD">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Fire detection/prevention (fire alarm, sprinkler system, etc.)</w:t>
            </w:r>
          </w:p>
        </w:tc>
        <w:tc>
          <w:tcPr>
            <w:tcW w:w="2276" w:type="pct"/>
            <w:tcBorders>
              <w:top w:val="single" w:sz="8" w:space="0" w:color="FFFFFF"/>
              <w:left w:val="single" w:sz="8" w:space="0" w:color="FFFFFF"/>
              <w:bottom w:val="single" w:sz="8" w:space="0" w:color="FFFFFF"/>
              <w:right w:val="single" w:sz="8" w:space="0" w:color="FFFFFF"/>
            </w:tcBorders>
            <w:vAlign w:val="center"/>
          </w:tcPr>
          <w:p w:rsidR="004549DD" w:rsidRPr="003C7AE4" w:rsidRDefault="004549DD" w:rsidP="004549DD">
            <w:pPr>
              <w:widowControl w:val="0"/>
              <w:spacing w:after="0" w:line="240" w:lineRule="auto"/>
              <w:rPr>
                <w:rFonts w:ascii="Google Sans" w:eastAsia="Google Sans" w:hAnsi="Google Sans" w:cs="Google Sans"/>
                <w:sz w:val="24"/>
                <w:szCs w:val="24"/>
                <w:lang w:val="en"/>
              </w:rPr>
            </w:pPr>
          </w:p>
        </w:tc>
      </w:tr>
    </w:tbl>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spacing w:after="0"/>
        <w:jc w:val="center"/>
        <w:rPr>
          <w:rFonts w:ascii="Arial" w:eastAsia="Arial" w:hAnsi="Arial" w:cs="Arial"/>
          <w:lang w:val="en"/>
        </w:rPr>
      </w:pPr>
      <w:r w:rsidRPr="003C7AE4">
        <w:rPr>
          <w:rFonts w:ascii="Arial" w:eastAsia="Arial" w:hAnsi="Arial" w:cs="Arial"/>
          <w:lang w:val="en"/>
        </w:rPr>
        <w:pict>
          <v:rect id="_x0000_i1025" style="width:451.3pt;height:1.5pt" o:hralign="center" o:hrstd="t" o:hr="t" fillcolor="#a0a0a0" stroked="f"/>
        </w:pict>
      </w:r>
    </w:p>
    <w:p w:rsidR="003C7AE4" w:rsidRPr="003C7AE4" w:rsidRDefault="003C7AE4" w:rsidP="003C7AE4">
      <w:pPr>
        <w:spacing w:after="0"/>
        <w:rPr>
          <w:rFonts w:ascii="Google Sans" w:eastAsia="Google Sans" w:hAnsi="Google Sans" w:cs="Google Sans"/>
          <w:sz w:val="24"/>
          <w:szCs w:val="24"/>
          <w:lang w:val="en"/>
        </w:rPr>
      </w:pPr>
    </w:p>
    <w:p w:rsidR="004549DD" w:rsidRDefault="004549DD">
      <w:pPr>
        <w:rPr>
          <w:rFonts w:ascii="Google Sans" w:eastAsia="Google Sans" w:hAnsi="Google Sans" w:cs="Google Sans"/>
          <w:sz w:val="24"/>
          <w:szCs w:val="24"/>
          <w:lang w:val="en"/>
        </w:rPr>
      </w:pPr>
      <w:r>
        <w:rPr>
          <w:rFonts w:ascii="Google Sans" w:eastAsia="Google Sans" w:hAnsi="Google Sans" w:cs="Google Sans"/>
          <w:sz w:val="24"/>
          <w:szCs w:val="24"/>
          <w:lang w:val="en"/>
        </w:rPr>
        <w:br w:type="page"/>
      </w:r>
    </w:p>
    <w:p w:rsidR="003C7AE4" w:rsidRPr="003C7AE4" w:rsidRDefault="003C7AE4" w:rsidP="003C7AE4">
      <w:p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lastRenderedPageBreak/>
        <w:t xml:space="preserve">To complete the compliance checklist, refer to the information provided in the </w:t>
      </w:r>
      <w:hyperlink r:id="rId8" w:history="1">
        <w:r w:rsidRPr="003C7AE4">
          <w:rPr>
            <w:rFonts w:ascii="Google Sans" w:eastAsia="Google Sans" w:hAnsi="Google Sans" w:cs="Google Sans"/>
            <w:color w:val="1155CC"/>
            <w:sz w:val="24"/>
            <w:szCs w:val="24"/>
            <w:u w:val="single"/>
            <w:lang w:val="en"/>
          </w:rPr>
          <w:t>scope, goals, and risk assessment report</w:t>
        </w:r>
      </w:hyperlink>
      <w:r w:rsidRPr="003C7AE4">
        <w:rPr>
          <w:rFonts w:ascii="Google Sans" w:eastAsia="Google Sans" w:hAnsi="Google Sans" w:cs="Google Sans"/>
          <w:sz w:val="24"/>
          <w:szCs w:val="24"/>
          <w:lang w:val="en"/>
        </w:rPr>
        <w:t xml:space="preserve">. For more details about each compliance regulation, review the </w:t>
      </w:r>
      <w:hyperlink r:id="rId9" w:history="1">
        <w:r w:rsidRPr="003C7AE4">
          <w:rPr>
            <w:rFonts w:ascii="Google Sans" w:eastAsia="Google Sans" w:hAnsi="Google Sans" w:cs="Google Sans"/>
            <w:color w:val="1155CC"/>
            <w:sz w:val="24"/>
            <w:szCs w:val="24"/>
            <w:u w:val="single"/>
            <w:lang w:val="en"/>
          </w:rPr>
          <w:t>controls, frameworks, and compliance</w:t>
        </w:r>
      </w:hyperlink>
      <w:r w:rsidRPr="003C7AE4">
        <w:rPr>
          <w:rFonts w:ascii="Google Sans" w:eastAsia="Google Sans" w:hAnsi="Google Sans" w:cs="Google Sans"/>
          <w:sz w:val="24"/>
          <w:szCs w:val="24"/>
          <w:lang w:val="en"/>
        </w:rPr>
        <w:t xml:space="preserve"> reading.</w:t>
      </w:r>
    </w:p>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spacing w:after="0"/>
        <w:rPr>
          <w:rFonts w:ascii="Google Sans" w:eastAsia="Google Sans" w:hAnsi="Google Sans" w:cs="Google Sans"/>
          <w:i/>
          <w:sz w:val="24"/>
          <w:szCs w:val="24"/>
          <w:lang w:val="en"/>
        </w:rPr>
      </w:pPr>
      <w:r w:rsidRPr="003C7AE4">
        <w:rPr>
          <w:rFonts w:ascii="Google Sans" w:eastAsia="Google Sans" w:hAnsi="Google Sans" w:cs="Google Sans"/>
          <w:sz w:val="24"/>
          <w:szCs w:val="24"/>
          <w:lang w:val="en"/>
        </w:rPr>
        <w:t xml:space="preserve">Then, select “yes” or “no” to answer the question: </w:t>
      </w:r>
      <w:r w:rsidRPr="003C7AE4">
        <w:rPr>
          <w:rFonts w:ascii="Google Sans" w:eastAsia="Google Sans" w:hAnsi="Google Sans" w:cs="Google Sans"/>
          <w:i/>
          <w:sz w:val="24"/>
          <w:szCs w:val="24"/>
          <w:lang w:val="en"/>
        </w:rPr>
        <w:t xml:space="preserve">Does </w:t>
      </w:r>
      <w:proofErr w:type="spellStart"/>
      <w:r w:rsidRPr="003C7AE4">
        <w:rPr>
          <w:rFonts w:ascii="Google Sans" w:eastAsia="Google Sans" w:hAnsi="Google Sans" w:cs="Google Sans"/>
          <w:i/>
          <w:sz w:val="24"/>
          <w:szCs w:val="24"/>
          <w:lang w:val="en"/>
        </w:rPr>
        <w:t>Botium</w:t>
      </w:r>
      <w:proofErr w:type="spellEnd"/>
      <w:r w:rsidRPr="003C7AE4">
        <w:rPr>
          <w:rFonts w:ascii="Google Sans" w:eastAsia="Google Sans" w:hAnsi="Google Sans" w:cs="Google Sans"/>
          <w:i/>
          <w:sz w:val="24"/>
          <w:szCs w:val="24"/>
          <w:lang w:val="en"/>
        </w:rPr>
        <w:t xml:space="preserve"> Toys currently adhere to this compliance best practice?</w:t>
      </w:r>
    </w:p>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spacing w:after="0"/>
        <w:rPr>
          <w:rFonts w:ascii="Google Sans" w:eastAsia="Google Sans" w:hAnsi="Google Sans" w:cs="Google Sans"/>
          <w:sz w:val="24"/>
          <w:szCs w:val="24"/>
          <w:lang w:val="en"/>
        </w:rPr>
      </w:pPr>
      <w:r w:rsidRPr="003C7AE4">
        <w:rPr>
          <w:rFonts w:ascii="Google Sans" w:eastAsia="Google Sans" w:hAnsi="Google Sans" w:cs="Google Sans"/>
          <w:b/>
          <w:sz w:val="24"/>
          <w:szCs w:val="24"/>
          <w:lang w:val="en"/>
        </w:rPr>
        <w:t>Compliance checklist</w:t>
      </w:r>
    </w:p>
    <w:p w:rsidR="003C7AE4" w:rsidRPr="003C7AE4" w:rsidRDefault="003C7AE4" w:rsidP="003C7AE4">
      <w:pPr>
        <w:spacing w:after="0"/>
        <w:rPr>
          <w:rFonts w:ascii="Google Sans" w:eastAsia="Google Sans" w:hAnsi="Google Sans" w:cs="Google Sans"/>
          <w:b/>
          <w:sz w:val="24"/>
          <w:szCs w:val="24"/>
          <w:lang w:val="en"/>
        </w:rPr>
      </w:pPr>
    </w:p>
    <w:p w:rsidR="003C7AE4" w:rsidRPr="003C7AE4" w:rsidRDefault="003C7AE4" w:rsidP="003C7AE4">
      <w:pPr>
        <w:spacing w:line="360" w:lineRule="auto"/>
        <w:rPr>
          <w:rFonts w:ascii="Google Sans" w:eastAsia="Google Sans" w:hAnsi="Google Sans" w:cs="Google Sans"/>
          <w:sz w:val="24"/>
          <w:szCs w:val="24"/>
          <w:u w:val="single"/>
          <w:lang w:val="en"/>
        </w:rPr>
      </w:pPr>
      <w:r w:rsidRPr="003C7AE4">
        <w:rPr>
          <w:rFonts w:ascii="Google Sans" w:eastAsia="Google Sans" w:hAnsi="Google Sans" w:cs="Google Sans"/>
          <w:sz w:val="24"/>
          <w:szCs w:val="24"/>
          <w:u w:val="single"/>
          <w:lang w:val="en"/>
        </w:rPr>
        <w:t>Payment Card Industry Data Security Standard (PCI DSS)</w:t>
      </w:r>
    </w:p>
    <w:tbl>
      <w:tblPr>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0"/>
        <w:gridCol w:w="915"/>
        <w:gridCol w:w="7515"/>
      </w:tblGrid>
      <w:tr w:rsidR="003C7AE4" w:rsidRPr="003C7AE4" w:rsidTr="003C7AE4">
        <w:tc>
          <w:tcPr>
            <w:tcW w:w="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3C7AE4" w:rsidRPr="003C7AE4" w:rsidRDefault="003C7AE4" w:rsidP="003C7AE4">
            <w:pPr>
              <w:widowControl w:val="0"/>
              <w:spacing w:after="0" w:line="240" w:lineRule="auto"/>
              <w:jc w:val="right"/>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Yes</w:t>
            </w:r>
          </w:p>
        </w:tc>
        <w:tc>
          <w:tcPr>
            <w:tcW w:w="9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3C7AE4" w:rsidRPr="003C7AE4" w:rsidRDefault="003C7AE4" w:rsidP="003C7AE4">
            <w:pPr>
              <w:widowControl w:val="0"/>
              <w:spacing w:after="0" w:line="240" w:lineRule="auto"/>
              <w:jc w:val="center"/>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 xml:space="preserve">    No</w:t>
            </w: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Best practice</w:t>
            </w:r>
          </w:p>
        </w:tc>
      </w:tr>
      <w:tr w:rsidR="00986369" w:rsidRPr="003C7AE4" w:rsidTr="003C7AE4">
        <w:tc>
          <w:tcPr>
            <w:tcW w:w="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986369" w:rsidRPr="003C7AE4" w:rsidRDefault="00986369" w:rsidP="00797048">
            <w:pPr>
              <w:widowControl w:val="0"/>
              <w:numPr>
                <w:ilvl w:val="0"/>
                <w:numId w:val="7"/>
              </w:numPr>
              <w:spacing w:after="0" w:line="240" w:lineRule="auto"/>
              <w:jc w:val="both"/>
              <w:rPr>
                <w:rFonts w:ascii="Google Sans" w:eastAsia="Google Sans" w:hAnsi="Google Sans" w:cs="Google Sans"/>
                <w:sz w:val="24"/>
                <w:szCs w:val="24"/>
                <w:lang w:val="en"/>
              </w:rPr>
            </w:pPr>
          </w:p>
        </w:tc>
        <w:tc>
          <w:tcPr>
            <w:tcW w:w="9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986369" w:rsidRPr="003C7AE4" w:rsidRDefault="00986369" w:rsidP="00797048">
            <w:pPr>
              <w:widowControl w:val="0"/>
              <w:numPr>
                <w:ilvl w:val="0"/>
                <w:numId w:val="8"/>
              </w:numPr>
              <w:spacing w:after="0" w:line="240" w:lineRule="auto"/>
              <w:jc w:val="both"/>
              <w:rPr>
                <w:rFonts w:ascii="Google Sans" w:eastAsia="Google Sans" w:hAnsi="Google Sans" w:cs="Google Sans"/>
                <w:sz w:val="24"/>
                <w:szCs w:val="24"/>
                <w:highlight w:val="green"/>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986369" w:rsidRPr="003C7AE4" w:rsidRDefault="00986369" w:rsidP="003C7AE4">
            <w:p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Only authorized users have access to customers’ credit card information. </w:t>
            </w:r>
          </w:p>
        </w:tc>
      </w:tr>
      <w:tr w:rsidR="003C7AE4" w:rsidRPr="003C7AE4" w:rsidTr="003C7AE4">
        <w:tc>
          <w:tcPr>
            <w:tcW w:w="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3C7AE4" w:rsidRPr="003C7AE4" w:rsidRDefault="003C7AE4" w:rsidP="003C7AE4">
            <w:pPr>
              <w:widowControl w:val="0"/>
              <w:numPr>
                <w:ilvl w:val="0"/>
                <w:numId w:val="7"/>
              </w:numPr>
              <w:spacing w:after="0" w:line="240" w:lineRule="auto"/>
              <w:jc w:val="both"/>
              <w:rPr>
                <w:rFonts w:ascii="Google Sans" w:eastAsia="Google Sans" w:hAnsi="Google Sans" w:cs="Google Sans"/>
                <w:sz w:val="24"/>
                <w:szCs w:val="24"/>
                <w:lang w:val="en"/>
              </w:rPr>
            </w:pPr>
          </w:p>
        </w:tc>
        <w:tc>
          <w:tcPr>
            <w:tcW w:w="9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3C7AE4" w:rsidRPr="003C7AE4" w:rsidRDefault="003C7AE4" w:rsidP="003C7AE4">
            <w:pPr>
              <w:widowControl w:val="0"/>
              <w:numPr>
                <w:ilvl w:val="0"/>
                <w:numId w:val="8"/>
              </w:numPr>
              <w:spacing w:after="0" w:line="240" w:lineRule="auto"/>
              <w:jc w:val="both"/>
              <w:rPr>
                <w:rFonts w:ascii="Google Sans" w:eastAsia="Google Sans" w:hAnsi="Google Sans" w:cs="Google Sans"/>
                <w:sz w:val="24"/>
                <w:szCs w:val="24"/>
                <w:highlight w:val="green"/>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Credit card information is stored, accepted, processed, and transmitted internally, in a secure environment.</w:t>
            </w:r>
          </w:p>
        </w:tc>
      </w:tr>
      <w:tr w:rsidR="003C7AE4" w:rsidRPr="003C7AE4" w:rsidTr="003C7AE4">
        <w:tc>
          <w:tcPr>
            <w:tcW w:w="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3C7AE4" w:rsidRPr="003C7AE4" w:rsidRDefault="003C7AE4" w:rsidP="003C7AE4">
            <w:pPr>
              <w:widowControl w:val="0"/>
              <w:numPr>
                <w:ilvl w:val="0"/>
                <w:numId w:val="9"/>
              </w:numPr>
              <w:spacing w:after="0" w:line="240" w:lineRule="auto"/>
              <w:jc w:val="both"/>
              <w:rPr>
                <w:rFonts w:ascii="Google Sans" w:eastAsia="Google Sans" w:hAnsi="Google Sans" w:cs="Google Sans"/>
                <w:sz w:val="24"/>
                <w:szCs w:val="24"/>
                <w:lang w:val="en"/>
              </w:rPr>
            </w:pPr>
          </w:p>
        </w:tc>
        <w:tc>
          <w:tcPr>
            <w:tcW w:w="9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3C7AE4" w:rsidRPr="003C7AE4" w:rsidRDefault="003C7AE4" w:rsidP="003C7AE4">
            <w:pPr>
              <w:widowControl w:val="0"/>
              <w:numPr>
                <w:ilvl w:val="0"/>
                <w:numId w:val="10"/>
              </w:numPr>
              <w:spacing w:after="0" w:line="240" w:lineRule="auto"/>
              <w:jc w:val="both"/>
              <w:rPr>
                <w:rFonts w:ascii="Google Sans" w:eastAsia="Google Sans" w:hAnsi="Google Sans" w:cs="Google Sans"/>
                <w:sz w:val="24"/>
                <w:szCs w:val="24"/>
                <w:highlight w:val="green"/>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highlight w:val="yellow"/>
                <w:lang w:val="en"/>
              </w:rPr>
            </w:pPr>
            <w:r w:rsidRPr="003C7AE4">
              <w:rPr>
                <w:rFonts w:ascii="Google Sans" w:eastAsia="Google Sans" w:hAnsi="Google Sans" w:cs="Google Sans"/>
                <w:sz w:val="24"/>
                <w:szCs w:val="24"/>
                <w:lang w:val="en"/>
              </w:rPr>
              <w:t>Implement data encryption procedures to better secure credit card transaction touchpoints and data.</w:t>
            </w:r>
            <w:r w:rsidRPr="003C7AE4">
              <w:rPr>
                <w:rFonts w:ascii="Google Sans" w:eastAsia="Google Sans" w:hAnsi="Google Sans" w:cs="Google Sans"/>
                <w:sz w:val="24"/>
                <w:szCs w:val="24"/>
                <w:highlight w:val="yellow"/>
                <w:lang w:val="en"/>
              </w:rPr>
              <w:t xml:space="preserve"> </w:t>
            </w:r>
          </w:p>
        </w:tc>
      </w:tr>
      <w:tr w:rsidR="003C7AE4" w:rsidRPr="003C7AE4" w:rsidTr="003C7AE4">
        <w:tc>
          <w:tcPr>
            <w:tcW w:w="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3C7AE4" w:rsidRPr="003C7AE4" w:rsidRDefault="003C7AE4" w:rsidP="003C7AE4">
            <w:pPr>
              <w:widowControl w:val="0"/>
              <w:numPr>
                <w:ilvl w:val="0"/>
                <w:numId w:val="11"/>
              </w:numPr>
              <w:spacing w:after="0" w:line="240" w:lineRule="auto"/>
              <w:jc w:val="both"/>
              <w:rPr>
                <w:rFonts w:ascii="Google Sans" w:eastAsia="Google Sans" w:hAnsi="Google Sans" w:cs="Google Sans"/>
                <w:sz w:val="24"/>
                <w:szCs w:val="24"/>
                <w:lang w:val="en"/>
              </w:rPr>
            </w:pPr>
          </w:p>
        </w:tc>
        <w:tc>
          <w:tcPr>
            <w:tcW w:w="9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3C7AE4" w:rsidRPr="003C7AE4" w:rsidRDefault="003C7AE4" w:rsidP="003C7AE4">
            <w:pPr>
              <w:widowControl w:val="0"/>
              <w:numPr>
                <w:ilvl w:val="0"/>
                <w:numId w:val="12"/>
              </w:numPr>
              <w:spacing w:after="0" w:line="240" w:lineRule="auto"/>
              <w:jc w:val="both"/>
              <w:rPr>
                <w:rFonts w:ascii="Google Sans" w:eastAsia="Google Sans" w:hAnsi="Google Sans" w:cs="Google Sans"/>
                <w:sz w:val="24"/>
                <w:szCs w:val="24"/>
                <w:highlight w:val="green"/>
                <w:lang w:val="en"/>
              </w:rPr>
            </w:pPr>
          </w:p>
        </w:tc>
        <w:tc>
          <w:tcPr>
            <w:tcW w:w="7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3C7AE4" w:rsidRPr="003C7AE4" w:rsidRDefault="003C7AE4"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Adopt secure password management policies.</w:t>
            </w:r>
          </w:p>
        </w:tc>
      </w:tr>
    </w:tbl>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spacing w:line="360" w:lineRule="auto"/>
        <w:rPr>
          <w:rFonts w:ascii="Google Sans" w:eastAsia="Google Sans" w:hAnsi="Google Sans" w:cs="Google Sans"/>
          <w:sz w:val="24"/>
          <w:szCs w:val="24"/>
          <w:u w:val="single"/>
          <w:lang w:val="en"/>
        </w:rPr>
      </w:pPr>
      <w:r w:rsidRPr="003C7AE4">
        <w:rPr>
          <w:rFonts w:ascii="Google Sans" w:eastAsia="Google Sans" w:hAnsi="Google Sans" w:cs="Google Sans"/>
          <w:sz w:val="24"/>
          <w:szCs w:val="24"/>
          <w:u w:val="single"/>
          <w:lang w:val="en"/>
        </w:rPr>
        <w:t>General Data Protection Regulation (GDPR)</w:t>
      </w:r>
    </w:p>
    <w:tbl>
      <w:tblPr>
        <w:tblW w:w="917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0"/>
        <w:gridCol w:w="945"/>
        <w:gridCol w:w="3075"/>
        <w:gridCol w:w="4252"/>
      </w:tblGrid>
      <w:tr w:rsidR="00D876CE" w:rsidRPr="003C7AE4" w:rsidTr="00D876CE">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D876CE" w:rsidRPr="003C7AE4" w:rsidRDefault="00D876CE" w:rsidP="003C7AE4">
            <w:pPr>
              <w:widowControl w:val="0"/>
              <w:spacing w:after="0" w:line="240" w:lineRule="auto"/>
              <w:jc w:val="right"/>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Yes</w:t>
            </w: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D876CE" w:rsidRPr="003C7AE4" w:rsidRDefault="00D876CE" w:rsidP="003C7AE4">
            <w:pPr>
              <w:widowControl w:val="0"/>
              <w:spacing w:after="0" w:line="240" w:lineRule="auto"/>
              <w:jc w:val="center"/>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 xml:space="preserve">    No</w:t>
            </w:r>
          </w:p>
        </w:tc>
        <w:tc>
          <w:tcPr>
            <w:tcW w:w="307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D876CE" w:rsidRPr="003C7AE4" w:rsidRDefault="00D876CE" w:rsidP="003C7AE4">
            <w:pPr>
              <w:widowControl w:val="0"/>
              <w:spacing w:after="0" w:line="240" w:lineRule="auto"/>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Best practice</w:t>
            </w:r>
          </w:p>
        </w:tc>
        <w:tc>
          <w:tcPr>
            <w:tcW w:w="4252" w:type="dxa"/>
            <w:tcBorders>
              <w:top w:val="single" w:sz="8" w:space="0" w:color="FFFFFF"/>
              <w:left w:val="single" w:sz="8" w:space="0" w:color="FFFFFF"/>
              <w:bottom w:val="single" w:sz="8" w:space="0" w:color="FFFFFF"/>
              <w:right w:val="single" w:sz="8" w:space="0" w:color="FFFFFF"/>
            </w:tcBorders>
          </w:tcPr>
          <w:p w:rsidR="00D876CE" w:rsidRPr="003C7AE4" w:rsidRDefault="00D876CE" w:rsidP="003C7AE4">
            <w:pPr>
              <w:widowControl w:val="0"/>
              <w:spacing w:after="0" w:line="240" w:lineRule="auto"/>
              <w:rPr>
                <w:rFonts w:ascii="Google Sans" w:eastAsia="Google Sans" w:hAnsi="Google Sans" w:cs="Google Sans"/>
                <w:b/>
                <w:sz w:val="24"/>
                <w:szCs w:val="24"/>
                <w:lang w:val="en"/>
              </w:rPr>
            </w:pPr>
            <w:r>
              <w:rPr>
                <w:rFonts w:ascii="Google Sans" w:eastAsia="Google Sans" w:hAnsi="Google Sans" w:cs="Google Sans"/>
                <w:b/>
                <w:sz w:val="24"/>
                <w:szCs w:val="24"/>
                <w:lang w:val="en"/>
              </w:rPr>
              <w:t>Explanation</w:t>
            </w:r>
          </w:p>
        </w:tc>
      </w:tr>
      <w:tr w:rsidR="00D876CE" w:rsidRPr="00D876CE" w:rsidTr="00D876CE">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D876CE" w:rsidRPr="003C7AE4" w:rsidRDefault="00D876CE" w:rsidP="00797048">
            <w:pPr>
              <w:widowControl w:val="0"/>
              <w:numPr>
                <w:ilvl w:val="0"/>
                <w:numId w:val="7"/>
              </w:numPr>
              <w:spacing w:after="0" w:line="240" w:lineRule="auto"/>
              <w:jc w:val="both"/>
              <w:rPr>
                <w:rFonts w:ascii="Google Sans" w:eastAsia="Google Sans" w:hAnsi="Google Sans" w:cs="Google Sans"/>
                <w:sz w:val="24"/>
                <w:szCs w:val="24"/>
                <w:lang w:val="en"/>
              </w:rPr>
            </w:pP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D876CE" w:rsidRPr="003C7AE4" w:rsidRDefault="00D876CE" w:rsidP="00797048">
            <w:pPr>
              <w:widowControl w:val="0"/>
              <w:numPr>
                <w:ilvl w:val="0"/>
                <w:numId w:val="8"/>
              </w:numPr>
              <w:spacing w:after="0" w:line="240" w:lineRule="auto"/>
              <w:jc w:val="both"/>
              <w:rPr>
                <w:rFonts w:ascii="Google Sans" w:eastAsia="Google Sans" w:hAnsi="Google Sans" w:cs="Google Sans"/>
                <w:sz w:val="24"/>
                <w:szCs w:val="24"/>
                <w:highlight w:val="green"/>
                <w:lang w:val="en"/>
              </w:rPr>
            </w:pPr>
          </w:p>
        </w:tc>
        <w:tc>
          <w:tcPr>
            <w:tcW w:w="307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D876CE" w:rsidRPr="003C7AE4" w:rsidRDefault="00D876CE" w:rsidP="003C7AE4">
            <w:p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E.U. customers’ data is kept </w:t>
            </w:r>
            <w:proofErr w:type="gramStart"/>
            <w:r w:rsidRPr="003C7AE4">
              <w:rPr>
                <w:rFonts w:ascii="Google Sans" w:eastAsia="Google Sans" w:hAnsi="Google Sans" w:cs="Google Sans"/>
                <w:sz w:val="24"/>
                <w:szCs w:val="24"/>
                <w:lang w:val="en"/>
              </w:rPr>
              <w:t>private/secured</w:t>
            </w:r>
            <w:proofErr w:type="gramEnd"/>
            <w:r w:rsidRPr="003C7AE4">
              <w:rPr>
                <w:rFonts w:ascii="Google Sans" w:eastAsia="Google Sans" w:hAnsi="Google Sans" w:cs="Google Sans"/>
                <w:sz w:val="24"/>
                <w:szCs w:val="24"/>
                <w:lang w:val="en"/>
              </w:rPr>
              <w:t>.</w:t>
            </w:r>
          </w:p>
        </w:tc>
        <w:tc>
          <w:tcPr>
            <w:tcW w:w="4252" w:type="dxa"/>
            <w:tcBorders>
              <w:top w:val="single" w:sz="8" w:space="0" w:color="FFFFFF"/>
              <w:left w:val="single" w:sz="8" w:space="0" w:color="FFFFFF"/>
              <w:bottom w:val="single" w:sz="8" w:space="0" w:color="FFFFFF"/>
              <w:right w:val="single" w:sz="8" w:space="0" w:color="FFFFFF"/>
            </w:tcBorders>
          </w:tcPr>
          <w:p w:rsidR="00D876CE" w:rsidRPr="00D876CE" w:rsidRDefault="00D876CE" w:rsidP="00D876CE">
            <w:pPr>
              <w:spacing w:after="0"/>
              <w:rPr>
                <w:rFonts w:ascii="Google Sans" w:eastAsia="Google Sans" w:hAnsi="Google Sans" w:cs="Google Sans"/>
                <w:sz w:val="24"/>
                <w:szCs w:val="24"/>
                <w:lang w:val="en"/>
              </w:rPr>
            </w:pPr>
            <w:r w:rsidRPr="00EB3052">
              <w:rPr>
                <w:rFonts w:ascii="Google Sans" w:eastAsia="Google Sans" w:hAnsi="Google Sans" w:cs="Google Sans"/>
                <w:color w:val="0070C0"/>
                <w:sz w:val="24"/>
                <w:szCs w:val="24"/>
              </w:rPr>
              <w:t>The company does not currently use encryption to better ensure th</w:t>
            </w:r>
            <w:r w:rsidRPr="00EB3052">
              <w:rPr>
                <w:rFonts w:ascii="Google Sans" w:eastAsia="Google Sans" w:hAnsi="Google Sans" w:cs="Google Sans"/>
                <w:color w:val="0070C0"/>
                <w:sz w:val="24"/>
                <w:szCs w:val="24"/>
              </w:rPr>
              <w:t>e confidentiality of customers’ information</w:t>
            </w:r>
          </w:p>
        </w:tc>
      </w:tr>
      <w:tr w:rsidR="00D876CE" w:rsidRPr="003C7AE4" w:rsidTr="00D876CE">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D876CE" w:rsidRPr="003C7AE4" w:rsidRDefault="00D876CE" w:rsidP="003C7AE4">
            <w:pPr>
              <w:widowControl w:val="0"/>
              <w:numPr>
                <w:ilvl w:val="0"/>
                <w:numId w:val="7"/>
              </w:numPr>
              <w:spacing w:after="0" w:line="240" w:lineRule="auto"/>
              <w:jc w:val="both"/>
              <w:rPr>
                <w:rFonts w:ascii="Google Sans" w:eastAsia="Google Sans" w:hAnsi="Google Sans" w:cs="Google Sans"/>
                <w:sz w:val="24"/>
                <w:szCs w:val="24"/>
                <w:highlight w:val="green"/>
                <w:lang w:val="en"/>
              </w:rPr>
            </w:pP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D876CE" w:rsidRPr="003C7AE4" w:rsidRDefault="00D876CE" w:rsidP="003C7AE4">
            <w:pPr>
              <w:widowControl w:val="0"/>
              <w:numPr>
                <w:ilvl w:val="0"/>
                <w:numId w:val="8"/>
              </w:numPr>
              <w:spacing w:after="0" w:line="240" w:lineRule="auto"/>
              <w:jc w:val="both"/>
              <w:rPr>
                <w:rFonts w:ascii="Google Sans" w:eastAsia="Google Sans" w:hAnsi="Google Sans" w:cs="Google Sans"/>
                <w:sz w:val="24"/>
                <w:szCs w:val="24"/>
                <w:lang w:val="en"/>
              </w:rPr>
            </w:pPr>
          </w:p>
        </w:tc>
        <w:tc>
          <w:tcPr>
            <w:tcW w:w="307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D876CE" w:rsidRPr="003C7AE4" w:rsidRDefault="00D876CE"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There is a plan in place to notify E.U. </w:t>
            </w:r>
            <w:proofErr w:type="gramStart"/>
            <w:r w:rsidRPr="003C7AE4">
              <w:rPr>
                <w:rFonts w:ascii="Google Sans" w:eastAsia="Google Sans" w:hAnsi="Google Sans" w:cs="Google Sans"/>
                <w:sz w:val="24"/>
                <w:szCs w:val="24"/>
                <w:lang w:val="en"/>
              </w:rPr>
              <w:t>customers within 72 hours if their data is compromised/there is</w:t>
            </w:r>
            <w:proofErr w:type="gramEnd"/>
            <w:r w:rsidRPr="003C7AE4">
              <w:rPr>
                <w:rFonts w:ascii="Google Sans" w:eastAsia="Google Sans" w:hAnsi="Google Sans" w:cs="Google Sans"/>
                <w:sz w:val="24"/>
                <w:szCs w:val="24"/>
                <w:lang w:val="en"/>
              </w:rPr>
              <w:t xml:space="preserve"> a breach.</w:t>
            </w:r>
          </w:p>
        </w:tc>
        <w:tc>
          <w:tcPr>
            <w:tcW w:w="4252" w:type="dxa"/>
            <w:tcBorders>
              <w:top w:val="single" w:sz="8" w:space="0" w:color="FFFFFF"/>
              <w:left w:val="single" w:sz="8" w:space="0" w:color="FFFFFF"/>
              <w:bottom w:val="single" w:sz="8" w:space="0" w:color="FFFFFF"/>
              <w:right w:val="single" w:sz="8" w:space="0" w:color="FFFFFF"/>
            </w:tcBorders>
          </w:tcPr>
          <w:p w:rsidR="00D876CE" w:rsidRPr="003C7AE4" w:rsidRDefault="00D876CE" w:rsidP="003C7AE4">
            <w:pPr>
              <w:widowControl w:val="0"/>
              <w:spacing w:after="0" w:line="240" w:lineRule="auto"/>
              <w:rPr>
                <w:rFonts w:ascii="Google Sans" w:eastAsia="Google Sans" w:hAnsi="Google Sans" w:cs="Google Sans"/>
                <w:sz w:val="24"/>
                <w:szCs w:val="24"/>
                <w:lang w:val="en"/>
              </w:rPr>
            </w:pPr>
          </w:p>
        </w:tc>
      </w:tr>
      <w:tr w:rsidR="00D876CE" w:rsidRPr="003C7AE4" w:rsidTr="00D876CE">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D876CE" w:rsidRPr="00D876CE" w:rsidRDefault="00D876CE" w:rsidP="003C7AE4">
            <w:pPr>
              <w:widowControl w:val="0"/>
              <w:numPr>
                <w:ilvl w:val="0"/>
                <w:numId w:val="9"/>
              </w:numPr>
              <w:spacing w:after="0" w:line="240" w:lineRule="auto"/>
              <w:jc w:val="both"/>
              <w:rPr>
                <w:rFonts w:ascii="Google Sans" w:eastAsia="Google Sans" w:hAnsi="Google Sans" w:cs="Google Sans"/>
                <w:sz w:val="24"/>
                <w:szCs w:val="24"/>
                <w:lang w:val="en"/>
              </w:rPr>
            </w:pP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D876CE" w:rsidRPr="00D876CE" w:rsidRDefault="00D876CE" w:rsidP="003C7AE4">
            <w:pPr>
              <w:widowControl w:val="0"/>
              <w:numPr>
                <w:ilvl w:val="0"/>
                <w:numId w:val="10"/>
              </w:numPr>
              <w:spacing w:after="0" w:line="240" w:lineRule="auto"/>
              <w:jc w:val="both"/>
              <w:rPr>
                <w:rFonts w:ascii="Google Sans" w:eastAsia="Google Sans" w:hAnsi="Google Sans" w:cs="Google Sans"/>
                <w:sz w:val="24"/>
                <w:szCs w:val="24"/>
                <w:highlight w:val="green"/>
                <w:lang w:val="en"/>
              </w:rPr>
            </w:pPr>
          </w:p>
        </w:tc>
        <w:tc>
          <w:tcPr>
            <w:tcW w:w="307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D876CE" w:rsidRPr="003C7AE4" w:rsidRDefault="00D876CE"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Ensure data is properly classified and inventoried.</w:t>
            </w:r>
          </w:p>
        </w:tc>
        <w:tc>
          <w:tcPr>
            <w:tcW w:w="4252" w:type="dxa"/>
            <w:tcBorders>
              <w:top w:val="single" w:sz="8" w:space="0" w:color="FFFFFF"/>
              <w:left w:val="single" w:sz="8" w:space="0" w:color="FFFFFF"/>
              <w:bottom w:val="single" w:sz="8" w:space="0" w:color="FFFFFF"/>
              <w:right w:val="single" w:sz="8" w:space="0" w:color="FFFFFF"/>
            </w:tcBorders>
          </w:tcPr>
          <w:p w:rsidR="00D876CE" w:rsidRPr="003C7AE4" w:rsidRDefault="00D876CE" w:rsidP="00D876CE">
            <w:pPr>
              <w:widowControl w:val="0"/>
              <w:spacing w:line="240" w:lineRule="auto"/>
              <w:rPr>
                <w:rFonts w:ascii="Google Sans" w:eastAsia="Google Sans" w:hAnsi="Google Sans" w:cs="Google Sans"/>
                <w:sz w:val="24"/>
                <w:szCs w:val="24"/>
                <w:lang w:val="en"/>
              </w:rPr>
            </w:pPr>
            <w:r w:rsidRPr="00EB3052">
              <w:rPr>
                <w:rFonts w:ascii="Google Sans" w:eastAsia="Google Sans" w:hAnsi="Google Sans" w:cs="Google Sans"/>
                <w:color w:val="0070C0"/>
                <w:sz w:val="24"/>
                <w:szCs w:val="24"/>
              </w:rPr>
              <w:t>Current assets have been invento</w:t>
            </w:r>
            <w:r w:rsidRPr="00EB3052">
              <w:rPr>
                <w:rFonts w:ascii="Google Sans" w:eastAsia="Google Sans" w:hAnsi="Google Sans" w:cs="Google Sans"/>
                <w:color w:val="0070C0"/>
                <w:sz w:val="24"/>
                <w:szCs w:val="24"/>
              </w:rPr>
              <w:t>ried/listed, but not classified</w:t>
            </w:r>
          </w:p>
        </w:tc>
      </w:tr>
      <w:tr w:rsidR="00D876CE" w:rsidRPr="003C7AE4" w:rsidTr="00D876CE">
        <w:tc>
          <w:tcPr>
            <w:tcW w:w="9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D876CE" w:rsidRPr="003C7AE4" w:rsidRDefault="00D876CE" w:rsidP="003C7AE4">
            <w:pPr>
              <w:widowControl w:val="0"/>
              <w:numPr>
                <w:ilvl w:val="0"/>
                <w:numId w:val="11"/>
              </w:numPr>
              <w:spacing w:after="0" w:line="240" w:lineRule="auto"/>
              <w:jc w:val="both"/>
              <w:rPr>
                <w:rFonts w:ascii="Google Sans" w:eastAsia="Google Sans" w:hAnsi="Google Sans" w:cs="Google Sans"/>
                <w:sz w:val="24"/>
                <w:szCs w:val="24"/>
                <w:highlight w:val="green"/>
                <w:lang w:val="en"/>
              </w:rPr>
            </w:pPr>
          </w:p>
        </w:tc>
        <w:tc>
          <w:tcPr>
            <w:tcW w:w="9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D876CE" w:rsidRPr="003C7AE4" w:rsidRDefault="00D876CE" w:rsidP="003C7AE4">
            <w:pPr>
              <w:widowControl w:val="0"/>
              <w:numPr>
                <w:ilvl w:val="0"/>
                <w:numId w:val="12"/>
              </w:numPr>
              <w:spacing w:after="0" w:line="240" w:lineRule="auto"/>
              <w:jc w:val="both"/>
              <w:rPr>
                <w:rFonts w:ascii="Google Sans" w:eastAsia="Google Sans" w:hAnsi="Google Sans" w:cs="Google Sans"/>
                <w:sz w:val="24"/>
                <w:szCs w:val="24"/>
                <w:lang w:val="en"/>
              </w:rPr>
            </w:pPr>
          </w:p>
        </w:tc>
        <w:tc>
          <w:tcPr>
            <w:tcW w:w="307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D876CE" w:rsidRPr="003C7AE4" w:rsidRDefault="00D876CE"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Enforce privacy policies, procedures, and processes to properly document and maintain data.</w:t>
            </w:r>
          </w:p>
        </w:tc>
        <w:tc>
          <w:tcPr>
            <w:tcW w:w="4252" w:type="dxa"/>
            <w:tcBorders>
              <w:top w:val="single" w:sz="8" w:space="0" w:color="FFFFFF"/>
              <w:left w:val="single" w:sz="8" w:space="0" w:color="FFFFFF"/>
              <w:bottom w:val="single" w:sz="8" w:space="0" w:color="FFFFFF"/>
              <w:right w:val="single" w:sz="8" w:space="0" w:color="FFFFFF"/>
            </w:tcBorders>
          </w:tcPr>
          <w:p w:rsidR="00D876CE" w:rsidRPr="003C7AE4" w:rsidRDefault="00D876CE" w:rsidP="003C7AE4">
            <w:pPr>
              <w:widowControl w:val="0"/>
              <w:spacing w:after="0" w:line="240" w:lineRule="auto"/>
              <w:rPr>
                <w:rFonts w:ascii="Google Sans" w:eastAsia="Google Sans" w:hAnsi="Google Sans" w:cs="Google Sans"/>
                <w:sz w:val="24"/>
                <w:szCs w:val="24"/>
                <w:lang w:val="en"/>
              </w:rPr>
            </w:pPr>
          </w:p>
        </w:tc>
      </w:tr>
    </w:tbl>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spacing w:after="0"/>
        <w:rPr>
          <w:rFonts w:ascii="Google Sans" w:eastAsia="Google Sans" w:hAnsi="Google Sans" w:cs="Google Sans"/>
          <w:sz w:val="24"/>
          <w:szCs w:val="24"/>
          <w:lang w:val="en"/>
        </w:rPr>
      </w:pPr>
    </w:p>
    <w:p w:rsidR="003C7AE4" w:rsidRPr="003C7AE4" w:rsidRDefault="003C7AE4" w:rsidP="003C7AE4">
      <w:pPr>
        <w:spacing w:line="360" w:lineRule="auto"/>
        <w:rPr>
          <w:rFonts w:ascii="Google Sans" w:eastAsia="Google Sans" w:hAnsi="Google Sans" w:cs="Google Sans"/>
          <w:sz w:val="24"/>
          <w:szCs w:val="24"/>
          <w:lang w:val="en"/>
        </w:rPr>
      </w:pPr>
      <w:r w:rsidRPr="003C7AE4">
        <w:rPr>
          <w:rFonts w:ascii="Google Sans" w:eastAsia="Google Sans" w:hAnsi="Google Sans" w:cs="Google Sans"/>
          <w:sz w:val="24"/>
          <w:szCs w:val="24"/>
          <w:u w:val="single"/>
          <w:lang w:val="en"/>
        </w:rPr>
        <w:t>System and Organizations Controls (SOC type 1, SOC type 2)</w:t>
      </w:r>
      <w:r w:rsidRPr="003C7AE4">
        <w:rPr>
          <w:rFonts w:ascii="Google Sans" w:eastAsia="Google Sans" w:hAnsi="Google Sans" w:cs="Google Sans"/>
          <w:sz w:val="24"/>
          <w:szCs w:val="24"/>
          <w:lang w:val="en"/>
        </w:rPr>
        <w:t xml:space="preserve"> </w:t>
      </w:r>
    </w:p>
    <w:tbl>
      <w:tblPr>
        <w:tblW w:w="903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30"/>
        <w:gridCol w:w="915"/>
        <w:gridCol w:w="2650"/>
        <w:gridCol w:w="4536"/>
      </w:tblGrid>
      <w:tr w:rsidR="00EB3052" w:rsidRPr="003C7AE4" w:rsidTr="00EB3052">
        <w:tc>
          <w:tcPr>
            <w:tcW w:w="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EB3052" w:rsidRPr="003C7AE4" w:rsidRDefault="00EB3052" w:rsidP="003C7AE4">
            <w:pPr>
              <w:widowControl w:val="0"/>
              <w:spacing w:after="0" w:line="240" w:lineRule="auto"/>
              <w:jc w:val="right"/>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Yes</w:t>
            </w:r>
          </w:p>
        </w:tc>
        <w:tc>
          <w:tcPr>
            <w:tcW w:w="9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EB3052" w:rsidRPr="003C7AE4" w:rsidRDefault="00EB3052" w:rsidP="003C7AE4">
            <w:pPr>
              <w:widowControl w:val="0"/>
              <w:spacing w:after="0" w:line="240" w:lineRule="auto"/>
              <w:jc w:val="center"/>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 xml:space="preserve">    No</w:t>
            </w:r>
          </w:p>
        </w:tc>
        <w:tc>
          <w:tcPr>
            <w:tcW w:w="2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EB3052" w:rsidRPr="003C7AE4" w:rsidRDefault="00EB3052" w:rsidP="003C7AE4">
            <w:pPr>
              <w:widowControl w:val="0"/>
              <w:spacing w:after="0" w:line="240" w:lineRule="auto"/>
              <w:rPr>
                <w:rFonts w:ascii="Google Sans" w:eastAsia="Google Sans" w:hAnsi="Google Sans" w:cs="Google Sans"/>
                <w:b/>
                <w:sz w:val="24"/>
                <w:szCs w:val="24"/>
                <w:lang w:val="en"/>
              </w:rPr>
            </w:pPr>
            <w:r w:rsidRPr="003C7AE4">
              <w:rPr>
                <w:rFonts w:ascii="Google Sans" w:eastAsia="Google Sans" w:hAnsi="Google Sans" w:cs="Google Sans"/>
                <w:b/>
                <w:sz w:val="24"/>
                <w:szCs w:val="24"/>
                <w:lang w:val="en"/>
              </w:rPr>
              <w:t>Best practice</w:t>
            </w:r>
          </w:p>
        </w:tc>
        <w:tc>
          <w:tcPr>
            <w:tcW w:w="4536" w:type="dxa"/>
            <w:tcBorders>
              <w:top w:val="single" w:sz="8" w:space="0" w:color="FFFFFF"/>
              <w:left w:val="single" w:sz="8" w:space="0" w:color="FFFFFF"/>
              <w:bottom w:val="single" w:sz="8" w:space="0" w:color="FFFFFF"/>
              <w:right w:val="single" w:sz="8" w:space="0" w:color="FFFFFF"/>
            </w:tcBorders>
          </w:tcPr>
          <w:p w:rsidR="00EB3052" w:rsidRPr="003C7AE4" w:rsidRDefault="00EB3052" w:rsidP="003C7AE4">
            <w:pPr>
              <w:widowControl w:val="0"/>
              <w:spacing w:after="0" w:line="240" w:lineRule="auto"/>
              <w:rPr>
                <w:rFonts w:ascii="Google Sans" w:eastAsia="Google Sans" w:hAnsi="Google Sans" w:cs="Google Sans"/>
                <w:b/>
                <w:sz w:val="24"/>
                <w:szCs w:val="24"/>
                <w:lang w:val="en"/>
              </w:rPr>
            </w:pPr>
            <w:r>
              <w:rPr>
                <w:rFonts w:ascii="Google Sans" w:eastAsia="Google Sans" w:hAnsi="Google Sans" w:cs="Google Sans"/>
                <w:b/>
                <w:sz w:val="24"/>
                <w:szCs w:val="24"/>
                <w:lang w:val="en"/>
              </w:rPr>
              <w:t>Explanation</w:t>
            </w:r>
          </w:p>
        </w:tc>
      </w:tr>
      <w:tr w:rsidR="00EB3052" w:rsidRPr="003C7AE4" w:rsidTr="00EB3052">
        <w:tc>
          <w:tcPr>
            <w:tcW w:w="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EB3052" w:rsidRPr="003C7AE4" w:rsidRDefault="00EB3052" w:rsidP="00986369">
            <w:pPr>
              <w:widowControl w:val="0"/>
              <w:numPr>
                <w:ilvl w:val="0"/>
                <w:numId w:val="7"/>
              </w:numPr>
              <w:spacing w:after="0" w:line="240" w:lineRule="auto"/>
              <w:jc w:val="both"/>
              <w:rPr>
                <w:rFonts w:ascii="Google Sans" w:eastAsia="Google Sans" w:hAnsi="Google Sans" w:cs="Google Sans"/>
                <w:sz w:val="24"/>
                <w:szCs w:val="24"/>
                <w:lang w:val="en"/>
              </w:rPr>
            </w:pPr>
          </w:p>
        </w:tc>
        <w:tc>
          <w:tcPr>
            <w:tcW w:w="9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EB3052" w:rsidRPr="003C7AE4" w:rsidRDefault="00EB3052" w:rsidP="00986369">
            <w:pPr>
              <w:widowControl w:val="0"/>
              <w:numPr>
                <w:ilvl w:val="0"/>
                <w:numId w:val="8"/>
              </w:numPr>
              <w:spacing w:after="0" w:line="240" w:lineRule="auto"/>
              <w:jc w:val="both"/>
              <w:rPr>
                <w:rFonts w:ascii="Google Sans" w:eastAsia="Google Sans" w:hAnsi="Google Sans" w:cs="Google Sans"/>
                <w:sz w:val="24"/>
                <w:szCs w:val="24"/>
                <w:highlight w:val="green"/>
                <w:lang w:val="en"/>
              </w:rPr>
            </w:pPr>
          </w:p>
        </w:tc>
        <w:tc>
          <w:tcPr>
            <w:tcW w:w="2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EB3052" w:rsidRPr="003C7AE4" w:rsidRDefault="00EB3052" w:rsidP="003C7AE4">
            <w:pPr>
              <w:spacing w:after="0"/>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User access policies are established.</w:t>
            </w:r>
          </w:p>
        </w:tc>
        <w:tc>
          <w:tcPr>
            <w:tcW w:w="4536" w:type="dxa"/>
            <w:tcBorders>
              <w:top w:val="single" w:sz="8" w:space="0" w:color="FFFFFF"/>
              <w:left w:val="single" w:sz="8" w:space="0" w:color="FFFFFF"/>
              <w:bottom w:val="single" w:sz="8" w:space="0" w:color="FFFFFF"/>
              <w:right w:val="single" w:sz="8" w:space="0" w:color="FFFFFF"/>
            </w:tcBorders>
          </w:tcPr>
          <w:p w:rsidR="00EB3052" w:rsidRPr="00EB3052" w:rsidRDefault="00EB3052" w:rsidP="003C7AE4">
            <w:pPr>
              <w:spacing w:after="0"/>
              <w:rPr>
                <w:rFonts w:ascii="Google Sans" w:eastAsia="Google Sans" w:hAnsi="Google Sans" w:cs="Google Sans"/>
                <w:color w:val="0070C0"/>
                <w:sz w:val="24"/>
                <w:szCs w:val="24"/>
                <w:lang w:val="en"/>
              </w:rPr>
            </w:pPr>
            <w:r w:rsidRPr="00EB3052">
              <w:rPr>
                <w:rFonts w:ascii="Google Sans" w:eastAsia="Google Sans" w:hAnsi="Google Sans" w:cs="Google Sans"/>
                <w:color w:val="0070C0"/>
                <w:sz w:val="24"/>
                <w:szCs w:val="24"/>
              </w:rPr>
              <w:t>Controls of Least Privilege and separation of duties are not currently in place; all employees have access to internally stored data.</w:t>
            </w:r>
          </w:p>
        </w:tc>
      </w:tr>
      <w:tr w:rsidR="00EB3052" w:rsidRPr="003C7AE4" w:rsidTr="00EB3052">
        <w:tc>
          <w:tcPr>
            <w:tcW w:w="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EB3052" w:rsidRPr="003C7AE4" w:rsidRDefault="00EB3052" w:rsidP="003C7AE4">
            <w:pPr>
              <w:widowControl w:val="0"/>
              <w:numPr>
                <w:ilvl w:val="0"/>
                <w:numId w:val="7"/>
              </w:numPr>
              <w:spacing w:after="0" w:line="240" w:lineRule="auto"/>
              <w:jc w:val="both"/>
              <w:rPr>
                <w:rFonts w:ascii="Google Sans" w:eastAsia="Google Sans" w:hAnsi="Google Sans" w:cs="Google Sans"/>
                <w:sz w:val="24"/>
                <w:szCs w:val="24"/>
                <w:lang w:val="en"/>
              </w:rPr>
            </w:pPr>
          </w:p>
        </w:tc>
        <w:tc>
          <w:tcPr>
            <w:tcW w:w="9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EB3052" w:rsidRPr="003C7AE4" w:rsidRDefault="00EB3052" w:rsidP="003C7AE4">
            <w:pPr>
              <w:widowControl w:val="0"/>
              <w:numPr>
                <w:ilvl w:val="0"/>
                <w:numId w:val="8"/>
              </w:numPr>
              <w:spacing w:after="0" w:line="240" w:lineRule="auto"/>
              <w:jc w:val="both"/>
              <w:rPr>
                <w:rFonts w:ascii="Google Sans" w:eastAsia="Google Sans" w:hAnsi="Google Sans" w:cs="Google Sans"/>
                <w:sz w:val="24"/>
                <w:szCs w:val="24"/>
                <w:highlight w:val="green"/>
                <w:lang w:val="en"/>
              </w:rPr>
            </w:pPr>
          </w:p>
        </w:tc>
        <w:tc>
          <w:tcPr>
            <w:tcW w:w="2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EB3052" w:rsidRPr="003C7AE4" w:rsidRDefault="00EB3052"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 xml:space="preserve">Sensitive data (PII/SPII) is </w:t>
            </w:r>
            <w:proofErr w:type="gramStart"/>
            <w:r w:rsidRPr="003C7AE4">
              <w:rPr>
                <w:rFonts w:ascii="Google Sans" w:eastAsia="Google Sans" w:hAnsi="Google Sans" w:cs="Google Sans"/>
                <w:sz w:val="24"/>
                <w:szCs w:val="24"/>
                <w:lang w:val="en"/>
              </w:rPr>
              <w:t>confidential/private</w:t>
            </w:r>
            <w:proofErr w:type="gramEnd"/>
            <w:r w:rsidRPr="003C7AE4">
              <w:rPr>
                <w:rFonts w:ascii="Google Sans" w:eastAsia="Google Sans" w:hAnsi="Google Sans" w:cs="Google Sans"/>
                <w:sz w:val="24"/>
                <w:szCs w:val="24"/>
                <w:lang w:val="en"/>
              </w:rPr>
              <w:t>.</w:t>
            </w:r>
          </w:p>
        </w:tc>
        <w:tc>
          <w:tcPr>
            <w:tcW w:w="4536" w:type="dxa"/>
            <w:tcBorders>
              <w:top w:val="single" w:sz="8" w:space="0" w:color="FFFFFF"/>
              <w:left w:val="single" w:sz="8" w:space="0" w:color="FFFFFF"/>
              <w:bottom w:val="single" w:sz="8" w:space="0" w:color="FFFFFF"/>
              <w:right w:val="single" w:sz="8" w:space="0" w:color="FFFFFF"/>
            </w:tcBorders>
          </w:tcPr>
          <w:p w:rsidR="00EB3052" w:rsidRPr="00EB3052" w:rsidRDefault="00EB3052" w:rsidP="003C7AE4">
            <w:pPr>
              <w:widowControl w:val="0"/>
              <w:spacing w:after="0" w:line="240" w:lineRule="auto"/>
              <w:rPr>
                <w:rFonts w:ascii="Google Sans" w:eastAsia="Google Sans" w:hAnsi="Google Sans" w:cs="Google Sans"/>
                <w:color w:val="0070C0"/>
                <w:sz w:val="24"/>
                <w:szCs w:val="24"/>
                <w:lang w:val="en"/>
              </w:rPr>
            </w:pPr>
            <w:r w:rsidRPr="00EB3052">
              <w:rPr>
                <w:rFonts w:ascii="Google Sans" w:eastAsia="Google Sans" w:hAnsi="Google Sans" w:cs="Google Sans"/>
                <w:color w:val="0070C0"/>
                <w:sz w:val="24"/>
                <w:szCs w:val="24"/>
                <w:lang w:val="en"/>
              </w:rPr>
              <w:t>Encryption is not used</w:t>
            </w:r>
          </w:p>
        </w:tc>
      </w:tr>
      <w:tr w:rsidR="00EB3052" w:rsidRPr="003C7AE4" w:rsidTr="00EB3052">
        <w:tc>
          <w:tcPr>
            <w:tcW w:w="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EB3052" w:rsidRPr="003C7AE4" w:rsidRDefault="00EB3052" w:rsidP="003C7AE4">
            <w:pPr>
              <w:widowControl w:val="0"/>
              <w:numPr>
                <w:ilvl w:val="0"/>
                <w:numId w:val="9"/>
              </w:numPr>
              <w:spacing w:after="0" w:line="240" w:lineRule="auto"/>
              <w:jc w:val="both"/>
              <w:rPr>
                <w:rFonts w:ascii="Google Sans" w:eastAsia="Google Sans" w:hAnsi="Google Sans" w:cs="Google Sans"/>
                <w:sz w:val="24"/>
                <w:szCs w:val="24"/>
                <w:highlight w:val="green"/>
                <w:lang w:val="en"/>
              </w:rPr>
            </w:pPr>
          </w:p>
        </w:tc>
        <w:tc>
          <w:tcPr>
            <w:tcW w:w="9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EB3052" w:rsidRPr="003C7AE4" w:rsidRDefault="00EB3052" w:rsidP="003C7AE4">
            <w:pPr>
              <w:widowControl w:val="0"/>
              <w:numPr>
                <w:ilvl w:val="0"/>
                <w:numId w:val="10"/>
              </w:numPr>
              <w:spacing w:after="0" w:line="240" w:lineRule="auto"/>
              <w:jc w:val="both"/>
              <w:rPr>
                <w:rFonts w:ascii="Google Sans" w:eastAsia="Google Sans" w:hAnsi="Google Sans" w:cs="Google Sans"/>
                <w:sz w:val="24"/>
                <w:szCs w:val="24"/>
                <w:lang w:val="en"/>
              </w:rPr>
            </w:pPr>
          </w:p>
        </w:tc>
        <w:tc>
          <w:tcPr>
            <w:tcW w:w="2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EB3052" w:rsidRPr="003C7AE4" w:rsidRDefault="00EB3052"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Data integrity ensures the data is consistent, complete, accurate, and has been validated.</w:t>
            </w:r>
          </w:p>
        </w:tc>
        <w:tc>
          <w:tcPr>
            <w:tcW w:w="4536" w:type="dxa"/>
            <w:tcBorders>
              <w:top w:val="single" w:sz="8" w:space="0" w:color="FFFFFF"/>
              <w:left w:val="single" w:sz="8" w:space="0" w:color="FFFFFF"/>
              <w:bottom w:val="single" w:sz="8" w:space="0" w:color="FFFFFF"/>
              <w:right w:val="single" w:sz="8" w:space="0" w:color="FFFFFF"/>
            </w:tcBorders>
          </w:tcPr>
          <w:p w:rsidR="00EB3052" w:rsidRPr="00EB3052" w:rsidRDefault="00EB3052" w:rsidP="003C7AE4">
            <w:pPr>
              <w:widowControl w:val="0"/>
              <w:spacing w:after="0" w:line="240" w:lineRule="auto"/>
              <w:rPr>
                <w:rFonts w:ascii="Google Sans" w:eastAsia="Google Sans" w:hAnsi="Google Sans" w:cs="Google Sans"/>
                <w:color w:val="0070C0"/>
                <w:sz w:val="24"/>
                <w:szCs w:val="24"/>
                <w:lang w:val="en"/>
              </w:rPr>
            </w:pPr>
          </w:p>
        </w:tc>
      </w:tr>
      <w:tr w:rsidR="00EB3052" w:rsidRPr="003C7AE4" w:rsidTr="00EB3052">
        <w:tc>
          <w:tcPr>
            <w:tcW w:w="93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EB3052" w:rsidRPr="00EB3052" w:rsidRDefault="00EB3052" w:rsidP="003C7AE4">
            <w:pPr>
              <w:widowControl w:val="0"/>
              <w:numPr>
                <w:ilvl w:val="0"/>
                <w:numId w:val="11"/>
              </w:numPr>
              <w:spacing w:after="0" w:line="240" w:lineRule="auto"/>
              <w:jc w:val="both"/>
              <w:rPr>
                <w:rFonts w:ascii="Google Sans" w:eastAsia="Google Sans" w:hAnsi="Google Sans" w:cs="Google Sans"/>
                <w:sz w:val="24"/>
                <w:szCs w:val="24"/>
                <w:lang w:val="en"/>
              </w:rPr>
            </w:pPr>
          </w:p>
        </w:tc>
        <w:tc>
          <w:tcPr>
            <w:tcW w:w="9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EB3052" w:rsidRPr="00EB3052" w:rsidRDefault="00EB3052" w:rsidP="003C7AE4">
            <w:pPr>
              <w:widowControl w:val="0"/>
              <w:numPr>
                <w:ilvl w:val="0"/>
                <w:numId w:val="12"/>
              </w:numPr>
              <w:spacing w:after="0" w:line="240" w:lineRule="auto"/>
              <w:jc w:val="both"/>
              <w:rPr>
                <w:rFonts w:ascii="Google Sans" w:eastAsia="Google Sans" w:hAnsi="Google Sans" w:cs="Google Sans"/>
                <w:sz w:val="24"/>
                <w:szCs w:val="24"/>
                <w:highlight w:val="green"/>
                <w:lang w:val="en"/>
              </w:rPr>
            </w:pPr>
          </w:p>
        </w:tc>
        <w:tc>
          <w:tcPr>
            <w:tcW w:w="26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rsidR="00EB3052" w:rsidRPr="003C7AE4" w:rsidRDefault="00EB3052" w:rsidP="003C7AE4">
            <w:pPr>
              <w:widowControl w:val="0"/>
              <w:spacing w:after="0" w:line="240" w:lineRule="auto"/>
              <w:rPr>
                <w:rFonts w:ascii="Google Sans" w:eastAsia="Google Sans" w:hAnsi="Google Sans" w:cs="Google Sans"/>
                <w:sz w:val="24"/>
                <w:szCs w:val="24"/>
                <w:lang w:val="en"/>
              </w:rPr>
            </w:pPr>
            <w:r w:rsidRPr="003C7AE4">
              <w:rPr>
                <w:rFonts w:ascii="Google Sans" w:eastAsia="Google Sans" w:hAnsi="Google Sans" w:cs="Google Sans"/>
                <w:sz w:val="24"/>
                <w:szCs w:val="24"/>
                <w:lang w:val="en"/>
              </w:rPr>
              <w:t>Data is available to individuals authorized to access it.</w:t>
            </w:r>
          </w:p>
        </w:tc>
        <w:tc>
          <w:tcPr>
            <w:tcW w:w="4536" w:type="dxa"/>
            <w:tcBorders>
              <w:top w:val="single" w:sz="8" w:space="0" w:color="FFFFFF"/>
              <w:left w:val="single" w:sz="8" w:space="0" w:color="FFFFFF"/>
              <w:bottom w:val="single" w:sz="8" w:space="0" w:color="FFFFFF"/>
              <w:right w:val="single" w:sz="8" w:space="0" w:color="FFFFFF"/>
            </w:tcBorders>
          </w:tcPr>
          <w:p w:rsidR="00EB3052" w:rsidRPr="00EB3052" w:rsidRDefault="00EB3052" w:rsidP="00EB3052">
            <w:pPr>
              <w:widowControl w:val="0"/>
              <w:spacing w:line="240" w:lineRule="auto"/>
              <w:rPr>
                <w:rFonts w:ascii="Google Sans" w:eastAsia="Google Sans" w:hAnsi="Google Sans" w:cs="Google Sans"/>
                <w:color w:val="0070C0"/>
                <w:sz w:val="24"/>
                <w:szCs w:val="24"/>
                <w:lang w:val="en"/>
              </w:rPr>
            </w:pPr>
            <w:r w:rsidRPr="00EB3052">
              <w:rPr>
                <w:rFonts w:ascii="Google Sans" w:eastAsia="Google Sans" w:hAnsi="Google Sans" w:cs="Google Sans"/>
                <w:color w:val="0070C0"/>
                <w:sz w:val="24"/>
                <w:szCs w:val="24"/>
              </w:rPr>
              <w:t>While data is available to all employees, authorization needs to be limited to only the individuals who need access to it to do their jobs.</w:t>
            </w:r>
          </w:p>
        </w:tc>
      </w:tr>
    </w:tbl>
    <w:p w:rsidR="003C7AE4" w:rsidRPr="003C7AE4" w:rsidRDefault="003C7AE4" w:rsidP="003C7AE4">
      <w:pPr>
        <w:spacing w:line="360" w:lineRule="auto"/>
        <w:rPr>
          <w:rFonts w:ascii="Google Sans" w:eastAsia="Google Sans" w:hAnsi="Google Sans" w:cs="Google Sans"/>
          <w:sz w:val="24"/>
          <w:szCs w:val="24"/>
          <w:lang w:val="en"/>
        </w:rPr>
      </w:pPr>
    </w:p>
    <w:p w:rsidR="003C7AE4" w:rsidRPr="003C7AE4" w:rsidRDefault="003C7AE4" w:rsidP="00BE3AFA">
      <w:pPr>
        <w:spacing w:line="360" w:lineRule="auto"/>
        <w:rPr>
          <w:rFonts w:ascii="Arial" w:eastAsia="Arial" w:hAnsi="Arial" w:cs="Arial"/>
          <w:lang w:val="en"/>
        </w:rPr>
      </w:pPr>
      <w:r w:rsidRPr="003C7AE4">
        <w:rPr>
          <w:rFonts w:ascii="Arial" w:eastAsia="Arial" w:hAnsi="Arial" w:cs="Arial"/>
          <w:lang w:val="en"/>
        </w:rPr>
        <w:pict>
          <v:rect id="_x0000_i1026" style="width:451.3pt;height:1.5pt" o:hralign="center" o:hrstd="t" o:hr="t" fillcolor="#a0a0a0" stroked="f"/>
        </w:pict>
      </w:r>
    </w:p>
    <w:p w:rsidR="003C7AE4" w:rsidRPr="003C7AE4" w:rsidRDefault="003C7AE4" w:rsidP="003C7AE4">
      <w:pPr>
        <w:spacing w:line="360" w:lineRule="auto"/>
        <w:rPr>
          <w:rFonts w:ascii="Arial" w:eastAsia="Arial" w:hAnsi="Arial" w:cs="Arial"/>
          <w:lang w:val="en"/>
        </w:rPr>
      </w:pPr>
      <w:r w:rsidRPr="003C7AE4">
        <w:rPr>
          <w:rFonts w:ascii="Google Sans" w:eastAsia="Google Sans" w:hAnsi="Google Sans" w:cs="Google Sans"/>
          <w:b/>
          <w:sz w:val="24"/>
          <w:szCs w:val="24"/>
          <w:lang w:val="en"/>
        </w:rPr>
        <w:t xml:space="preserve">Recommendations (optional): </w:t>
      </w:r>
      <w:r w:rsidRPr="003C7AE4">
        <w:rPr>
          <w:rFonts w:ascii="Google Sans" w:eastAsia="Google Sans" w:hAnsi="Google Sans" w:cs="Google Sans"/>
          <w:sz w:val="24"/>
          <w:szCs w:val="24"/>
          <w:lang w:val="en"/>
        </w:rPr>
        <w:t xml:space="preserve">In this section, provide recommendations, related to controls and/or compliance needs, that your IT manager could communicate to stakeholders to reduce risks to assets and improve </w:t>
      </w:r>
      <w:proofErr w:type="spellStart"/>
      <w:r w:rsidRPr="003C7AE4">
        <w:rPr>
          <w:rFonts w:ascii="Google Sans" w:eastAsia="Google Sans" w:hAnsi="Google Sans" w:cs="Google Sans"/>
          <w:sz w:val="24"/>
          <w:szCs w:val="24"/>
          <w:lang w:val="en"/>
        </w:rPr>
        <w:t>Botium</w:t>
      </w:r>
      <w:proofErr w:type="spellEnd"/>
      <w:r w:rsidRPr="003C7AE4">
        <w:rPr>
          <w:rFonts w:ascii="Google Sans" w:eastAsia="Google Sans" w:hAnsi="Google Sans" w:cs="Google Sans"/>
          <w:sz w:val="24"/>
          <w:szCs w:val="24"/>
          <w:lang w:val="en"/>
        </w:rPr>
        <w:t xml:space="preserve"> Toys’ security posture.</w:t>
      </w:r>
    </w:p>
    <w:p w:rsidR="003C7AE4" w:rsidRDefault="00EB3052" w:rsidP="007E2126">
      <w:pPr>
        <w:spacing w:after="0"/>
        <w:rPr>
          <w:rFonts w:ascii="Google Sans" w:eastAsia="Google Sans" w:hAnsi="Google Sans" w:cs="Google Sans"/>
          <w:color w:val="0070C0"/>
          <w:sz w:val="24"/>
          <w:szCs w:val="24"/>
        </w:rPr>
      </w:pPr>
      <w:r w:rsidRPr="00EB3052">
        <w:rPr>
          <w:rFonts w:ascii="Google Sans" w:eastAsia="Google Sans" w:hAnsi="Google Sans" w:cs="Google Sans"/>
          <w:color w:val="0070C0"/>
          <w:sz w:val="24"/>
          <w:szCs w:val="24"/>
        </w:rPr>
        <w:t xml:space="preserve">Multiple controls need to be implemented to improve </w:t>
      </w:r>
      <w:proofErr w:type="spellStart"/>
      <w:r w:rsidRPr="00EB3052">
        <w:rPr>
          <w:rFonts w:ascii="Google Sans" w:eastAsia="Google Sans" w:hAnsi="Google Sans" w:cs="Google Sans"/>
          <w:color w:val="0070C0"/>
          <w:sz w:val="24"/>
          <w:szCs w:val="24"/>
        </w:rPr>
        <w:t>Botium</w:t>
      </w:r>
      <w:proofErr w:type="spellEnd"/>
      <w:r w:rsidRPr="00EB3052">
        <w:rPr>
          <w:rFonts w:ascii="Google Sans" w:eastAsia="Google Sans" w:hAnsi="Google Sans" w:cs="Google Sans"/>
          <w:color w:val="0070C0"/>
          <w:sz w:val="24"/>
          <w:szCs w:val="24"/>
        </w:rPr>
        <w:t xml:space="preserve"> Toys’ security posture and better ensure the confidentiality of sensitive information, including: Least Privilege, disaster recovery plans, password policies, separation of duties, an IDS, ongoing legacy system management, encryption, and a password management system</w:t>
      </w:r>
      <w:r w:rsidRPr="00EB3052">
        <w:rPr>
          <w:rFonts w:ascii="Google Sans" w:eastAsia="Google Sans" w:hAnsi="Google Sans" w:cs="Google Sans"/>
          <w:color w:val="0070C0"/>
          <w:sz w:val="24"/>
          <w:szCs w:val="24"/>
        </w:rPr>
        <w:t>.</w:t>
      </w:r>
    </w:p>
    <w:p w:rsidR="007E2126" w:rsidRDefault="007E2126" w:rsidP="007E2126">
      <w:pPr>
        <w:spacing w:after="0"/>
        <w:rPr>
          <w:rFonts w:ascii="Google Sans" w:eastAsia="Google Sans" w:hAnsi="Google Sans" w:cs="Google Sans"/>
          <w:color w:val="0070C0"/>
          <w:sz w:val="24"/>
          <w:szCs w:val="24"/>
        </w:rPr>
      </w:pPr>
    </w:p>
    <w:p w:rsidR="007E2126" w:rsidRDefault="007E2126" w:rsidP="007E2126">
      <w:pPr>
        <w:spacing w:after="0"/>
        <w:rPr>
          <w:rFonts w:ascii="Google Sans" w:eastAsia="Google Sans" w:hAnsi="Google Sans" w:cs="Google Sans"/>
          <w:color w:val="0070C0"/>
          <w:sz w:val="24"/>
          <w:szCs w:val="24"/>
        </w:rPr>
      </w:pPr>
      <w:r>
        <w:rPr>
          <w:rFonts w:ascii="Google Sans" w:eastAsia="Google Sans" w:hAnsi="Google Sans" w:cs="Google Sans"/>
          <w:color w:val="0070C0"/>
          <w:sz w:val="24"/>
          <w:szCs w:val="24"/>
        </w:rPr>
        <w:t xml:space="preserve">For the gaps in compliance, </w:t>
      </w:r>
      <w:proofErr w:type="spellStart"/>
      <w:r>
        <w:rPr>
          <w:rFonts w:ascii="Google Sans" w:eastAsia="Google Sans" w:hAnsi="Google Sans" w:cs="Google Sans"/>
          <w:color w:val="0070C0"/>
          <w:sz w:val="24"/>
          <w:szCs w:val="24"/>
        </w:rPr>
        <w:t>Botium</w:t>
      </w:r>
      <w:proofErr w:type="spellEnd"/>
      <w:r>
        <w:rPr>
          <w:rFonts w:ascii="Google Sans" w:eastAsia="Google Sans" w:hAnsi="Google Sans" w:cs="Google Sans"/>
          <w:color w:val="0070C0"/>
          <w:sz w:val="24"/>
          <w:szCs w:val="24"/>
        </w:rPr>
        <w:t xml:space="preserve"> Toys will have to step up their plan to implement the required controls – least privileges, separation of duties, and encryption.</w:t>
      </w:r>
    </w:p>
    <w:p w:rsidR="002C1CA2" w:rsidRDefault="002C1CA2" w:rsidP="007E2126">
      <w:pPr>
        <w:spacing w:after="0"/>
        <w:rPr>
          <w:rFonts w:ascii="Google Sans" w:eastAsia="Google Sans" w:hAnsi="Google Sans" w:cs="Google Sans"/>
          <w:color w:val="0070C0"/>
          <w:sz w:val="24"/>
          <w:szCs w:val="24"/>
        </w:rPr>
      </w:pPr>
    </w:p>
    <w:p w:rsidR="002C1CA2" w:rsidRPr="007E2126" w:rsidRDefault="002C1CA2" w:rsidP="007E2126">
      <w:pPr>
        <w:spacing w:after="0"/>
        <w:rPr>
          <w:rFonts w:ascii="Arial" w:eastAsia="Arial" w:hAnsi="Arial" w:cs="Arial"/>
          <w:color w:val="0070C0"/>
          <w:lang w:val="en"/>
        </w:rPr>
      </w:pPr>
      <w:r>
        <w:rPr>
          <w:rFonts w:ascii="Google Sans" w:eastAsia="Google Sans" w:hAnsi="Google Sans" w:cs="Google Sans"/>
          <w:color w:val="0070C0"/>
          <w:sz w:val="24"/>
          <w:szCs w:val="24"/>
        </w:rPr>
        <w:t xml:space="preserve">Moreover, the company would also have to properly classify assets, so as to be able to identify any other additional crucial controls to be implemented to improve their security posture and </w:t>
      </w:r>
      <w:bookmarkStart w:id="14" w:name="_GoBack"/>
      <w:bookmarkEnd w:id="14"/>
      <w:r>
        <w:rPr>
          <w:rFonts w:ascii="Google Sans" w:eastAsia="Google Sans" w:hAnsi="Google Sans" w:cs="Google Sans"/>
          <w:color w:val="0070C0"/>
          <w:sz w:val="24"/>
          <w:szCs w:val="24"/>
        </w:rPr>
        <w:t>protection.</w:t>
      </w:r>
    </w:p>
    <w:p w:rsidR="003C7AE4" w:rsidRPr="003C7AE4" w:rsidRDefault="003C7AE4" w:rsidP="003C7AE4">
      <w:pPr>
        <w:shd w:val="clear" w:color="auto" w:fill="FFFFFF"/>
        <w:spacing w:before="120" w:after="240" w:line="360" w:lineRule="atLeast"/>
        <w:rPr>
          <w:rFonts w:ascii="Arial" w:eastAsia="Times New Roman" w:hAnsi="Arial" w:cs="Arial"/>
          <w:color w:val="0F1114"/>
          <w:sz w:val="24"/>
          <w:szCs w:val="24"/>
        </w:rPr>
      </w:pPr>
    </w:p>
    <w:p w:rsidR="004E7977" w:rsidRDefault="004E7977"/>
    <w:sectPr w:rsidR="004E79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oogle Sans">
    <w:altName w:val="Times New Roman"/>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43D3"/>
    <w:multiLevelType w:val="multilevel"/>
    <w:tmpl w:val="5D26EEC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nsid w:val="03310D64"/>
    <w:multiLevelType w:val="multilevel"/>
    <w:tmpl w:val="BB4A803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nsid w:val="0394651D"/>
    <w:multiLevelType w:val="multilevel"/>
    <w:tmpl w:val="976A5F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nsid w:val="144F4352"/>
    <w:multiLevelType w:val="multilevel"/>
    <w:tmpl w:val="AD80A0E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nsid w:val="17194F74"/>
    <w:multiLevelType w:val="multilevel"/>
    <w:tmpl w:val="CB868BE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nsid w:val="19DC40CE"/>
    <w:multiLevelType w:val="multilevel"/>
    <w:tmpl w:val="CB946E7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nsid w:val="220434F0"/>
    <w:multiLevelType w:val="multilevel"/>
    <w:tmpl w:val="3D1CD2F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nsid w:val="251D09E2"/>
    <w:multiLevelType w:val="multilevel"/>
    <w:tmpl w:val="84AAE6B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nsid w:val="272736F9"/>
    <w:multiLevelType w:val="multilevel"/>
    <w:tmpl w:val="663EBD4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nsid w:val="2DEA323E"/>
    <w:multiLevelType w:val="multilevel"/>
    <w:tmpl w:val="54F0E6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nsid w:val="31F25C0D"/>
    <w:multiLevelType w:val="multilevel"/>
    <w:tmpl w:val="47FC218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nsid w:val="38722E6F"/>
    <w:multiLevelType w:val="multilevel"/>
    <w:tmpl w:val="0D22206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nsid w:val="3C097504"/>
    <w:multiLevelType w:val="multilevel"/>
    <w:tmpl w:val="DAB2952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nsid w:val="40D03382"/>
    <w:multiLevelType w:val="multilevel"/>
    <w:tmpl w:val="76B4788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nsid w:val="46B25B7C"/>
    <w:multiLevelType w:val="multilevel"/>
    <w:tmpl w:val="DF322C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nsid w:val="47263554"/>
    <w:multiLevelType w:val="multilevel"/>
    <w:tmpl w:val="4A2A86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nsid w:val="4A7539F9"/>
    <w:multiLevelType w:val="multilevel"/>
    <w:tmpl w:val="A4D28E1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7">
    <w:nsid w:val="514B7D86"/>
    <w:multiLevelType w:val="multilevel"/>
    <w:tmpl w:val="C562C7E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nsid w:val="59FC617E"/>
    <w:multiLevelType w:val="multilevel"/>
    <w:tmpl w:val="C29446D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nsid w:val="6E114186"/>
    <w:multiLevelType w:val="multilevel"/>
    <w:tmpl w:val="CC985D8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nsid w:val="70E2536B"/>
    <w:multiLevelType w:val="multilevel"/>
    <w:tmpl w:val="EBD842E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nsid w:val="75C309D4"/>
    <w:multiLevelType w:val="multilevel"/>
    <w:tmpl w:val="643235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nsid w:val="7D3C4B6A"/>
    <w:multiLevelType w:val="multilevel"/>
    <w:tmpl w:val="C560AE8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nsid w:val="7EB25627"/>
    <w:multiLevelType w:val="multilevel"/>
    <w:tmpl w:val="A748E1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4"/>
    <w:lvlOverride w:ilvl="0"/>
    <w:lvlOverride w:ilvl="1"/>
    <w:lvlOverride w:ilvl="2"/>
    <w:lvlOverride w:ilvl="3"/>
    <w:lvlOverride w:ilvl="4"/>
    <w:lvlOverride w:ilvl="5"/>
    <w:lvlOverride w:ilvl="6"/>
    <w:lvlOverride w:ilvl="7"/>
    <w:lvlOverride w:ilvl="8"/>
  </w:num>
  <w:num w:numId="2">
    <w:abstractNumId w:val="14"/>
    <w:lvlOverride w:ilvl="0"/>
    <w:lvlOverride w:ilvl="1"/>
    <w:lvlOverride w:ilvl="2"/>
    <w:lvlOverride w:ilvl="3"/>
    <w:lvlOverride w:ilvl="4"/>
    <w:lvlOverride w:ilvl="5"/>
    <w:lvlOverride w:ilvl="6"/>
    <w:lvlOverride w:ilvl="7"/>
    <w:lvlOverride w:ilvl="8"/>
  </w:num>
  <w:num w:numId="3">
    <w:abstractNumId w:val="18"/>
    <w:lvlOverride w:ilvl="0"/>
    <w:lvlOverride w:ilvl="1"/>
    <w:lvlOverride w:ilvl="2"/>
    <w:lvlOverride w:ilvl="3"/>
    <w:lvlOverride w:ilvl="4"/>
    <w:lvlOverride w:ilvl="5"/>
    <w:lvlOverride w:ilvl="6"/>
    <w:lvlOverride w:ilvl="7"/>
    <w:lvlOverride w:ilvl="8"/>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lvlOverride w:ilvl="1"/>
    <w:lvlOverride w:ilvl="2"/>
    <w:lvlOverride w:ilvl="3"/>
    <w:lvlOverride w:ilvl="4"/>
    <w:lvlOverride w:ilvl="5"/>
    <w:lvlOverride w:ilvl="6"/>
    <w:lvlOverride w:ilvl="7"/>
    <w:lvlOverride w:ilvl="8"/>
  </w:num>
  <w:num w:numId="6">
    <w:abstractNumId w:val="12"/>
    <w:lvlOverride w:ilvl="0"/>
    <w:lvlOverride w:ilvl="1"/>
    <w:lvlOverride w:ilvl="2"/>
    <w:lvlOverride w:ilvl="3"/>
    <w:lvlOverride w:ilvl="4"/>
    <w:lvlOverride w:ilvl="5"/>
    <w:lvlOverride w:ilvl="6"/>
    <w:lvlOverride w:ilvl="7"/>
    <w:lvlOverride w:ilvl="8"/>
  </w:num>
  <w:num w:numId="7">
    <w:abstractNumId w:val="21"/>
    <w:lvlOverride w:ilvl="0"/>
    <w:lvlOverride w:ilvl="1"/>
    <w:lvlOverride w:ilvl="2"/>
    <w:lvlOverride w:ilvl="3"/>
    <w:lvlOverride w:ilvl="4"/>
    <w:lvlOverride w:ilvl="5"/>
    <w:lvlOverride w:ilvl="6"/>
    <w:lvlOverride w:ilvl="7"/>
    <w:lvlOverride w:ilvl="8"/>
  </w:num>
  <w:num w:numId="8">
    <w:abstractNumId w:val="10"/>
    <w:lvlOverride w:ilvl="0"/>
    <w:lvlOverride w:ilvl="1"/>
    <w:lvlOverride w:ilvl="2"/>
    <w:lvlOverride w:ilvl="3"/>
    <w:lvlOverride w:ilvl="4"/>
    <w:lvlOverride w:ilvl="5"/>
    <w:lvlOverride w:ilvl="6"/>
    <w:lvlOverride w:ilvl="7"/>
    <w:lvlOverride w:ilvl="8"/>
  </w:num>
  <w:num w:numId="9">
    <w:abstractNumId w:val="6"/>
    <w:lvlOverride w:ilvl="0"/>
    <w:lvlOverride w:ilvl="1"/>
    <w:lvlOverride w:ilvl="2"/>
    <w:lvlOverride w:ilvl="3"/>
    <w:lvlOverride w:ilvl="4"/>
    <w:lvlOverride w:ilvl="5"/>
    <w:lvlOverride w:ilvl="6"/>
    <w:lvlOverride w:ilvl="7"/>
    <w:lvlOverride w:ilvl="8"/>
  </w:num>
  <w:num w:numId="10">
    <w:abstractNumId w:val="22"/>
    <w:lvlOverride w:ilvl="0"/>
    <w:lvlOverride w:ilvl="1"/>
    <w:lvlOverride w:ilvl="2"/>
    <w:lvlOverride w:ilvl="3"/>
    <w:lvlOverride w:ilvl="4"/>
    <w:lvlOverride w:ilvl="5"/>
    <w:lvlOverride w:ilvl="6"/>
    <w:lvlOverride w:ilvl="7"/>
    <w:lvlOverride w:ilvl="8"/>
  </w:num>
  <w:num w:numId="11">
    <w:abstractNumId w:val="8"/>
    <w:lvlOverride w:ilvl="0"/>
    <w:lvlOverride w:ilvl="1"/>
    <w:lvlOverride w:ilvl="2"/>
    <w:lvlOverride w:ilvl="3"/>
    <w:lvlOverride w:ilvl="4"/>
    <w:lvlOverride w:ilvl="5"/>
    <w:lvlOverride w:ilvl="6"/>
    <w:lvlOverride w:ilvl="7"/>
    <w:lvlOverride w:ilvl="8"/>
  </w:num>
  <w:num w:numId="12">
    <w:abstractNumId w:val="3"/>
    <w:lvlOverride w:ilvl="0"/>
    <w:lvlOverride w:ilvl="1"/>
    <w:lvlOverride w:ilvl="2"/>
    <w:lvlOverride w:ilvl="3"/>
    <w:lvlOverride w:ilvl="4"/>
    <w:lvlOverride w:ilvl="5"/>
    <w:lvlOverride w:ilvl="6"/>
    <w:lvlOverride w:ilvl="7"/>
    <w:lvlOverride w:ilvl="8"/>
  </w:num>
  <w:num w:numId="13">
    <w:abstractNumId w:val="11"/>
    <w:lvlOverride w:ilvl="0"/>
    <w:lvlOverride w:ilvl="1"/>
    <w:lvlOverride w:ilvl="2"/>
    <w:lvlOverride w:ilvl="3"/>
    <w:lvlOverride w:ilvl="4"/>
    <w:lvlOverride w:ilvl="5"/>
    <w:lvlOverride w:ilvl="6"/>
    <w:lvlOverride w:ilvl="7"/>
    <w:lvlOverride w:ilvl="8"/>
  </w:num>
  <w:num w:numId="14">
    <w:abstractNumId w:val="23"/>
    <w:lvlOverride w:ilvl="0"/>
    <w:lvlOverride w:ilvl="1"/>
    <w:lvlOverride w:ilvl="2"/>
    <w:lvlOverride w:ilvl="3"/>
    <w:lvlOverride w:ilvl="4"/>
    <w:lvlOverride w:ilvl="5"/>
    <w:lvlOverride w:ilvl="6"/>
    <w:lvlOverride w:ilvl="7"/>
    <w:lvlOverride w:ilvl="8"/>
  </w:num>
  <w:num w:numId="15">
    <w:abstractNumId w:val="15"/>
    <w:lvlOverride w:ilvl="0"/>
    <w:lvlOverride w:ilvl="1"/>
    <w:lvlOverride w:ilvl="2"/>
    <w:lvlOverride w:ilvl="3"/>
    <w:lvlOverride w:ilvl="4"/>
    <w:lvlOverride w:ilvl="5"/>
    <w:lvlOverride w:ilvl="6"/>
    <w:lvlOverride w:ilvl="7"/>
    <w:lvlOverride w:ilvl="8"/>
  </w:num>
  <w:num w:numId="16">
    <w:abstractNumId w:val="20"/>
    <w:lvlOverride w:ilvl="0"/>
    <w:lvlOverride w:ilvl="1"/>
    <w:lvlOverride w:ilvl="2"/>
    <w:lvlOverride w:ilvl="3"/>
    <w:lvlOverride w:ilvl="4"/>
    <w:lvlOverride w:ilvl="5"/>
    <w:lvlOverride w:ilvl="6"/>
    <w:lvlOverride w:ilvl="7"/>
    <w:lvlOverride w:ilvl="8"/>
  </w:num>
  <w:num w:numId="17">
    <w:abstractNumId w:val="0"/>
    <w:lvlOverride w:ilvl="0"/>
    <w:lvlOverride w:ilvl="1"/>
    <w:lvlOverride w:ilvl="2"/>
    <w:lvlOverride w:ilvl="3"/>
    <w:lvlOverride w:ilvl="4"/>
    <w:lvlOverride w:ilvl="5"/>
    <w:lvlOverride w:ilvl="6"/>
    <w:lvlOverride w:ilvl="7"/>
    <w:lvlOverride w:ilvl="8"/>
  </w:num>
  <w:num w:numId="18">
    <w:abstractNumId w:val="13"/>
    <w:lvlOverride w:ilvl="0"/>
    <w:lvlOverride w:ilvl="1"/>
    <w:lvlOverride w:ilvl="2"/>
    <w:lvlOverride w:ilvl="3"/>
    <w:lvlOverride w:ilvl="4"/>
    <w:lvlOverride w:ilvl="5"/>
    <w:lvlOverride w:ilvl="6"/>
    <w:lvlOverride w:ilvl="7"/>
    <w:lvlOverride w:ilvl="8"/>
  </w:num>
  <w:num w:numId="19">
    <w:abstractNumId w:val="17"/>
    <w:lvlOverride w:ilvl="0"/>
    <w:lvlOverride w:ilvl="1"/>
    <w:lvlOverride w:ilvl="2"/>
    <w:lvlOverride w:ilvl="3"/>
    <w:lvlOverride w:ilvl="4"/>
    <w:lvlOverride w:ilvl="5"/>
    <w:lvlOverride w:ilvl="6"/>
    <w:lvlOverride w:ilvl="7"/>
    <w:lvlOverride w:ilvl="8"/>
  </w:num>
  <w:num w:numId="20">
    <w:abstractNumId w:val="2"/>
    <w:lvlOverride w:ilvl="0"/>
    <w:lvlOverride w:ilvl="1"/>
    <w:lvlOverride w:ilvl="2"/>
    <w:lvlOverride w:ilvl="3"/>
    <w:lvlOverride w:ilvl="4"/>
    <w:lvlOverride w:ilvl="5"/>
    <w:lvlOverride w:ilvl="6"/>
    <w:lvlOverride w:ilvl="7"/>
    <w:lvlOverride w:ilvl="8"/>
  </w:num>
  <w:num w:numId="21">
    <w:abstractNumId w:val="5"/>
    <w:lvlOverride w:ilvl="0"/>
    <w:lvlOverride w:ilvl="1"/>
    <w:lvlOverride w:ilvl="2"/>
    <w:lvlOverride w:ilvl="3"/>
    <w:lvlOverride w:ilvl="4"/>
    <w:lvlOverride w:ilvl="5"/>
    <w:lvlOverride w:ilvl="6"/>
    <w:lvlOverride w:ilvl="7"/>
    <w:lvlOverride w:ilvl="8"/>
  </w:num>
  <w:num w:numId="22">
    <w:abstractNumId w:val="19"/>
    <w:lvlOverride w:ilvl="0"/>
    <w:lvlOverride w:ilvl="1"/>
    <w:lvlOverride w:ilvl="2"/>
    <w:lvlOverride w:ilvl="3"/>
    <w:lvlOverride w:ilvl="4"/>
    <w:lvlOverride w:ilvl="5"/>
    <w:lvlOverride w:ilvl="6"/>
    <w:lvlOverride w:ilvl="7"/>
    <w:lvlOverride w:ilvl="8"/>
  </w:num>
  <w:num w:numId="23">
    <w:abstractNumId w:val="7"/>
    <w:lvlOverride w:ilvl="0"/>
    <w:lvlOverride w:ilvl="1"/>
    <w:lvlOverride w:ilvl="2"/>
    <w:lvlOverride w:ilvl="3"/>
    <w:lvlOverride w:ilvl="4"/>
    <w:lvlOverride w:ilvl="5"/>
    <w:lvlOverride w:ilvl="6"/>
    <w:lvlOverride w:ilvl="7"/>
    <w:lvlOverride w:ilvl="8"/>
  </w:num>
  <w:num w:numId="2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7AE4"/>
    <w:rsid w:val="002C1CA2"/>
    <w:rsid w:val="003C7AE4"/>
    <w:rsid w:val="004549DD"/>
    <w:rsid w:val="004E7977"/>
    <w:rsid w:val="00797048"/>
    <w:rsid w:val="007E2126"/>
    <w:rsid w:val="008F291E"/>
    <w:rsid w:val="00986369"/>
    <w:rsid w:val="00BE3AFA"/>
    <w:rsid w:val="00D876CE"/>
    <w:rsid w:val="00DA0123"/>
    <w:rsid w:val="00EB305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C7A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3C7AE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C7AE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7AE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C7AE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C7AE4"/>
    <w:rPr>
      <w:i/>
      <w:iCs/>
    </w:rPr>
  </w:style>
  <w:style w:type="character" w:customStyle="1" w:styleId="Heading1Char">
    <w:name w:val="Heading 1 Char"/>
    <w:basedOn w:val="DefaultParagraphFont"/>
    <w:link w:val="Heading1"/>
    <w:uiPriority w:val="9"/>
    <w:rsid w:val="003C7AE4"/>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3C7AE4"/>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C7A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3C7AE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C7AE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7AE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C7AE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C7AE4"/>
    <w:rPr>
      <w:i/>
      <w:iCs/>
    </w:rPr>
  </w:style>
  <w:style w:type="character" w:customStyle="1" w:styleId="Heading1Char">
    <w:name w:val="Heading 1 Char"/>
    <w:basedOn w:val="DefaultParagraphFont"/>
    <w:link w:val="Heading1"/>
    <w:uiPriority w:val="9"/>
    <w:rsid w:val="003C7AE4"/>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3C7AE4"/>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041843">
      <w:bodyDiv w:val="1"/>
      <w:marLeft w:val="0"/>
      <w:marRight w:val="0"/>
      <w:marTop w:val="0"/>
      <w:marBottom w:val="0"/>
      <w:divBdr>
        <w:top w:val="none" w:sz="0" w:space="0" w:color="auto"/>
        <w:left w:val="none" w:sz="0" w:space="0" w:color="auto"/>
        <w:bottom w:val="none" w:sz="0" w:space="0" w:color="auto"/>
        <w:right w:val="none" w:sz="0" w:space="0" w:color="auto"/>
      </w:divBdr>
    </w:div>
    <w:div w:id="434054056">
      <w:bodyDiv w:val="1"/>
      <w:marLeft w:val="0"/>
      <w:marRight w:val="0"/>
      <w:marTop w:val="0"/>
      <w:marBottom w:val="0"/>
      <w:divBdr>
        <w:top w:val="none" w:sz="0" w:space="0" w:color="auto"/>
        <w:left w:val="none" w:sz="0" w:space="0" w:color="auto"/>
        <w:bottom w:val="none" w:sz="0" w:space="0" w:color="auto"/>
        <w:right w:val="none" w:sz="0" w:space="0" w:color="auto"/>
      </w:divBdr>
      <w:divsChild>
        <w:div w:id="1528833454">
          <w:marLeft w:val="0"/>
          <w:marRight w:val="0"/>
          <w:marTop w:val="0"/>
          <w:marBottom w:val="0"/>
          <w:divBdr>
            <w:top w:val="none" w:sz="0" w:space="0" w:color="auto"/>
            <w:left w:val="none" w:sz="0" w:space="0" w:color="auto"/>
            <w:bottom w:val="none" w:sz="0" w:space="0" w:color="auto"/>
            <w:right w:val="none" w:sz="0" w:space="0" w:color="auto"/>
          </w:divBdr>
        </w:div>
      </w:divsChild>
    </w:div>
    <w:div w:id="484325461">
      <w:bodyDiv w:val="1"/>
      <w:marLeft w:val="0"/>
      <w:marRight w:val="0"/>
      <w:marTop w:val="0"/>
      <w:marBottom w:val="0"/>
      <w:divBdr>
        <w:top w:val="none" w:sz="0" w:space="0" w:color="auto"/>
        <w:left w:val="none" w:sz="0" w:space="0" w:color="auto"/>
        <w:bottom w:val="none" w:sz="0" w:space="0" w:color="auto"/>
        <w:right w:val="none" w:sz="0" w:space="0" w:color="auto"/>
      </w:divBdr>
    </w:div>
    <w:div w:id="602542576">
      <w:bodyDiv w:val="1"/>
      <w:marLeft w:val="0"/>
      <w:marRight w:val="0"/>
      <w:marTop w:val="0"/>
      <w:marBottom w:val="0"/>
      <w:divBdr>
        <w:top w:val="none" w:sz="0" w:space="0" w:color="auto"/>
        <w:left w:val="none" w:sz="0" w:space="0" w:color="auto"/>
        <w:bottom w:val="none" w:sz="0" w:space="0" w:color="auto"/>
        <w:right w:val="none" w:sz="0" w:space="0" w:color="auto"/>
      </w:divBdr>
    </w:div>
    <w:div w:id="876619877">
      <w:bodyDiv w:val="1"/>
      <w:marLeft w:val="0"/>
      <w:marRight w:val="0"/>
      <w:marTop w:val="0"/>
      <w:marBottom w:val="0"/>
      <w:divBdr>
        <w:top w:val="none" w:sz="0" w:space="0" w:color="auto"/>
        <w:left w:val="none" w:sz="0" w:space="0" w:color="auto"/>
        <w:bottom w:val="none" w:sz="0" w:space="0" w:color="auto"/>
        <w:right w:val="none" w:sz="0" w:space="0" w:color="auto"/>
      </w:divBdr>
    </w:div>
    <w:div w:id="1012301539">
      <w:bodyDiv w:val="1"/>
      <w:marLeft w:val="0"/>
      <w:marRight w:val="0"/>
      <w:marTop w:val="0"/>
      <w:marBottom w:val="0"/>
      <w:divBdr>
        <w:top w:val="none" w:sz="0" w:space="0" w:color="auto"/>
        <w:left w:val="none" w:sz="0" w:space="0" w:color="auto"/>
        <w:bottom w:val="none" w:sz="0" w:space="0" w:color="auto"/>
        <w:right w:val="none" w:sz="0" w:space="0" w:color="auto"/>
      </w:divBdr>
    </w:div>
    <w:div w:id="1478649856">
      <w:bodyDiv w:val="1"/>
      <w:marLeft w:val="0"/>
      <w:marRight w:val="0"/>
      <w:marTop w:val="0"/>
      <w:marBottom w:val="0"/>
      <w:divBdr>
        <w:top w:val="none" w:sz="0" w:space="0" w:color="auto"/>
        <w:left w:val="none" w:sz="0" w:space="0" w:color="auto"/>
        <w:bottom w:val="none" w:sz="0" w:space="0" w:color="auto"/>
        <w:right w:val="none" w:sz="0" w:space="0" w:color="auto"/>
      </w:divBdr>
    </w:div>
    <w:div w:id="1945646043">
      <w:bodyDiv w:val="1"/>
      <w:marLeft w:val="0"/>
      <w:marRight w:val="0"/>
      <w:marTop w:val="0"/>
      <w:marBottom w:val="0"/>
      <w:divBdr>
        <w:top w:val="none" w:sz="0" w:space="0" w:color="auto"/>
        <w:left w:val="none" w:sz="0" w:space="0" w:color="auto"/>
        <w:bottom w:val="none" w:sz="0" w:space="0" w:color="auto"/>
        <w:right w:val="none" w:sz="0" w:space="0" w:color="auto"/>
      </w:divBdr>
      <w:divsChild>
        <w:div w:id="954293568">
          <w:marLeft w:val="0"/>
          <w:marRight w:val="0"/>
          <w:marTop w:val="0"/>
          <w:marBottom w:val="200"/>
          <w:divBdr>
            <w:top w:val="none" w:sz="0" w:space="0" w:color="auto"/>
            <w:left w:val="none" w:sz="0" w:space="0" w:color="auto"/>
            <w:bottom w:val="none" w:sz="0" w:space="0" w:color="auto"/>
            <w:right w:val="none" w:sz="0" w:space="0" w:color="auto"/>
          </w:divBdr>
        </w:div>
      </w:divsChild>
    </w:div>
    <w:div w:id="1959943174">
      <w:bodyDiv w:val="1"/>
      <w:marLeft w:val="0"/>
      <w:marRight w:val="0"/>
      <w:marTop w:val="0"/>
      <w:marBottom w:val="0"/>
      <w:divBdr>
        <w:top w:val="none" w:sz="0" w:space="0" w:color="auto"/>
        <w:left w:val="none" w:sz="0" w:space="0" w:color="auto"/>
        <w:bottom w:val="none" w:sz="0" w:space="0" w:color="auto"/>
        <w:right w:val="none" w:sz="0" w:space="0" w:color="auto"/>
      </w:divBdr>
    </w:div>
    <w:div w:id="2001081476">
      <w:bodyDiv w:val="1"/>
      <w:marLeft w:val="0"/>
      <w:marRight w:val="0"/>
      <w:marTop w:val="0"/>
      <w:marBottom w:val="0"/>
      <w:divBdr>
        <w:top w:val="none" w:sz="0" w:space="0" w:color="auto"/>
        <w:left w:val="none" w:sz="0" w:space="0" w:color="auto"/>
        <w:bottom w:val="none" w:sz="0" w:space="0" w:color="auto"/>
        <w:right w:val="none" w:sz="0" w:space="0" w:color="auto"/>
      </w:divBdr>
      <w:divsChild>
        <w:div w:id="806123425">
          <w:marLeft w:val="0"/>
          <w:marRight w:val="0"/>
          <w:marTop w:val="0"/>
          <w:marBottom w:val="200"/>
          <w:divBdr>
            <w:top w:val="none" w:sz="0" w:space="0" w:color="auto"/>
            <w:left w:val="none" w:sz="0" w:space="0" w:color="auto"/>
            <w:bottom w:val="none" w:sz="0" w:space="0" w:color="auto"/>
            <w:right w:val="none" w:sz="0" w:space="0" w:color="auto"/>
          </w:divBdr>
        </w:div>
      </w:divsChild>
    </w:div>
    <w:div w:id="2049718953">
      <w:bodyDiv w:val="1"/>
      <w:marLeft w:val="0"/>
      <w:marRight w:val="0"/>
      <w:marTop w:val="0"/>
      <w:marBottom w:val="0"/>
      <w:divBdr>
        <w:top w:val="none" w:sz="0" w:space="0" w:color="auto"/>
        <w:left w:val="none" w:sz="0" w:space="0" w:color="auto"/>
        <w:bottom w:val="none" w:sz="0" w:space="0" w:color="auto"/>
        <w:right w:val="none" w:sz="0" w:space="0" w:color="auto"/>
      </w:divBdr>
    </w:div>
    <w:div w:id="2069330633">
      <w:bodyDiv w:val="1"/>
      <w:marLeft w:val="0"/>
      <w:marRight w:val="0"/>
      <w:marTop w:val="0"/>
      <w:marBottom w:val="0"/>
      <w:divBdr>
        <w:top w:val="none" w:sz="0" w:space="0" w:color="auto"/>
        <w:left w:val="none" w:sz="0" w:space="0" w:color="auto"/>
        <w:bottom w:val="none" w:sz="0" w:space="0" w:color="auto"/>
        <w:right w:val="none" w:sz="0" w:space="0" w:color="auto"/>
      </w:divBdr>
      <w:divsChild>
        <w:div w:id="1496140538">
          <w:marLeft w:val="0"/>
          <w:marRight w:val="0"/>
          <w:marTop w:val="0"/>
          <w:marBottom w:val="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s2u_RuhRAI40JSh-eZHvaFsV1ZMxcNSWXifHDTOsgFc/template/preview" TargetMode="External"/><Relationship Id="rId3" Type="http://schemas.microsoft.com/office/2007/relationships/stylesWithEffects" Target="stylesWithEffects.xml"/><Relationship Id="rId7" Type="http://schemas.openxmlformats.org/officeDocument/2006/relationships/hyperlink" Target="https://docs.google.com/document/d/1btezuy_bMKWoK8pd97ZuzdWB9y6au_zfkrpkfVf8ktI/template/pre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s2u_RuhRAI40JSh-eZHvaFsV1ZMxcNSWXifHDTOsgFc/template/preview"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oursera.org/learn/foundations-of-cybersecurity/supplement/xu4pr/controls-frameworks-and-compli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1116</TotalTime>
  <Pages>11</Pages>
  <Words>2347</Words>
  <Characters>13384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ZhiQian Chua</dc:creator>
  <cp:lastModifiedBy>ZhiQian Chua</cp:lastModifiedBy>
  <cp:revision>5</cp:revision>
  <dcterms:created xsi:type="dcterms:W3CDTF">2026-04-02T09:47:00Z</dcterms:created>
  <dcterms:modified xsi:type="dcterms:W3CDTF">2026-04-03T04:23:00Z</dcterms:modified>
</cp:coreProperties>
</file>