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QBot Word 测试报告：核心要求是让 Agent 读取文档、总结主题、输出验收点。</w:t>
      </w:r>
    </w:p>
    <w:p>
      <w:r>
        <w:t>验收点包括多轮对话、附件理解、截图留证、中文报告。</w:t>
      </w:r>
    </w:p>
  </w:body>
</w:document>
</file>