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i报价系统-一页速查卡"/>
    <w:p>
      <w:pPr>
        <w:pStyle w:val="Heading1"/>
      </w:pPr>
      <w:r>
        <w:rPr>
          <w:rFonts w:hint="eastAsia"/>
        </w:rPr>
        <w:t xml:space="preserve">AI报价系统</w:t>
      </w:r>
      <w:r>
        <w:t xml:space="preserve"> </w:t>
      </w:r>
      <w:r>
        <w:rPr>
          <w:rFonts w:hint="eastAsia"/>
        </w:rPr>
        <w:t xml:space="preserve">一页速查卡</w:t>
      </w:r>
    </w:p>
    <w:bookmarkStart w:id="9" w:name="一句话记住"/>
    <w:p>
      <w:pPr>
        <w:pStyle w:val="Heading2"/>
      </w:pPr>
      <w:r>
        <w:rPr>
          <w:rFonts w:hint="eastAsia"/>
        </w:rPr>
        <w:t xml:space="preserve">一句话记住</w:t>
      </w:r>
    </w:p>
    <w:p>
      <w:pPr>
        <w:pStyle w:val="FirstParagraph"/>
      </w:pPr>
      <w:r>
        <w:rPr>
          <w:rFonts w:hint="eastAsia"/>
        </w:rPr>
        <w:t xml:space="preserve">价格是系统按价格表算的，AI</w:t>
      </w:r>
      <w:r>
        <w:t xml:space="preserve"> </w:t>
      </w:r>
      <w:r>
        <w:rPr>
          <w:rFonts w:hint="eastAsia"/>
        </w:rPr>
        <w:t xml:space="preserve">只认字、填表、写话术。</w:t>
      </w:r>
      <w:r>
        <w:rPr>
          <w:rFonts w:hint="eastAsia"/>
          <w:b/>
          <w:bCs/>
        </w:rPr>
        <w:t xml:space="preserve">待人工复核的单，坚决不发客户。</w:t>
      </w:r>
    </w:p>
    <w:bookmarkEnd w:id="9"/>
    <w:bookmarkStart w:id="10" w:name="销售加拿大尾程散货卡派"/>
    <w:p>
      <w:pPr>
        <w:pStyle w:val="Heading2"/>
      </w:pPr>
      <w:r>
        <w:rPr>
          <w:rFonts w:hint="eastAsia"/>
        </w:rPr>
        <w:t xml:space="preserve">销售：加拿大尾程（散货卡派）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粘贴客户询价原文；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核对包装类型、地址类型、附加服务（拿不准用默认）；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点“开始智能报价”；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核对件数、体积、重量、地址、邮编；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看结果：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报价已完成</w:t>
      </w:r>
      <w:r>
        <w:t xml:space="preserve"> → </w:t>
      </w:r>
      <w:r>
        <w:rPr>
          <w:rFonts w:hint="eastAsia"/>
        </w:rPr>
        <w:t xml:space="preserve">复制客户回复</w:t>
      </w:r>
      <w:r>
        <w:t xml:space="preserve"> / </w:t>
      </w:r>
      <w:r>
        <w:rPr>
          <w:rFonts w:hint="eastAsia"/>
        </w:rPr>
        <w:t xml:space="preserve">导出报价；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报价待人工复核</w:t>
      </w:r>
      <w:r>
        <w:t xml:space="preserve"> → </w:t>
      </w:r>
      <w:r>
        <w:rPr>
          <w:rFonts w:hint="eastAsia"/>
        </w:rPr>
        <w:t xml:space="preserve">别发，交运营。</w:t>
      </w:r>
    </w:p>
    <w:p>
      <w:pPr>
        <w:pStyle w:val="FirstParagraph"/>
      </w:pPr>
      <w:r>
        <w:rPr>
          <w:rFonts w:hint="eastAsia"/>
        </w:rPr>
        <w:t xml:space="preserve">乡村邮编（前3位第2位是0）会弹二次确认：卡车能不能进、要不要尾板/叉车、偏远附加费确认过没。</w:t>
      </w:r>
    </w:p>
    <w:bookmarkEnd w:id="10"/>
    <w:bookmarkStart w:id="11" w:name="销售ai-整柜整柜海运"/>
    <w:p>
      <w:pPr>
        <w:pStyle w:val="Heading2"/>
      </w:pPr>
      <w:r>
        <w:rPr>
          <w:rFonts w:hint="eastAsia"/>
        </w:rPr>
        <w:t xml:space="preserve">销售：AI</w:t>
      </w:r>
      <w:r>
        <w:t xml:space="preserve"> </w:t>
      </w:r>
      <w:r>
        <w:rPr>
          <w:rFonts w:hint="eastAsia"/>
        </w:rPr>
        <w:t xml:space="preserve">整柜（整柜海运）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按表填必填项：客户、联系人、起运港、目的港、交付范围、品名、件数、毛重、体积、柜型柜量、特殊属性、出货日期、是否有进口商、确认申报；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点“预检货物重算”，看冲突和缺失；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点“提交整柜报价”；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完成后：复制客户回复</w:t>
      </w:r>
      <w:r>
        <w:t xml:space="preserve"> / </w:t>
      </w:r>
      <w:r>
        <w:rPr>
          <w:rFonts w:hint="eastAsia"/>
        </w:rPr>
        <w:t xml:space="preserve">打印</w:t>
      </w:r>
      <w:r>
        <w:t xml:space="preserve"> A4 </w:t>
      </w:r>
      <w:r>
        <w:rPr>
          <w:rFonts w:hint="eastAsia"/>
        </w:rPr>
        <w:t xml:space="preserve">或另存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待人工复核</w:t>
      </w:r>
      <w:r>
        <w:t xml:space="preserve"> → </w:t>
      </w:r>
      <w:r>
        <w:rPr>
          <w:rFonts w:hint="eastAsia"/>
        </w:rPr>
        <w:t xml:space="preserve">等运营，别发。</w:t>
      </w:r>
    </w:p>
    <w:p>
      <w:pPr>
        <w:pStyle w:val="FirstParagraph"/>
      </w:pPr>
      <w:r>
        <w:rPr>
          <w:rFonts w:hint="eastAsia"/>
        </w:rPr>
        <w:t xml:space="preserve">要点：危险品/带电要</w:t>
      </w:r>
      <w:r>
        <w:t xml:space="preserve"> SDS/UN </w:t>
      </w:r>
      <w:r>
        <w:rPr>
          <w:rFonts w:hint="eastAsia"/>
        </w:rPr>
        <w:t xml:space="preserve">资料；木包装要</w:t>
      </w:r>
      <w:r>
        <w:t xml:space="preserve"> </w:t>
      </w:r>
      <w:r>
        <w:rPr>
          <w:rFonts w:hint="eastAsia"/>
        </w:rPr>
        <w:t xml:space="preserve">IPPC；到门要完整地址、邮编、地址类型、预约/尾板/叉车。</w:t>
      </w:r>
    </w:p>
    <w:bookmarkEnd w:id="11"/>
    <w:bookmarkStart w:id="12" w:name="运营每天先做人工任务"/>
    <w:p>
      <w:pPr>
        <w:pStyle w:val="Heading2"/>
      </w:pPr>
      <w:r>
        <w:rPr>
          <w:rFonts w:hint="eastAsia"/>
        </w:rPr>
        <w:t xml:space="preserve">运营：每天先做人工任务</w:t>
      </w:r>
    </w:p>
    <w:p>
      <w:pPr>
        <w:pStyle w:val="FirstParagraph"/>
      </w:pPr>
      <w:r>
        <w:rPr>
          <w:rFonts w:hint="eastAsia"/>
        </w:rPr>
        <w:t xml:space="preserve">处理工作台</w:t>
      </w:r>
      <w:r>
        <w:t xml:space="preserve"> → </w:t>
      </w:r>
      <w:r>
        <w:rPr>
          <w:rFonts w:hint="eastAsia"/>
        </w:rPr>
        <w:t xml:space="preserve">人工任务</w:t>
      </w:r>
      <w:r>
        <w:t xml:space="preserve"> → </w:t>
      </w:r>
      <w:r>
        <w:rPr>
          <w:rFonts w:hint="eastAsia"/>
        </w:rPr>
        <w:t xml:space="preserve">点开一单</w:t>
      </w:r>
      <w:r>
        <w:t xml:space="preserve"> → </w:t>
      </w:r>
      <w:r>
        <w:rPr>
          <w:rFonts w:hint="eastAsia"/>
        </w:rPr>
        <w:t xml:space="preserve">看明细</w:t>
      </w:r>
      <w:r>
        <w:t xml:space="preserve"> → </w:t>
      </w:r>
      <w:r>
        <w:rPr>
          <w:rFonts w:hint="eastAsia"/>
        </w:rPr>
        <w:t xml:space="preserve">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状态（待处理/处理中/已解决/已取消）；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处理人；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人工确认金额</w:t>
      </w:r>
      <w:r>
        <w:t xml:space="preserve"> </w:t>
      </w:r>
      <w:r>
        <w:rPr>
          <w:rFonts w:hint="eastAsia"/>
        </w:rPr>
        <w:t xml:space="preserve">USD；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处理备注（一定写，以后查得到）；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可选：保存后邮件发送给客户。</w:t>
      </w:r>
    </w:p>
    <w:p>
      <w:pPr>
        <w:pStyle w:val="FirstParagraph"/>
      </w:pPr>
      <w:r>
        <w:rPr>
          <w:rFonts w:hint="eastAsia"/>
        </w:rPr>
        <w:t xml:space="preserve">然后点“保存处理结果”。确认金额只对这一单有效，</w:t>
      </w:r>
      <w:r>
        <w:rPr>
          <w:rFonts w:hint="eastAsia"/>
          <w:b/>
          <w:bCs/>
        </w:rPr>
        <w:t xml:space="preserve">不会改价格表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其他页签：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诊断队列：只看不动，Hermes</w:t>
      </w:r>
      <w:r>
        <w:t xml:space="preserve"> </w:t>
      </w:r>
      <w:r>
        <w:rPr>
          <w:rFonts w:hint="eastAsia"/>
        </w:rPr>
        <w:t xml:space="preserve">只给建议；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批量报告：先处理“价格矩阵缺口”；</w:t>
      </w:r>
    </w:p>
    <w:p>
      <w:pPr>
        <w:pStyle w:val="Compact"/>
        <w:numPr>
          <w:ilvl w:val="0"/>
          <w:numId w:val="1005"/>
        </w:numPr>
      </w:pPr>
      <w:r>
        <w:t xml:space="preserve">Hermes </w:t>
      </w:r>
      <w:r>
        <w:rPr>
          <w:rFonts w:hint="eastAsia"/>
        </w:rPr>
        <w:t xml:space="preserve">学习：人工批准后才会复用；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审计查询：按报价</w:t>
      </w:r>
      <w:r>
        <w:t xml:space="preserve"> ID </w:t>
      </w:r>
      <w:r>
        <w:rPr>
          <w:rFonts w:hint="eastAsia"/>
        </w:rPr>
        <w:t xml:space="preserve">查一单怎么算的。</w:t>
      </w:r>
    </w:p>
    <w:bookmarkEnd w:id="12"/>
    <w:bookmarkStart w:id="13" w:name="管理员维护"/>
    <w:p>
      <w:pPr>
        <w:pStyle w:val="Heading2"/>
      </w:pPr>
      <w:r>
        <w:rPr>
          <w:rFonts w:hint="eastAsia"/>
        </w:rPr>
        <w:t xml:space="preserve">管理员：维护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价格矩阵：改燃油/附加费、单仓</w:t>
      </w:r>
      <w:r>
        <w:t xml:space="preserve"> Zone </w:t>
      </w:r>
      <w:r>
        <w:rPr>
          <w:rFonts w:hint="eastAsia"/>
        </w:rPr>
        <w:t xml:space="preserve">开关、每托价格；新增价格必填来源备注；表格导入先校验再确认；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城市配置：搜城市或</w:t>
      </w:r>
      <w:r>
        <w:t xml:space="preserve"> FSA → </w:t>
      </w:r>
      <w:r>
        <w:rPr>
          <w:rFonts w:hint="eastAsia"/>
        </w:rPr>
        <w:t xml:space="preserve">管理邮编</w:t>
      </w:r>
      <w:r>
        <w:t xml:space="preserve"> → </w:t>
      </w:r>
      <w:r>
        <w:rPr>
          <w:rFonts w:hint="eastAsia"/>
        </w:rPr>
        <w:t xml:space="preserve">批量保存（错一条整批回滚）；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报价规则：可视化表单改，别动高级</w:t>
      </w:r>
      <w:r>
        <w:t xml:space="preserve"> </w:t>
      </w:r>
      <w:r>
        <w:rPr>
          <w:rFonts w:hint="eastAsia"/>
        </w:rPr>
        <w:t xml:space="preserve">JSON；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整柜设置：改草稿</w:t>
      </w:r>
      <w:r>
        <w:t xml:space="preserve"> → </w:t>
      </w:r>
      <w:r>
        <w:rPr>
          <w:rFonts w:hint="eastAsia"/>
        </w:rPr>
        <w:t xml:space="preserve">校验</w:t>
      </w:r>
      <w:r>
        <w:t xml:space="preserve"> → </w:t>
      </w:r>
      <w:r>
        <w:rPr>
          <w:rFonts w:hint="eastAsia"/>
        </w:rPr>
        <w:t xml:space="preserve">发布；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系统配置：AI</w:t>
      </w:r>
      <w:r>
        <w:t xml:space="preserve"> </w:t>
      </w:r>
      <w:r>
        <w:rPr>
          <w:rFonts w:hint="eastAsia"/>
        </w:rPr>
        <w:t xml:space="preserve">模型、搜索、邮件、账号，出了问题先找管理员。</w:t>
      </w:r>
    </w:p>
    <w:bookmarkEnd w:id="13"/>
    <w:bookmarkStart w:id="14" w:name="四条红线"/>
    <w:p>
      <w:pPr>
        <w:pStyle w:val="Heading2"/>
      </w:pPr>
      <w:r>
        <w:rPr>
          <w:rFonts w:hint="eastAsia"/>
        </w:rPr>
        <w:t xml:space="preserve">四条红线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待复核不报价；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不估价格；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不瞎填区域；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资料不全不报价。</w:t>
      </w:r>
    </w:p>
    <w:p>
      <w:pPr>
        <w:pStyle w:val="FirstParagraph"/>
      </w:pPr>
      <w:r>
        <w:rPr>
          <w:rFonts w:hint="eastAsia"/>
        </w:rPr>
        <w:t xml:space="preserve">客户资料、价格、账号密码不外传。不知道能不能点，先问主管。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2026-08-05T09:05:37Z</dcterms:created>
  <dcterms:modified xsi:type="dcterms:W3CDTF">2026-08-05T09:05:37Z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