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of two ints i and j can be represented as the int because it doesnt matter of the lower or upper bounds for the value of the integer.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public static int average(int j, int k)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int avg = (j &gt;&gt; 1) + (k &gt;&gt; 1) + ((j &amp; k &amp; 1));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return avg;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