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6BA750CD">
      <w:pPr>
        <w:spacing w:after="0"/>
        <w:jc w:val="center"/>
        <w:rPr>
          <w:rFonts w:hint="eastAsia" w:ascii="华文行楷" w:hAnsi="华文行楷" w:eastAsia="华文行楷" w:cs="华文行楷"/>
          <w:b/>
          <w:color w:val="000000"/>
          <w:sz w:val="48"/>
          <w:szCs w:val="48"/>
        </w:rPr>
      </w:pPr>
      <w:bookmarkStart w:id="0" w:name="摘-要"/>
      <w:r>
        <w:rPr>
          <w:rFonts w:hint="eastAsia" w:ascii="华文行楷" w:hAnsi="华文行楷" w:eastAsia="华文行楷" w:cs="华文行楷"/>
          <w:b/>
          <w:color w:val="000000"/>
          <w:sz w:val="52"/>
          <w:szCs w:val="52"/>
        </w:rPr>
        <w:t>马鞍山学院</w:t>
      </w:r>
    </w:p>
    <w:p w14:paraId="0CD3AB15">
      <w:pPr>
        <w:spacing w:after="0"/>
        <w:jc w:val="center"/>
        <w:rPr>
          <w:rFonts w:ascii="宋体" w:hAnsi="宋体" w:cs="宋体"/>
          <w:b/>
          <w:color w:val="000000"/>
          <w:sz w:val="44"/>
          <w:szCs w:val="44"/>
        </w:rPr>
      </w:pPr>
      <w:r>
        <w:rPr>
          <w:rFonts w:hint="eastAsia" w:ascii="宋体" w:hAnsi="宋体" w:cs="宋体"/>
          <w:b/>
          <w:color w:val="000000"/>
          <w:sz w:val="44"/>
          <w:szCs w:val="44"/>
        </w:rPr>
        <w:t>Ma´anshan University</w:t>
      </w:r>
    </w:p>
    <w:p w14:paraId="2F56F99B">
      <w:pPr>
        <w:jc w:val="both"/>
        <w:rPr>
          <w:rFonts w:ascii="宋体" w:hAnsi="宋体" w:cs="宋体"/>
          <w:b/>
          <w:color w:val="000000"/>
          <w:sz w:val="44"/>
          <w:szCs w:val="44"/>
        </w:rPr>
      </w:pPr>
    </w:p>
    <w:p w14:paraId="36B272E5">
      <w:pPr>
        <w:spacing w:after="0"/>
        <w:ind w:firstLine="964" w:firstLineChars="200"/>
        <w:jc w:val="center"/>
        <w:rPr>
          <w:rFonts w:hint="eastAsia" w:ascii="仿宋" w:hAnsi="仿宋" w:eastAsia="仿宋" w:cs="仿宋"/>
          <w:b/>
          <w:color w:val="000000"/>
          <w:sz w:val="48"/>
          <w:szCs w:val="48"/>
          <w:u w:val="single"/>
          <w:lang w:eastAsia="zh-CN"/>
        </w:rPr>
      </w:pPr>
      <w:r>
        <w:rPr>
          <w:rFonts w:hint="eastAsia" w:ascii="仿宋" w:hAnsi="仿宋" w:eastAsia="仿宋" w:cs="仿宋"/>
          <w:b/>
          <w:color w:val="000000"/>
          <w:sz w:val="48"/>
          <w:szCs w:val="48"/>
          <w:u w:val="single"/>
        </w:rPr>
        <w:t xml:space="preserve">2026 </w:t>
      </w:r>
      <w:r>
        <w:rPr>
          <w:rFonts w:hint="eastAsia" w:ascii="仿宋" w:hAnsi="仿宋" w:eastAsia="仿宋" w:cs="仿宋"/>
          <w:b/>
          <w:color w:val="000000"/>
          <w:sz w:val="48"/>
          <w:szCs w:val="48"/>
        </w:rPr>
        <w:t>届本科毕业设计（论文）</w:t>
      </w:r>
    </w:p>
    <w:p w14:paraId="76EE8EE2">
      <w:pPr>
        <w:rPr>
          <w:rFonts w:ascii="宋体" w:hAnsi="宋体" w:cs="宋体"/>
          <w:b/>
          <w:color w:val="000000"/>
          <w:sz w:val="48"/>
          <w:szCs w:val="48"/>
        </w:rPr>
      </w:pPr>
    </w:p>
    <w:p w14:paraId="38EC702F">
      <w:pPr>
        <w:rPr>
          <w:rFonts w:ascii="宋体" w:hAnsi="宋体" w:cs="宋体"/>
          <w:b/>
          <w:color w:val="000000"/>
          <w:sz w:val="31"/>
          <w:szCs w:val="31"/>
        </w:rPr>
      </w:pPr>
    </w:p>
    <w:p w14:paraId="61988D1E">
      <w:pPr>
        <w:tabs>
          <w:tab w:val="left" w:pos="7020"/>
          <w:tab w:val="left" w:pos="7200"/>
        </w:tabs>
        <w:spacing w:after="0" w:line="360" w:lineRule="auto"/>
        <w:ind w:left="2530" w:hanging="2530" w:hangingChars="700"/>
        <w:rPr>
          <w:rFonts w:hint="eastAsia" w:ascii="仿宋" w:hAnsi="仿宋" w:eastAsia="仿宋" w:cs="仿宋"/>
          <w:b/>
          <w:color w:val="000000"/>
          <w:sz w:val="36"/>
          <w:szCs w:val="36"/>
          <w:u w:val="single"/>
        </w:rPr>
      </w:pPr>
      <w:r>
        <w:rPr>
          <w:rFonts w:hint="eastAsia" w:ascii="仿宋" w:hAnsi="仿宋" w:eastAsia="仿宋" w:cs="仿宋"/>
          <w:b/>
          <w:color w:val="000000"/>
          <w:sz w:val="36"/>
          <w:szCs w:val="36"/>
        </w:rPr>
        <w:t xml:space="preserve">题       目  </w:t>
      </w:r>
      <w:r>
        <w:rPr>
          <w:rFonts w:hint="eastAsia" w:ascii="仿宋" w:hAnsi="仿宋" w:eastAsia="仿宋" w:cs="仿宋"/>
          <w:b/>
          <w:color w:val="000000"/>
          <w:sz w:val="36"/>
          <w:szCs w:val="36"/>
          <w:u w:val="single"/>
        </w:rPr>
        <w:t>基于SpringBoot的医疗风险预</w:t>
      </w:r>
    </w:p>
    <w:p w14:paraId="346AB421">
      <w:pPr>
        <w:tabs>
          <w:tab w:val="left" w:pos="7020"/>
          <w:tab w:val="left" w:pos="7200"/>
        </w:tabs>
        <w:spacing w:after="0" w:line="360" w:lineRule="auto"/>
        <w:ind w:firstLine="2530" w:firstLineChars="700"/>
        <w:rPr>
          <w:rFonts w:hint="eastAsia" w:ascii="仿宋" w:hAnsi="仿宋" w:eastAsia="仿宋" w:cs="仿宋"/>
          <w:b/>
          <w:color w:val="000000"/>
          <w:sz w:val="36"/>
          <w:szCs w:val="36"/>
          <w:u w:val="single"/>
          <w:lang w:eastAsia="zh-CN"/>
        </w:rPr>
      </w:pPr>
      <w:r>
        <w:rPr>
          <w:rFonts w:hint="eastAsia" w:ascii="仿宋" w:hAnsi="仿宋" w:eastAsia="仿宋" w:cs="仿宋"/>
          <w:b/>
          <w:color w:val="000000"/>
          <w:sz w:val="36"/>
          <w:szCs w:val="36"/>
          <w:u w:val="single"/>
        </w:rPr>
        <w:t>测</w:t>
      </w:r>
      <w:r>
        <w:rPr>
          <w:rFonts w:hint="eastAsia" w:ascii="仿宋" w:hAnsi="仿宋" w:eastAsia="仿宋" w:cs="仿宋"/>
          <w:b/>
          <w:color w:val="000000"/>
          <w:sz w:val="36"/>
          <w:szCs w:val="36"/>
          <w:u w:val="single"/>
          <w:lang w:eastAsia="zh-CN"/>
        </w:rPr>
        <w:t>系统+</w:t>
      </w:r>
      <w:r>
        <w:rPr>
          <w:rFonts w:hint="eastAsia" w:ascii="仿宋" w:hAnsi="仿宋" w:eastAsia="仿宋" w:cs="仿宋"/>
          <w:b/>
          <w:color w:val="000000"/>
          <w:sz w:val="36"/>
          <w:szCs w:val="36"/>
          <w:u w:val="single"/>
        </w:rPr>
        <w:t>小程序的设计与实现</w:t>
      </w:r>
      <w:r>
        <w:rPr>
          <w:rFonts w:hint="eastAsia" w:ascii="仿宋" w:hAnsi="仿宋" w:eastAsia="仿宋" w:cs="仿宋"/>
          <w:b/>
          <w:color w:val="000000"/>
          <w:sz w:val="36"/>
          <w:szCs w:val="36"/>
          <w:u w:val="single"/>
          <w:lang w:eastAsia="zh-CN"/>
        </w:rPr>
        <w:t xml:space="preserve">     </w:t>
      </w:r>
    </w:p>
    <w:p w14:paraId="7C8D35F8">
      <w:pPr>
        <w:tabs>
          <w:tab w:val="left" w:pos="7020"/>
        </w:tabs>
        <w:spacing w:after="0" w:line="360" w:lineRule="auto"/>
        <w:rPr>
          <w:rFonts w:hint="eastAsia" w:ascii="仿宋" w:hAnsi="仿宋" w:eastAsia="仿宋" w:cs="仿宋"/>
          <w:sz w:val="36"/>
          <w:szCs w:val="36"/>
          <w:u w:val="single"/>
        </w:rPr>
      </w:pPr>
      <w:r>
        <w:rPr>
          <w:rFonts w:hint="eastAsia" w:ascii="仿宋" w:hAnsi="仿宋" w:eastAsia="仿宋" w:cs="仿宋"/>
          <w:b/>
          <w:color w:val="000000"/>
          <w:sz w:val="36"/>
          <w:szCs w:val="36"/>
        </w:rPr>
        <w:t xml:space="preserve">学 生 姓 名  </w:t>
      </w:r>
      <w:r>
        <w:rPr>
          <w:rFonts w:hint="eastAsia" w:ascii="仿宋" w:hAnsi="仿宋" w:eastAsia="仿宋" w:cs="仿宋"/>
          <w:b/>
          <w:color w:val="000000"/>
          <w:sz w:val="36"/>
          <w:szCs w:val="36"/>
          <w:u w:val="single"/>
        </w:rPr>
        <w:t xml:space="preserve">        </w:t>
      </w:r>
      <w:r>
        <w:rPr>
          <w:rFonts w:hint="eastAsia" w:ascii="仿宋" w:hAnsi="仿宋" w:eastAsia="仿宋" w:cs="仿宋"/>
          <w:b/>
          <w:color w:val="000000"/>
          <w:sz w:val="36"/>
          <w:szCs w:val="36"/>
          <w:u w:val="single"/>
          <w:lang w:eastAsia="zh-CN"/>
        </w:rPr>
        <w:t xml:space="preserve">  曹晨</w:t>
      </w:r>
      <w:r>
        <w:rPr>
          <w:rFonts w:hint="eastAsia" w:ascii="仿宋" w:hAnsi="仿宋" w:eastAsia="仿宋" w:cs="仿宋"/>
          <w:b/>
          <w:color w:val="000000"/>
          <w:sz w:val="36"/>
          <w:szCs w:val="36"/>
          <w:u w:val="single"/>
        </w:rPr>
        <w:t xml:space="preserve">        </w:t>
      </w:r>
      <w:r>
        <w:rPr>
          <w:rFonts w:ascii="仿宋" w:hAnsi="仿宋" w:eastAsia="仿宋" w:cs="仿宋"/>
          <w:b/>
          <w:color w:val="000000"/>
          <w:sz w:val="36"/>
          <w:szCs w:val="36"/>
          <w:u w:val="single"/>
        </w:rPr>
        <w:tab/>
      </w:r>
    </w:p>
    <w:p w14:paraId="505C5F15">
      <w:pPr>
        <w:tabs>
          <w:tab w:val="left" w:pos="7020"/>
        </w:tabs>
        <w:spacing w:after="0" w:line="360" w:lineRule="auto"/>
        <w:rPr>
          <w:rFonts w:hint="eastAsia" w:ascii="仿宋" w:hAnsi="仿宋" w:eastAsia="仿宋" w:cs="仿宋"/>
          <w:sz w:val="36"/>
          <w:szCs w:val="36"/>
          <w:u w:val="single"/>
          <w:lang w:eastAsia="zh-CN"/>
        </w:rPr>
      </w:pPr>
      <w:r>
        <w:rPr>
          <w:rFonts w:hint="eastAsia" w:ascii="仿宋" w:hAnsi="仿宋" w:eastAsia="仿宋" w:cs="仿宋"/>
          <w:b/>
          <w:color w:val="000000"/>
          <w:sz w:val="36"/>
          <w:szCs w:val="36"/>
          <w:lang w:eastAsia="zh-CN"/>
        </w:rPr>
        <w:t xml:space="preserve">学       号  </w:t>
      </w:r>
      <w:r>
        <w:rPr>
          <w:rFonts w:hint="eastAsia" w:ascii="仿宋" w:hAnsi="仿宋" w:eastAsia="仿宋" w:cs="仿宋"/>
          <w:b/>
          <w:color w:val="000000"/>
          <w:sz w:val="36"/>
          <w:szCs w:val="36"/>
          <w:u w:val="single"/>
          <w:lang w:eastAsia="zh-CN"/>
        </w:rPr>
        <w:t xml:space="preserve">         22404081        </w:t>
      </w:r>
      <w:r>
        <w:rPr>
          <w:rFonts w:ascii="仿宋" w:hAnsi="仿宋" w:eastAsia="仿宋" w:cs="仿宋"/>
          <w:b/>
          <w:color w:val="000000"/>
          <w:sz w:val="36"/>
          <w:szCs w:val="36"/>
          <w:u w:val="single"/>
          <w:lang w:eastAsia="zh-CN"/>
        </w:rPr>
        <w:tab/>
      </w:r>
    </w:p>
    <w:p w14:paraId="02B8895E">
      <w:pPr>
        <w:spacing w:after="0" w:line="360" w:lineRule="auto"/>
        <w:rPr>
          <w:rFonts w:hint="eastAsia" w:ascii="仿宋" w:hAnsi="仿宋" w:eastAsia="仿宋" w:cs="仿宋"/>
          <w:sz w:val="36"/>
          <w:szCs w:val="36"/>
          <w:u w:val="single"/>
          <w:lang w:eastAsia="zh-CN"/>
        </w:rPr>
      </w:pPr>
      <w:r>
        <w:rPr>
          <w:rFonts w:hint="eastAsia" w:ascii="仿宋" w:hAnsi="仿宋" w:eastAsia="仿宋" w:cs="仿宋"/>
          <w:b/>
          <w:color w:val="000000"/>
          <w:sz w:val="36"/>
          <w:szCs w:val="36"/>
          <w:lang w:eastAsia="zh-CN"/>
        </w:rPr>
        <w:t xml:space="preserve">专 业 班 级  </w:t>
      </w:r>
      <w:r>
        <w:rPr>
          <w:rFonts w:hint="eastAsia" w:ascii="仿宋" w:hAnsi="仿宋" w:eastAsia="仿宋" w:cs="仿宋"/>
          <w:b/>
          <w:color w:val="000000"/>
          <w:sz w:val="36"/>
          <w:szCs w:val="36"/>
          <w:u w:val="single"/>
          <w:lang w:eastAsia="zh-CN"/>
        </w:rPr>
        <w:t xml:space="preserve">       软件工程软221  </w:t>
      </w:r>
      <w:r>
        <w:rPr>
          <w:rFonts w:ascii="仿宋" w:hAnsi="仿宋" w:eastAsia="仿宋" w:cs="仿宋"/>
          <w:b/>
          <w:color w:val="000000"/>
          <w:sz w:val="36"/>
          <w:szCs w:val="36"/>
          <w:u w:val="single"/>
          <w:lang w:eastAsia="zh-CN"/>
        </w:rPr>
        <w:tab/>
      </w:r>
      <w:r>
        <w:rPr>
          <w:rFonts w:hint="eastAsia" w:ascii="仿宋" w:hAnsi="仿宋" w:eastAsia="仿宋" w:cs="仿宋"/>
          <w:b/>
          <w:color w:val="000000"/>
          <w:sz w:val="36"/>
          <w:szCs w:val="36"/>
          <w:u w:val="single"/>
          <w:lang w:eastAsia="zh-CN"/>
        </w:rPr>
        <w:t xml:space="preserve"> </w:t>
      </w:r>
      <w:r>
        <w:rPr>
          <w:rFonts w:ascii="仿宋" w:hAnsi="仿宋" w:eastAsia="仿宋" w:cs="仿宋"/>
          <w:b/>
          <w:color w:val="000000"/>
          <w:sz w:val="36"/>
          <w:szCs w:val="36"/>
          <w:u w:val="single"/>
          <w:lang w:eastAsia="zh-CN"/>
        </w:rPr>
        <w:tab/>
      </w:r>
      <w:r>
        <w:rPr>
          <w:rFonts w:hint="eastAsia" w:ascii="仿宋" w:hAnsi="仿宋" w:eastAsia="仿宋" w:cs="仿宋"/>
          <w:b/>
          <w:color w:val="000000"/>
          <w:sz w:val="36"/>
          <w:szCs w:val="36"/>
          <w:u w:val="single"/>
          <w:lang w:eastAsia="zh-CN"/>
        </w:rPr>
        <w:t xml:space="preserve">      </w:t>
      </w:r>
    </w:p>
    <w:p w14:paraId="7C7A7B5D">
      <w:pPr>
        <w:spacing w:after="0" w:line="360" w:lineRule="auto"/>
        <w:rPr>
          <w:rFonts w:hint="eastAsia" w:ascii="仿宋" w:hAnsi="仿宋" w:eastAsia="仿宋" w:cs="仿宋"/>
          <w:sz w:val="36"/>
          <w:szCs w:val="36"/>
          <w:lang w:eastAsia="zh-CN"/>
        </w:rPr>
      </w:pPr>
      <w:r>
        <w:rPr>
          <w:rFonts w:hint="eastAsia" w:ascii="仿宋" w:hAnsi="仿宋" w:eastAsia="仿宋" w:cs="仿宋"/>
          <w:b/>
          <w:color w:val="000000"/>
          <w:sz w:val="36"/>
          <w:szCs w:val="36"/>
          <w:lang w:eastAsia="zh-CN"/>
        </w:rPr>
        <w:t xml:space="preserve">学       院  </w:t>
      </w:r>
      <w:r>
        <w:rPr>
          <w:rFonts w:hint="eastAsia" w:ascii="仿宋" w:hAnsi="仿宋" w:eastAsia="仿宋" w:cs="仿宋"/>
          <w:b/>
          <w:color w:val="000000"/>
          <w:sz w:val="36"/>
          <w:szCs w:val="36"/>
          <w:u w:val="single"/>
          <w:lang w:eastAsia="zh-CN"/>
        </w:rPr>
        <w:t xml:space="preserve">   大数据与人工智能学院   </w:t>
      </w:r>
      <w:r>
        <w:rPr>
          <w:rFonts w:ascii="仿宋" w:hAnsi="仿宋" w:eastAsia="仿宋" w:cs="仿宋"/>
          <w:b/>
          <w:color w:val="000000"/>
          <w:sz w:val="36"/>
          <w:szCs w:val="36"/>
          <w:u w:val="single"/>
          <w:lang w:eastAsia="zh-CN"/>
        </w:rPr>
        <w:tab/>
      </w:r>
    </w:p>
    <w:p w14:paraId="01DBA30A">
      <w:pPr>
        <w:spacing w:after="0" w:line="360" w:lineRule="auto"/>
        <w:rPr>
          <w:rFonts w:hint="eastAsia" w:ascii="仿宋" w:hAnsi="仿宋" w:eastAsia="仿宋" w:cs="仿宋"/>
          <w:sz w:val="36"/>
          <w:szCs w:val="36"/>
          <w:lang w:eastAsia="zh-CN"/>
        </w:rPr>
      </w:pPr>
      <w:r>
        <w:rPr>
          <w:rFonts w:hint="eastAsia" w:ascii="仿宋" w:hAnsi="仿宋" w:eastAsia="仿宋" w:cs="仿宋"/>
          <w:b/>
          <w:color w:val="000000"/>
          <w:sz w:val="36"/>
          <w:szCs w:val="36"/>
          <w:lang w:eastAsia="zh-CN"/>
        </w:rPr>
        <w:t xml:space="preserve">指 导 教 师  </w:t>
      </w:r>
      <w:r>
        <w:rPr>
          <w:rFonts w:hint="eastAsia" w:ascii="仿宋" w:hAnsi="仿宋" w:eastAsia="仿宋" w:cs="仿宋"/>
          <w:b/>
          <w:color w:val="000000"/>
          <w:sz w:val="36"/>
          <w:szCs w:val="36"/>
          <w:u w:val="single"/>
          <w:lang w:eastAsia="zh-CN"/>
        </w:rPr>
        <w:t xml:space="preserve">          </w:t>
      </w:r>
      <w:r>
        <w:rPr>
          <w:rFonts w:ascii="仿宋" w:hAnsi="仿宋" w:eastAsia="仿宋" w:cs="仿宋"/>
          <w:b/>
          <w:color w:val="000000"/>
          <w:sz w:val="36"/>
          <w:szCs w:val="36"/>
          <w:u w:val="single"/>
          <w:lang w:eastAsia="zh-CN"/>
        </w:rPr>
        <w:t>褚茜茜</w:t>
      </w:r>
      <w:r>
        <w:rPr>
          <w:rFonts w:hint="eastAsia" w:ascii="仿宋" w:hAnsi="仿宋" w:eastAsia="仿宋" w:cs="仿宋"/>
          <w:b/>
          <w:color w:val="000000"/>
          <w:sz w:val="36"/>
          <w:szCs w:val="36"/>
          <w:u w:val="single"/>
          <w:lang w:eastAsia="zh-CN"/>
        </w:rPr>
        <w:t xml:space="preserve">          </w:t>
      </w:r>
      <w:r>
        <w:rPr>
          <w:rFonts w:ascii="仿宋" w:hAnsi="仿宋" w:eastAsia="仿宋" w:cs="仿宋"/>
          <w:b/>
          <w:color w:val="000000"/>
          <w:sz w:val="36"/>
          <w:szCs w:val="36"/>
          <w:u w:val="single"/>
          <w:lang w:eastAsia="zh-CN"/>
        </w:rPr>
        <w:tab/>
      </w:r>
    </w:p>
    <w:p w14:paraId="620A719A">
      <w:pPr>
        <w:spacing w:line="360" w:lineRule="auto"/>
        <w:rPr>
          <w:rFonts w:hint="eastAsia" w:ascii="仿宋" w:hAnsi="仿宋" w:eastAsia="仿宋" w:cs="仿宋"/>
          <w:b/>
          <w:color w:val="000000"/>
          <w:sz w:val="36"/>
          <w:szCs w:val="36"/>
          <w:u w:val="single"/>
          <w:lang w:eastAsia="zh-CN"/>
        </w:rPr>
      </w:pPr>
      <w:r>
        <w:rPr>
          <w:rFonts w:hint="eastAsia" w:ascii="仿宋" w:hAnsi="仿宋" w:eastAsia="仿宋" w:cs="仿宋"/>
          <w:b/>
          <w:color w:val="000000"/>
          <w:sz w:val="36"/>
          <w:szCs w:val="36"/>
          <w:lang w:eastAsia="zh-CN"/>
        </w:rPr>
        <w:t xml:space="preserve">完 成 日 期  </w:t>
      </w:r>
      <w:r>
        <w:rPr>
          <w:rFonts w:hint="eastAsia" w:ascii="仿宋" w:hAnsi="仿宋" w:eastAsia="仿宋" w:cs="仿宋"/>
          <w:b/>
          <w:color w:val="000000"/>
          <w:sz w:val="36"/>
          <w:szCs w:val="36"/>
          <w:u w:val="single"/>
          <w:lang w:eastAsia="zh-CN"/>
        </w:rPr>
        <w:t xml:space="preserve">        2026年5月        </w:t>
      </w:r>
      <w:r>
        <w:rPr>
          <w:rFonts w:ascii="仿宋" w:hAnsi="仿宋" w:eastAsia="仿宋" w:cs="仿宋"/>
          <w:b/>
          <w:color w:val="000000"/>
          <w:sz w:val="36"/>
          <w:szCs w:val="36"/>
          <w:u w:val="single"/>
          <w:lang w:eastAsia="zh-CN"/>
        </w:rPr>
        <w:tab/>
      </w:r>
    </w:p>
    <w:p w14:paraId="45B4F8EA">
      <w:pPr>
        <w:spacing w:line="360" w:lineRule="auto"/>
        <w:rPr>
          <w:rFonts w:hint="eastAsia" w:ascii="仿宋" w:hAnsi="仿宋" w:eastAsia="仿宋" w:cs="仿宋"/>
          <w:b/>
          <w:color w:val="000000"/>
          <w:sz w:val="36"/>
          <w:szCs w:val="36"/>
          <w:u w:val="single"/>
          <w:lang w:eastAsia="zh-CN"/>
        </w:rPr>
      </w:pPr>
    </w:p>
    <w:p w14:paraId="4ABDFCED">
      <w:pPr>
        <w:rPr>
          <w:rFonts w:ascii="宋体" w:hAnsi="宋体" w:cs="宋体"/>
          <w:b/>
          <w:color w:val="000000"/>
          <w:sz w:val="36"/>
          <w:szCs w:val="36"/>
          <w:lang w:eastAsia="zh-CN"/>
        </w:rPr>
      </w:pPr>
    </w:p>
    <w:p w14:paraId="759CFAB8">
      <w:pPr>
        <w:ind w:firstLine="3614" w:firstLineChars="1000"/>
        <w:rPr>
          <w:rFonts w:hint="eastAsia" w:ascii="仿宋" w:hAnsi="仿宋" w:eastAsia="仿宋" w:cs="仿宋"/>
          <w:sz w:val="36"/>
          <w:szCs w:val="36"/>
          <w:lang w:eastAsia="zh-CN"/>
        </w:rPr>
      </w:pPr>
      <w:r>
        <w:rPr>
          <w:rFonts w:hint="eastAsia" w:ascii="仿宋" w:hAnsi="仿宋" w:eastAsia="仿宋" w:cs="仿宋"/>
          <w:b/>
          <w:color w:val="000000"/>
          <w:sz w:val="36"/>
          <w:szCs w:val="36"/>
          <w:lang w:eastAsia="zh-CN"/>
        </w:rPr>
        <w:t>教务处 制</w:t>
      </w:r>
    </w:p>
    <w:p w14:paraId="224B50E4">
      <w:pPr>
        <w:jc w:val="center"/>
        <w:rPr>
          <w:rFonts w:hint="eastAsia" w:ascii="黑体" w:hAnsi="宋体" w:eastAsia="黑体" w:cs="黑体"/>
          <w:b/>
          <w:color w:val="000000"/>
          <w:sz w:val="36"/>
          <w:szCs w:val="36"/>
          <w:lang w:eastAsia="zh-CN"/>
        </w:rPr>
      </w:pPr>
    </w:p>
    <w:p w14:paraId="3E6B11F8">
      <w:pPr>
        <w:tabs>
          <w:tab w:val="left" w:pos="1853"/>
        </w:tabs>
        <w:jc w:val="center"/>
        <w:rPr>
          <w:rFonts w:ascii="Times New Roman" w:hAnsi="Times New Roman" w:eastAsia="黑体"/>
          <w:sz w:val="44"/>
          <w:szCs w:val="44"/>
          <w:lang w:eastAsia="zh-CN"/>
        </w:rPr>
      </w:pPr>
    </w:p>
    <w:p w14:paraId="2C9D3A73">
      <w:pPr>
        <w:tabs>
          <w:tab w:val="left" w:pos="1853"/>
        </w:tabs>
        <w:jc w:val="both"/>
        <w:rPr>
          <w:rFonts w:ascii="Times New Roman" w:hAnsi="Times New Roman" w:eastAsia="黑体"/>
          <w:sz w:val="44"/>
          <w:szCs w:val="44"/>
          <w:lang w:eastAsia="zh-CN"/>
        </w:rPr>
      </w:pPr>
    </w:p>
    <w:p w14:paraId="26D82213">
      <w:pPr>
        <w:widowControl w:val="0"/>
        <w:tabs>
          <w:tab w:val="left" w:pos="1853"/>
        </w:tabs>
        <w:spacing w:after="0"/>
        <w:jc w:val="center"/>
        <w:outlineLvl w:val="0"/>
        <w:rPr>
          <w:rFonts w:ascii="Times New Roman" w:hAnsi="Times New Roman" w:eastAsia="黑体" w:cs="Times New Roman"/>
          <w:kern w:val="2"/>
          <w:sz w:val="44"/>
          <w:szCs w:val="44"/>
          <w:lang w:eastAsia="zh-CN"/>
        </w:rPr>
      </w:pPr>
      <w:bookmarkStart w:id="1" w:name="_Toc15099"/>
      <w:r>
        <w:rPr>
          <w:rFonts w:hint="eastAsia" w:ascii="Times New Roman" w:hAnsi="Times New Roman" w:eastAsia="黑体" w:cs="Times New Roman"/>
          <w:kern w:val="2"/>
          <w:sz w:val="44"/>
          <w:szCs w:val="44"/>
          <w:lang w:eastAsia="zh-CN"/>
        </w:rPr>
        <w:t>马鞍山学院学位论文原创性声明</w:t>
      </w:r>
      <w:bookmarkEnd w:id="1"/>
      <w:r>
        <w:rPr>
          <w:rFonts w:hint="eastAsia" w:ascii="Times New Roman" w:hAnsi="Times New Roman" w:eastAsia="黑体" w:cs="Times New Roman"/>
          <w:kern w:val="2"/>
          <w:sz w:val="44"/>
          <w:szCs w:val="44"/>
          <w:lang w:eastAsia="zh-CN"/>
        </w:rPr>
        <w:t xml:space="preserve"> </w:t>
      </w:r>
    </w:p>
    <w:p w14:paraId="4C9FF3A4">
      <w:pPr>
        <w:widowControl w:val="0"/>
        <w:tabs>
          <w:tab w:val="left" w:pos="1853"/>
        </w:tabs>
        <w:spacing w:after="0"/>
        <w:jc w:val="center"/>
        <w:rPr>
          <w:rFonts w:ascii="Times New Roman" w:hAnsi="Times New Roman" w:eastAsia="黑体" w:cs="Times New Roman"/>
          <w:kern w:val="2"/>
          <w:sz w:val="44"/>
          <w:szCs w:val="44"/>
          <w:lang w:eastAsia="zh-CN"/>
        </w:rPr>
      </w:pPr>
    </w:p>
    <w:p w14:paraId="2F52B205">
      <w:pPr>
        <w:widowControl w:val="0"/>
        <w:tabs>
          <w:tab w:val="left" w:pos="1853"/>
        </w:tabs>
        <w:spacing w:after="0"/>
        <w:jc w:val="center"/>
        <w:rPr>
          <w:rFonts w:ascii="Times New Roman" w:hAnsi="Times New Roman" w:eastAsia="黑体" w:cs="Times New Roman"/>
          <w:kern w:val="2"/>
          <w:sz w:val="44"/>
          <w:szCs w:val="44"/>
          <w:lang w:eastAsia="zh-CN"/>
        </w:rPr>
      </w:pPr>
    </w:p>
    <w:p w14:paraId="128442AF">
      <w:pPr>
        <w:tabs>
          <w:tab w:val="left" w:pos="1853"/>
        </w:tabs>
        <w:ind w:firstLine="560" w:firstLineChars="200"/>
        <w:rPr>
          <w:rFonts w:ascii="Times New Roman" w:hAnsi="Times New Roman"/>
          <w:sz w:val="28"/>
          <w:szCs w:val="28"/>
          <w:lang w:eastAsia="zh-CN"/>
        </w:rPr>
      </w:pPr>
    </w:p>
    <w:p w14:paraId="76FEF762">
      <w:pPr>
        <w:tabs>
          <w:tab w:val="left" w:pos="1853"/>
        </w:tabs>
        <w:spacing w:line="600" w:lineRule="auto"/>
        <w:ind w:firstLine="560" w:firstLineChars="200"/>
        <w:rPr>
          <w:rFonts w:ascii="Times New Roman" w:hAnsi="Times New Roman"/>
          <w:sz w:val="28"/>
          <w:szCs w:val="28"/>
          <w:lang w:eastAsia="zh-CN"/>
        </w:rPr>
      </w:pPr>
      <w:r>
        <w:rPr>
          <w:rFonts w:hint="eastAsia" w:ascii="Times New Roman" w:hAnsi="Times New Roman"/>
          <w:sz w:val="28"/>
          <w:szCs w:val="28"/>
          <w:lang w:eastAsia="zh-CN"/>
        </w:rPr>
        <w:t>本人</w:t>
      </w:r>
      <w:r>
        <w:rPr>
          <w:rFonts w:ascii="Times New Roman" w:hAnsi="Times New Roman"/>
          <w:sz w:val="28"/>
          <w:szCs w:val="28"/>
          <w:lang w:eastAsia="zh-CN"/>
        </w:rPr>
        <w:t>声明：所呈交的学位论文是本人在导师的指导下，独立进行研究取得的成果。除文中已经注明引用的内容外，本论文不包</w:t>
      </w:r>
      <w:r>
        <w:rPr>
          <w:rFonts w:hint="eastAsia" w:ascii="Times New Roman" w:hAnsi="Times New Roman"/>
          <w:sz w:val="28"/>
          <w:szCs w:val="28"/>
          <w:lang w:eastAsia="zh-CN"/>
        </w:rPr>
        <w:t>含其他</w:t>
      </w:r>
      <w:r>
        <w:rPr>
          <w:rFonts w:ascii="Times New Roman" w:hAnsi="Times New Roman"/>
          <w:sz w:val="28"/>
          <w:szCs w:val="28"/>
          <w:lang w:eastAsia="zh-CN"/>
        </w:rPr>
        <w:t>个人或集体已经发表或撰写过的作品成果。对本文的研究做出贡献的个人和集体，均已在文中以明确方式标明。本人完全意识到本声明的法律后果，并承诺因本声明而产生的法律结果由本人承担。</w:t>
      </w:r>
    </w:p>
    <w:p w14:paraId="2E655334">
      <w:pPr>
        <w:tabs>
          <w:tab w:val="left" w:pos="1853"/>
        </w:tabs>
        <w:rPr>
          <w:rFonts w:ascii="Times New Roman" w:hAnsi="Times New Roman"/>
          <w:sz w:val="28"/>
          <w:szCs w:val="28"/>
          <w:lang w:eastAsia="zh-CN"/>
        </w:rPr>
      </w:pPr>
    </w:p>
    <w:p w14:paraId="0035BB40">
      <w:pPr>
        <w:widowControl w:val="0"/>
        <w:tabs>
          <w:tab w:val="left" w:pos="1853"/>
        </w:tabs>
        <w:spacing w:after="0"/>
        <w:ind w:firstLine="560"/>
        <w:rPr>
          <w:rFonts w:ascii="Times New Roman" w:hAnsi="Times New Roman" w:eastAsia="宋体" w:cs="Times New Roman"/>
          <w:kern w:val="2"/>
          <w:sz w:val="28"/>
          <w:szCs w:val="28"/>
          <w:lang w:eastAsia="zh-CN"/>
        </w:rPr>
      </w:pPr>
    </w:p>
    <w:p w14:paraId="285D330F">
      <w:pPr>
        <w:widowControl w:val="0"/>
        <w:tabs>
          <w:tab w:val="left" w:pos="1853"/>
        </w:tabs>
        <w:spacing w:after="0"/>
        <w:ind w:firstLine="560"/>
        <w:rPr>
          <w:rFonts w:ascii="Times New Roman" w:hAnsi="Times New Roman" w:eastAsia="宋体" w:cs="Times New Roman"/>
          <w:kern w:val="2"/>
          <w:sz w:val="28"/>
          <w:szCs w:val="28"/>
          <w:lang w:eastAsia="zh-CN"/>
        </w:rPr>
      </w:pPr>
      <w:r>
        <w:rPr>
          <w:rFonts w:ascii="Times New Roman" w:hAnsi="Times New Roman" w:eastAsia="宋体" w:cs="Times New Roman"/>
          <w:kern w:val="2"/>
          <w:sz w:val="28"/>
          <w:szCs w:val="28"/>
          <w:lang w:eastAsia="zh-CN"/>
        </w:rPr>
        <w:t>学位论文作者：</w:t>
      </w:r>
    </w:p>
    <w:p w14:paraId="1A7C91C2">
      <w:pPr>
        <w:widowControl w:val="0"/>
        <w:tabs>
          <w:tab w:val="left" w:pos="1853"/>
        </w:tabs>
        <w:spacing w:after="0"/>
        <w:ind w:firstLine="560"/>
        <w:rPr>
          <w:rFonts w:ascii="Times New Roman" w:hAnsi="Times New Roman" w:eastAsia="宋体" w:cs="Times New Roman"/>
          <w:kern w:val="2"/>
          <w:sz w:val="28"/>
          <w:szCs w:val="28"/>
          <w:lang w:eastAsia="zh-CN"/>
        </w:rPr>
      </w:pPr>
    </w:p>
    <w:p w14:paraId="37F07008">
      <w:pPr>
        <w:widowControl w:val="0"/>
        <w:tabs>
          <w:tab w:val="left" w:pos="1853"/>
        </w:tabs>
        <w:spacing w:after="0"/>
        <w:ind w:firstLine="560"/>
        <w:rPr>
          <w:rFonts w:ascii="Times New Roman" w:hAnsi="Times New Roman" w:eastAsia="宋体" w:cs="Times New Roman"/>
          <w:kern w:val="2"/>
          <w:sz w:val="28"/>
          <w:szCs w:val="28"/>
          <w:lang w:eastAsia="zh-CN"/>
        </w:rPr>
      </w:pPr>
    </w:p>
    <w:p w14:paraId="1E06B15C">
      <w:pPr>
        <w:widowControl w:val="0"/>
        <w:tabs>
          <w:tab w:val="left" w:pos="1853"/>
        </w:tabs>
        <w:spacing w:after="0"/>
        <w:ind w:firstLine="560"/>
        <w:rPr>
          <w:rFonts w:ascii="Times New Roman" w:hAnsi="Times New Roman" w:eastAsia="宋体" w:cs="Times New Roman"/>
          <w:kern w:val="2"/>
          <w:sz w:val="28"/>
          <w:szCs w:val="28"/>
          <w:lang w:eastAsia="zh-CN"/>
        </w:rPr>
      </w:pPr>
      <w:r>
        <w:rPr>
          <w:rFonts w:ascii="Times New Roman" w:hAnsi="Times New Roman" w:eastAsia="宋体" w:cs="Times New Roman"/>
          <w:kern w:val="2"/>
          <w:sz w:val="28"/>
          <w:szCs w:val="28"/>
          <w:lang w:eastAsia="zh-CN"/>
        </w:rPr>
        <w:t>日期：</w:t>
      </w:r>
      <w:r>
        <w:rPr>
          <w:rFonts w:hint="eastAsia" w:ascii="Times New Roman" w:hAnsi="Times New Roman" w:eastAsia="宋体" w:cs="Times New Roman"/>
          <w:kern w:val="2"/>
          <w:sz w:val="28"/>
          <w:szCs w:val="28"/>
          <w:lang w:eastAsia="zh-CN"/>
        </w:rPr>
        <w:t xml:space="preserve"> </w:t>
      </w:r>
    </w:p>
    <w:p w14:paraId="01CED0B8">
      <w:pPr>
        <w:tabs>
          <w:tab w:val="left" w:pos="1853"/>
        </w:tabs>
        <w:ind w:firstLine="560" w:firstLineChars="200"/>
        <w:rPr>
          <w:rFonts w:ascii="Times New Roman" w:hAnsi="Times New Roman"/>
          <w:sz w:val="28"/>
          <w:szCs w:val="28"/>
          <w:lang w:eastAsia="zh-CN"/>
        </w:rPr>
      </w:pPr>
    </w:p>
    <w:p w14:paraId="7629E274">
      <w:pPr>
        <w:tabs>
          <w:tab w:val="left" w:pos="1853"/>
        </w:tabs>
        <w:ind w:firstLine="560" w:firstLineChars="200"/>
        <w:rPr>
          <w:rFonts w:ascii="Times New Roman" w:hAnsi="Times New Roman"/>
          <w:sz w:val="28"/>
          <w:szCs w:val="28"/>
          <w:lang w:eastAsia="zh-CN"/>
        </w:rPr>
      </w:pPr>
    </w:p>
    <w:p w14:paraId="3FE18483">
      <w:pPr>
        <w:tabs>
          <w:tab w:val="left" w:pos="1853"/>
        </w:tabs>
        <w:ind w:firstLine="560" w:firstLineChars="200"/>
        <w:rPr>
          <w:rFonts w:ascii="Times New Roman" w:hAnsi="Times New Roman"/>
          <w:sz w:val="28"/>
          <w:szCs w:val="28"/>
          <w:lang w:eastAsia="zh-CN"/>
        </w:rPr>
      </w:pPr>
    </w:p>
    <w:p w14:paraId="49A5769F">
      <w:pPr>
        <w:tabs>
          <w:tab w:val="left" w:pos="1853"/>
        </w:tabs>
        <w:ind w:firstLine="560" w:firstLineChars="200"/>
        <w:rPr>
          <w:rFonts w:ascii="Times New Roman" w:hAnsi="Times New Roman"/>
          <w:sz w:val="28"/>
          <w:szCs w:val="28"/>
          <w:lang w:eastAsia="zh-CN"/>
        </w:rPr>
      </w:pPr>
    </w:p>
    <w:p w14:paraId="6BC49437">
      <w:pPr>
        <w:tabs>
          <w:tab w:val="left" w:pos="1853"/>
        </w:tabs>
        <w:ind w:firstLine="560" w:firstLineChars="200"/>
        <w:rPr>
          <w:rFonts w:ascii="Times New Roman" w:hAnsi="Times New Roman"/>
          <w:sz w:val="28"/>
          <w:szCs w:val="28"/>
          <w:lang w:eastAsia="zh-CN"/>
        </w:rPr>
      </w:pPr>
    </w:p>
    <w:p w14:paraId="6F76F5BE">
      <w:pPr>
        <w:rPr>
          <w:rFonts w:ascii="Times New Roman" w:hAnsi="Times New Roman"/>
          <w:lang w:eastAsia="zh-CN"/>
        </w:rPr>
      </w:pPr>
    </w:p>
    <w:p w14:paraId="41BE6C4A">
      <w:pPr>
        <w:tabs>
          <w:tab w:val="left" w:pos="1853"/>
        </w:tabs>
        <w:rPr>
          <w:rFonts w:ascii="Times New Roman" w:hAnsi="Times New Roman" w:eastAsia="黑体"/>
          <w:sz w:val="44"/>
          <w:szCs w:val="44"/>
          <w:lang w:eastAsia="zh-CN"/>
        </w:rPr>
      </w:pPr>
    </w:p>
    <w:p w14:paraId="414D2CDF">
      <w:pPr>
        <w:tabs>
          <w:tab w:val="left" w:pos="1853"/>
        </w:tabs>
        <w:jc w:val="center"/>
        <w:rPr>
          <w:rFonts w:ascii="Times New Roman" w:hAnsi="Times New Roman" w:eastAsia="黑体"/>
          <w:sz w:val="44"/>
          <w:szCs w:val="44"/>
          <w:lang w:eastAsia="zh-CN"/>
        </w:rPr>
      </w:pPr>
    </w:p>
    <w:p w14:paraId="48BF469F">
      <w:pPr>
        <w:tabs>
          <w:tab w:val="left" w:pos="1853"/>
        </w:tabs>
        <w:jc w:val="center"/>
        <w:outlineLvl w:val="0"/>
        <w:rPr>
          <w:rFonts w:ascii="Times New Roman" w:hAnsi="Times New Roman" w:eastAsia="黑体"/>
          <w:sz w:val="44"/>
          <w:szCs w:val="44"/>
          <w:lang w:eastAsia="zh-CN"/>
        </w:rPr>
      </w:pPr>
      <w:bookmarkStart w:id="2" w:name="_Toc26928"/>
      <w:r>
        <w:rPr>
          <w:rFonts w:hint="eastAsia" w:ascii="Times New Roman" w:hAnsi="Times New Roman" w:eastAsia="黑体"/>
          <w:sz w:val="44"/>
          <w:szCs w:val="44"/>
          <w:lang w:eastAsia="zh-CN"/>
        </w:rPr>
        <w:t>马鞍山学院</w:t>
      </w:r>
      <w:r>
        <w:rPr>
          <w:rFonts w:ascii="Times New Roman" w:hAnsi="Times New Roman" w:eastAsia="黑体"/>
          <w:sz w:val="44"/>
          <w:szCs w:val="44"/>
          <w:lang w:eastAsia="zh-CN"/>
        </w:rPr>
        <w:t>学位论文版权使用授权书</w:t>
      </w:r>
      <w:bookmarkEnd w:id="2"/>
      <w:r>
        <w:rPr>
          <w:rFonts w:ascii="Times New Roman" w:hAnsi="Times New Roman" w:eastAsia="黑体"/>
          <w:sz w:val="44"/>
          <w:szCs w:val="44"/>
          <w:lang w:eastAsia="zh-CN"/>
        </w:rPr>
        <w:t xml:space="preserve"> </w:t>
      </w:r>
    </w:p>
    <w:p w14:paraId="6D0512E8">
      <w:pPr>
        <w:tabs>
          <w:tab w:val="left" w:pos="1853"/>
        </w:tabs>
        <w:jc w:val="center"/>
        <w:rPr>
          <w:rFonts w:ascii="Times New Roman" w:hAnsi="Times New Roman" w:eastAsia="黑体"/>
          <w:sz w:val="44"/>
          <w:szCs w:val="44"/>
          <w:lang w:eastAsia="zh-CN"/>
        </w:rPr>
      </w:pPr>
    </w:p>
    <w:p w14:paraId="76B3439E">
      <w:pPr>
        <w:tabs>
          <w:tab w:val="left" w:pos="1853"/>
        </w:tabs>
        <w:rPr>
          <w:rFonts w:ascii="Times New Roman" w:hAnsi="Times New Roman"/>
          <w:sz w:val="30"/>
          <w:lang w:eastAsia="zh-CN"/>
        </w:rPr>
      </w:pPr>
    </w:p>
    <w:p w14:paraId="5635EF9F">
      <w:pPr>
        <w:tabs>
          <w:tab w:val="left" w:pos="1853"/>
        </w:tabs>
        <w:spacing w:line="600" w:lineRule="auto"/>
        <w:ind w:firstLine="560" w:firstLineChars="200"/>
        <w:rPr>
          <w:rFonts w:ascii="Times New Roman" w:hAnsi="Times New Roman"/>
          <w:sz w:val="28"/>
          <w:szCs w:val="28"/>
          <w:lang w:eastAsia="zh-CN"/>
        </w:rPr>
      </w:pPr>
      <w:r>
        <w:rPr>
          <w:rFonts w:ascii="Times New Roman" w:hAnsi="Times New Roman"/>
          <w:sz w:val="28"/>
          <w:szCs w:val="28"/>
          <w:lang w:eastAsia="zh-CN"/>
        </w:rPr>
        <w:t>本学位论文作者完全了解学校有关保留、使用学位论文的规定，同意学校保留并向国家有关部门或机构送交论文的复印件和电子版，允许论文被查阅和借阅。本人授权</w:t>
      </w:r>
      <w:r>
        <w:rPr>
          <w:rFonts w:hint="eastAsia" w:ascii="Times New Roman" w:hAnsi="Times New Roman"/>
          <w:sz w:val="28"/>
          <w:szCs w:val="28"/>
          <w:lang w:eastAsia="zh-CN"/>
        </w:rPr>
        <w:t>马鞍山学院</w:t>
      </w:r>
      <w:r>
        <w:rPr>
          <w:rFonts w:ascii="Times New Roman" w:hAnsi="Times New Roman"/>
          <w:sz w:val="28"/>
          <w:szCs w:val="28"/>
          <w:lang w:eastAsia="zh-CN"/>
        </w:rPr>
        <w:t>将本学位论文的全部或部分内容编入有关数据库进行检索，可以采用影印、缩印或扫描等复制手段保存和汇编本学位论文。</w:t>
      </w:r>
    </w:p>
    <w:p w14:paraId="6E367DE7">
      <w:pPr>
        <w:widowControl w:val="0"/>
        <w:tabs>
          <w:tab w:val="left" w:pos="1853"/>
        </w:tabs>
        <w:spacing w:after="0"/>
        <w:rPr>
          <w:rFonts w:ascii="Times New Roman" w:hAnsi="Times New Roman" w:eastAsia="宋体" w:cs="Times New Roman"/>
          <w:kern w:val="2"/>
          <w:sz w:val="28"/>
          <w:szCs w:val="28"/>
          <w:lang w:eastAsia="zh-CN"/>
        </w:rPr>
      </w:pPr>
    </w:p>
    <w:p w14:paraId="3B88EA46">
      <w:pPr>
        <w:widowControl w:val="0"/>
        <w:tabs>
          <w:tab w:val="left" w:pos="1853"/>
        </w:tabs>
        <w:spacing w:after="0"/>
        <w:rPr>
          <w:rFonts w:ascii="Times New Roman" w:hAnsi="Times New Roman" w:eastAsia="宋体" w:cs="Times New Roman"/>
          <w:kern w:val="2"/>
          <w:sz w:val="28"/>
          <w:szCs w:val="28"/>
          <w:lang w:eastAsia="zh-CN"/>
        </w:rPr>
      </w:pPr>
    </w:p>
    <w:p w14:paraId="0E9053E1">
      <w:pPr>
        <w:widowControl w:val="0"/>
        <w:tabs>
          <w:tab w:val="left" w:pos="1853"/>
        </w:tabs>
        <w:spacing w:after="0"/>
        <w:rPr>
          <w:rFonts w:ascii="Times New Roman" w:hAnsi="Times New Roman" w:eastAsia="宋体" w:cs="Times New Roman"/>
          <w:kern w:val="2"/>
          <w:sz w:val="28"/>
          <w:szCs w:val="28"/>
          <w:lang w:eastAsia="zh-CN"/>
        </w:rPr>
      </w:pPr>
      <w:r>
        <w:rPr>
          <w:rFonts w:ascii="Times New Roman" w:hAnsi="Times New Roman" w:eastAsia="宋体" w:cs="Times New Roman"/>
          <w:kern w:val="2"/>
          <w:sz w:val="28"/>
          <w:szCs w:val="28"/>
          <w:lang w:eastAsia="zh-CN"/>
        </w:rPr>
        <w:t>本学位论文属于</w:t>
      </w:r>
    </w:p>
    <w:p w14:paraId="51EE870D">
      <w:pPr>
        <w:widowControl w:val="0"/>
        <w:tabs>
          <w:tab w:val="left" w:pos="1853"/>
        </w:tabs>
        <w:spacing w:after="0"/>
        <w:rPr>
          <w:rFonts w:ascii="Times New Roman" w:hAnsi="Times New Roman" w:eastAsia="宋体" w:cs="Times New Roman"/>
          <w:kern w:val="2"/>
          <w:sz w:val="28"/>
          <w:szCs w:val="28"/>
          <w:lang w:eastAsia="zh-CN"/>
        </w:rPr>
      </w:pPr>
      <w:r>
        <w:rPr>
          <w:rFonts w:ascii="Times New Roman" w:hAnsi="Times New Roman" w:eastAsia="宋体" w:cs="Times New Roman"/>
          <w:kern w:val="2"/>
          <w:sz w:val="28"/>
          <w:szCs w:val="28"/>
          <w:lang w:eastAsia="zh-CN"/>
        </w:rPr>
        <w:t>保  密</w:t>
      </w:r>
      <w:r>
        <w:rPr>
          <w:rFonts w:ascii="Times New Roman" w:hAnsi="Times New Roman" w:eastAsia="宋体" w:cs="Times New Roman"/>
          <w:kern w:val="2"/>
          <w:sz w:val="28"/>
          <w:szCs w:val="28"/>
          <w:lang w:eastAsia="zh-CN"/>
        </w:rPr>
        <w:sym w:font="Wingdings" w:char="00A8"/>
      </w:r>
      <w:r>
        <w:rPr>
          <w:rFonts w:ascii="Times New Roman" w:hAnsi="Times New Roman" w:eastAsia="宋体" w:cs="Times New Roman"/>
          <w:kern w:val="2"/>
          <w:sz w:val="28"/>
          <w:szCs w:val="28"/>
          <w:lang w:eastAsia="zh-CN"/>
        </w:rPr>
        <w:t>，在__年解密后适用本授权书。</w:t>
      </w:r>
    </w:p>
    <w:p w14:paraId="46BFCCEC">
      <w:pPr>
        <w:widowControl w:val="0"/>
        <w:tabs>
          <w:tab w:val="left" w:pos="1853"/>
        </w:tabs>
        <w:spacing w:after="0"/>
        <w:rPr>
          <w:rFonts w:ascii="Times New Roman" w:hAnsi="Times New Roman" w:eastAsia="宋体" w:cs="Times New Roman"/>
          <w:kern w:val="2"/>
          <w:sz w:val="28"/>
          <w:szCs w:val="28"/>
          <w:lang w:eastAsia="zh-CN"/>
        </w:rPr>
      </w:pPr>
      <w:r>
        <w:rPr>
          <w:rFonts w:ascii="Times New Roman" w:hAnsi="Times New Roman" w:eastAsia="宋体" w:cs="Times New Roman"/>
          <w:kern w:val="2"/>
          <w:sz w:val="28"/>
          <w:szCs w:val="28"/>
          <w:lang w:eastAsia="zh-CN"/>
        </w:rPr>
        <w:t>不保密</w:t>
      </w:r>
      <w:r>
        <w:rPr>
          <w:rFonts w:ascii="Times New Roman" w:hAnsi="Times New Roman" w:eastAsia="宋体" w:cs="Times New Roman"/>
          <w:kern w:val="2"/>
          <w:sz w:val="28"/>
          <w:szCs w:val="28"/>
          <w:lang w:eastAsia="zh-CN"/>
        </w:rPr>
        <w:sym w:font="Wingdings" w:char="00FE"/>
      </w:r>
      <w:r>
        <w:rPr>
          <w:rFonts w:ascii="Times New Roman" w:hAnsi="Times New Roman" w:eastAsia="宋体" w:cs="Times New Roman"/>
          <w:kern w:val="2"/>
          <w:sz w:val="28"/>
          <w:szCs w:val="28"/>
          <w:lang w:eastAsia="zh-CN"/>
        </w:rPr>
        <w:t>。</w:t>
      </w:r>
    </w:p>
    <w:tbl>
      <w:tblPr>
        <w:tblStyle w:val="27"/>
        <w:tblpPr w:leftFromText="180" w:rightFromText="180" w:vertAnchor="text" w:horzAnchor="page" w:tblpX="1570" w:tblpY="623"/>
        <w:tblOverlap w:val="neve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79"/>
        <w:gridCol w:w="2727"/>
        <w:gridCol w:w="2271"/>
        <w:gridCol w:w="2907"/>
      </w:tblGrid>
      <w:tr w14:paraId="2A70E8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279" w:type="dxa"/>
            <w:vAlign w:val="top"/>
          </w:tcPr>
          <w:p w14:paraId="47255359">
            <w:pPr>
              <w:tabs>
                <w:tab w:val="left" w:pos="1853"/>
              </w:tabs>
              <w:jc w:val="left"/>
              <w:rPr>
                <w:rFonts w:ascii="Times New Roman" w:hAnsi="Times New Roman"/>
                <w:sz w:val="28"/>
                <w:szCs w:val="28"/>
              </w:rPr>
            </w:pPr>
            <w:r>
              <w:rPr>
                <w:rFonts w:ascii="Times New Roman" w:hAnsi="Times New Roman"/>
                <w:sz w:val="28"/>
                <w:szCs w:val="28"/>
              </w:rPr>
              <w:t>学位论文作者签名：</w:t>
            </w:r>
          </w:p>
        </w:tc>
        <w:tc>
          <w:tcPr>
            <w:tcW w:w="2727" w:type="dxa"/>
            <w:vAlign w:val="top"/>
          </w:tcPr>
          <w:p w14:paraId="7DFB6075">
            <w:pPr>
              <w:tabs>
                <w:tab w:val="left" w:pos="1853"/>
              </w:tabs>
              <w:jc w:val="left"/>
              <w:rPr>
                <w:rFonts w:ascii="Times New Roman" w:hAnsi="Times New Roman"/>
                <w:sz w:val="28"/>
                <w:szCs w:val="28"/>
              </w:rPr>
            </w:pPr>
          </w:p>
        </w:tc>
        <w:tc>
          <w:tcPr>
            <w:tcW w:w="2271" w:type="dxa"/>
            <w:vAlign w:val="top"/>
          </w:tcPr>
          <w:p w14:paraId="2FB0749F">
            <w:pPr>
              <w:tabs>
                <w:tab w:val="left" w:pos="1853"/>
              </w:tabs>
              <w:jc w:val="left"/>
              <w:rPr>
                <w:rFonts w:ascii="Times New Roman" w:hAnsi="Times New Roman"/>
                <w:sz w:val="28"/>
                <w:szCs w:val="28"/>
              </w:rPr>
            </w:pPr>
            <w:r>
              <w:rPr>
                <w:rFonts w:ascii="Times New Roman" w:hAnsi="Times New Roman"/>
                <w:sz w:val="28"/>
                <w:szCs w:val="28"/>
              </w:rPr>
              <w:t>指导教师签名：</w:t>
            </w:r>
          </w:p>
        </w:tc>
        <w:tc>
          <w:tcPr>
            <w:tcW w:w="2907" w:type="dxa"/>
            <w:vAlign w:val="top"/>
          </w:tcPr>
          <w:p w14:paraId="1F76C504">
            <w:pPr>
              <w:tabs>
                <w:tab w:val="left" w:pos="1853"/>
              </w:tabs>
              <w:jc w:val="left"/>
              <w:rPr>
                <w:rFonts w:ascii="Times New Roman" w:hAnsi="Times New Roman"/>
                <w:sz w:val="28"/>
                <w:szCs w:val="28"/>
              </w:rPr>
            </w:pPr>
          </w:p>
        </w:tc>
      </w:tr>
      <w:tr w14:paraId="201E8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1" w:hRule="atLeast"/>
        </w:trPr>
        <w:tc>
          <w:tcPr>
            <w:tcW w:w="2279" w:type="dxa"/>
            <w:vAlign w:val="top"/>
          </w:tcPr>
          <w:p w14:paraId="488E5328">
            <w:pPr>
              <w:tabs>
                <w:tab w:val="left" w:pos="1853"/>
              </w:tabs>
              <w:jc w:val="left"/>
              <w:rPr>
                <w:rFonts w:ascii="Times New Roman" w:hAnsi="Times New Roman"/>
                <w:sz w:val="28"/>
                <w:szCs w:val="28"/>
              </w:rPr>
            </w:pPr>
            <w:r>
              <w:rPr>
                <w:rFonts w:ascii="Times New Roman" w:hAnsi="Times New Roman"/>
                <w:sz w:val="28"/>
                <w:szCs w:val="28"/>
              </w:rPr>
              <w:t>日期：</w:t>
            </w:r>
          </w:p>
        </w:tc>
        <w:tc>
          <w:tcPr>
            <w:tcW w:w="2727" w:type="dxa"/>
            <w:vAlign w:val="top"/>
          </w:tcPr>
          <w:p w14:paraId="1719018C">
            <w:pPr>
              <w:tabs>
                <w:tab w:val="left" w:pos="1853"/>
              </w:tabs>
              <w:jc w:val="left"/>
              <w:rPr>
                <w:rFonts w:ascii="Times New Roman" w:hAnsi="Times New Roman"/>
                <w:sz w:val="28"/>
                <w:szCs w:val="28"/>
              </w:rPr>
            </w:pPr>
          </w:p>
        </w:tc>
        <w:tc>
          <w:tcPr>
            <w:tcW w:w="2271" w:type="dxa"/>
            <w:vAlign w:val="top"/>
          </w:tcPr>
          <w:p w14:paraId="355D0D6F">
            <w:pPr>
              <w:tabs>
                <w:tab w:val="left" w:pos="1853"/>
              </w:tabs>
              <w:jc w:val="left"/>
              <w:rPr>
                <w:rFonts w:ascii="Times New Roman" w:hAnsi="Times New Roman"/>
                <w:sz w:val="28"/>
                <w:szCs w:val="28"/>
              </w:rPr>
            </w:pPr>
            <w:r>
              <w:rPr>
                <w:rFonts w:ascii="Times New Roman" w:hAnsi="Times New Roman"/>
                <w:sz w:val="28"/>
                <w:szCs w:val="28"/>
              </w:rPr>
              <w:t>日期：</w:t>
            </w:r>
          </w:p>
        </w:tc>
        <w:tc>
          <w:tcPr>
            <w:tcW w:w="2907" w:type="dxa"/>
            <w:vAlign w:val="top"/>
          </w:tcPr>
          <w:p w14:paraId="4DD9304B">
            <w:pPr>
              <w:tabs>
                <w:tab w:val="left" w:pos="1853"/>
              </w:tabs>
              <w:jc w:val="left"/>
              <w:rPr>
                <w:rFonts w:ascii="Times New Roman" w:hAnsi="Times New Roman"/>
                <w:sz w:val="28"/>
                <w:szCs w:val="28"/>
              </w:rPr>
            </w:pPr>
          </w:p>
        </w:tc>
      </w:tr>
    </w:tbl>
    <w:p w14:paraId="0B1DD902">
      <w:pPr>
        <w:snapToGrid w:val="0"/>
        <w:jc w:val="both"/>
        <w:rPr>
          <w:rFonts w:ascii="Times New Roman" w:hAnsi="Times New Roman" w:eastAsia="方正舒体"/>
          <w:sz w:val="52"/>
        </w:rPr>
      </w:pPr>
    </w:p>
    <w:p w14:paraId="33FA1C0A">
      <w:pPr>
        <w:widowControl w:val="0"/>
        <w:snapToGrid w:val="0"/>
        <w:spacing w:after="0"/>
        <w:jc w:val="center"/>
        <w:rPr>
          <w:rFonts w:hint="eastAsia" w:ascii="Times New Roman" w:hAnsi="Times New Roman" w:eastAsia="方正舒体" w:cs="Times New Roman"/>
          <w:kern w:val="2"/>
          <w:sz w:val="52"/>
          <w:szCs w:val="22"/>
          <w:lang w:eastAsia="zh-CN"/>
        </w:rPr>
      </w:pPr>
    </w:p>
    <w:p w14:paraId="0E75ED01">
      <w:pPr>
        <w:widowControl w:val="0"/>
        <w:snapToGrid w:val="0"/>
        <w:spacing w:after="0"/>
        <w:jc w:val="center"/>
        <w:rPr>
          <w:rFonts w:hint="eastAsia" w:ascii="Times New Roman" w:hAnsi="Times New Roman" w:eastAsia="方正舒体" w:cs="Times New Roman"/>
          <w:kern w:val="2"/>
          <w:sz w:val="52"/>
          <w:szCs w:val="22"/>
          <w:lang w:eastAsia="zh-CN"/>
        </w:rPr>
      </w:pPr>
      <w:r>
        <w:rPr>
          <w:rFonts w:hint="eastAsia" w:ascii="Times New Roman" w:hAnsi="Times New Roman" w:eastAsia="方正舒体" w:cs="Times New Roman"/>
          <w:kern w:val="2"/>
          <w:sz w:val="52"/>
          <w:szCs w:val="22"/>
          <w:lang w:eastAsia="zh-CN"/>
        </w:rPr>
        <w:t>马鞍山学院</w:t>
      </w:r>
    </w:p>
    <w:p w14:paraId="5D1207F8">
      <w:pPr>
        <w:widowControl w:val="0"/>
        <w:snapToGrid w:val="0"/>
        <w:spacing w:after="0"/>
        <w:jc w:val="center"/>
        <w:rPr>
          <w:rFonts w:ascii="Times New Roman" w:hAnsi="Times New Roman" w:eastAsia="方正舒体"/>
          <w:sz w:val="52"/>
        </w:rPr>
      </w:pPr>
    </w:p>
    <w:p w14:paraId="17C89DAD">
      <w:pPr>
        <w:snapToGrid w:val="0"/>
        <w:spacing w:after="0"/>
        <w:jc w:val="center"/>
        <w:outlineLvl w:val="0"/>
        <w:rPr>
          <w:rFonts w:ascii="Times New Roman" w:hAnsi="Times New Roman" w:eastAsia="黑体"/>
          <w:sz w:val="72"/>
        </w:rPr>
      </w:pPr>
      <w:bookmarkStart w:id="3" w:name="_Toc25368"/>
      <w:r>
        <w:rPr>
          <w:rFonts w:hint="eastAsia" w:ascii="Times New Roman" w:hAnsi="Times New Roman" w:eastAsia="黑体"/>
          <w:sz w:val="72"/>
        </w:rPr>
        <w:t>毕业设计(论文)任务书</w:t>
      </w:r>
      <w:bookmarkEnd w:id="3"/>
    </w:p>
    <w:p w14:paraId="0655C713">
      <w:pPr>
        <w:snapToGrid w:val="0"/>
        <w:jc w:val="center"/>
        <w:rPr>
          <w:rFonts w:ascii="Times New Roman" w:hAnsi="Times New Roman"/>
          <w:sz w:val="32"/>
        </w:rPr>
      </w:pPr>
    </w:p>
    <w:tbl>
      <w:tblPr>
        <w:tblStyle w:val="26"/>
        <w:tblW w:w="0" w:type="auto"/>
        <w:tblInd w:w="108" w:type="dxa"/>
        <w:tblLayout w:type="fixed"/>
        <w:tblCellMar>
          <w:top w:w="0" w:type="dxa"/>
          <w:left w:w="0" w:type="dxa"/>
          <w:bottom w:w="0" w:type="dxa"/>
          <w:right w:w="0" w:type="dxa"/>
        </w:tblCellMar>
      </w:tblPr>
      <w:tblGrid>
        <w:gridCol w:w="1600"/>
        <w:gridCol w:w="5400"/>
      </w:tblGrid>
      <w:tr w14:paraId="72E3C2B7">
        <w:trPr>
          <w:trHeight w:val="612" w:hRule="atLeast"/>
        </w:trPr>
        <w:tc>
          <w:tcPr>
            <w:tcW w:w="1600" w:type="dxa"/>
            <w:tcMar>
              <w:top w:w="0" w:type="dxa"/>
              <w:left w:w="0" w:type="dxa"/>
              <w:bottom w:w="0" w:type="dxa"/>
              <w:right w:w="0" w:type="dxa"/>
            </w:tcMar>
            <w:vAlign w:val="bottom"/>
          </w:tcPr>
          <w:p w14:paraId="23C2D37C">
            <w:pPr>
              <w:snapToGrid w:val="0"/>
              <w:jc w:val="center"/>
              <w:rPr>
                <w:rFonts w:ascii="Times New Roman" w:hAnsi="Times New Roman" w:eastAsia="黑体"/>
                <w:sz w:val="32"/>
              </w:rPr>
            </w:pPr>
            <w:r>
              <w:rPr>
                <w:rFonts w:hint="eastAsia" w:ascii="Times New Roman" w:hAnsi="Times New Roman" w:eastAsia="黑体"/>
                <w:sz w:val="32"/>
              </w:rPr>
              <w:t>课题名称</w:t>
            </w:r>
          </w:p>
        </w:tc>
        <w:tc>
          <w:tcPr>
            <w:tcW w:w="5400" w:type="dxa"/>
            <w:tcBorders>
              <w:bottom w:val="single" w:color="000000" w:sz="12" w:space="0"/>
            </w:tcBorders>
            <w:tcMar>
              <w:top w:w="0" w:type="dxa"/>
              <w:left w:w="0" w:type="dxa"/>
              <w:bottom w:w="0" w:type="dxa"/>
              <w:right w:w="0" w:type="dxa"/>
            </w:tcMar>
            <w:vAlign w:val="top"/>
          </w:tcPr>
          <w:p w14:paraId="0437FCA4">
            <w:pPr>
              <w:keepNext w:val="0"/>
              <w:keepLines w:val="0"/>
              <w:pageBreakBefore w:val="0"/>
              <w:widowControl/>
              <w:kinsoku/>
              <w:wordWrap/>
              <w:overflowPunct/>
              <w:topLinePunct w:val="0"/>
              <w:autoSpaceDE/>
              <w:autoSpaceDN/>
              <w:bidi w:val="0"/>
              <w:adjustRightInd/>
              <w:snapToGrid w:val="0"/>
              <w:spacing w:after="0" w:line="360" w:lineRule="exact"/>
              <w:jc w:val="center"/>
              <w:textAlignment w:val="auto"/>
              <w:rPr>
                <w:rFonts w:ascii="Times New Roman" w:hAnsi="Times New Roman" w:eastAsia="楷体_GB2312"/>
                <w:sz w:val="28"/>
                <w:lang w:eastAsia="zh-CN"/>
              </w:rPr>
            </w:pPr>
            <w:r>
              <w:rPr>
                <w:rFonts w:hint="eastAsia" w:ascii="Times New Roman" w:hAnsi="Times New Roman" w:eastAsia="楷体_GB2312"/>
                <w:sz w:val="28"/>
                <w:lang w:eastAsia="zh-CN"/>
              </w:rPr>
              <w:t>基于SpringBoot的医疗风险预测系统+小程序的设计与实现</w:t>
            </w:r>
          </w:p>
        </w:tc>
      </w:tr>
      <w:tr w14:paraId="5F10FEAB">
        <w:tblPrEx>
          <w:tblCellMar>
            <w:top w:w="0" w:type="dxa"/>
            <w:left w:w="0" w:type="dxa"/>
            <w:bottom w:w="0" w:type="dxa"/>
            <w:right w:w="0" w:type="dxa"/>
          </w:tblCellMar>
        </w:tblPrEx>
        <w:trPr>
          <w:trHeight w:val="612" w:hRule="atLeast"/>
        </w:trPr>
        <w:tc>
          <w:tcPr>
            <w:tcW w:w="1600" w:type="dxa"/>
            <w:tcMar>
              <w:top w:w="0" w:type="dxa"/>
              <w:left w:w="0" w:type="dxa"/>
              <w:bottom w:w="0" w:type="dxa"/>
              <w:right w:w="0" w:type="dxa"/>
            </w:tcMar>
            <w:vAlign w:val="bottom"/>
          </w:tcPr>
          <w:p w14:paraId="26B1EDF4">
            <w:pPr>
              <w:snapToGrid w:val="0"/>
              <w:jc w:val="center"/>
              <w:rPr>
                <w:rFonts w:ascii="Times New Roman" w:hAnsi="Times New Roman" w:eastAsia="黑体"/>
                <w:sz w:val="32"/>
              </w:rPr>
            </w:pPr>
            <w:r>
              <w:rPr>
                <w:rFonts w:hint="eastAsia" w:ascii="Times New Roman" w:hAnsi="Times New Roman" w:eastAsia="黑体"/>
                <w:color w:val="000000" w:themeColor="text1"/>
                <w:sz w:val="32"/>
                <w14:textFill>
                  <w14:solidFill>
                    <w14:schemeClr w14:val="tx1"/>
                  </w14:solidFill>
                </w14:textFill>
              </w:rPr>
              <w:t>院    别</w:t>
            </w:r>
          </w:p>
        </w:tc>
        <w:tc>
          <w:tcPr>
            <w:tcW w:w="5400" w:type="dxa"/>
            <w:tcBorders>
              <w:top w:val="single" w:color="000000" w:sz="12" w:space="0"/>
              <w:bottom w:val="single" w:color="000000" w:sz="12" w:space="0"/>
            </w:tcBorders>
            <w:tcMar>
              <w:top w:w="0" w:type="dxa"/>
              <w:left w:w="0" w:type="dxa"/>
              <w:bottom w:w="0" w:type="dxa"/>
              <w:right w:w="0" w:type="dxa"/>
            </w:tcMar>
            <w:vAlign w:val="top"/>
          </w:tcPr>
          <w:p w14:paraId="37D6993E">
            <w:pPr>
              <w:keepNext w:val="0"/>
              <w:keepLines w:val="0"/>
              <w:pageBreakBefore w:val="0"/>
              <w:widowControl/>
              <w:kinsoku/>
              <w:wordWrap/>
              <w:overflowPunct/>
              <w:topLinePunct w:val="0"/>
              <w:autoSpaceDE/>
              <w:autoSpaceDN/>
              <w:bidi w:val="0"/>
              <w:adjustRightInd/>
              <w:snapToGrid w:val="0"/>
              <w:spacing w:after="0" w:line="360" w:lineRule="exact"/>
              <w:jc w:val="center"/>
              <w:textAlignment w:val="auto"/>
              <w:rPr>
                <w:rFonts w:ascii="Times New Roman" w:hAnsi="Times New Roman" w:eastAsia="楷体_GB2312"/>
                <w:sz w:val="28"/>
                <w:lang w:eastAsia="zh-CN"/>
              </w:rPr>
            </w:pPr>
          </w:p>
          <w:p w14:paraId="13026CB4">
            <w:pPr>
              <w:keepNext w:val="0"/>
              <w:keepLines w:val="0"/>
              <w:pageBreakBefore w:val="0"/>
              <w:widowControl/>
              <w:kinsoku/>
              <w:wordWrap/>
              <w:overflowPunct/>
              <w:topLinePunct w:val="0"/>
              <w:autoSpaceDE/>
              <w:autoSpaceDN/>
              <w:bidi w:val="0"/>
              <w:adjustRightInd/>
              <w:snapToGrid w:val="0"/>
              <w:spacing w:after="0" w:line="360" w:lineRule="exact"/>
              <w:jc w:val="center"/>
              <w:textAlignment w:val="auto"/>
              <w:rPr>
                <w:rFonts w:ascii="Times New Roman" w:hAnsi="Times New Roman" w:eastAsia="楷体_GB2312"/>
                <w:sz w:val="28"/>
                <w:lang w:eastAsia="zh-CN"/>
              </w:rPr>
            </w:pPr>
            <w:r>
              <w:rPr>
                <w:rFonts w:ascii="Times New Roman" w:hAnsi="Times New Roman" w:eastAsia="楷体_GB2312"/>
                <w:sz w:val="28"/>
                <w:lang w:eastAsia="zh-CN"/>
              </w:rPr>
              <w:t>大数据与人工智能学院</w:t>
            </w:r>
          </w:p>
        </w:tc>
      </w:tr>
      <w:tr w14:paraId="7E2862F0">
        <w:tblPrEx>
          <w:tblCellMar>
            <w:top w:w="0" w:type="dxa"/>
            <w:left w:w="0" w:type="dxa"/>
            <w:bottom w:w="0" w:type="dxa"/>
            <w:right w:w="0" w:type="dxa"/>
          </w:tblCellMar>
        </w:tblPrEx>
        <w:trPr>
          <w:trHeight w:val="612" w:hRule="atLeast"/>
        </w:trPr>
        <w:tc>
          <w:tcPr>
            <w:tcW w:w="1600" w:type="dxa"/>
            <w:tcMar>
              <w:top w:w="0" w:type="dxa"/>
              <w:left w:w="0" w:type="dxa"/>
              <w:bottom w:w="0" w:type="dxa"/>
              <w:right w:w="0" w:type="dxa"/>
            </w:tcMar>
            <w:vAlign w:val="bottom"/>
          </w:tcPr>
          <w:p w14:paraId="2A06D8B0">
            <w:pPr>
              <w:snapToGrid w:val="0"/>
              <w:jc w:val="center"/>
              <w:rPr>
                <w:rFonts w:ascii="Times New Roman" w:hAnsi="Times New Roman" w:eastAsia="黑体"/>
                <w:sz w:val="32"/>
              </w:rPr>
            </w:pPr>
            <w:r>
              <w:rPr>
                <w:rFonts w:hint="eastAsia" w:ascii="Times New Roman" w:hAnsi="Times New Roman" w:eastAsia="黑体"/>
                <w:sz w:val="32"/>
              </w:rPr>
              <w:t>专业班级</w:t>
            </w:r>
          </w:p>
        </w:tc>
        <w:tc>
          <w:tcPr>
            <w:tcW w:w="5400" w:type="dxa"/>
            <w:tcBorders>
              <w:top w:val="single" w:color="000000" w:sz="12" w:space="0"/>
              <w:bottom w:val="single" w:color="000000" w:sz="12" w:space="0"/>
            </w:tcBorders>
            <w:tcMar>
              <w:top w:w="0" w:type="dxa"/>
              <w:left w:w="0" w:type="dxa"/>
              <w:bottom w:w="0" w:type="dxa"/>
              <w:right w:w="0" w:type="dxa"/>
            </w:tcMar>
            <w:vAlign w:val="top"/>
          </w:tcPr>
          <w:p w14:paraId="49FCDD28">
            <w:pPr>
              <w:keepNext w:val="0"/>
              <w:keepLines w:val="0"/>
              <w:pageBreakBefore w:val="0"/>
              <w:widowControl/>
              <w:kinsoku/>
              <w:wordWrap/>
              <w:overflowPunct/>
              <w:topLinePunct w:val="0"/>
              <w:autoSpaceDE/>
              <w:autoSpaceDN/>
              <w:bidi w:val="0"/>
              <w:adjustRightInd/>
              <w:snapToGrid w:val="0"/>
              <w:spacing w:after="0" w:line="360" w:lineRule="exact"/>
              <w:jc w:val="center"/>
              <w:textAlignment w:val="auto"/>
              <w:rPr>
                <w:rFonts w:ascii="Times New Roman" w:hAnsi="Times New Roman" w:eastAsia="楷体_GB2312"/>
                <w:sz w:val="28"/>
              </w:rPr>
            </w:pPr>
          </w:p>
          <w:p w14:paraId="63B3A75C">
            <w:pPr>
              <w:keepNext w:val="0"/>
              <w:keepLines w:val="0"/>
              <w:pageBreakBefore w:val="0"/>
              <w:widowControl/>
              <w:kinsoku/>
              <w:wordWrap/>
              <w:overflowPunct/>
              <w:topLinePunct w:val="0"/>
              <w:autoSpaceDE/>
              <w:autoSpaceDN/>
              <w:bidi w:val="0"/>
              <w:adjustRightInd/>
              <w:snapToGrid w:val="0"/>
              <w:spacing w:after="0" w:line="360" w:lineRule="exact"/>
              <w:jc w:val="center"/>
              <w:textAlignment w:val="auto"/>
              <w:rPr>
                <w:rFonts w:ascii="Times New Roman" w:hAnsi="Times New Roman" w:eastAsia="楷体_GB2312"/>
                <w:sz w:val="28"/>
                <w:lang w:eastAsia="zh-CN"/>
              </w:rPr>
            </w:pPr>
            <w:r>
              <w:rPr>
                <w:rFonts w:ascii="Times New Roman" w:hAnsi="Times New Roman" w:eastAsia="楷体_GB2312"/>
                <w:sz w:val="28"/>
              </w:rPr>
              <w:t>软件工程</w:t>
            </w:r>
            <w:r>
              <w:rPr>
                <w:rFonts w:hint="eastAsia" w:ascii="Times New Roman" w:hAnsi="Times New Roman" w:eastAsia="楷体_GB2312"/>
                <w:sz w:val="28"/>
                <w:lang w:eastAsia="zh-CN"/>
              </w:rPr>
              <w:t>软</w:t>
            </w:r>
            <w:r>
              <w:rPr>
                <w:rFonts w:hint="eastAsia" w:ascii="Times New Roman" w:hAnsi="Times New Roman" w:eastAsia="楷体_GB2312"/>
                <w:sz w:val="28"/>
              </w:rPr>
              <w:t>22</w:t>
            </w:r>
            <w:r>
              <w:rPr>
                <w:rFonts w:hint="eastAsia" w:ascii="Times New Roman" w:hAnsi="Times New Roman" w:eastAsia="楷体_GB2312"/>
                <w:sz w:val="28"/>
                <w:lang w:eastAsia="zh-CN"/>
              </w:rPr>
              <w:t>1</w:t>
            </w:r>
          </w:p>
        </w:tc>
      </w:tr>
      <w:tr w14:paraId="7DA052AF">
        <w:tblPrEx>
          <w:tblCellMar>
            <w:top w:w="0" w:type="dxa"/>
            <w:left w:w="0" w:type="dxa"/>
            <w:bottom w:w="0" w:type="dxa"/>
            <w:right w:w="0" w:type="dxa"/>
          </w:tblCellMar>
        </w:tblPrEx>
        <w:trPr>
          <w:trHeight w:val="612" w:hRule="atLeast"/>
        </w:trPr>
        <w:tc>
          <w:tcPr>
            <w:tcW w:w="1600" w:type="dxa"/>
            <w:tcMar>
              <w:top w:w="0" w:type="dxa"/>
              <w:left w:w="0" w:type="dxa"/>
              <w:bottom w:w="0" w:type="dxa"/>
              <w:right w:w="0" w:type="dxa"/>
            </w:tcMar>
            <w:vAlign w:val="bottom"/>
          </w:tcPr>
          <w:p w14:paraId="6E688E51">
            <w:pPr>
              <w:snapToGrid w:val="0"/>
              <w:jc w:val="center"/>
              <w:rPr>
                <w:rFonts w:ascii="Times New Roman" w:hAnsi="Times New Roman" w:eastAsia="黑体"/>
                <w:sz w:val="32"/>
              </w:rPr>
            </w:pPr>
            <w:r>
              <w:rPr>
                <w:rFonts w:hint="eastAsia" w:ascii="Times New Roman" w:hAnsi="Times New Roman" w:eastAsia="黑体"/>
                <w:sz w:val="32"/>
              </w:rPr>
              <w:t>姓    名</w:t>
            </w:r>
          </w:p>
        </w:tc>
        <w:tc>
          <w:tcPr>
            <w:tcW w:w="5400" w:type="dxa"/>
            <w:tcBorders>
              <w:top w:val="single" w:color="000000" w:sz="12" w:space="0"/>
              <w:bottom w:val="single" w:color="000000" w:sz="12" w:space="0"/>
            </w:tcBorders>
            <w:tcMar>
              <w:top w:w="0" w:type="dxa"/>
              <w:left w:w="0" w:type="dxa"/>
              <w:bottom w:w="0" w:type="dxa"/>
              <w:right w:w="0" w:type="dxa"/>
            </w:tcMar>
            <w:vAlign w:val="top"/>
          </w:tcPr>
          <w:p w14:paraId="0EDCC551">
            <w:pPr>
              <w:keepNext w:val="0"/>
              <w:keepLines w:val="0"/>
              <w:pageBreakBefore w:val="0"/>
              <w:widowControl/>
              <w:kinsoku/>
              <w:wordWrap/>
              <w:overflowPunct/>
              <w:topLinePunct w:val="0"/>
              <w:autoSpaceDE/>
              <w:autoSpaceDN/>
              <w:bidi w:val="0"/>
              <w:adjustRightInd/>
              <w:snapToGrid w:val="0"/>
              <w:spacing w:after="0" w:line="360" w:lineRule="exact"/>
              <w:jc w:val="center"/>
              <w:textAlignment w:val="auto"/>
              <w:rPr>
                <w:rFonts w:hint="eastAsia" w:ascii="Times New Roman" w:hAnsi="Times New Roman" w:eastAsia="楷体_GB2312"/>
                <w:sz w:val="28"/>
                <w:lang w:eastAsia="zh-CN"/>
              </w:rPr>
            </w:pPr>
          </w:p>
          <w:p w14:paraId="3C28A074">
            <w:pPr>
              <w:keepNext w:val="0"/>
              <w:keepLines w:val="0"/>
              <w:pageBreakBefore w:val="0"/>
              <w:widowControl/>
              <w:kinsoku/>
              <w:wordWrap/>
              <w:overflowPunct/>
              <w:topLinePunct w:val="0"/>
              <w:autoSpaceDE/>
              <w:autoSpaceDN/>
              <w:bidi w:val="0"/>
              <w:adjustRightInd/>
              <w:snapToGrid w:val="0"/>
              <w:spacing w:after="0" w:line="360" w:lineRule="exact"/>
              <w:jc w:val="center"/>
              <w:textAlignment w:val="auto"/>
              <w:rPr>
                <w:rFonts w:ascii="Times New Roman" w:hAnsi="Times New Roman" w:eastAsia="楷体_GB2312"/>
                <w:sz w:val="28"/>
                <w:lang w:eastAsia="zh-CN"/>
              </w:rPr>
            </w:pPr>
            <w:r>
              <w:rPr>
                <w:rFonts w:hint="eastAsia" w:ascii="Times New Roman" w:hAnsi="Times New Roman" w:eastAsia="楷体_GB2312"/>
                <w:sz w:val="28"/>
                <w:lang w:eastAsia="zh-CN"/>
              </w:rPr>
              <w:t>曹晨</w:t>
            </w:r>
          </w:p>
        </w:tc>
      </w:tr>
      <w:tr w14:paraId="0D1B061B">
        <w:tblPrEx>
          <w:tblCellMar>
            <w:top w:w="0" w:type="dxa"/>
            <w:left w:w="0" w:type="dxa"/>
            <w:bottom w:w="0" w:type="dxa"/>
            <w:right w:w="0" w:type="dxa"/>
          </w:tblCellMar>
        </w:tblPrEx>
        <w:trPr>
          <w:trHeight w:val="612" w:hRule="atLeast"/>
        </w:trPr>
        <w:tc>
          <w:tcPr>
            <w:tcW w:w="1600" w:type="dxa"/>
            <w:tcMar>
              <w:top w:w="0" w:type="dxa"/>
              <w:left w:w="0" w:type="dxa"/>
              <w:bottom w:w="0" w:type="dxa"/>
              <w:right w:w="0" w:type="dxa"/>
            </w:tcMar>
            <w:vAlign w:val="bottom"/>
          </w:tcPr>
          <w:p w14:paraId="0A910DE5">
            <w:pPr>
              <w:snapToGrid w:val="0"/>
              <w:jc w:val="center"/>
              <w:rPr>
                <w:rFonts w:ascii="Times New Roman" w:hAnsi="Times New Roman" w:eastAsia="黑体"/>
                <w:sz w:val="32"/>
              </w:rPr>
            </w:pPr>
            <w:r>
              <w:rPr>
                <w:rFonts w:hint="eastAsia" w:ascii="Times New Roman" w:hAnsi="Times New Roman" w:eastAsia="黑体"/>
                <w:sz w:val="32"/>
              </w:rPr>
              <w:t>学    号</w:t>
            </w:r>
          </w:p>
        </w:tc>
        <w:tc>
          <w:tcPr>
            <w:tcW w:w="5400" w:type="dxa"/>
            <w:tcBorders>
              <w:top w:val="single" w:color="000000" w:sz="12" w:space="0"/>
              <w:bottom w:val="single" w:color="000000" w:sz="12" w:space="0"/>
            </w:tcBorders>
            <w:tcMar>
              <w:top w:w="0" w:type="dxa"/>
              <w:left w:w="0" w:type="dxa"/>
              <w:bottom w:w="0" w:type="dxa"/>
              <w:right w:w="0" w:type="dxa"/>
            </w:tcMar>
            <w:vAlign w:val="top"/>
          </w:tcPr>
          <w:p w14:paraId="34F203D1">
            <w:pPr>
              <w:keepNext w:val="0"/>
              <w:keepLines w:val="0"/>
              <w:pageBreakBefore w:val="0"/>
              <w:widowControl/>
              <w:kinsoku/>
              <w:wordWrap/>
              <w:overflowPunct/>
              <w:topLinePunct w:val="0"/>
              <w:autoSpaceDE/>
              <w:autoSpaceDN/>
              <w:bidi w:val="0"/>
              <w:adjustRightInd/>
              <w:snapToGrid w:val="0"/>
              <w:spacing w:after="0" w:line="360" w:lineRule="exact"/>
              <w:jc w:val="center"/>
              <w:textAlignment w:val="auto"/>
              <w:rPr>
                <w:rFonts w:hint="eastAsia" w:ascii="Times New Roman" w:hAnsi="Times New Roman" w:eastAsia="楷体_GB2312"/>
                <w:sz w:val="28"/>
                <w:lang w:eastAsia="zh-CN"/>
              </w:rPr>
            </w:pPr>
          </w:p>
          <w:p w14:paraId="79CEC9A7">
            <w:pPr>
              <w:keepNext w:val="0"/>
              <w:keepLines w:val="0"/>
              <w:pageBreakBefore w:val="0"/>
              <w:widowControl/>
              <w:kinsoku/>
              <w:wordWrap/>
              <w:overflowPunct/>
              <w:topLinePunct w:val="0"/>
              <w:autoSpaceDE/>
              <w:autoSpaceDN/>
              <w:bidi w:val="0"/>
              <w:adjustRightInd/>
              <w:snapToGrid w:val="0"/>
              <w:spacing w:after="0" w:line="360" w:lineRule="exact"/>
              <w:jc w:val="center"/>
              <w:textAlignment w:val="auto"/>
              <w:rPr>
                <w:rFonts w:ascii="Times New Roman" w:hAnsi="Times New Roman" w:eastAsia="楷体_GB2312"/>
                <w:sz w:val="28"/>
                <w:lang w:eastAsia="zh-CN"/>
              </w:rPr>
            </w:pPr>
            <w:r>
              <w:rPr>
                <w:rFonts w:hint="eastAsia" w:ascii="Times New Roman" w:hAnsi="Times New Roman" w:eastAsia="楷体_GB2312"/>
                <w:sz w:val="28"/>
                <w:lang w:eastAsia="zh-CN"/>
              </w:rPr>
              <w:t>22404081</w:t>
            </w:r>
          </w:p>
        </w:tc>
      </w:tr>
    </w:tbl>
    <w:p w14:paraId="60C5E5CA">
      <w:pPr>
        <w:snapToGrid w:val="0"/>
        <w:rPr>
          <w:rFonts w:ascii="Times New Roman" w:hAnsi="Times New Roman" w:eastAsia="黑体"/>
          <w:sz w:val="28"/>
        </w:rPr>
      </w:pPr>
    </w:p>
    <w:p w14:paraId="230D6820">
      <w:pPr>
        <w:snapToGrid w:val="0"/>
        <w:spacing w:after="0"/>
        <w:rPr>
          <w:rFonts w:ascii="Times New Roman" w:hAnsi="Times New Roman" w:eastAsia="黑体"/>
          <w:b/>
          <w:sz w:val="30"/>
          <w:lang w:eastAsia="zh-CN"/>
        </w:rPr>
      </w:pPr>
      <w:r>
        <w:rPr>
          <w:rFonts w:hint="eastAsia" w:ascii="Times New Roman" w:hAnsi="Times New Roman" w:eastAsia="黑体"/>
          <w:sz w:val="28"/>
          <w:lang w:eastAsia="zh-CN"/>
        </w:rPr>
        <w:t>毕业设计（论文）的主要内容及要求</w:t>
      </w:r>
      <w:r>
        <w:rPr>
          <w:rFonts w:hint="eastAsia" w:ascii="Times New Roman" w:hAnsi="Times New Roman" w:eastAsia="黑体"/>
          <w:b/>
          <w:sz w:val="28"/>
          <w:lang w:eastAsia="zh-CN"/>
        </w:rPr>
        <w:t>:</w:t>
      </w:r>
    </w:p>
    <w:p w14:paraId="5460631F">
      <w:pPr>
        <w:keepNext w:val="0"/>
        <w:keepLines w:val="0"/>
        <w:pageBreakBefore w:val="0"/>
        <w:widowControl/>
        <w:kinsoku/>
        <w:wordWrap/>
        <w:overflowPunct/>
        <w:topLinePunct w:val="0"/>
        <w:autoSpaceDE/>
        <w:autoSpaceDN/>
        <w:bidi w:val="0"/>
        <w:adjustRightInd/>
        <w:snapToGrid w:val="0"/>
        <w:jc w:val="both"/>
        <w:textAlignment w:val="auto"/>
        <w:rPr>
          <w:rFonts w:ascii="Times New Roman" w:hAnsi="Times New Roman" w:eastAsia="楷体" w:cs="楷体"/>
          <w:lang w:eastAsia="zh-CN"/>
        </w:rPr>
      </w:pPr>
    </w:p>
    <w:p w14:paraId="10C791C1">
      <w:pPr>
        <w:keepNext w:val="0"/>
        <w:keepLines w:val="0"/>
        <w:pageBreakBefore w:val="0"/>
        <w:widowControl/>
        <w:kinsoku/>
        <w:wordWrap/>
        <w:overflowPunct/>
        <w:topLinePunct w:val="0"/>
        <w:autoSpaceDE/>
        <w:autoSpaceDN/>
        <w:bidi w:val="0"/>
        <w:adjustRightInd/>
        <w:snapToGrid w:val="0"/>
        <w:spacing w:after="0"/>
        <w:jc w:val="both"/>
        <w:textAlignment w:val="auto"/>
        <w:rPr>
          <w:rFonts w:hint="eastAsia" w:ascii="楷体" w:hAnsi="楷体" w:eastAsia="楷体" w:cs="楷体"/>
          <w:lang w:eastAsia="zh-CN"/>
        </w:rPr>
      </w:pPr>
      <w:r>
        <w:rPr>
          <w:rFonts w:hint="eastAsia" w:ascii="楷体" w:hAnsi="楷体" w:eastAsia="楷体" w:cs="楷体"/>
          <w:lang w:eastAsia="zh-CN"/>
        </w:rPr>
        <w:t>主要任务:运用软件工程的方法、技术、分析、设计应用系统模型，结合数据库设计方法，设计并实现“医疗风险预测系统+小程序”。设计实现的软件要达到:界面友好、方便用户使用，简化系统管理人员对后台数据的维护与管理。</w:t>
      </w:r>
    </w:p>
    <w:p w14:paraId="532F4565">
      <w:pPr>
        <w:keepNext w:val="0"/>
        <w:keepLines w:val="0"/>
        <w:pageBreakBefore w:val="0"/>
        <w:widowControl/>
        <w:kinsoku/>
        <w:wordWrap/>
        <w:overflowPunct/>
        <w:topLinePunct w:val="0"/>
        <w:autoSpaceDE/>
        <w:autoSpaceDN/>
        <w:bidi w:val="0"/>
        <w:adjustRightInd/>
        <w:snapToGrid w:val="0"/>
        <w:spacing w:after="0"/>
        <w:jc w:val="both"/>
        <w:textAlignment w:val="auto"/>
        <w:rPr>
          <w:rFonts w:hint="eastAsia" w:ascii="楷体" w:hAnsi="楷体" w:eastAsia="楷体" w:cs="楷体"/>
          <w:lang w:eastAsia="zh-CN"/>
        </w:rPr>
      </w:pPr>
      <w:r>
        <w:rPr>
          <w:rFonts w:hint="eastAsia" w:ascii="楷体" w:hAnsi="楷体" w:eastAsia="楷体" w:cs="楷体"/>
          <w:lang w:eastAsia="zh-CN"/>
        </w:rPr>
        <w:t xml:space="preserve">要求: </w:t>
      </w:r>
    </w:p>
    <w:p w14:paraId="57861AF1">
      <w:pPr>
        <w:keepNext w:val="0"/>
        <w:keepLines w:val="0"/>
        <w:pageBreakBefore w:val="0"/>
        <w:widowControl/>
        <w:kinsoku/>
        <w:wordWrap/>
        <w:overflowPunct/>
        <w:topLinePunct w:val="0"/>
        <w:autoSpaceDE/>
        <w:autoSpaceDN/>
        <w:bidi w:val="0"/>
        <w:adjustRightInd/>
        <w:snapToGrid w:val="0"/>
        <w:spacing w:after="0"/>
        <w:jc w:val="both"/>
        <w:textAlignment w:val="auto"/>
        <w:rPr>
          <w:rFonts w:hint="eastAsia" w:ascii="楷体" w:hAnsi="楷体" w:eastAsia="楷体" w:cs="楷体"/>
          <w:lang w:eastAsia="zh-CN"/>
        </w:rPr>
      </w:pPr>
      <w:r>
        <w:rPr>
          <w:rFonts w:hint="eastAsia" w:ascii="楷体" w:hAnsi="楷体" w:eastAsia="楷体" w:cs="楷体"/>
          <w:lang w:eastAsia="zh-CN"/>
        </w:rPr>
        <w:t>1、熟练掌握软件工程的系统分析方法和设计技术。</w:t>
      </w:r>
    </w:p>
    <w:p w14:paraId="4EC474EE">
      <w:pPr>
        <w:keepNext w:val="0"/>
        <w:keepLines w:val="0"/>
        <w:pageBreakBefore w:val="0"/>
        <w:widowControl/>
        <w:kinsoku/>
        <w:wordWrap/>
        <w:overflowPunct/>
        <w:topLinePunct w:val="0"/>
        <w:autoSpaceDE/>
        <w:autoSpaceDN/>
        <w:bidi w:val="0"/>
        <w:adjustRightInd/>
        <w:snapToGrid w:val="0"/>
        <w:spacing w:after="0"/>
        <w:jc w:val="both"/>
        <w:textAlignment w:val="auto"/>
        <w:rPr>
          <w:rFonts w:hint="eastAsia" w:ascii="楷体" w:hAnsi="楷体" w:eastAsia="楷体" w:cs="楷体"/>
          <w:lang w:eastAsia="zh-CN"/>
        </w:rPr>
      </w:pPr>
      <w:r>
        <w:rPr>
          <w:rFonts w:hint="eastAsia" w:ascii="楷体" w:hAnsi="楷体" w:eastAsia="楷体" w:cs="楷体"/>
          <w:lang w:eastAsia="zh-CN"/>
        </w:rPr>
        <w:t>2、熟练使用一种开发工具及开发语言。</w:t>
      </w:r>
    </w:p>
    <w:p w14:paraId="61C69F15">
      <w:pPr>
        <w:keepNext w:val="0"/>
        <w:keepLines w:val="0"/>
        <w:pageBreakBefore w:val="0"/>
        <w:widowControl/>
        <w:kinsoku/>
        <w:wordWrap/>
        <w:overflowPunct/>
        <w:topLinePunct w:val="0"/>
        <w:autoSpaceDE/>
        <w:autoSpaceDN/>
        <w:bidi w:val="0"/>
        <w:adjustRightInd/>
        <w:snapToGrid w:val="0"/>
        <w:spacing w:after="0"/>
        <w:jc w:val="both"/>
        <w:textAlignment w:val="auto"/>
        <w:rPr>
          <w:rFonts w:hint="eastAsia" w:ascii="楷体" w:hAnsi="楷体" w:eastAsia="楷体" w:cs="楷体"/>
          <w:lang w:eastAsia="zh-CN"/>
        </w:rPr>
      </w:pPr>
      <w:r>
        <w:rPr>
          <w:rFonts w:hint="eastAsia" w:ascii="楷体" w:hAnsi="楷体" w:eastAsia="楷体" w:cs="楷体"/>
          <w:lang w:eastAsia="zh-CN"/>
        </w:rPr>
        <w:t>3、熟练掌握数据库开发与设计技术。</w:t>
      </w:r>
    </w:p>
    <w:p w14:paraId="1BD1D38E">
      <w:pPr>
        <w:keepNext w:val="0"/>
        <w:keepLines w:val="0"/>
        <w:pageBreakBefore w:val="0"/>
        <w:widowControl/>
        <w:kinsoku/>
        <w:wordWrap/>
        <w:overflowPunct/>
        <w:topLinePunct w:val="0"/>
        <w:autoSpaceDE/>
        <w:autoSpaceDN/>
        <w:bidi w:val="0"/>
        <w:adjustRightInd/>
        <w:snapToGrid w:val="0"/>
        <w:spacing w:after="0"/>
        <w:jc w:val="both"/>
        <w:textAlignment w:val="auto"/>
        <w:rPr>
          <w:rFonts w:hint="eastAsia" w:ascii="楷体" w:hAnsi="楷体" w:eastAsia="楷体" w:cs="楷体"/>
          <w:lang w:eastAsia="zh-CN"/>
        </w:rPr>
      </w:pPr>
      <w:r>
        <w:rPr>
          <w:rFonts w:hint="eastAsia" w:ascii="楷体" w:hAnsi="楷体" w:eastAsia="楷体" w:cs="楷体"/>
          <w:lang w:eastAsia="zh-CN"/>
        </w:rPr>
        <w:t>4、能够自主查阅文献资料，具备一定的英文阅读能力。</w:t>
      </w:r>
    </w:p>
    <w:p w14:paraId="5BADA9C7">
      <w:pPr>
        <w:keepNext w:val="0"/>
        <w:keepLines w:val="0"/>
        <w:pageBreakBefore w:val="0"/>
        <w:widowControl/>
        <w:kinsoku/>
        <w:wordWrap/>
        <w:overflowPunct/>
        <w:topLinePunct w:val="0"/>
        <w:autoSpaceDE/>
        <w:autoSpaceDN/>
        <w:bidi w:val="0"/>
        <w:adjustRightInd/>
        <w:snapToGrid w:val="0"/>
        <w:spacing w:after="0"/>
        <w:jc w:val="both"/>
        <w:textAlignment w:val="auto"/>
        <w:rPr>
          <w:rFonts w:hint="eastAsia" w:ascii="楷体" w:hAnsi="楷体" w:eastAsia="楷体" w:cs="楷体"/>
          <w:lang w:eastAsia="zh-CN"/>
        </w:rPr>
      </w:pPr>
      <w:r>
        <w:rPr>
          <w:rFonts w:hint="eastAsia" w:ascii="楷体" w:hAnsi="楷体" w:eastAsia="楷体" w:cs="楷体"/>
          <w:lang w:eastAsia="zh-CN"/>
        </w:rPr>
        <w:t>5、毕业设计(论文)，严格按照学院的规范要求撰写，论文篇幅在1.2万字以上，中英文摘要约300字，关键词3-5个，重复率在30%以下。</w:t>
      </w:r>
    </w:p>
    <w:p w14:paraId="3057242A">
      <w:pPr>
        <w:snapToGrid w:val="0"/>
        <w:jc w:val="both"/>
        <w:rPr>
          <w:rFonts w:hint="eastAsia" w:ascii="楷体" w:hAnsi="楷体" w:eastAsia="楷体" w:cs="楷体"/>
          <w:lang w:eastAsia="zh-CN"/>
        </w:rPr>
      </w:pPr>
    </w:p>
    <w:p w14:paraId="1A13362D">
      <w:pPr>
        <w:snapToGrid w:val="0"/>
        <w:jc w:val="both"/>
        <w:rPr>
          <w:rFonts w:hint="eastAsia" w:ascii="楷体" w:hAnsi="楷体" w:eastAsia="楷体" w:cs="楷体"/>
          <w:lang w:eastAsia="zh-CN"/>
        </w:rPr>
      </w:pPr>
    </w:p>
    <w:p w14:paraId="492E14AD">
      <w:pPr>
        <w:snapToGrid w:val="0"/>
        <w:rPr>
          <w:rFonts w:ascii="Times New Roman" w:hAnsi="Times New Roman" w:eastAsia="楷体" w:cs="楷体"/>
          <w:b/>
          <w:bCs/>
          <w:lang w:eastAsia="zh-CN"/>
        </w:rPr>
      </w:pPr>
      <w:r>
        <w:rPr>
          <w:rFonts w:hint="eastAsia" w:ascii="Times New Roman" w:hAnsi="Times New Roman" w:eastAsia="楷体" w:cs="楷体"/>
          <w:b/>
          <w:bCs/>
          <w:lang w:eastAsia="zh-CN"/>
        </w:rPr>
        <w:t>指导教师签字：</w:t>
      </w:r>
      <w:r>
        <w:rPr>
          <w:rFonts w:hint="eastAsia" w:ascii="Times New Roman" w:hAnsi="Times New Roman" w:eastAsia="楷体" w:cs="楷体"/>
          <w:lang w:eastAsia="zh-CN"/>
        </w:rPr>
        <w:t xml:space="preserve">                </w:t>
      </w:r>
      <w:r>
        <w:rPr>
          <w:rFonts w:hint="eastAsia" w:ascii="Times New Roman" w:hAnsi="Times New Roman" w:eastAsia="楷体" w:cs="楷体"/>
          <w:b/>
          <w:bCs/>
          <w:lang w:eastAsia="zh-CN"/>
        </w:rPr>
        <w:t xml:space="preserve">日期：        年         月      </w:t>
      </w:r>
      <w:bookmarkStart w:id="4" w:name="_Toc227621487"/>
    </w:p>
    <w:p w14:paraId="058117D0">
      <w:pPr>
        <w:snapToGrid w:val="0"/>
        <w:rPr>
          <w:rFonts w:ascii="Times New Roman" w:hAnsi="Times New Roman" w:eastAsia="楷体" w:cs="楷体"/>
          <w:b/>
          <w:bCs/>
          <w:lang w:eastAsia="zh-CN"/>
        </w:rPr>
      </w:pPr>
    </w:p>
    <w:p w14:paraId="7C2715B2">
      <w:pPr>
        <w:snapToGrid w:val="0"/>
        <w:rPr>
          <w:rFonts w:ascii="Times New Roman" w:hAnsi="Times New Roman" w:eastAsia="楷体" w:cs="楷体"/>
          <w:b/>
          <w:bCs/>
          <w:lang w:eastAsia="zh-CN"/>
        </w:rPr>
      </w:pPr>
    </w:p>
    <w:p w14:paraId="6E122ACC">
      <w:pPr>
        <w:snapToGrid w:val="0"/>
        <w:rPr>
          <w:rFonts w:hint="eastAsia" w:ascii="Times New Roman" w:hAnsi="Times New Roman" w:eastAsia="楷体" w:cs="楷体"/>
          <w:b/>
          <w:bCs/>
          <w:lang w:eastAsia="zh-CN"/>
        </w:rPr>
        <w:sectPr>
          <w:headerReference r:id="rId6" w:type="first"/>
          <w:footerReference r:id="rId8" w:type="first"/>
          <w:headerReference r:id="rId4" w:type="default"/>
          <w:headerReference r:id="rId5" w:type="even"/>
          <w:footerReference r:id="rId7" w:type="even"/>
          <w:footnotePr>
            <w:numRestart w:val="eachSect"/>
          </w:footnotePr>
          <w:pgSz w:w="12240" w:h="15840"/>
          <w:pgMar w:top="1361" w:right="1134" w:bottom="1361" w:left="1134" w:header="720" w:footer="850" w:gutter="0"/>
          <w:pgBorders>
            <w:top w:val="none" w:sz="0" w:space="0"/>
            <w:left w:val="none" w:sz="0" w:space="0"/>
            <w:bottom w:val="none" w:sz="0" w:space="0"/>
            <w:right w:val="none" w:sz="0" w:space="0"/>
          </w:pgBorders>
          <w:pgNumType w:fmt="upperRoman"/>
          <w:cols w:space="0" w:num="1"/>
        </w:sectPr>
      </w:pPr>
    </w:p>
    <w:p w14:paraId="4A00B4C4">
      <w:pPr>
        <w:pStyle w:val="2"/>
        <w:spacing w:after="360" w:line="400" w:lineRule="exact"/>
        <w:jc w:val="center"/>
        <w:rPr>
          <w:bCs/>
          <w:lang w:eastAsia="zh-CN"/>
        </w:rPr>
      </w:pPr>
      <w:bookmarkStart w:id="5" w:name="_Toc6652"/>
      <w:r>
        <w:rPr>
          <w:rFonts w:hint="eastAsia"/>
          <w:bCs/>
          <w:lang w:eastAsia="zh-CN"/>
        </w:rPr>
        <w:t>摘    要</w:t>
      </w:r>
      <w:bookmarkEnd w:id="4"/>
      <w:bookmarkEnd w:id="5"/>
    </w:p>
    <w:p w14:paraId="37E01141">
      <w:pPr>
        <w:pStyle w:val="38"/>
        <w:spacing w:before="0" w:after="0" w:line="288" w:lineRule="auto"/>
        <w:ind w:firstLine="480" w:firstLineChars="200"/>
        <w:jc w:val="both"/>
        <w:rPr>
          <w:rFonts w:hint="eastAsia"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现在医疗信息化发展越来越快，医院产生的数据也越来越多，传统靠人工登记、手工评估的方式不仅效率低、容易出错，风险预警也不及时。为了解决这些问题，我设计并实现了一套基于 SpringBoot 的医疗风险预测系统，同时配套开发了微信小程序。</w:t>
      </w:r>
    </w:p>
    <w:p w14:paraId="47AF5735">
      <w:pPr>
        <w:pStyle w:val="38"/>
        <w:spacing w:before="0" w:after="0" w:line="288" w:lineRule="auto"/>
        <w:ind w:firstLine="480" w:firstLineChars="200"/>
        <w:jc w:val="both"/>
        <w:rPr>
          <w:rFonts w:hint="eastAsia"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本系统后端用 Java 语言和 SpringBoot 框架开发，能很好地支撑医疗业务里复杂的逻辑处理，运行起来也稳定可靠。系统主要面向患者、医生、护士和管理员四种角色，实现了登录注册、患者信息管理、风险评估、预警推送、床位管理、生命体征录入等核心功能。</w:t>
      </w:r>
    </w:p>
    <w:p w14:paraId="4571F0B4">
      <w:pPr>
        <w:pStyle w:val="38"/>
        <w:spacing w:before="0" w:after="0" w:line="288" w:lineRule="auto"/>
        <w:ind w:firstLine="480" w:firstLineChars="200"/>
        <w:jc w:val="both"/>
        <w:rPr>
          <w:rFonts w:hint="eastAsia" w:ascii="Times New Roman" w:hAnsi="宋体" w:eastAsia="宋体" w:cs="宋体"/>
          <w:lang w:eastAsia="zh-CN"/>
        </w:rPr>
      </w:pPr>
      <w:r>
        <w:rPr>
          <w:rFonts w:hint="eastAsia" w:ascii="Times New Roman" w:hAnsi="Times New Roman" w:eastAsia="宋体" w:cs="Times New Roman"/>
          <w:kern w:val="2"/>
          <w:szCs w:val="22"/>
          <w:lang w:eastAsia="zh-CN"/>
        </w:rPr>
        <w:t>经过全面测试，系统在功能上可以正常使用，性能上响应快、查询效率高，安全性也能满足医院使用要求。整体来看，系统功能完整、运行稳定，能够满足实际医疗风险预测和护理管理的需求。</w:t>
      </w:r>
    </w:p>
    <w:p w14:paraId="47A548D8">
      <w:pPr>
        <w:pStyle w:val="7"/>
        <w:spacing w:before="0" w:after="0" w:line="288" w:lineRule="auto"/>
        <w:jc w:val="both"/>
        <w:rPr>
          <w:rFonts w:hint="eastAsia" w:ascii="Times New Roman" w:hAnsi="宋体" w:eastAsia="宋体" w:cs="宋体"/>
          <w:b/>
          <w:lang w:eastAsia="zh-CN"/>
        </w:rPr>
      </w:pPr>
    </w:p>
    <w:p w14:paraId="2AE867A7">
      <w:pPr>
        <w:pStyle w:val="7"/>
        <w:spacing w:before="0" w:after="0" w:line="288" w:lineRule="auto"/>
        <w:jc w:val="both"/>
        <w:rPr>
          <w:rFonts w:hint="eastAsia" w:ascii="Times New Roman" w:hAnsi="宋体" w:eastAsia="宋体" w:cs="宋体"/>
          <w:lang w:eastAsia="zh-CN"/>
        </w:rPr>
      </w:pPr>
      <w:r>
        <w:rPr>
          <w:rFonts w:hint="eastAsia" w:ascii="Times New Roman" w:hAnsi="宋体" w:eastAsia="宋体" w:cs="宋体"/>
          <w:b/>
          <w:sz w:val="28"/>
          <w:szCs w:val="28"/>
          <w:lang w:eastAsia="zh-CN"/>
        </w:rPr>
        <w:t>关键词：</w:t>
      </w:r>
      <w:r>
        <w:rPr>
          <w:rFonts w:hint="eastAsia" w:ascii="Times New Roman" w:hAnsi="宋体" w:eastAsia="宋体" w:cs="宋体"/>
          <w:lang w:eastAsia="zh-CN"/>
        </w:rPr>
        <w:t>SpringBoot；医疗风险预测系统；小程序；Java；</w:t>
      </w:r>
    </w:p>
    <w:p w14:paraId="30DD3BB3">
      <w:pPr>
        <w:pStyle w:val="7"/>
        <w:spacing w:before="0" w:after="0" w:line="288" w:lineRule="auto"/>
        <w:ind w:firstLine="482"/>
        <w:jc w:val="both"/>
        <w:rPr>
          <w:rFonts w:hint="eastAsia" w:ascii="Times New Roman" w:hAnsi="宋体" w:eastAsia="宋体" w:cs="宋体"/>
          <w:lang w:eastAsia="zh-CN"/>
        </w:rPr>
      </w:pPr>
    </w:p>
    <w:p w14:paraId="32480730">
      <w:pPr>
        <w:pStyle w:val="7"/>
        <w:spacing w:before="0" w:after="0" w:line="288" w:lineRule="auto"/>
        <w:ind w:firstLine="482"/>
        <w:jc w:val="both"/>
        <w:rPr>
          <w:rFonts w:hint="eastAsia" w:ascii="Times New Roman" w:hAnsi="宋体" w:eastAsia="宋体" w:cs="宋体"/>
          <w:lang w:eastAsia="zh-CN"/>
        </w:rPr>
      </w:pPr>
    </w:p>
    <w:p w14:paraId="10488904">
      <w:pPr>
        <w:pStyle w:val="7"/>
        <w:spacing w:before="0" w:after="0" w:line="288" w:lineRule="auto"/>
        <w:ind w:firstLine="482"/>
        <w:jc w:val="both"/>
        <w:rPr>
          <w:rFonts w:hint="eastAsia" w:ascii="Times New Roman" w:hAnsi="宋体" w:eastAsia="宋体" w:cs="宋体"/>
          <w:lang w:eastAsia="zh-CN"/>
        </w:rPr>
      </w:pPr>
    </w:p>
    <w:p w14:paraId="49BD2A5B">
      <w:pPr>
        <w:pStyle w:val="7"/>
        <w:spacing w:before="0" w:after="0" w:line="288" w:lineRule="auto"/>
        <w:ind w:firstLine="482"/>
        <w:jc w:val="both"/>
        <w:rPr>
          <w:rFonts w:hint="eastAsia" w:ascii="Times New Roman" w:hAnsi="宋体" w:eastAsia="宋体" w:cs="宋体"/>
          <w:lang w:eastAsia="zh-CN"/>
        </w:rPr>
      </w:pPr>
    </w:p>
    <w:p w14:paraId="790EBEF8">
      <w:pPr>
        <w:pStyle w:val="7"/>
        <w:spacing w:before="0" w:after="0" w:line="288" w:lineRule="auto"/>
        <w:ind w:firstLine="482"/>
        <w:jc w:val="both"/>
        <w:rPr>
          <w:rFonts w:hint="eastAsia" w:ascii="Times New Roman" w:hAnsi="宋体" w:eastAsia="宋体" w:cs="宋体"/>
          <w:lang w:eastAsia="zh-CN"/>
        </w:rPr>
      </w:pPr>
    </w:p>
    <w:p w14:paraId="45C12F19">
      <w:pPr>
        <w:pStyle w:val="7"/>
        <w:spacing w:before="0" w:after="0" w:line="288" w:lineRule="auto"/>
        <w:ind w:firstLine="482"/>
        <w:jc w:val="both"/>
        <w:rPr>
          <w:rFonts w:hint="eastAsia" w:ascii="Times New Roman" w:hAnsi="宋体" w:eastAsia="宋体" w:cs="宋体"/>
          <w:lang w:eastAsia="zh-CN"/>
        </w:rPr>
      </w:pPr>
    </w:p>
    <w:p w14:paraId="1F38A76D">
      <w:pPr>
        <w:pStyle w:val="7"/>
        <w:spacing w:before="0" w:after="0" w:line="288" w:lineRule="auto"/>
        <w:ind w:firstLine="482"/>
        <w:jc w:val="both"/>
        <w:rPr>
          <w:rFonts w:hint="eastAsia" w:ascii="Times New Roman" w:hAnsi="宋体" w:eastAsia="宋体" w:cs="宋体"/>
          <w:lang w:eastAsia="zh-CN"/>
        </w:rPr>
      </w:pPr>
    </w:p>
    <w:p w14:paraId="5B7BD62A">
      <w:pPr>
        <w:pStyle w:val="7"/>
        <w:spacing w:before="0" w:after="0" w:line="288" w:lineRule="auto"/>
        <w:ind w:firstLine="482"/>
        <w:jc w:val="both"/>
        <w:rPr>
          <w:rFonts w:hint="eastAsia" w:ascii="Times New Roman" w:hAnsi="宋体" w:eastAsia="宋体" w:cs="宋体"/>
          <w:lang w:eastAsia="zh-CN"/>
        </w:rPr>
      </w:pPr>
    </w:p>
    <w:p w14:paraId="38D3F3BB">
      <w:pPr>
        <w:pStyle w:val="7"/>
        <w:spacing w:before="0" w:after="0" w:line="288" w:lineRule="auto"/>
        <w:ind w:firstLine="482"/>
        <w:jc w:val="both"/>
        <w:rPr>
          <w:rFonts w:hint="eastAsia" w:ascii="Times New Roman" w:hAnsi="宋体" w:eastAsia="宋体" w:cs="宋体"/>
          <w:lang w:eastAsia="zh-CN"/>
        </w:rPr>
      </w:pPr>
    </w:p>
    <w:p w14:paraId="363A2B0B">
      <w:pPr>
        <w:pStyle w:val="7"/>
        <w:spacing w:before="0" w:after="0" w:line="288" w:lineRule="auto"/>
        <w:ind w:firstLine="482"/>
        <w:jc w:val="both"/>
        <w:rPr>
          <w:rFonts w:hint="eastAsia" w:ascii="Times New Roman" w:hAnsi="宋体" w:eastAsia="宋体" w:cs="宋体"/>
          <w:lang w:eastAsia="zh-CN"/>
        </w:rPr>
      </w:pPr>
    </w:p>
    <w:p w14:paraId="7092243A">
      <w:pPr>
        <w:pStyle w:val="7"/>
        <w:spacing w:before="0" w:after="0" w:line="288" w:lineRule="auto"/>
        <w:ind w:firstLine="482"/>
        <w:jc w:val="both"/>
        <w:rPr>
          <w:rFonts w:hint="eastAsia" w:ascii="Times New Roman" w:hAnsi="宋体" w:eastAsia="宋体" w:cs="宋体"/>
          <w:lang w:eastAsia="zh-CN"/>
        </w:rPr>
      </w:pPr>
    </w:p>
    <w:p w14:paraId="3184C01B">
      <w:pPr>
        <w:pStyle w:val="7"/>
        <w:spacing w:before="0" w:after="0" w:line="288" w:lineRule="auto"/>
        <w:ind w:firstLine="482"/>
        <w:jc w:val="both"/>
        <w:rPr>
          <w:rFonts w:hint="eastAsia" w:ascii="Times New Roman" w:hAnsi="宋体" w:eastAsia="宋体" w:cs="宋体"/>
          <w:lang w:eastAsia="zh-CN"/>
        </w:rPr>
      </w:pPr>
    </w:p>
    <w:p w14:paraId="4CCA892D">
      <w:pPr>
        <w:pStyle w:val="7"/>
        <w:spacing w:before="0" w:after="0" w:line="288" w:lineRule="auto"/>
        <w:ind w:firstLine="482"/>
        <w:jc w:val="both"/>
        <w:rPr>
          <w:rFonts w:hint="eastAsia" w:ascii="Times New Roman" w:hAnsi="宋体" w:eastAsia="宋体" w:cs="宋体"/>
          <w:lang w:eastAsia="zh-CN"/>
        </w:rPr>
      </w:pPr>
    </w:p>
    <w:p w14:paraId="10FD5420">
      <w:pPr>
        <w:pStyle w:val="7"/>
        <w:spacing w:before="0" w:after="0" w:line="288" w:lineRule="auto"/>
        <w:ind w:firstLine="482"/>
        <w:jc w:val="both"/>
        <w:rPr>
          <w:rFonts w:hint="eastAsia" w:ascii="Times New Roman" w:hAnsi="宋体" w:eastAsia="宋体" w:cs="宋体"/>
          <w:lang w:eastAsia="zh-CN"/>
        </w:rPr>
      </w:pPr>
    </w:p>
    <w:p w14:paraId="6190FBC2">
      <w:pPr>
        <w:pStyle w:val="7"/>
        <w:spacing w:before="0" w:after="0" w:line="288" w:lineRule="auto"/>
        <w:ind w:firstLine="482"/>
        <w:jc w:val="both"/>
        <w:rPr>
          <w:rFonts w:ascii="Times New Roman" w:hAnsi="宋体" w:eastAsia="宋体" w:cs="宋体"/>
          <w:lang w:eastAsia="zh-CN"/>
        </w:rPr>
      </w:pPr>
    </w:p>
    <w:p w14:paraId="39E361CB">
      <w:pPr>
        <w:pStyle w:val="7"/>
        <w:spacing w:before="0" w:after="0" w:line="288" w:lineRule="auto"/>
        <w:ind w:firstLine="482"/>
        <w:jc w:val="both"/>
        <w:rPr>
          <w:rFonts w:ascii="Times New Roman" w:hAnsi="宋体" w:eastAsia="宋体" w:cs="宋体"/>
          <w:lang w:eastAsia="zh-CN"/>
        </w:rPr>
      </w:pPr>
    </w:p>
    <w:p w14:paraId="16BF0BDB">
      <w:pPr>
        <w:pStyle w:val="7"/>
        <w:spacing w:before="0" w:after="0" w:line="288" w:lineRule="auto"/>
        <w:ind w:firstLine="482"/>
        <w:jc w:val="both"/>
        <w:rPr>
          <w:rFonts w:hint="eastAsia" w:ascii="Times New Roman" w:hAnsi="宋体" w:eastAsia="宋体" w:cs="宋体"/>
          <w:lang w:eastAsia="zh-CN"/>
        </w:rPr>
      </w:pPr>
    </w:p>
    <w:p w14:paraId="12171ACB">
      <w:pPr>
        <w:pStyle w:val="7"/>
        <w:spacing w:before="0" w:after="0" w:line="288" w:lineRule="auto"/>
        <w:ind w:firstLine="482"/>
        <w:jc w:val="both"/>
        <w:rPr>
          <w:rFonts w:hint="eastAsia" w:ascii="Times New Roman" w:hAnsi="宋体" w:eastAsia="宋体" w:cs="宋体"/>
          <w:lang w:eastAsia="zh-CN"/>
        </w:rPr>
      </w:pPr>
    </w:p>
    <w:p w14:paraId="1B6BA501">
      <w:pPr>
        <w:pStyle w:val="7"/>
        <w:spacing w:before="0" w:after="0" w:line="288" w:lineRule="auto"/>
        <w:jc w:val="both"/>
        <w:rPr>
          <w:rFonts w:hint="eastAsia" w:ascii="Times New Roman" w:hAnsi="宋体" w:eastAsia="宋体" w:cs="宋体"/>
          <w:lang w:eastAsia="zh-CN"/>
        </w:rPr>
      </w:pPr>
    </w:p>
    <w:p w14:paraId="6E241670">
      <w:pPr>
        <w:pStyle w:val="7"/>
        <w:spacing w:before="0" w:after="0" w:line="288" w:lineRule="auto"/>
        <w:jc w:val="both"/>
        <w:rPr>
          <w:rFonts w:hint="eastAsia" w:ascii="Times New Roman" w:hAnsi="宋体" w:eastAsia="宋体" w:cs="宋体"/>
          <w:lang w:eastAsia="zh-CN"/>
        </w:rPr>
      </w:pPr>
    </w:p>
    <w:p w14:paraId="0BA5E73E">
      <w:pPr>
        <w:pStyle w:val="2"/>
        <w:spacing w:after="360" w:line="400" w:lineRule="exact"/>
        <w:jc w:val="center"/>
        <w:rPr>
          <w:bCs/>
          <w:lang w:eastAsia="zh-CN"/>
        </w:rPr>
      </w:pPr>
      <w:bookmarkStart w:id="6" w:name="_Toc12525"/>
      <w:r>
        <w:rPr>
          <w:rFonts w:hint="eastAsia"/>
          <w:bCs/>
          <w:lang w:eastAsia="zh-CN"/>
        </w:rPr>
        <w:t>Abstract</w:t>
      </w:r>
      <w:bookmarkEnd w:id="6"/>
    </w:p>
    <w:p w14:paraId="5BB434F7">
      <w:pPr>
        <w:pStyle w:val="38"/>
        <w:spacing w:before="0" w:after="0" w:line="288" w:lineRule="auto"/>
        <w:ind w:firstLine="480" w:firstLineChars="200"/>
        <w:jc w:val="both"/>
        <w:rPr>
          <w:rFonts w:hint="eastAsia" w:ascii="Times New Roman" w:hAnsi="Times New Roman" w:eastAsia="宋体" w:cs="Times New Roman"/>
          <w:kern w:val="2"/>
          <w:szCs w:val="22"/>
          <w:lang w:eastAsia="zh-CN"/>
        </w:rPr>
      </w:pPr>
      <w:r>
        <w:rPr>
          <w:rFonts w:hint="eastAsia" w:ascii="Times New Roman" w:hAnsi="Times New Roman" w:eastAsia="宋体" w:cs="Times New Roman"/>
          <w:kern w:val="2"/>
          <w:szCs w:val="22"/>
          <w:lang w:val="en-US" w:eastAsia="zh-CN"/>
        </w:rPr>
        <w:t>With the rapid development of medical informatization, hospitals are generating an increasing amount of data. Traditional manual registration and assessment methods are not only inefficient and error-prone, but also fail to provide timely risk warnings. To address these issues, I designed and implemented a medical risk prediction system based on SpringBoot, along with a supporting WeChat Mini Program.</w:t>
      </w:r>
    </w:p>
    <w:p w14:paraId="4353C677">
      <w:pPr>
        <w:pStyle w:val="38"/>
        <w:spacing w:before="0" w:after="0" w:line="288" w:lineRule="auto"/>
        <w:ind w:firstLine="480" w:firstLineChars="200"/>
        <w:jc w:val="both"/>
        <w:rPr>
          <w:rFonts w:hint="eastAsia" w:ascii="Times New Roman" w:hAnsi="Times New Roman" w:eastAsia="宋体" w:cs="Times New Roman"/>
          <w:kern w:val="2"/>
          <w:szCs w:val="22"/>
          <w:lang w:eastAsia="zh-CN"/>
        </w:rPr>
      </w:pPr>
      <w:r>
        <w:rPr>
          <w:rFonts w:hint="eastAsia" w:ascii="Times New Roman" w:hAnsi="Times New Roman" w:eastAsia="宋体" w:cs="Times New Roman"/>
          <w:kern w:val="2"/>
          <w:szCs w:val="22"/>
          <w:lang w:val="en-US" w:eastAsia="zh-CN"/>
        </w:rPr>
        <w:t>The backend of this system is developed using the Java language and the SpringBoot framework, which can effectively support the complex logical processing of medical services while ensuring stable and reliable operation. The system is primarily intended for four types of users: patients, doctors, nurses, and administrators. It implements core functions including login and registration, patient information management, risk assessment, early warning notifications, bed management, and vital signs entry.</w:t>
      </w:r>
    </w:p>
    <w:p w14:paraId="31F3658A">
      <w:pPr>
        <w:widowControl w:val="0"/>
        <w:spacing w:after="0" w:line="360" w:lineRule="exact"/>
        <w:ind w:firstLine="480" w:firstLineChars="200"/>
        <w:jc w:val="both"/>
        <w:rPr>
          <w:rFonts w:hint="eastAsia" w:ascii="Times New Roman" w:hAnsi="Times New Roman" w:eastAsia="宋体" w:cs="Times New Roman"/>
          <w:kern w:val="2"/>
          <w:szCs w:val="22"/>
          <w:lang w:val="en-US" w:eastAsia="zh-CN"/>
        </w:rPr>
      </w:pPr>
      <w:r>
        <w:rPr>
          <w:rFonts w:hint="eastAsia" w:ascii="Times New Roman" w:hAnsi="Times New Roman" w:eastAsia="宋体" w:cs="Times New Roman"/>
          <w:kern w:val="2"/>
          <w:szCs w:val="22"/>
          <w:lang w:val="en-US" w:eastAsia="zh-CN"/>
        </w:rPr>
        <w:t>Comprehensive testing has verified that the system functions correctly, with fast response times, efficient query performance, and sufficient security to meet hospital requirements. Overall, the system is fully functional, stable in operation, and capable of meeting the practical needs of medical risk prediction and nursing management.</w:t>
      </w:r>
    </w:p>
    <w:p w14:paraId="6D626206">
      <w:pPr>
        <w:widowControl w:val="0"/>
        <w:spacing w:after="0" w:line="360" w:lineRule="exact"/>
        <w:ind w:firstLine="480" w:firstLineChars="200"/>
        <w:jc w:val="both"/>
        <w:rPr>
          <w:rFonts w:hint="eastAsia" w:ascii="Times New Roman" w:hAnsi="Times New Roman" w:eastAsia="宋体" w:cs="Times New Roman"/>
          <w:kern w:val="2"/>
          <w:szCs w:val="22"/>
          <w:lang w:val="en-US" w:eastAsia="zh-CN"/>
        </w:rPr>
      </w:pPr>
    </w:p>
    <w:p w14:paraId="7E702BF0">
      <w:pPr>
        <w:widowControl w:val="0"/>
        <w:spacing w:after="0" w:line="360" w:lineRule="exact"/>
        <w:ind w:firstLine="480" w:firstLineChars="200"/>
        <w:jc w:val="both"/>
        <w:rPr>
          <w:rFonts w:hint="eastAsia" w:ascii="Times New Roman" w:hAnsi="Times New Roman" w:eastAsia="宋体" w:cs="Times New Roman"/>
          <w:kern w:val="2"/>
          <w:szCs w:val="22"/>
          <w:lang w:val="en-US" w:eastAsia="zh-CN"/>
        </w:rPr>
      </w:pPr>
    </w:p>
    <w:p w14:paraId="713E01C7">
      <w:pPr>
        <w:widowControl w:val="0"/>
        <w:spacing w:after="0" w:line="360" w:lineRule="exact"/>
        <w:jc w:val="both"/>
        <w:rPr>
          <w:rFonts w:ascii="Times New Roman" w:hAnsi="Times New Roman" w:eastAsia="宋体" w:cs="Times New Roman"/>
          <w:kern w:val="2"/>
          <w:szCs w:val="22"/>
          <w:lang w:eastAsia="zh-CN"/>
        </w:rPr>
      </w:pPr>
      <w:r>
        <w:rPr>
          <w:rFonts w:ascii="Times New Roman" w:hAnsi="Times New Roman" w:eastAsia="宋体" w:cs="Times New Roman"/>
          <w:b/>
          <w:bCs/>
          <w:kern w:val="2"/>
          <w:sz w:val="28"/>
          <w:szCs w:val="22"/>
          <w:lang w:eastAsia="zh-CN"/>
        </w:rPr>
        <w:t>Keywords:</w:t>
      </w:r>
      <w:r>
        <w:rPr>
          <w:rFonts w:ascii="Times New Roman" w:hAnsi="Times New Roman" w:eastAsia="宋体" w:cs="Times New Roman"/>
          <w:kern w:val="2"/>
          <w:szCs w:val="22"/>
          <w:lang w:eastAsia="zh-CN"/>
        </w:rPr>
        <w:t xml:space="preserve"> SpringBoot; Medical Risk Prediction System; Mini-Program; Java; </w:t>
      </w:r>
    </w:p>
    <w:p w14:paraId="72D72BE5">
      <w:pPr>
        <w:rPr>
          <w:rFonts w:ascii="Times New Roman" w:hAnsi="Times New Roman" w:eastAsia="宋体" w:cs="Times New Roman"/>
          <w:kern w:val="2"/>
          <w:szCs w:val="22"/>
          <w:lang w:eastAsia="zh-CN"/>
        </w:rPr>
      </w:pPr>
      <w:r>
        <w:rPr>
          <w:rFonts w:ascii="Times New Roman" w:hAnsi="Times New Roman" w:eastAsia="宋体" w:cs="Times New Roman"/>
          <w:kern w:val="2"/>
          <w:szCs w:val="22"/>
          <w:lang w:eastAsia="zh-CN"/>
        </w:rPr>
        <w:br w:type="page"/>
      </w:r>
    </w:p>
    <w:bookmarkEnd w:id="0"/>
    <w:sdt>
      <w:sdtPr>
        <w:rPr>
          <w:b w:val="0"/>
          <w:color w:val="auto"/>
          <w:sz w:val="21"/>
          <w:szCs w:val="24"/>
        </w:rPr>
        <w:id w:val="147464926"/>
        <w15:color w:val="DBDBDB"/>
        <w:docPartObj>
          <w:docPartGallery w:val="Table of Contents"/>
          <w:docPartUnique/>
        </w:docPartObj>
      </w:sdtPr>
      <w:sdtEndPr>
        <w:rPr>
          <w:b w:val="0"/>
          <w:color w:val="auto"/>
          <w:sz w:val="21"/>
          <w:szCs w:val="24"/>
        </w:rPr>
      </w:sdtEndPr>
      <w:sdtContent>
        <w:p w14:paraId="1B23A11D">
          <w:pPr>
            <w:pStyle w:val="2"/>
            <w:keepNext/>
            <w:keepLines w:val="0"/>
            <w:pageBreakBefore/>
            <w:widowControl w:val="0"/>
            <w:kinsoku/>
            <w:wordWrap/>
            <w:overflowPunct/>
            <w:topLinePunct w:val="0"/>
            <w:autoSpaceDE/>
            <w:autoSpaceDN/>
            <w:bidi w:val="0"/>
            <w:adjustRightInd w:val="0"/>
            <w:snapToGrid/>
            <w:spacing w:after="360" w:line="400" w:lineRule="exact"/>
            <w:jc w:val="center"/>
            <w:textAlignment w:val="auto"/>
            <w:rPr>
              <w:rFonts w:ascii="Times New Roman" w:hAnsi="Times New Roman" w:eastAsia="宋体"/>
            </w:rPr>
          </w:pPr>
          <w:bookmarkStart w:id="7" w:name="目-录"/>
          <w:r>
            <w:rPr>
              <w:rFonts w:hint="eastAsia"/>
              <w:bCs/>
              <w:lang w:eastAsia="zh-CN"/>
            </w:rPr>
            <w:t>目    录</w:t>
          </w:r>
          <w:r>
            <w:rPr>
              <w:rFonts w:ascii="Times New Roman" w:hAnsi="Times New Roman" w:eastAsia="宋体"/>
            </w:rPr>
            <w:fldChar w:fldCharType="begin"/>
          </w:r>
          <w:r>
            <w:rPr>
              <w:rFonts w:ascii="Times New Roman" w:hAnsi="Times New Roman" w:eastAsia="宋体"/>
            </w:rPr>
            <w:instrText xml:space="preserve">TOC \o "1-3" \h \u </w:instrText>
          </w:r>
          <w:r>
            <w:rPr>
              <w:rFonts w:ascii="Times New Roman" w:hAnsi="Times New Roman" w:eastAsia="宋体"/>
            </w:rPr>
            <w:fldChar w:fldCharType="separate"/>
          </w:r>
        </w:p>
        <w:p w14:paraId="40E886C3">
          <w:pPr>
            <w:pStyle w:val="21"/>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textAlignment w:val="auto"/>
            <w:rPr>
              <w:rFonts w:ascii="Times New Roman" w:hAnsi="Times New Roman" w:eastAsia="宋体"/>
            </w:rPr>
          </w:pPr>
          <w:r>
            <w:fldChar w:fldCharType="begin"/>
          </w:r>
          <w:r>
            <w:instrText xml:space="preserve"> HYPERLINK \l "_Toc23368" </w:instrText>
          </w:r>
          <w:r>
            <w:fldChar w:fldCharType="separate"/>
          </w:r>
          <w:r>
            <w:rPr>
              <w:rFonts w:hint="eastAsia" w:ascii="Times New Roman" w:hAnsi="Times New Roman" w:eastAsia="宋体" w:cs="Times New Roman"/>
              <w:bCs/>
              <w:iCs/>
              <w:kern w:val="2"/>
              <w:sz w:val="28"/>
              <w:szCs w:val="28"/>
              <w:lang w:eastAsia="zh-CN"/>
            </w:rPr>
            <w:t>1 绪论</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_Toc23368 \h </w:instrText>
          </w:r>
          <w:r>
            <w:rPr>
              <w:rFonts w:ascii="Times New Roman" w:hAnsi="Times New Roman" w:eastAsia="宋体"/>
            </w:rPr>
            <w:fldChar w:fldCharType="separate"/>
          </w:r>
          <w:r>
            <w:rPr>
              <w:rFonts w:ascii="Times New Roman" w:hAnsi="Times New Roman" w:eastAsia="宋体"/>
            </w:rPr>
            <w:t>13</w:t>
          </w:r>
          <w:r>
            <w:rPr>
              <w:rFonts w:ascii="Times New Roman" w:hAnsi="Times New Roman" w:eastAsia="宋体"/>
            </w:rPr>
            <w:fldChar w:fldCharType="end"/>
          </w:r>
          <w:r>
            <w:rPr>
              <w:rFonts w:ascii="Times New Roman" w:hAnsi="Times New Roman" w:eastAsia="宋体"/>
            </w:rPr>
            <w:fldChar w:fldCharType="end"/>
          </w:r>
        </w:p>
        <w:p w14:paraId="3386CDA4">
          <w:pPr>
            <w:pStyle w:val="24"/>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480"/>
            <w:textAlignment w:val="auto"/>
            <w:rPr>
              <w:rFonts w:ascii="Times New Roman" w:hAnsi="Times New Roman" w:eastAsia="宋体"/>
            </w:rPr>
          </w:pPr>
          <w:r>
            <w:fldChar w:fldCharType="begin"/>
          </w:r>
          <w:r>
            <w:instrText xml:space="preserve"> HYPERLINK \l "_Toc23106" </w:instrText>
          </w:r>
          <w:r>
            <w:fldChar w:fldCharType="separate"/>
          </w:r>
          <w:r>
            <w:rPr>
              <w:rFonts w:hint="eastAsia" w:ascii="Times New Roman" w:hAnsi="Times New Roman" w:eastAsia="宋体" w:cs="宋体"/>
              <w:lang w:eastAsia="zh-CN"/>
            </w:rPr>
            <w:t>1.1 研究背景</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_Toc23106 \h </w:instrText>
          </w:r>
          <w:r>
            <w:rPr>
              <w:rFonts w:ascii="Times New Roman" w:hAnsi="Times New Roman" w:eastAsia="宋体"/>
            </w:rPr>
            <w:fldChar w:fldCharType="separate"/>
          </w:r>
          <w:r>
            <w:rPr>
              <w:rFonts w:ascii="Times New Roman" w:hAnsi="Times New Roman" w:eastAsia="宋体"/>
            </w:rPr>
            <w:t>13</w:t>
          </w:r>
          <w:r>
            <w:rPr>
              <w:rFonts w:ascii="Times New Roman" w:hAnsi="Times New Roman" w:eastAsia="宋体"/>
            </w:rPr>
            <w:fldChar w:fldCharType="end"/>
          </w:r>
          <w:r>
            <w:rPr>
              <w:rFonts w:ascii="Times New Roman" w:hAnsi="Times New Roman" w:eastAsia="宋体"/>
            </w:rPr>
            <w:fldChar w:fldCharType="end"/>
          </w:r>
        </w:p>
        <w:p w14:paraId="558BEE82">
          <w:pPr>
            <w:pStyle w:val="24"/>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480"/>
            <w:textAlignment w:val="auto"/>
            <w:rPr>
              <w:rFonts w:ascii="Times New Roman" w:hAnsi="Times New Roman" w:eastAsia="宋体"/>
            </w:rPr>
          </w:pPr>
          <w:r>
            <w:fldChar w:fldCharType="begin"/>
          </w:r>
          <w:r>
            <w:instrText xml:space="preserve"> HYPERLINK \l "_Toc11216" </w:instrText>
          </w:r>
          <w:r>
            <w:fldChar w:fldCharType="separate"/>
          </w:r>
          <w:r>
            <w:rPr>
              <w:rFonts w:hint="eastAsia" w:ascii="Times New Roman" w:hAnsi="Times New Roman" w:eastAsia="宋体" w:cs="宋体"/>
              <w:lang w:eastAsia="zh-CN"/>
            </w:rPr>
            <w:t>1.2国内外研究现状</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_Toc11216 \h </w:instrText>
          </w:r>
          <w:r>
            <w:rPr>
              <w:rFonts w:ascii="Times New Roman" w:hAnsi="Times New Roman" w:eastAsia="宋体"/>
            </w:rPr>
            <w:fldChar w:fldCharType="separate"/>
          </w:r>
          <w:r>
            <w:rPr>
              <w:rFonts w:ascii="Times New Roman" w:hAnsi="Times New Roman" w:eastAsia="宋体"/>
            </w:rPr>
            <w:t>14</w:t>
          </w:r>
          <w:r>
            <w:rPr>
              <w:rFonts w:ascii="Times New Roman" w:hAnsi="Times New Roman" w:eastAsia="宋体"/>
            </w:rPr>
            <w:fldChar w:fldCharType="end"/>
          </w:r>
          <w:r>
            <w:rPr>
              <w:rFonts w:ascii="Times New Roman" w:hAnsi="Times New Roman" w:eastAsia="宋体"/>
            </w:rPr>
            <w:fldChar w:fldCharType="end"/>
          </w:r>
        </w:p>
        <w:p w14:paraId="7449DA93">
          <w:pPr>
            <w:pStyle w:val="24"/>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480"/>
            <w:textAlignment w:val="auto"/>
            <w:rPr>
              <w:rFonts w:ascii="Times New Roman" w:hAnsi="Times New Roman" w:eastAsia="宋体"/>
            </w:rPr>
          </w:pPr>
          <w:r>
            <w:fldChar w:fldCharType="begin"/>
          </w:r>
          <w:r>
            <w:instrText xml:space="preserve"> HYPERLINK \l "_Toc13925" </w:instrText>
          </w:r>
          <w:r>
            <w:fldChar w:fldCharType="separate"/>
          </w:r>
          <w:r>
            <w:rPr>
              <w:rFonts w:hint="eastAsia" w:ascii="Times New Roman" w:hAnsi="Times New Roman" w:eastAsia="宋体" w:cs="宋体"/>
              <w:lang w:eastAsia="zh-CN"/>
            </w:rPr>
            <w:t>1.3研究目的与意义</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_Toc13925 \h </w:instrText>
          </w:r>
          <w:r>
            <w:rPr>
              <w:rFonts w:ascii="Times New Roman" w:hAnsi="Times New Roman" w:eastAsia="宋体"/>
            </w:rPr>
            <w:fldChar w:fldCharType="separate"/>
          </w:r>
          <w:r>
            <w:rPr>
              <w:rFonts w:ascii="Times New Roman" w:hAnsi="Times New Roman" w:eastAsia="宋体"/>
            </w:rPr>
            <w:t>15</w:t>
          </w:r>
          <w:r>
            <w:rPr>
              <w:rFonts w:ascii="Times New Roman" w:hAnsi="Times New Roman" w:eastAsia="宋体"/>
            </w:rPr>
            <w:fldChar w:fldCharType="end"/>
          </w:r>
          <w:r>
            <w:rPr>
              <w:rFonts w:ascii="Times New Roman" w:hAnsi="Times New Roman" w:eastAsia="宋体"/>
            </w:rPr>
            <w:fldChar w:fldCharType="end"/>
          </w:r>
        </w:p>
        <w:p w14:paraId="50532214">
          <w:pPr>
            <w:pStyle w:val="21"/>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textAlignment w:val="auto"/>
            <w:rPr>
              <w:rFonts w:ascii="Times New Roman" w:hAnsi="Times New Roman" w:eastAsia="宋体"/>
            </w:rPr>
          </w:pPr>
          <w:r>
            <w:fldChar w:fldCharType="begin"/>
          </w:r>
          <w:r>
            <w:instrText xml:space="preserve"> HYPERLINK \l "_Toc6359" </w:instrText>
          </w:r>
          <w:r>
            <w:fldChar w:fldCharType="separate"/>
          </w:r>
          <w:r>
            <w:rPr>
              <w:rFonts w:hint="eastAsia" w:ascii="Times New Roman" w:hAnsi="Times New Roman" w:eastAsia="宋体" w:cs="Times New Roman"/>
              <w:bCs/>
              <w:iCs/>
              <w:kern w:val="2"/>
              <w:sz w:val="28"/>
              <w:szCs w:val="28"/>
              <w:lang w:eastAsia="zh-CN"/>
            </w:rPr>
            <w:t>2相关技术及理论</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_Toc6359 \h </w:instrText>
          </w:r>
          <w:r>
            <w:rPr>
              <w:rFonts w:ascii="Times New Roman" w:hAnsi="Times New Roman" w:eastAsia="宋体"/>
            </w:rPr>
            <w:fldChar w:fldCharType="separate"/>
          </w:r>
          <w:r>
            <w:rPr>
              <w:rFonts w:ascii="Times New Roman" w:hAnsi="Times New Roman" w:eastAsia="宋体"/>
            </w:rPr>
            <w:t>16</w:t>
          </w:r>
          <w:r>
            <w:rPr>
              <w:rFonts w:ascii="Times New Roman" w:hAnsi="Times New Roman" w:eastAsia="宋体"/>
            </w:rPr>
            <w:fldChar w:fldCharType="end"/>
          </w:r>
          <w:r>
            <w:rPr>
              <w:rFonts w:ascii="Times New Roman" w:hAnsi="Times New Roman" w:eastAsia="宋体"/>
            </w:rPr>
            <w:fldChar w:fldCharType="end"/>
          </w:r>
        </w:p>
        <w:p w14:paraId="204F29AA">
          <w:pPr>
            <w:pStyle w:val="24"/>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480"/>
            <w:textAlignment w:val="auto"/>
            <w:rPr>
              <w:rFonts w:ascii="Times New Roman" w:hAnsi="Times New Roman" w:eastAsia="宋体"/>
            </w:rPr>
          </w:pPr>
          <w:r>
            <w:fldChar w:fldCharType="begin"/>
          </w:r>
          <w:r>
            <w:instrText xml:space="preserve"> HYPERLINK \l "_Toc11035" </w:instrText>
          </w:r>
          <w:r>
            <w:fldChar w:fldCharType="separate"/>
          </w:r>
          <w:r>
            <w:rPr>
              <w:rFonts w:hint="eastAsia" w:ascii="Times New Roman" w:hAnsi="Times New Roman" w:eastAsia="宋体" w:cs="Times New Roman"/>
              <w:bCs/>
              <w:iCs/>
              <w:kern w:val="2"/>
              <w:szCs w:val="21"/>
              <w:lang w:eastAsia="zh-CN"/>
            </w:rPr>
            <w:t>2.1 开发框架</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_Toc11035 \h </w:instrText>
          </w:r>
          <w:r>
            <w:rPr>
              <w:rFonts w:ascii="Times New Roman" w:hAnsi="Times New Roman" w:eastAsia="宋体"/>
            </w:rPr>
            <w:fldChar w:fldCharType="separate"/>
          </w:r>
          <w:r>
            <w:rPr>
              <w:rFonts w:ascii="Times New Roman" w:hAnsi="Times New Roman" w:eastAsia="宋体"/>
            </w:rPr>
            <w:t>16</w:t>
          </w:r>
          <w:r>
            <w:rPr>
              <w:rFonts w:ascii="Times New Roman" w:hAnsi="Times New Roman" w:eastAsia="宋体"/>
            </w:rPr>
            <w:fldChar w:fldCharType="end"/>
          </w:r>
          <w:r>
            <w:rPr>
              <w:rFonts w:ascii="Times New Roman" w:hAnsi="Times New Roman" w:eastAsia="宋体"/>
            </w:rPr>
            <w:fldChar w:fldCharType="end"/>
          </w:r>
        </w:p>
        <w:p w14:paraId="17FE34C7">
          <w:pPr>
            <w:pStyle w:val="16"/>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960"/>
            <w:textAlignment w:val="auto"/>
            <w:rPr>
              <w:rFonts w:ascii="Times New Roman" w:hAnsi="Times New Roman" w:eastAsia="宋体"/>
            </w:rPr>
          </w:pPr>
          <w:r>
            <w:fldChar w:fldCharType="begin"/>
          </w:r>
          <w:r>
            <w:instrText xml:space="preserve"> HYPERLINK \l "_Toc18166" </w:instrText>
          </w:r>
          <w:r>
            <w:fldChar w:fldCharType="separate"/>
          </w:r>
          <w:r>
            <w:rPr>
              <w:rFonts w:hint="eastAsia" w:ascii="Times New Roman" w:hAnsi="Times New Roman" w:eastAsia="宋体" w:cs="Times New Roman"/>
              <w:bCs/>
              <w:kern w:val="2"/>
              <w:szCs w:val="32"/>
              <w:lang w:eastAsia="zh-CN"/>
            </w:rPr>
            <w:t xml:space="preserve">2.1.1 </w:t>
          </w:r>
          <w:r>
            <w:rPr>
              <w:rFonts w:ascii="Times New Roman" w:hAnsi="Times New Roman" w:eastAsia="宋体" w:cs="Times New Roman"/>
              <w:bCs/>
              <w:kern w:val="2"/>
              <w:szCs w:val="32"/>
              <w:lang w:eastAsia="zh-CN"/>
            </w:rPr>
            <w:t>SpringBoot框架</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_Toc18166 \h </w:instrText>
          </w:r>
          <w:r>
            <w:rPr>
              <w:rFonts w:ascii="Times New Roman" w:hAnsi="Times New Roman" w:eastAsia="宋体"/>
            </w:rPr>
            <w:fldChar w:fldCharType="separate"/>
          </w:r>
          <w:r>
            <w:rPr>
              <w:rFonts w:ascii="Times New Roman" w:hAnsi="Times New Roman" w:eastAsia="宋体"/>
            </w:rPr>
            <w:t>16</w:t>
          </w:r>
          <w:r>
            <w:rPr>
              <w:rFonts w:ascii="Times New Roman" w:hAnsi="Times New Roman" w:eastAsia="宋体"/>
            </w:rPr>
            <w:fldChar w:fldCharType="end"/>
          </w:r>
          <w:r>
            <w:rPr>
              <w:rFonts w:ascii="Times New Roman" w:hAnsi="Times New Roman" w:eastAsia="宋体"/>
            </w:rPr>
            <w:fldChar w:fldCharType="end"/>
          </w:r>
        </w:p>
        <w:p w14:paraId="0E3B7DDA">
          <w:pPr>
            <w:pStyle w:val="24"/>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480"/>
            <w:textAlignment w:val="auto"/>
            <w:rPr>
              <w:rFonts w:ascii="Times New Roman" w:hAnsi="Times New Roman" w:eastAsia="宋体"/>
            </w:rPr>
          </w:pPr>
          <w:r>
            <w:fldChar w:fldCharType="begin"/>
          </w:r>
          <w:r>
            <w:instrText xml:space="preserve"> HYPERLINK \l "_Toc15654" </w:instrText>
          </w:r>
          <w:r>
            <w:fldChar w:fldCharType="separate"/>
          </w:r>
          <w:r>
            <w:rPr>
              <w:rFonts w:hint="eastAsia" w:ascii="Times New Roman" w:hAnsi="Times New Roman" w:eastAsia="宋体" w:cs="Times New Roman"/>
              <w:bCs/>
              <w:iCs/>
              <w:kern w:val="2"/>
              <w:szCs w:val="21"/>
              <w:lang w:eastAsia="zh-CN"/>
            </w:rPr>
            <w:t>2.2 开发语言</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_Toc15654 \h </w:instrText>
          </w:r>
          <w:r>
            <w:rPr>
              <w:rFonts w:ascii="Times New Roman" w:hAnsi="Times New Roman" w:eastAsia="宋体"/>
            </w:rPr>
            <w:fldChar w:fldCharType="separate"/>
          </w:r>
          <w:r>
            <w:rPr>
              <w:rFonts w:ascii="Times New Roman" w:hAnsi="Times New Roman" w:eastAsia="宋体"/>
            </w:rPr>
            <w:t>17</w:t>
          </w:r>
          <w:r>
            <w:rPr>
              <w:rFonts w:ascii="Times New Roman" w:hAnsi="Times New Roman" w:eastAsia="宋体"/>
            </w:rPr>
            <w:fldChar w:fldCharType="end"/>
          </w:r>
          <w:r>
            <w:rPr>
              <w:rFonts w:ascii="Times New Roman" w:hAnsi="Times New Roman" w:eastAsia="宋体"/>
            </w:rPr>
            <w:fldChar w:fldCharType="end"/>
          </w:r>
        </w:p>
        <w:p w14:paraId="1B57D995">
          <w:pPr>
            <w:pStyle w:val="16"/>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960"/>
            <w:textAlignment w:val="auto"/>
            <w:rPr>
              <w:rFonts w:ascii="Times New Roman" w:hAnsi="Times New Roman" w:eastAsia="宋体"/>
            </w:rPr>
          </w:pPr>
          <w:r>
            <w:fldChar w:fldCharType="begin"/>
          </w:r>
          <w:r>
            <w:instrText xml:space="preserve"> HYPERLINK \l "_Toc30783" </w:instrText>
          </w:r>
          <w:r>
            <w:fldChar w:fldCharType="separate"/>
          </w:r>
          <w:r>
            <w:rPr>
              <w:rFonts w:hint="eastAsia" w:ascii="Times New Roman" w:hAnsi="Times New Roman" w:eastAsia="宋体" w:cs="Times New Roman"/>
              <w:bCs/>
              <w:kern w:val="2"/>
              <w:szCs w:val="32"/>
              <w:lang w:eastAsia="zh-CN"/>
            </w:rPr>
            <w:t>2.2.1 Java</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_Toc30783 \h </w:instrText>
          </w:r>
          <w:r>
            <w:rPr>
              <w:rFonts w:ascii="Times New Roman" w:hAnsi="Times New Roman" w:eastAsia="宋体"/>
            </w:rPr>
            <w:fldChar w:fldCharType="separate"/>
          </w:r>
          <w:r>
            <w:rPr>
              <w:rFonts w:ascii="Times New Roman" w:hAnsi="Times New Roman" w:eastAsia="宋体"/>
            </w:rPr>
            <w:t>17</w:t>
          </w:r>
          <w:r>
            <w:rPr>
              <w:rFonts w:ascii="Times New Roman" w:hAnsi="Times New Roman" w:eastAsia="宋体"/>
            </w:rPr>
            <w:fldChar w:fldCharType="end"/>
          </w:r>
          <w:r>
            <w:rPr>
              <w:rFonts w:ascii="Times New Roman" w:hAnsi="Times New Roman" w:eastAsia="宋体"/>
            </w:rPr>
            <w:fldChar w:fldCharType="end"/>
          </w:r>
        </w:p>
        <w:p w14:paraId="1442E440">
          <w:pPr>
            <w:pStyle w:val="16"/>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960"/>
            <w:textAlignment w:val="auto"/>
            <w:rPr>
              <w:rFonts w:ascii="Times New Roman" w:hAnsi="Times New Roman" w:eastAsia="宋体"/>
            </w:rPr>
          </w:pPr>
          <w:r>
            <w:fldChar w:fldCharType="begin"/>
          </w:r>
          <w:r>
            <w:instrText xml:space="preserve"> HYPERLINK \l "_Toc24138" </w:instrText>
          </w:r>
          <w:r>
            <w:fldChar w:fldCharType="separate"/>
          </w:r>
          <w:r>
            <w:rPr>
              <w:rFonts w:hint="eastAsia" w:ascii="Times New Roman" w:hAnsi="Times New Roman" w:eastAsia="宋体" w:cs="Times New Roman"/>
              <w:bCs/>
              <w:kern w:val="2"/>
              <w:szCs w:val="32"/>
              <w:lang w:eastAsia="zh-CN"/>
            </w:rPr>
            <w:t>2.2.2 JavaScript</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_Toc24138 \h </w:instrText>
          </w:r>
          <w:r>
            <w:rPr>
              <w:rFonts w:ascii="Times New Roman" w:hAnsi="Times New Roman" w:eastAsia="宋体"/>
            </w:rPr>
            <w:fldChar w:fldCharType="separate"/>
          </w:r>
          <w:r>
            <w:rPr>
              <w:rFonts w:ascii="Times New Roman" w:hAnsi="Times New Roman" w:eastAsia="宋体"/>
            </w:rPr>
            <w:t>18</w:t>
          </w:r>
          <w:r>
            <w:rPr>
              <w:rFonts w:ascii="Times New Roman" w:hAnsi="Times New Roman" w:eastAsia="宋体"/>
            </w:rPr>
            <w:fldChar w:fldCharType="end"/>
          </w:r>
          <w:r>
            <w:rPr>
              <w:rFonts w:ascii="Times New Roman" w:hAnsi="Times New Roman" w:eastAsia="宋体"/>
            </w:rPr>
            <w:fldChar w:fldCharType="end"/>
          </w:r>
        </w:p>
        <w:p w14:paraId="653B2ACA">
          <w:pPr>
            <w:pStyle w:val="24"/>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480"/>
            <w:textAlignment w:val="auto"/>
            <w:rPr>
              <w:rFonts w:ascii="Times New Roman" w:hAnsi="Times New Roman" w:eastAsia="宋体"/>
            </w:rPr>
          </w:pPr>
          <w:r>
            <w:fldChar w:fldCharType="begin"/>
          </w:r>
          <w:r>
            <w:instrText xml:space="preserve"> HYPERLINK \l "_Toc29695" </w:instrText>
          </w:r>
          <w:r>
            <w:fldChar w:fldCharType="separate"/>
          </w:r>
          <w:r>
            <w:rPr>
              <w:rFonts w:hint="eastAsia" w:ascii="Times New Roman" w:hAnsi="Times New Roman" w:eastAsia="宋体" w:cs="Times New Roman"/>
              <w:bCs/>
              <w:iCs/>
              <w:kern w:val="2"/>
              <w:szCs w:val="21"/>
              <w:lang w:eastAsia="zh-CN"/>
            </w:rPr>
            <w:t>2.3 开发工具</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_Toc29695 \h </w:instrText>
          </w:r>
          <w:r>
            <w:rPr>
              <w:rFonts w:ascii="Times New Roman" w:hAnsi="Times New Roman" w:eastAsia="宋体"/>
            </w:rPr>
            <w:fldChar w:fldCharType="separate"/>
          </w:r>
          <w:r>
            <w:rPr>
              <w:rFonts w:ascii="Times New Roman" w:hAnsi="Times New Roman" w:eastAsia="宋体"/>
            </w:rPr>
            <w:t>18</w:t>
          </w:r>
          <w:r>
            <w:rPr>
              <w:rFonts w:ascii="Times New Roman" w:hAnsi="Times New Roman" w:eastAsia="宋体"/>
            </w:rPr>
            <w:fldChar w:fldCharType="end"/>
          </w:r>
          <w:r>
            <w:rPr>
              <w:rFonts w:ascii="Times New Roman" w:hAnsi="Times New Roman" w:eastAsia="宋体"/>
            </w:rPr>
            <w:fldChar w:fldCharType="end"/>
          </w:r>
        </w:p>
        <w:p w14:paraId="29E5626C">
          <w:pPr>
            <w:pStyle w:val="16"/>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960"/>
            <w:textAlignment w:val="auto"/>
            <w:rPr>
              <w:rFonts w:ascii="Times New Roman" w:hAnsi="Times New Roman" w:eastAsia="宋体"/>
            </w:rPr>
          </w:pPr>
          <w:r>
            <w:fldChar w:fldCharType="begin"/>
          </w:r>
          <w:r>
            <w:instrText xml:space="preserve"> HYPERLINK \l "_Toc11631" </w:instrText>
          </w:r>
          <w:r>
            <w:fldChar w:fldCharType="separate"/>
          </w:r>
          <w:r>
            <w:rPr>
              <w:rFonts w:hint="eastAsia" w:ascii="Times New Roman" w:hAnsi="Times New Roman" w:eastAsia="宋体" w:cs="Times New Roman"/>
              <w:bCs/>
              <w:kern w:val="2"/>
              <w:szCs w:val="32"/>
              <w:lang w:eastAsia="zh-CN"/>
            </w:rPr>
            <w:t xml:space="preserve">2.3.1 </w:t>
          </w:r>
          <w:r>
            <w:rPr>
              <w:rFonts w:ascii="Times New Roman" w:hAnsi="Times New Roman" w:eastAsia="宋体" w:cs="Times New Roman"/>
              <w:bCs/>
              <w:kern w:val="2"/>
              <w:szCs w:val="32"/>
              <w:lang w:eastAsia="zh-CN"/>
            </w:rPr>
            <w:t>IntelliJ IDEA</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_Toc11631 \h </w:instrText>
          </w:r>
          <w:r>
            <w:rPr>
              <w:rFonts w:ascii="Times New Roman" w:hAnsi="Times New Roman" w:eastAsia="宋体"/>
            </w:rPr>
            <w:fldChar w:fldCharType="separate"/>
          </w:r>
          <w:r>
            <w:rPr>
              <w:rFonts w:ascii="Times New Roman" w:hAnsi="Times New Roman" w:eastAsia="宋体"/>
            </w:rPr>
            <w:t>18</w:t>
          </w:r>
          <w:r>
            <w:rPr>
              <w:rFonts w:ascii="Times New Roman" w:hAnsi="Times New Roman" w:eastAsia="宋体"/>
            </w:rPr>
            <w:fldChar w:fldCharType="end"/>
          </w:r>
          <w:r>
            <w:rPr>
              <w:rFonts w:ascii="Times New Roman" w:hAnsi="Times New Roman" w:eastAsia="宋体"/>
            </w:rPr>
            <w:fldChar w:fldCharType="end"/>
          </w:r>
        </w:p>
        <w:p w14:paraId="5FFD974F">
          <w:pPr>
            <w:pStyle w:val="16"/>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960"/>
            <w:textAlignment w:val="auto"/>
            <w:rPr>
              <w:rFonts w:ascii="Times New Roman" w:hAnsi="Times New Roman" w:eastAsia="宋体"/>
            </w:rPr>
          </w:pPr>
          <w:r>
            <w:fldChar w:fldCharType="begin"/>
          </w:r>
          <w:r>
            <w:instrText xml:space="preserve"> HYPERLINK \l "_Toc8103" </w:instrText>
          </w:r>
          <w:r>
            <w:fldChar w:fldCharType="separate"/>
          </w:r>
          <w:r>
            <w:rPr>
              <w:rFonts w:hint="eastAsia" w:ascii="Times New Roman" w:hAnsi="Times New Roman" w:eastAsia="宋体" w:cs="Times New Roman"/>
              <w:bCs/>
              <w:kern w:val="2"/>
              <w:szCs w:val="32"/>
              <w:lang w:eastAsia="zh-CN"/>
            </w:rPr>
            <w:t>2.3.2</w:t>
          </w:r>
          <w:r>
            <w:rPr>
              <w:rFonts w:ascii="Times New Roman" w:hAnsi="Times New Roman" w:eastAsia="宋体" w:cs="Times New Roman"/>
              <w:bCs/>
              <w:kern w:val="2"/>
              <w:szCs w:val="32"/>
              <w:lang w:eastAsia="zh-CN"/>
            </w:rPr>
            <w:t>Navicat Premium</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_Toc8103 \h </w:instrText>
          </w:r>
          <w:r>
            <w:rPr>
              <w:rFonts w:ascii="Times New Roman" w:hAnsi="Times New Roman" w:eastAsia="宋体"/>
            </w:rPr>
            <w:fldChar w:fldCharType="separate"/>
          </w:r>
          <w:r>
            <w:rPr>
              <w:rFonts w:ascii="Times New Roman" w:hAnsi="Times New Roman" w:eastAsia="宋体"/>
            </w:rPr>
            <w:t>18</w:t>
          </w:r>
          <w:r>
            <w:rPr>
              <w:rFonts w:ascii="Times New Roman" w:hAnsi="Times New Roman" w:eastAsia="宋体"/>
            </w:rPr>
            <w:fldChar w:fldCharType="end"/>
          </w:r>
          <w:r>
            <w:rPr>
              <w:rFonts w:ascii="Times New Roman" w:hAnsi="Times New Roman" w:eastAsia="宋体"/>
            </w:rPr>
            <w:fldChar w:fldCharType="end"/>
          </w:r>
        </w:p>
        <w:p w14:paraId="1EA295E1">
          <w:pPr>
            <w:pStyle w:val="16"/>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960"/>
            <w:textAlignment w:val="auto"/>
            <w:rPr>
              <w:rFonts w:ascii="Times New Roman" w:hAnsi="Times New Roman" w:eastAsia="宋体"/>
            </w:rPr>
          </w:pPr>
          <w:r>
            <w:fldChar w:fldCharType="begin"/>
          </w:r>
          <w:r>
            <w:instrText xml:space="preserve"> HYPERLINK \l "_Toc730" </w:instrText>
          </w:r>
          <w:r>
            <w:fldChar w:fldCharType="separate"/>
          </w:r>
          <w:r>
            <w:rPr>
              <w:rFonts w:hint="eastAsia" w:ascii="Times New Roman" w:hAnsi="Times New Roman" w:eastAsia="宋体" w:cs="Times New Roman"/>
              <w:bCs/>
              <w:kern w:val="2"/>
              <w:szCs w:val="32"/>
              <w:lang w:eastAsia="zh-CN"/>
            </w:rPr>
            <w:t>2.3.3</w:t>
          </w:r>
          <w:r>
            <w:rPr>
              <w:rFonts w:ascii="Times New Roman" w:hAnsi="Times New Roman" w:eastAsia="宋体" w:cs="Times New Roman"/>
              <w:bCs/>
              <w:kern w:val="2"/>
              <w:szCs w:val="32"/>
              <w:lang w:eastAsia="zh-CN"/>
            </w:rPr>
            <w:t>微信开发者工具</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_Toc730 \h </w:instrText>
          </w:r>
          <w:r>
            <w:rPr>
              <w:rFonts w:ascii="Times New Roman" w:hAnsi="Times New Roman" w:eastAsia="宋体"/>
            </w:rPr>
            <w:fldChar w:fldCharType="separate"/>
          </w:r>
          <w:r>
            <w:rPr>
              <w:rFonts w:ascii="Times New Roman" w:hAnsi="Times New Roman" w:eastAsia="宋体"/>
            </w:rPr>
            <w:t>19</w:t>
          </w:r>
          <w:r>
            <w:rPr>
              <w:rFonts w:ascii="Times New Roman" w:hAnsi="Times New Roman" w:eastAsia="宋体"/>
            </w:rPr>
            <w:fldChar w:fldCharType="end"/>
          </w:r>
          <w:r>
            <w:rPr>
              <w:rFonts w:ascii="Times New Roman" w:hAnsi="Times New Roman" w:eastAsia="宋体"/>
            </w:rPr>
            <w:fldChar w:fldCharType="end"/>
          </w:r>
        </w:p>
        <w:p w14:paraId="5E5CACF5">
          <w:pPr>
            <w:pStyle w:val="21"/>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textAlignment w:val="auto"/>
            <w:rPr>
              <w:rFonts w:ascii="Times New Roman" w:hAnsi="Times New Roman" w:eastAsia="宋体"/>
            </w:rPr>
          </w:pPr>
          <w:r>
            <w:fldChar w:fldCharType="begin"/>
          </w:r>
          <w:r>
            <w:instrText xml:space="preserve"> HYPERLINK \l "_Toc11102" </w:instrText>
          </w:r>
          <w:r>
            <w:fldChar w:fldCharType="separate"/>
          </w:r>
          <w:r>
            <w:rPr>
              <w:rFonts w:hint="eastAsia" w:ascii="Times New Roman" w:hAnsi="Times New Roman" w:eastAsia="宋体" w:cs="Times New Roman"/>
              <w:bCs/>
              <w:iCs/>
              <w:kern w:val="2"/>
              <w:sz w:val="28"/>
              <w:szCs w:val="28"/>
              <w:lang w:eastAsia="zh-CN"/>
            </w:rPr>
            <w:t>3需求分析</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_Toc11102 \h </w:instrText>
          </w:r>
          <w:r>
            <w:rPr>
              <w:rFonts w:ascii="Times New Roman" w:hAnsi="Times New Roman" w:eastAsia="宋体"/>
            </w:rPr>
            <w:fldChar w:fldCharType="separate"/>
          </w:r>
          <w:r>
            <w:rPr>
              <w:rFonts w:ascii="Times New Roman" w:hAnsi="Times New Roman" w:eastAsia="宋体"/>
            </w:rPr>
            <w:t>19</w:t>
          </w:r>
          <w:r>
            <w:rPr>
              <w:rFonts w:ascii="Times New Roman" w:hAnsi="Times New Roman" w:eastAsia="宋体"/>
            </w:rPr>
            <w:fldChar w:fldCharType="end"/>
          </w:r>
          <w:r>
            <w:rPr>
              <w:rFonts w:ascii="Times New Roman" w:hAnsi="Times New Roman" w:eastAsia="宋体"/>
            </w:rPr>
            <w:fldChar w:fldCharType="end"/>
          </w:r>
        </w:p>
        <w:p w14:paraId="24641324">
          <w:pPr>
            <w:pStyle w:val="24"/>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480"/>
            <w:textAlignment w:val="auto"/>
            <w:rPr>
              <w:rFonts w:ascii="Times New Roman" w:hAnsi="Times New Roman" w:eastAsia="宋体"/>
            </w:rPr>
          </w:pPr>
          <w:r>
            <w:fldChar w:fldCharType="begin"/>
          </w:r>
          <w:r>
            <w:instrText xml:space="preserve"> HYPERLINK \l "_Toc31855" </w:instrText>
          </w:r>
          <w:r>
            <w:fldChar w:fldCharType="separate"/>
          </w:r>
          <w:r>
            <w:rPr>
              <w:rFonts w:hint="eastAsia" w:ascii="Times New Roman" w:hAnsi="Times New Roman" w:eastAsia="宋体" w:cs="Times New Roman"/>
              <w:bCs/>
              <w:iCs/>
              <w:kern w:val="2"/>
              <w:szCs w:val="21"/>
              <w:lang w:eastAsia="zh-CN"/>
            </w:rPr>
            <w:t>3.1可行性分析</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_Toc31855 \h </w:instrText>
          </w:r>
          <w:r>
            <w:rPr>
              <w:rFonts w:ascii="Times New Roman" w:hAnsi="Times New Roman" w:eastAsia="宋体"/>
            </w:rPr>
            <w:fldChar w:fldCharType="separate"/>
          </w:r>
          <w:r>
            <w:rPr>
              <w:rFonts w:ascii="Times New Roman" w:hAnsi="Times New Roman" w:eastAsia="宋体"/>
            </w:rPr>
            <w:t>19</w:t>
          </w:r>
          <w:r>
            <w:rPr>
              <w:rFonts w:ascii="Times New Roman" w:hAnsi="Times New Roman" w:eastAsia="宋体"/>
            </w:rPr>
            <w:fldChar w:fldCharType="end"/>
          </w:r>
          <w:r>
            <w:rPr>
              <w:rFonts w:ascii="Times New Roman" w:hAnsi="Times New Roman" w:eastAsia="宋体"/>
            </w:rPr>
            <w:fldChar w:fldCharType="end"/>
          </w:r>
        </w:p>
        <w:p w14:paraId="2E3F0147">
          <w:pPr>
            <w:pStyle w:val="16"/>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960"/>
            <w:textAlignment w:val="auto"/>
            <w:rPr>
              <w:rFonts w:ascii="Times New Roman" w:hAnsi="Times New Roman" w:eastAsia="宋体"/>
            </w:rPr>
          </w:pPr>
          <w:r>
            <w:fldChar w:fldCharType="begin"/>
          </w:r>
          <w:r>
            <w:instrText xml:space="preserve"> HYPERLINK \l "_Toc9874" </w:instrText>
          </w:r>
          <w:r>
            <w:fldChar w:fldCharType="separate"/>
          </w:r>
          <w:r>
            <w:rPr>
              <w:rFonts w:hint="eastAsia" w:ascii="Times New Roman" w:hAnsi="Times New Roman" w:eastAsia="宋体" w:cs="Times New Roman"/>
              <w:bCs/>
              <w:kern w:val="2"/>
              <w:szCs w:val="32"/>
              <w:lang w:eastAsia="zh-CN"/>
            </w:rPr>
            <w:t>3.1.1经济可行性分析</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_Toc9874 \h </w:instrText>
          </w:r>
          <w:r>
            <w:rPr>
              <w:rFonts w:ascii="Times New Roman" w:hAnsi="Times New Roman" w:eastAsia="宋体"/>
            </w:rPr>
            <w:fldChar w:fldCharType="separate"/>
          </w:r>
          <w:r>
            <w:rPr>
              <w:rFonts w:ascii="Times New Roman" w:hAnsi="Times New Roman" w:eastAsia="宋体"/>
            </w:rPr>
            <w:t>19</w:t>
          </w:r>
          <w:r>
            <w:rPr>
              <w:rFonts w:ascii="Times New Roman" w:hAnsi="Times New Roman" w:eastAsia="宋体"/>
            </w:rPr>
            <w:fldChar w:fldCharType="end"/>
          </w:r>
          <w:r>
            <w:rPr>
              <w:rFonts w:ascii="Times New Roman" w:hAnsi="Times New Roman" w:eastAsia="宋体"/>
            </w:rPr>
            <w:fldChar w:fldCharType="end"/>
          </w:r>
        </w:p>
        <w:p w14:paraId="4220D949">
          <w:pPr>
            <w:pStyle w:val="16"/>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960"/>
            <w:textAlignment w:val="auto"/>
            <w:rPr>
              <w:rFonts w:ascii="Times New Roman" w:hAnsi="Times New Roman" w:eastAsia="宋体"/>
            </w:rPr>
          </w:pPr>
          <w:r>
            <w:fldChar w:fldCharType="begin"/>
          </w:r>
          <w:r>
            <w:instrText xml:space="preserve"> HYPERLINK \l "_Toc6290" </w:instrText>
          </w:r>
          <w:r>
            <w:fldChar w:fldCharType="separate"/>
          </w:r>
          <w:r>
            <w:rPr>
              <w:rFonts w:hint="eastAsia" w:ascii="Times New Roman" w:hAnsi="Times New Roman" w:eastAsia="宋体" w:cs="Times New Roman"/>
              <w:bCs/>
              <w:kern w:val="2"/>
              <w:szCs w:val="32"/>
              <w:lang w:eastAsia="zh-CN"/>
            </w:rPr>
            <w:t>3.1.2 技术可行性</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_Toc6290 \h </w:instrText>
          </w:r>
          <w:r>
            <w:rPr>
              <w:rFonts w:ascii="Times New Roman" w:hAnsi="Times New Roman" w:eastAsia="宋体"/>
            </w:rPr>
            <w:fldChar w:fldCharType="separate"/>
          </w:r>
          <w:r>
            <w:rPr>
              <w:rFonts w:ascii="Times New Roman" w:hAnsi="Times New Roman" w:eastAsia="宋体"/>
            </w:rPr>
            <w:t>19</w:t>
          </w:r>
          <w:r>
            <w:rPr>
              <w:rFonts w:ascii="Times New Roman" w:hAnsi="Times New Roman" w:eastAsia="宋体"/>
            </w:rPr>
            <w:fldChar w:fldCharType="end"/>
          </w:r>
          <w:r>
            <w:rPr>
              <w:rFonts w:ascii="Times New Roman" w:hAnsi="Times New Roman" w:eastAsia="宋体"/>
            </w:rPr>
            <w:fldChar w:fldCharType="end"/>
          </w:r>
        </w:p>
        <w:p w14:paraId="013C8CDB">
          <w:pPr>
            <w:pStyle w:val="16"/>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960"/>
            <w:textAlignment w:val="auto"/>
            <w:rPr>
              <w:rFonts w:ascii="Times New Roman" w:hAnsi="Times New Roman" w:eastAsia="宋体"/>
            </w:rPr>
          </w:pPr>
          <w:r>
            <w:fldChar w:fldCharType="begin"/>
          </w:r>
          <w:r>
            <w:instrText xml:space="preserve"> HYPERLINK \l "_Toc22533" </w:instrText>
          </w:r>
          <w:r>
            <w:fldChar w:fldCharType="separate"/>
          </w:r>
          <w:r>
            <w:rPr>
              <w:rFonts w:hint="eastAsia" w:ascii="Times New Roman" w:hAnsi="Times New Roman" w:eastAsia="宋体" w:cs="Times New Roman"/>
              <w:bCs/>
              <w:kern w:val="2"/>
              <w:szCs w:val="32"/>
              <w:lang w:eastAsia="zh-CN"/>
            </w:rPr>
            <w:t>3.1.3 法律可行性</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_Toc22533 \h </w:instrText>
          </w:r>
          <w:r>
            <w:rPr>
              <w:rFonts w:ascii="Times New Roman" w:hAnsi="Times New Roman" w:eastAsia="宋体"/>
            </w:rPr>
            <w:fldChar w:fldCharType="separate"/>
          </w:r>
          <w:r>
            <w:rPr>
              <w:rFonts w:ascii="Times New Roman" w:hAnsi="Times New Roman" w:eastAsia="宋体"/>
            </w:rPr>
            <w:t>20</w:t>
          </w:r>
          <w:r>
            <w:rPr>
              <w:rFonts w:ascii="Times New Roman" w:hAnsi="Times New Roman" w:eastAsia="宋体"/>
            </w:rPr>
            <w:fldChar w:fldCharType="end"/>
          </w:r>
          <w:r>
            <w:rPr>
              <w:rFonts w:ascii="Times New Roman" w:hAnsi="Times New Roman" w:eastAsia="宋体"/>
            </w:rPr>
            <w:fldChar w:fldCharType="end"/>
          </w:r>
        </w:p>
        <w:p w14:paraId="0AF45E0A">
          <w:pPr>
            <w:pStyle w:val="24"/>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480"/>
            <w:textAlignment w:val="auto"/>
            <w:rPr>
              <w:rFonts w:ascii="Times New Roman" w:hAnsi="Times New Roman" w:eastAsia="宋体"/>
            </w:rPr>
          </w:pPr>
          <w:r>
            <w:fldChar w:fldCharType="begin"/>
          </w:r>
          <w:r>
            <w:instrText xml:space="preserve"> HYPERLINK \l "_Toc25926" </w:instrText>
          </w:r>
          <w:r>
            <w:fldChar w:fldCharType="separate"/>
          </w:r>
          <w:r>
            <w:rPr>
              <w:rFonts w:hint="eastAsia" w:ascii="Times New Roman" w:hAnsi="Times New Roman" w:eastAsia="宋体" w:cs="Times New Roman"/>
              <w:bCs/>
              <w:iCs/>
              <w:kern w:val="2"/>
              <w:szCs w:val="21"/>
              <w:lang w:eastAsia="zh-CN"/>
            </w:rPr>
            <w:t>3.2 功能需求分析</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_Toc25926 \h </w:instrText>
          </w:r>
          <w:r>
            <w:rPr>
              <w:rFonts w:ascii="Times New Roman" w:hAnsi="Times New Roman" w:eastAsia="宋体"/>
            </w:rPr>
            <w:fldChar w:fldCharType="separate"/>
          </w:r>
          <w:r>
            <w:rPr>
              <w:rFonts w:ascii="Times New Roman" w:hAnsi="Times New Roman" w:eastAsia="宋体"/>
            </w:rPr>
            <w:t>20</w:t>
          </w:r>
          <w:r>
            <w:rPr>
              <w:rFonts w:ascii="Times New Roman" w:hAnsi="Times New Roman" w:eastAsia="宋体"/>
            </w:rPr>
            <w:fldChar w:fldCharType="end"/>
          </w:r>
          <w:r>
            <w:rPr>
              <w:rFonts w:ascii="Times New Roman" w:hAnsi="Times New Roman" w:eastAsia="宋体"/>
            </w:rPr>
            <w:fldChar w:fldCharType="end"/>
          </w:r>
        </w:p>
        <w:p w14:paraId="5BC86D1D">
          <w:pPr>
            <w:pStyle w:val="16"/>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960"/>
            <w:textAlignment w:val="auto"/>
            <w:rPr>
              <w:rFonts w:ascii="Times New Roman" w:hAnsi="Times New Roman" w:eastAsia="宋体"/>
            </w:rPr>
          </w:pPr>
          <w:r>
            <w:fldChar w:fldCharType="begin"/>
          </w:r>
          <w:r>
            <w:instrText xml:space="preserve"> HYPERLINK \l "_Toc30438" </w:instrText>
          </w:r>
          <w:r>
            <w:fldChar w:fldCharType="separate"/>
          </w:r>
          <w:r>
            <w:rPr>
              <w:rFonts w:hint="eastAsia" w:ascii="Times New Roman" w:hAnsi="Times New Roman" w:eastAsia="宋体" w:cs="宋体"/>
              <w:lang w:eastAsia="zh-CN"/>
            </w:rPr>
            <w:t>（</w:t>
          </w:r>
          <w:r>
            <w:rPr>
              <w:rFonts w:ascii="Times New Roman" w:hAnsi="Times New Roman" w:eastAsia="宋体"/>
              <w:lang w:eastAsia="zh-CN"/>
            </w:rPr>
            <w:t>1</w:t>
          </w:r>
          <w:r>
            <w:rPr>
              <w:rFonts w:hint="eastAsia" w:ascii="Times New Roman" w:hAnsi="Times New Roman" w:eastAsia="宋体" w:cs="宋体"/>
              <w:lang w:eastAsia="zh-CN"/>
            </w:rPr>
            <w:t>）管理员</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_Toc30438 \h </w:instrText>
          </w:r>
          <w:r>
            <w:rPr>
              <w:rFonts w:ascii="Times New Roman" w:hAnsi="Times New Roman" w:eastAsia="宋体"/>
            </w:rPr>
            <w:fldChar w:fldCharType="separate"/>
          </w:r>
          <w:r>
            <w:rPr>
              <w:rFonts w:ascii="Times New Roman" w:hAnsi="Times New Roman" w:eastAsia="宋体"/>
            </w:rPr>
            <w:t>20</w:t>
          </w:r>
          <w:r>
            <w:rPr>
              <w:rFonts w:ascii="Times New Roman" w:hAnsi="Times New Roman" w:eastAsia="宋体"/>
            </w:rPr>
            <w:fldChar w:fldCharType="end"/>
          </w:r>
          <w:r>
            <w:rPr>
              <w:rFonts w:ascii="Times New Roman" w:hAnsi="Times New Roman" w:eastAsia="宋体"/>
            </w:rPr>
            <w:fldChar w:fldCharType="end"/>
          </w:r>
        </w:p>
        <w:p w14:paraId="330EE1D1">
          <w:pPr>
            <w:pStyle w:val="16"/>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960"/>
            <w:textAlignment w:val="auto"/>
            <w:rPr>
              <w:rFonts w:ascii="Times New Roman" w:hAnsi="Times New Roman" w:eastAsia="宋体"/>
            </w:rPr>
          </w:pPr>
          <w:r>
            <w:fldChar w:fldCharType="begin"/>
          </w:r>
          <w:r>
            <w:instrText xml:space="preserve"> HYPERLINK \l "_Toc330" </w:instrText>
          </w:r>
          <w:r>
            <w:fldChar w:fldCharType="separate"/>
          </w:r>
          <w:r>
            <w:rPr>
              <w:rFonts w:hint="eastAsia" w:ascii="Times New Roman" w:hAnsi="Times New Roman" w:eastAsia="宋体" w:cs="宋体"/>
              <w:lang w:eastAsia="zh-CN"/>
            </w:rPr>
            <w:t>（</w:t>
          </w:r>
          <w:r>
            <w:rPr>
              <w:rFonts w:ascii="Times New Roman" w:hAnsi="Times New Roman" w:eastAsia="宋体"/>
              <w:lang w:eastAsia="zh-CN"/>
            </w:rPr>
            <w:t>2</w:t>
          </w:r>
          <w:r>
            <w:rPr>
              <w:rFonts w:hint="eastAsia" w:ascii="Times New Roman" w:hAnsi="Times New Roman" w:eastAsia="宋体" w:cs="宋体"/>
              <w:lang w:eastAsia="zh-CN"/>
            </w:rPr>
            <w:t>）医生</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_Toc330 \h </w:instrText>
          </w:r>
          <w:r>
            <w:rPr>
              <w:rFonts w:ascii="Times New Roman" w:hAnsi="Times New Roman" w:eastAsia="宋体"/>
            </w:rPr>
            <w:fldChar w:fldCharType="separate"/>
          </w:r>
          <w:r>
            <w:rPr>
              <w:rFonts w:ascii="Times New Roman" w:hAnsi="Times New Roman" w:eastAsia="宋体"/>
            </w:rPr>
            <w:t>21</w:t>
          </w:r>
          <w:r>
            <w:rPr>
              <w:rFonts w:ascii="Times New Roman" w:hAnsi="Times New Roman" w:eastAsia="宋体"/>
            </w:rPr>
            <w:fldChar w:fldCharType="end"/>
          </w:r>
          <w:r>
            <w:rPr>
              <w:rFonts w:ascii="Times New Roman" w:hAnsi="Times New Roman" w:eastAsia="宋体"/>
            </w:rPr>
            <w:fldChar w:fldCharType="end"/>
          </w:r>
        </w:p>
        <w:p w14:paraId="5CF9DCDA">
          <w:pPr>
            <w:pStyle w:val="16"/>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960"/>
            <w:textAlignment w:val="auto"/>
            <w:rPr>
              <w:rFonts w:ascii="Times New Roman" w:hAnsi="Times New Roman" w:eastAsia="宋体"/>
            </w:rPr>
          </w:pPr>
          <w:r>
            <w:fldChar w:fldCharType="begin"/>
          </w:r>
          <w:r>
            <w:instrText xml:space="preserve"> HYPERLINK \l "_Toc8706" </w:instrText>
          </w:r>
          <w:r>
            <w:fldChar w:fldCharType="separate"/>
          </w:r>
          <w:r>
            <w:rPr>
              <w:rFonts w:hint="eastAsia" w:ascii="Times New Roman" w:hAnsi="Times New Roman" w:eastAsia="宋体" w:cs="宋体"/>
              <w:lang w:eastAsia="zh-CN"/>
            </w:rPr>
            <w:t>（</w:t>
          </w:r>
          <w:r>
            <w:rPr>
              <w:rFonts w:ascii="Times New Roman" w:hAnsi="Times New Roman" w:eastAsia="宋体"/>
              <w:lang w:eastAsia="zh-CN"/>
            </w:rPr>
            <w:t>3</w:t>
          </w:r>
          <w:r>
            <w:rPr>
              <w:rFonts w:hint="eastAsia" w:ascii="Times New Roman" w:hAnsi="Times New Roman" w:eastAsia="宋体" w:cs="宋体"/>
              <w:lang w:eastAsia="zh-CN"/>
            </w:rPr>
            <w:t>）护士</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_Toc8706 \h </w:instrText>
          </w:r>
          <w:r>
            <w:rPr>
              <w:rFonts w:ascii="Times New Roman" w:hAnsi="Times New Roman" w:eastAsia="宋体"/>
            </w:rPr>
            <w:fldChar w:fldCharType="separate"/>
          </w:r>
          <w:r>
            <w:rPr>
              <w:rFonts w:ascii="Times New Roman" w:hAnsi="Times New Roman" w:eastAsia="宋体"/>
            </w:rPr>
            <w:t>21</w:t>
          </w:r>
          <w:r>
            <w:rPr>
              <w:rFonts w:ascii="Times New Roman" w:hAnsi="Times New Roman" w:eastAsia="宋体"/>
            </w:rPr>
            <w:fldChar w:fldCharType="end"/>
          </w:r>
          <w:r>
            <w:rPr>
              <w:rFonts w:ascii="Times New Roman" w:hAnsi="Times New Roman" w:eastAsia="宋体"/>
            </w:rPr>
            <w:fldChar w:fldCharType="end"/>
          </w:r>
        </w:p>
        <w:p w14:paraId="789A6D6F">
          <w:pPr>
            <w:pStyle w:val="16"/>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960"/>
            <w:textAlignment w:val="auto"/>
            <w:rPr>
              <w:rFonts w:ascii="Times New Roman" w:hAnsi="Times New Roman" w:eastAsia="宋体"/>
            </w:rPr>
          </w:pPr>
          <w:r>
            <w:fldChar w:fldCharType="begin"/>
          </w:r>
          <w:r>
            <w:instrText xml:space="preserve"> HYPERLINK \l "_Toc18204" </w:instrText>
          </w:r>
          <w:r>
            <w:fldChar w:fldCharType="separate"/>
          </w:r>
          <w:r>
            <w:rPr>
              <w:rFonts w:hint="eastAsia" w:ascii="Times New Roman" w:hAnsi="Times New Roman" w:eastAsia="宋体" w:cs="宋体"/>
              <w:lang w:eastAsia="zh-CN"/>
            </w:rPr>
            <w:t>（</w:t>
          </w:r>
          <w:r>
            <w:rPr>
              <w:rFonts w:ascii="Times New Roman" w:hAnsi="Times New Roman" w:eastAsia="宋体"/>
              <w:lang w:eastAsia="zh-CN"/>
            </w:rPr>
            <w:t>4</w:t>
          </w:r>
          <w:r>
            <w:rPr>
              <w:rFonts w:hint="eastAsia" w:ascii="Times New Roman" w:hAnsi="Times New Roman" w:eastAsia="宋体" w:cs="宋体"/>
              <w:lang w:eastAsia="zh-CN"/>
            </w:rPr>
            <w:t>）患者</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_Toc18204 \h </w:instrText>
          </w:r>
          <w:r>
            <w:rPr>
              <w:rFonts w:ascii="Times New Roman" w:hAnsi="Times New Roman" w:eastAsia="宋体"/>
            </w:rPr>
            <w:fldChar w:fldCharType="separate"/>
          </w:r>
          <w:r>
            <w:rPr>
              <w:rFonts w:ascii="Times New Roman" w:hAnsi="Times New Roman" w:eastAsia="宋体"/>
            </w:rPr>
            <w:t>22</w:t>
          </w:r>
          <w:r>
            <w:rPr>
              <w:rFonts w:ascii="Times New Roman" w:hAnsi="Times New Roman" w:eastAsia="宋体"/>
            </w:rPr>
            <w:fldChar w:fldCharType="end"/>
          </w:r>
          <w:r>
            <w:rPr>
              <w:rFonts w:ascii="Times New Roman" w:hAnsi="Times New Roman" w:eastAsia="宋体"/>
            </w:rPr>
            <w:fldChar w:fldCharType="end"/>
          </w:r>
        </w:p>
        <w:p w14:paraId="57653E26">
          <w:pPr>
            <w:pStyle w:val="24"/>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480"/>
            <w:textAlignment w:val="auto"/>
            <w:rPr>
              <w:rFonts w:ascii="Times New Roman" w:hAnsi="Times New Roman" w:eastAsia="宋体"/>
            </w:rPr>
          </w:pPr>
          <w:r>
            <w:fldChar w:fldCharType="begin"/>
          </w:r>
          <w:r>
            <w:instrText xml:space="preserve"> HYPERLINK \l "_Toc11580" </w:instrText>
          </w:r>
          <w:r>
            <w:fldChar w:fldCharType="separate"/>
          </w:r>
          <w:r>
            <w:rPr>
              <w:rFonts w:hint="eastAsia" w:ascii="Times New Roman" w:hAnsi="Times New Roman" w:eastAsia="宋体" w:cs="Times New Roman"/>
              <w:bCs/>
              <w:iCs/>
              <w:kern w:val="2"/>
              <w:szCs w:val="21"/>
              <w:lang w:eastAsia="zh-CN"/>
            </w:rPr>
            <w:t>3.3 非功能需求分析</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_Toc11580 \h </w:instrText>
          </w:r>
          <w:r>
            <w:rPr>
              <w:rFonts w:ascii="Times New Roman" w:hAnsi="Times New Roman" w:eastAsia="宋体"/>
            </w:rPr>
            <w:fldChar w:fldCharType="separate"/>
          </w:r>
          <w:r>
            <w:rPr>
              <w:rFonts w:ascii="Times New Roman" w:hAnsi="Times New Roman" w:eastAsia="宋体"/>
            </w:rPr>
            <w:t>23</w:t>
          </w:r>
          <w:r>
            <w:rPr>
              <w:rFonts w:ascii="Times New Roman" w:hAnsi="Times New Roman" w:eastAsia="宋体"/>
            </w:rPr>
            <w:fldChar w:fldCharType="end"/>
          </w:r>
          <w:r>
            <w:rPr>
              <w:rFonts w:ascii="Times New Roman" w:hAnsi="Times New Roman" w:eastAsia="宋体"/>
            </w:rPr>
            <w:fldChar w:fldCharType="end"/>
          </w:r>
        </w:p>
        <w:p w14:paraId="620E1756">
          <w:pPr>
            <w:pStyle w:val="21"/>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textAlignment w:val="auto"/>
            <w:rPr>
              <w:rFonts w:ascii="Times New Roman" w:hAnsi="Times New Roman" w:eastAsia="宋体"/>
            </w:rPr>
          </w:pPr>
          <w:r>
            <w:fldChar w:fldCharType="begin"/>
          </w:r>
          <w:r>
            <w:instrText xml:space="preserve"> HYPERLINK \l "_Toc30980" </w:instrText>
          </w:r>
          <w:r>
            <w:fldChar w:fldCharType="separate"/>
          </w:r>
          <w:r>
            <w:rPr>
              <w:rFonts w:hint="eastAsia" w:ascii="Times New Roman" w:hAnsi="Times New Roman" w:eastAsia="宋体" w:cs="Times New Roman"/>
              <w:bCs/>
              <w:iCs/>
              <w:kern w:val="2"/>
              <w:sz w:val="28"/>
              <w:szCs w:val="28"/>
              <w:lang w:eastAsia="zh-CN"/>
            </w:rPr>
            <w:t>4 系统设计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_Toc30980 \h </w:instrText>
          </w:r>
          <w:r>
            <w:rPr>
              <w:rFonts w:ascii="Times New Roman" w:hAnsi="Times New Roman" w:eastAsia="宋体"/>
            </w:rPr>
            <w:fldChar w:fldCharType="separate"/>
          </w:r>
          <w:r>
            <w:rPr>
              <w:rFonts w:ascii="Times New Roman" w:hAnsi="Times New Roman" w:eastAsia="宋体"/>
            </w:rPr>
            <w:t>24</w:t>
          </w:r>
          <w:r>
            <w:rPr>
              <w:rFonts w:ascii="Times New Roman" w:hAnsi="Times New Roman" w:eastAsia="宋体"/>
            </w:rPr>
            <w:fldChar w:fldCharType="end"/>
          </w:r>
          <w:r>
            <w:rPr>
              <w:rFonts w:ascii="Times New Roman" w:hAnsi="Times New Roman" w:eastAsia="宋体"/>
            </w:rPr>
            <w:fldChar w:fldCharType="end"/>
          </w:r>
        </w:p>
        <w:p w14:paraId="51A22EC9">
          <w:pPr>
            <w:pStyle w:val="24"/>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480"/>
            <w:textAlignment w:val="auto"/>
            <w:rPr>
              <w:rFonts w:ascii="Times New Roman" w:hAnsi="Times New Roman" w:eastAsia="宋体"/>
            </w:rPr>
          </w:pPr>
          <w:r>
            <w:fldChar w:fldCharType="begin"/>
          </w:r>
          <w:r>
            <w:instrText xml:space="preserve"> HYPERLINK \l "_Toc24546" </w:instrText>
          </w:r>
          <w:r>
            <w:fldChar w:fldCharType="separate"/>
          </w:r>
          <w:r>
            <w:rPr>
              <w:rFonts w:hint="eastAsia" w:ascii="Times New Roman" w:hAnsi="Times New Roman" w:eastAsia="宋体" w:cs="宋体"/>
              <w:lang w:eastAsia="zh-CN"/>
            </w:rPr>
            <w:t xml:space="preserve">4.1 </w:t>
          </w:r>
          <w:r>
            <w:rPr>
              <w:rFonts w:hint="eastAsia" w:ascii="Times New Roman" w:hAnsi="Times New Roman" w:eastAsia="宋体" w:cs="Times New Roman"/>
              <w:bCs/>
              <w:iCs/>
              <w:kern w:val="2"/>
              <w:szCs w:val="21"/>
              <w:lang w:eastAsia="zh-CN"/>
            </w:rPr>
            <w:t>总体设计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_Toc24546 \h </w:instrText>
          </w:r>
          <w:r>
            <w:rPr>
              <w:rFonts w:ascii="Times New Roman" w:hAnsi="Times New Roman" w:eastAsia="宋体"/>
            </w:rPr>
            <w:fldChar w:fldCharType="separate"/>
          </w:r>
          <w:r>
            <w:rPr>
              <w:rFonts w:ascii="Times New Roman" w:hAnsi="Times New Roman" w:eastAsia="宋体"/>
            </w:rPr>
            <w:t>24</w:t>
          </w:r>
          <w:r>
            <w:rPr>
              <w:rFonts w:ascii="Times New Roman" w:hAnsi="Times New Roman" w:eastAsia="宋体"/>
            </w:rPr>
            <w:fldChar w:fldCharType="end"/>
          </w:r>
          <w:r>
            <w:rPr>
              <w:rFonts w:ascii="Times New Roman" w:hAnsi="Times New Roman" w:eastAsia="宋体"/>
            </w:rPr>
            <w:fldChar w:fldCharType="end"/>
          </w:r>
        </w:p>
        <w:p w14:paraId="55E9A81D">
          <w:pPr>
            <w:pStyle w:val="24"/>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480"/>
            <w:textAlignment w:val="auto"/>
            <w:rPr>
              <w:rFonts w:ascii="Times New Roman" w:hAnsi="Times New Roman" w:eastAsia="宋体"/>
            </w:rPr>
          </w:pPr>
          <w:r>
            <w:fldChar w:fldCharType="begin"/>
          </w:r>
          <w:r>
            <w:instrText xml:space="preserve"> HYPERLINK \l "_Toc16028" </w:instrText>
          </w:r>
          <w:r>
            <w:fldChar w:fldCharType="separate"/>
          </w:r>
          <w:r>
            <w:rPr>
              <w:rFonts w:hint="eastAsia" w:ascii="Times New Roman" w:hAnsi="Times New Roman" w:eastAsia="宋体" w:cs="Times New Roman"/>
              <w:bCs/>
              <w:iCs/>
              <w:kern w:val="2"/>
              <w:szCs w:val="21"/>
              <w:lang w:eastAsia="zh-CN"/>
            </w:rPr>
            <w:t>4.2 功能模块设计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_Toc16028 \h </w:instrText>
          </w:r>
          <w:r>
            <w:rPr>
              <w:rFonts w:ascii="Times New Roman" w:hAnsi="Times New Roman" w:eastAsia="宋体"/>
            </w:rPr>
            <w:fldChar w:fldCharType="separate"/>
          </w:r>
          <w:r>
            <w:rPr>
              <w:rFonts w:ascii="Times New Roman" w:hAnsi="Times New Roman" w:eastAsia="宋体"/>
            </w:rPr>
            <w:t>24</w:t>
          </w:r>
          <w:r>
            <w:rPr>
              <w:rFonts w:ascii="Times New Roman" w:hAnsi="Times New Roman" w:eastAsia="宋体"/>
            </w:rPr>
            <w:fldChar w:fldCharType="end"/>
          </w:r>
          <w:r>
            <w:rPr>
              <w:rFonts w:ascii="Times New Roman" w:hAnsi="Times New Roman" w:eastAsia="宋体"/>
            </w:rPr>
            <w:fldChar w:fldCharType="end"/>
          </w:r>
        </w:p>
        <w:p w14:paraId="7FE34B3B">
          <w:pPr>
            <w:pStyle w:val="16"/>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960"/>
            <w:textAlignment w:val="auto"/>
            <w:rPr>
              <w:rFonts w:ascii="Times New Roman" w:hAnsi="Times New Roman" w:eastAsia="宋体"/>
            </w:rPr>
          </w:pPr>
          <w:r>
            <w:fldChar w:fldCharType="begin"/>
          </w:r>
          <w:r>
            <w:instrText xml:space="preserve"> HYPERLINK \l "_Toc21152" </w:instrText>
          </w:r>
          <w:r>
            <w:fldChar w:fldCharType="separate"/>
          </w:r>
          <w:r>
            <w:rPr>
              <w:rFonts w:ascii="Times New Roman" w:hAnsi="Times New Roman" w:eastAsia="宋体" w:cs="Times New Roman"/>
              <w:bCs/>
              <w:kern w:val="2"/>
              <w:szCs w:val="32"/>
              <w:lang w:eastAsia="zh-CN"/>
            </w:rPr>
            <w:t>4.2.1 用户认证模块设计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_Toc21152 \h </w:instrText>
          </w:r>
          <w:r>
            <w:rPr>
              <w:rFonts w:ascii="Times New Roman" w:hAnsi="Times New Roman" w:eastAsia="宋体"/>
            </w:rPr>
            <w:fldChar w:fldCharType="separate"/>
          </w:r>
          <w:r>
            <w:rPr>
              <w:rFonts w:ascii="Times New Roman" w:hAnsi="Times New Roman" w:eastAsia="宋体"/>
            </w:rPr>
            <w:t>24</w:t>
          </w:r>
          <w:r>
            <w:rPr>
              <w:rFonts w:ascii="Times New Roman" w:hAnsi="Times New Roman" w:eastAsia="宋体"/>
            </w:rPr>
            <w:fldChar w:fldCharType="end"/>
          </w:r>
          <w:r>
            <w:rPr>
              <w:rFonts w:ascii="Times New Roman" w:hAnsi="Times New Roman" w:eastAsia="宋体"/>
            </w:rPr>
            <w:fldChar w:fldCharType="end"/>
          </w:r>
        </w:p>
        <w:p w14:paraId="4DCA0973">
          <w:pPr>
            <w:pStyle w:val="16"/>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960"/>
            <w:textAlignment w:val="auto"/>
            <w:rPr>
              <w:rFonts w:ascii="Times New Roman" w:hAnsi="Times New Roman" w:eastAsia="宋体"/>
            </w:rPr>
          </w:pPr>
          <w:r>
            <w:fldChar w:fldCharType="begin"/>
          </w:r>
          <w:r>
            <w:instrText xml:space="preserve"> HYPERLINK \l "_Toc1902" </w:instrText>
          </w:r>
          <w:r>
            <w:fldChar w:fldCharType="separate"/>
          </w:r>
          <w:r>
            <w:rPr>
              <w:rFonts w:ascii="Times New Roman" w:hAnsi="Times New Roman" w:eastAsia="宋体" w:cs="Times New Roman"/>
              <w:bCs/>
              <w:kern w:val="2"/>
              <w:szCs w:val="32"/>
              <w:lang w:eastAsia="zh-CN"/>
            </w:rPr>
            <w:t>4.2.2 医生模块设计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_Toc1902 \h </w:instrText>
          </w:r>
          <w:r>
            <w:rPr>
              <w:rFonts w:ascii="Times New Roman" w:hAnsi="Times New Roman" w:eastAsia="宋体"/>
            </w:rPr>
            <w:fldChar w:fldCharType="separate"/>
          </w:r>
          <w:r>
            <w:rPr>
              <w:rFonts w:ascii="Times New Roman" w:hAnsi="Times New Roman" w:eastAsia="宋体"/>
            </w:rPr>
            <w:t>28</w:t>
          </w:r>
          <w:r>
            <w:rPr>
              <w:rFonts w:ascii="Times New Roman" w:hAnsi="Times New Roman" w:eastAsia="宋体"/>
            </w:rPr>
            <w:fldChar w:fldCharType="end"/>
          </w:r>
          <w:r>
            <w:rPr>
              <w:rFonts w:ascii="Times New Roman" w:hAnsi="Times New Roman" w:eastAsia="宋体"/>
            </w:rPr>
            <w:fldChar w:fldCharType="end"/>
          </w:r>
        </w:p>
        <w:p w14:paraId="5AD953B9">
          <w:pPr>
            <w:pStyle w:val="16"/>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960"/>
            <w:textAlignment w:val="auto"/>
            <w:rPr>
              <w:rFonts w:ascii="Times New Roman" w:hAnsi="Times New Roman" w:eastAsia="宋体"/>
            </w:rPr>
          </w:pPr>
          <w:r>
            <w:fldChar w:fldCharType="begin"/>
          </w:r>
          <w:r>
            <w:instrText xml:space="preserve"> HYPERLINK \l "_Toc21026" </w:instrText>
          </w:r>
          <w:r>
            <w:fldChar w:fldCharType="separate"/>
          </w:r>
          <w:r>
            <w:rPr>
              <w:rFonts w:ascii="Times New Roman" w:hAnsi="Times New Roman" w:eastAsia="宋体" w:cs="Times New Roman"/>
              <w:bCs/>
              <w:kern w:val="2"/>
              <w:szCs w:val="32"/>
              <w:lang w:eastAsia="zh-CN"/>
            </w:rPr>
            <w:t>4.2.3 护士模块设计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_Toc21026 \h </w:instrText>
          </w:r>
          <w:r>
            <w:rPr>
              <w:rFonts w:ascii="Times New Roman" w:hAnsi="Times New Roman" w:eastAsia="宋体"/>
            </w:rPr>
            <w:fldChar w:fldCharType="separate"/>
          </w:r>
          <w:r>
            <w:rPr>
              <w:rFonts w:ascii="Times New Roman" w:hAnsi="Times New Roman" w:eastAsia="宋体"/>
            </w:rPr>
            <w:t>30</w:t>
          </w:r>
          <w:r>
            <w:rPr>
              <w:rFonts w:ascii="Times New Roman" w:hAnsi="Times New Roman" w:eastAsia="宋体"/>
            </w:rPr>
            <w:fldChar w:fldCharType="end"/>
          </w:r>
          <w:r>
            <w:rPr>
              <w:rFonts w:ascii="Times New Roman" w:hAnsi="Times New Roman" w:eastAsia="宋体"/>
            </w:rPr>
            <w:fldChar w:fldCharType="end"/>
          </w:r>
        </w:p>
        <w:p w14:paraId="5E6DBCF7">
          <w:pPr>
            <w:pStyle w:val="16"/>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960"/>
            <w:textAlignment w:val="auto"/>
            <w:rPr>
              <w:rFonts w:ascii="Times New Roman" w:hAnsi="Times New Roman" w:eastAsia="宋体"/>
            </w:rPr>
          </w:pPr>
          <w:r>
            <w:fldChar w:fldCharType="begin"/>
          </w:r>
          <w:r>
            <w:instrText xml:space="preserve"> HYPERLINK \l "_Toc17308" </w:instrText>
          </w:r>
          <w:r>
            <w:fldChar w:fldCharType="separate"/>
          </w:r>
          <w:r>
            <w:rPr>
              <w:rFonts w:ascii="Times New Roman" w:hAnsi="Times New Roman" w:eastAsia="宋体" w:cs="Times New Roman"/>
              <w:bCs/>
              <w:kern w:val="2"/>
              <w:szCs w:val="32"/>
              <w:lang w:eastAsia="zh-CN"/>
            </w:rPr>
            <w:t>4.2.4 患者模块设计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_Toc17308 \h </w:instrText>
          </w:r>
          <w:r>
            <w:rPr>
              <w:rFonts w:ascii="Times New Roman" w:hAnsi="Times New Roman" w:eastAsia="宋体"/>
            </w:rPr>
            <w:fldChar w:fldCharType="separate"/>
          </w:r>
          <w:r>
            <w:rPr>
              <w:rFonts w:ascii="Times New Roman" w:hAnsi="Times New Roman" w:eastAsia="宋体"/>
            </w:rPr>
            <w:t>32</w:t>
          </w:r>
          <w:r>
            <w:rPr>
              <w:rFonts w:ascii="Times New Roman" w:hAnsi="Times New Roman" w:eastAsia="宋体"/>
            </w:rPr>
            <w:fldChar w:fldCharType="end"/>
          </w:r>
          <w:r>
            <w:rPr>
              <w:rFonts w:ascii="Times New Roman" w:hAnsi="Times New Roman" w:eastAsia="宋体"/>
            </w:rPr>
            <w:fldChar w:fldCharType="end"/>
          </w:r>
        </w:p>
        <w:p w14:paraId="32F74AFD">
          <w:pPr>
            <w:pStyle w:val="16"/>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960"/>
            <w:textAlignment w:val="auto"/>
            <w:rPr>
              <w:rFonts w:ascii="Times New Roman" w:hAnsi="Times New Roman" w:eastAsia="宋体"/>
            </w:rPr>
          </w:pPr>
          <w:r>
            <w:fldChar w:fldCharType="begin"/>
          </w:r>
          <w:r>
            <w:instrText xml:space="preserve"> HYPERLINK \l "_Toc5023" </w:instrText>
          </w:r>
          <w:r>
            <w:fldChar w:fldCharType="separate"/>
          </w:r>
          <w:r>
            <w:rPr>
              <w:rFonts w:ascii="Times New Roman" w:hAnsi="Times New Roman" w:eastAsia="宋体" w:cs="Times New Roman"/>
              <w:bCs/>
              <w:kern w:val="2"/>
              <w:szCs w:val="32"/>
              <w:lang w:eastAsia="zh-CN"/>
            </w:rPr>
            <w:t>4.2.5 风险评估模块设计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_Toc5023 \h </w:instrText>
          </w:r>
          <w:r>
            <w:rPr>
              <w:rFonts w:ascii="Times New Roman" w:hAnsi="Times New Roman" w:eastAsia="宋体"/>
            </w:rPr>
            <w:fldChar w:fldCharType="separate"/>
          </w:r>
          <w:r>
            <w:rPr>
              <w:rFonts w:ascii="Times New Roman" w:hAnsi="Times New Roman" w:eastAsia="宋体"/>
            </w:rPr>
            <w:t>33</w:t>
          </w:r>
          <w:r>
            <w:rPr>
              <w:rFonts w:ascii="Times New Roman" w:hAnsi="Times New Roman" w:eastAsia="宋体"/>
            </w:rPr>
            <w:fldChar w:fldCharType="end"/>
          </w:r>
          <w:r>
            <w:rPr>
              <w:rFonts w:ascii="Times New Roman" w:hAnsi="Times New Roman" w:eastAsia="宋体"/>
            </w:rPr>
            <w:fldChar w:fldCharType="end"/>
          </w:r>
        </w:p>
        <w:p w14:paraId="54049E08">
          <w:pPr>
            <w:pStyle w:val="16"/>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960"/>
            <w:textAlignment w:val="auto"/>
            <w:rPr>
              <w:rFonts w:ascii="Times New Roman" w:hAnsi="Times New Roman" w:eastAsia="宋体"/>
            </w:rPr>
          </w:pPr>
          <w:r>
            <w:fldChar w:fldCharType="begin"/>
          </w:r>
          <w:r>
            <w:instrText xml:space="preserve"> HYPERLINK \l "_Toc10927" </w:instrText>
          </w:r>
          <w:r>
            <w:fldChar w:fldCharType="separate"/>
          </w:r>
          <w:r>
            <w:rPr>
              <w:rFonts w:ascii="Times New Roman" w:hAnsi="Times New Roman" w:eastAsia="宋体" w:cs="Times New Roman"/>
              <w:bCs/>
              <w:kern w:val="2"/>
              <w:szCs w:val="32"/>
              <w:lang w:eastAsia="zh-CN"/>
            </w:rPr>
            <w:t>4.2.</w:t>
          </w:r>
          <w:r>
            <w:rPr>
              <w:rFonts w:hint="eastAsia" w:ascii="Times New Roman" w:hAnsi="Times New Roman" w:eastAsia="宋体" w:cs="Times New Roman"/>
              <w:bCs/>
              <w:kern w:val="2"/>
              <w:szCs w:val="32"/>
              <w:lang w:eastAsia="zh-CN"/>
            </w:rPr>
            <w:t xml:space="preserve">6 </w:t>
          </w:r>
          <w:r>
            <w:rPr>
              <w:rFonts w:ascii="Times New Roman" w:hAnsi="Times New Roman" w:eastAsia="宋体" w:cs="Times New Roman"/>
              <w:bCs/>
              <w:kern w:val="2"/>
              <w:szCs w:val="32"/>
              <w:lang w:eastAsia="zh-CN"/>
            </w:rPr>
            <w:t>系统管理模块设计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_Toc10927 \h </w:instrText>
          </w:r>
          <w:r>
            <w:rPr>
              <w:rFonts w:ascii="Times New Roman" w:hAnsi="Times New Roman" w:eastAsia="宋体"/>
            </w:rPr>
            <w:fldChar w:fldCharType="separate"/>
          </w:r>
          <w:r>
            <w:rPr>
              <w:rFonts w:ascii="Times New Roman" w:hAnsi="Times New Roman" w:eastAsia="宋体"/>
            </w:rPr>
            <w:t>36</w:t>
          </w:r>
          <w:r>
            <w:rPr>
              <w:rFonts w:ascii="Times New Roman" w:hAnsi="Times New Roman" w:eastAsia="宋体"/>
            </w:rPr>
            <w:fldChar w:fldCharType="end"/>
          </w:r>
          <w:r>
            <w:rPr>
              <w:rFonts w:ascii="Times New Roman" w:hAnsi="Times New Roman" w:eastAsia="宋体"/>
            </w:rPr>
            <w:fldChar w:fldCharType="end"/>
          </w:r>
        </w:p>
        <w:p w14:paraId="502F75BE">
          <w:pPr>
            <w:pStyle w:val="24"/>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480"/>
            <w:textAlignment w:val="auto"/>
            <w:rPr>
              <w:rFonts w:ascii="Times New Roman" w:hAnsi="Times New Roman" w:eastAsia="宋体"/>
            </w:rPr>
          </w:pPr>
          <w:r>
            <w:fldChar w:fldCharType="begin"/>
          </w:r>
          <w:r>
            <w:instrText xml:space="preserve"> HYPERLINK \l "_Toc13030" </w:instrText>
          </w:r>
          <w:r>
            <w:fldChar w:fldCharType="separate"/>
          </w:r>
          <w:r>
            <w:rPr>
              <w:rFonts w:hint="eastAsia" w:ascii="Times New Roman" w:hAnsi="Times New Roman" w:eastAsia="宋体" w:cs="Times New Roman"/>
              <w:bCs/>
              <w:iCs/>
              <w:kern w:val="2"/>
              <w:szCs w:val="21"/>
              <w:lang w:eastAsia="zh-CN"/>
            </w:rPr>
            <w:t>4.3 数据库设计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_Toc13030 \h </w:instrText>
          </w:r>
          <w:r>
            <w:rPr>
              <w:rFonts w:ascii="Times New Roman" w:hAnsi="Times New Roman" w:eastAsia="宋体"/>
            </w:rPr>
            <w:fldChar w:fldCharType="separate"/>
          </w:r>
          <w:r>
            <w:rPr>
              <w:rFonts w:ascii="Times New Roman" w:hAnsi="Times New Roman" w:eastAsia="宋体"/>
            </w:rPr>
            <w:t>37</w:t>
          </w:r>
          <w:r>
            <w:rPr>
              <w:rFonts w:ascii="Times New Roman" w:hAnsi="Times New Roman" w:eastAsia="宋体"/>
            </w:rPr>
            <w:fldChar w:fldCharType="end"/>
          </w:r>
          <w:r>
            <w:rPr>
              <w:rFonts w:ascii="Times New Roman" w:hAnsi="Times New Roman" w:eastAsia="宋体"/>
            </w:rPr>
            <w:fldChar w:fldCharType="end"/>
          </w:r>
        </w:p>
        <w:p w14:paraId="47C4D5E3">
          <w:pPr>
            <w:pStyle w:val="16"/>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960"/>
            <w:textAlignment w:val="auto"/>
            <w:rPr>
              <w:rFonts w:ascii="Times New Roman" w:hAnsi="Times New Roman" w:eastAsia="宋体"/>
            </w:rPr>
          </w:pPr>
          <w:r>
            <w:fldChar w:fldCharType="begin"/>
          </w:r>
          <w:r>
            <w:instrText xml:space="preserve"> HYPERLINK \l "_Toc18944" </w:instrText>
          </w:r>
          <w:r>
            <w:fldChar w:fldCharType="separate"/>
          </w:r>
          <w:r>
            <w:rPr>
              <w:rFonts w:ascii="Times New Roman" w:hAnsi="Times New Roman" w:eastAsia="宋体" w:cs="Times New Roman"/>
              <w:bCs/>
              <w:kern w:val="2"/>
              <w:szCs w:val="32"/>
              <w:lang w:eastAsia="zh-CN"/>
            </w:rPr>
            <w:t>4.3.1 概念结构设计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_Toc18944 \h </w:instrText>
          </w:r>
          <w:r>
            <w:rPr>
              <w:rFonts w:ascii="Times New Roman" w:hAnsi="Times New Roman" w:eastAsia="宋体"/>
            </w:rPr>
            <w:fldChar w:fldCharType="separate"/>
          </w:r>
          <w:r>
            <w:rPr>
              <w:rFonts w:ascii="Times New Roman" w:hAnsi="Times New Roman" w:eastAsia="宋体"/>
            </w:rPr>
            <w:t>37</w:t>
          </w:r>
          <w:r>
            <w:rPr>
              <w:rFonts w:ascii="Times New Roman" w:hAnsi="Times New Roman" w:eastAsia="宋体"/>
            </w:rPr>
            <w:fldChar w:fldCharType="end"/>
          </w:r>
          <w:r>
            <w:rPr>
              <w:rFonts w:ascii="Times New Roman" w:hAnsi="Times New Roman" w:eastAsia="宋体"/>
            </w:rPr>
            <w:fldChar w:fldCharType="end"/>
          </w:r>
        </w:p>
        <w:p w14:paraId="654E3377">
          <w:pPr>
            <w:pStyle w:val="16"/>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960"/>
            <w:textAlignment w:val="auto"/>
            <w:rPr>
              <w:rFonts w:ascii="Times New Roman" w:hAnsi="Times New Roman" w:eastAsia="宋体"/>
            </w:rPr>
          </w:pPr>
          <w:r>
            <w:fldChar w:fldCharType="begin"/>
          </w:r>
          <w:r>
            <w:instrText xml:space="preserve"> HYPERLINK \l "_Toc28065" </w:instrText>
          </w:r>
          <w:r>
            <w:fldChar w:fldCharType="separate"/>
          </w:r>
          <w:r>
            <w:rPr>
              <w:rFonts w:ascii="Times New Roman" w:hAnsi="Times New Roman" w:eastAsia="宋体" w:cs="Times New Roman"/>
              <w:bCs/>
              <w:kern w:val="2"/>
              <w:szCs w:val="32"/>
              <w:lang w:eastAsia="zh-CN"/>
            </w:rPr>
            <w:t>4.3.2 逻辑结构设计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_Toc28065 \h </w:instrText>
          </w:r>
          <w:r>
            <w:rPr>
              <w:rFonts w:ascii="Times New Roman" w:hAnsi="Times New Roman" w:eastAsia="宋体"/>
            </w:rPr>
            <w:fldChar w:fldCharType="separate"/>
          </w:r>
          <w:r>
            <w:rPr>
              <w:rFonts w:ascii="Times New Roman" w:hAnsi="Times New Roman" w:eastAsia="宋体"/>
            </w:rPr>
            <w:t>41</w:t>
          </w:r>
          <w:r>
            <w:rPr>
              <w:rFonts w:ascii="Times New Roman" w:hAnsi="Times New Roman" w:eastAsia="宋体"/>
            </w:rPr>
            <w:fldChar w:fldCharType="end"/>
          </w:r>
          <w:r>
            <w:rPr>
              <w:rFonts w:ascii="Times New Roman" w:hAnsi="Times New Roman" w:eastAsia="宋体"/>
            </w:rPr>
            <w:fldChar w:fldCharType="end"/>
          </w:r>
        </w:p>
        <w:p w14:paraId="04193972">
          <w:pPr>
            <w:pStyle w:val="21"/>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textAlignment w:val="auto"/>
            <w:rPr>
              <w:rFonts w:ascii="Times New Roman" w:hAnsi="Times New Roman" w:eastAsia="宋体"/>
            </w:rPr>
          </w:pPr>
          <w:r>
            <w:fldChar w:fldCharType="begin"/>
          </w:r>
          <w:r>
            <w:instrText xml:space="preserve"> HYPERLINK \l "_Toc8031" </w:instrText>
          </w:r>
          <w:r>
            <w:fldChar w:fldCharType="separate"/>
          </w:r>
          <w:r>
            <w:rPr>
              <w:rFonts w:hint="eastAsia" w:ascii="Times New Roman" w:hAnsi="Times New Roman" w:eastAsia="宋体" w:cs="Times New Roman"/>
              <w:bCs/>
              <w:iCs/>
              <w:kern w:val="2"/>
              <w:sz w:val="28"/>
              <w:szCs w:val="28"/>
              <w:lang w:eastAsia="zh-CN"/>
            </w:rPr>
            <w:t>5 系统功能实现</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_Toc8031 \h </w:instrText>
          </w:r>
          <w:r>
            <w:rPr>
              <w:rFonts w:ascii="Times New Roman" w:hAnsi="Times New Roman" w:eastAsia="宋体"/>
            </w:rPr>
            <w:fldChar w:fldCharType="separate"/>
          </w:r>
          <w:r>
            <w:rPr>
              <w:rFonts w:ascii="Times New Roman" w:hAnsi="Times New Roman" w:eastAsia="宋体"/>
            </w:rPr>
            <w:t>50</w:t>
          </w:r>
          <w:r>
            <w:rPr>
              <w:rFonts w:ascii="Times New Roman" w:hAnsi="Times New Roman" w:eastAsia="宋体"/>
            </w:rPr>
            <w:fldChar w:fldCharType="end"/>
          </w:r>
          <w:r>
            <w:rPr>
              <w:rFonts w:ascii="Times New Roman" w:hAnsi="Times New Roman" w:eastAsia="宋体"/>
            </w:rPr>
            <w:fldChar w:fldCharType="end"/>
          </w:r>
        </w:p>
        <w:p w14:paraId="56BD7C64">
          <w:pPr>
            <w:pStyle w:val="24"/>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480"/>
            <w:textAlignment w:val="auto"/>
            <w:rPr>
              <w:rFonts w:ascii="Times New Roman" w:hAnsi="Times New Roman" w:eastAsia="宋体"/>
            </w:rPr>
          </w:pPr>
          <w:r>
            <w:fldChar w:fldCharType="begin"/>
          </w:r>
          <w:r>
            <w:instrText xml:space="preserve"> HYPERLINK \l "_Toc28141" </w:instrText>
          </w:r>
          <w:r>
            <w:fldChar w:fldCharType="separate"/>
          </w:r>
          <w:r>
            <w:rPr>
              <w:rFonts w:hint="eastAsia" w:ascii="Times New Roman" w:hAnsi="Times New Roman" w:eastAsia="宋体"/>
              <w:lang w:eastAsia="zh-CN"/>
            </w:rPr>
            <w:t xml:space="preserve"> </w:t>
          </w:r>
          <w:r>
            <w:rPr>
              <w:rFonts w:hint="eastAsia" w:ascii="Times New Roman" w:hAnsi="Times New Roman" w:eastAsia="宋体" w:cs="Times New Roman"/>
              <w:bCs/>
              <w:iCs/>
              <w:szCs w:val="21"/>
              <w:lang w:eastAsia="zh-CN"/>
            </w:rPr>
            <w:t>5.1 患者模块</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_Toc28141 \h </w:instrText>
          </w:r>
          <w:r>
            <w:rPr>
              <w:rFonts w:ascii="Times New Roman" w:hAnsi="Times New Roman" w:eastAsia="宋体"/>
            </w:rPr>
            <w:fldChar w:fldCharType="separate"/>
          </w:r>
          <w:r>
            <w:rPr>
              <w:rFonts w:ascii="Times New Roman" w:hAnsi="Times New Roman" w:eastAsia="宋体"/>
            </w:rPr>
            <w:t>50</w:t>
          </w:r>
          <w:r>
            <w:rPr>
              <w:rFonts w:ascii="Times New Roman" w:hAnsi="Times New Roman" w:eastAsia="宋体"/>
            </w:rPr>
            <w:fldChar w:fldCharType="end"/>
          </w:r>
          <w:r>
            <w:rPr>
              <w:rFonts w:ascii="Times New Roman" w:hAnsi="Times New Roman" w:eastAsia="宋体"/>
            </w:rPr>
            <w:fldChar w:fldCharType="end"/>
          </w:r>
        </w:p>
        <w:p w14:paraId="3E59E816">
          <w:pPr>
            <w:pStyle w:val="16"/>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960"/>
            <w:textAlignment w:val="auto"/>
            <w:rPr>
              <w:rFonts w:ascii="Times New Roman" w:hAnsi="Times New Roman" w:eastAsia="宋体"/>
            </w:rPr>
          </w:pPr>
          <w:r>
            <w:fldChar w:fldCharType="begin"/>
          </w:r>
          <w:r>
            <w:instrText xml:space="preserve"> HYPERLINK \l "_Toc27099" </w:instrText>
          </w:r>
          <w:r>
            <w:fldChar w:fldCharType="separate"/>
          </w:r>
          <w:r>
            <w:rPr>
              <w:rFonts w:ascii="Times New Roman" w:hAnsi="Times New Roman" w:eastAsia="宋体"/>
              <w:kern w:val="2"/>
              <w:szCs w:val="32"/>
            </w:rPr>
            <w:t>5.1.1 登录模块实现</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_Toc27099 \h </w:instrText>
          </w:r>
          <w:r>
            <w:rPr>
              <w:rFonts w:ascii="Times New Roman" w:hAnsi="Times New Roman" w:eastAsia="宋体"/>
            </w:rPr>
            <w:fldChar w:fldCharType="separate"/>
          </w:r>
          <w:r>
            <w:rPr>
              <w:rFonts w:ascii="Times New Roman" w:hAnsi="Times New Roman" w:eastAsia="宋体"/>
            </w:rPr>
            <w:t>50</w:t>
          </w:r>
          <w:r>
            <w:rPr>
              <w:rFonts w:ascii="Times New Roman" w:hAnsi="Times New Roman" w:eastAsia="宋体"/>
            </w:rPr>
            <w:fldChar w:fldCharType="end"/>
          </w:r>
          <w:r>
            <w:rPr>
              <w:rFonts w:ascii="Times New Roman" w:hAnsi="Times New Roman" w:eastAsia="宋体"/>
            </w:rPr>
            <w:fldChar w:fldCharType="end"/>
          </w:r>
        </w:p>
        <w:p w14:paraId="1A297314">
          <w:pPr>
            <w:pStyle w:val="16"/>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960"/>
            <w:textAlignment w:val="auto"/>
            <w:rPr>
              <w:rFonts w:ascii="Times New Roman" w:hAnsi="Times New Roman" w:eastAsia="宋体"/>
            </w:rPr>
          </w:pPr>
          <w:r>
            <w:fldChar w:fldCharType="begin"/>
          </w:r>
          <w:r>
            <w:instrText xml:space="preserve"> HYPERLINK \l "_Toc18042" </w:instrText>
          </w:r>
          <w:r>
            <w:fldChar w:fldCharType="separate"/>
          </w:r>
          <w:r>
            <w:rPr>
              <w:rFonts w:ascii="Times New Roman" w:hAnsi="Times New Roman" w:eastAsia="宋体"/>
              <w:kern w:val="2"/>
              <w:szCs w:val="32"/>
            </w:rPr>
            <w:t>5.1.2预约挂号模块实现</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_Toc18042 \h </w:instrText>
          </w:r>
          <w:r>
            <w:rPr>
              <w:rFonts w:ascii="Times New Roman" w:hAnsi="Times New Roman" w:eastAsia="宋体"/>
            </w:rPr>
            <w:fldChar w:fldCharType="separate"/>
          </w:r>
          <w:r>
            <w:rPr>
              <w:rFonts w:ascii="Times New Roman" w:hAnsi="Times New Roman" w:eastAsia="宋体"/>
            </w:rPr>
            <w:t>51</w:t>
          </w:r>
          <w:r>
            <w:rPr>
              <w:rFonts w:ascii="Times New Roman" w:hAnsi="Times New Roman" w:eastAsia="宋体"/>
            </w:rPr>
            <w:fldChar w:fldCharType="end"/>
          </w:r>
          <w:r>
            <w:rPr>
              <w:rFonts w:ascii="Times New Roman" w:hAnsi="Times New Roman" w:eastAsia="宋体"/>
            </w:rPr>
            <w:fldChar w:fldCharType="end"/>
          </w:r>
        </w:p>
        <w:p w14:paraId="43308D00">
          <w:pPr>
            <w:pStyle w:val="16"/>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960"/>
            <w:textAlignment w:val="auto"/>
            <w:rPr>
              <w:rFonts w:ascii="Times New Roman" w:hAnsi="Times New Roman" w:eastAsia="宋体"/>
            </w:rPr>
          </w:pPr>
          <w:r>
            <w:fldChar w:fldCharType="begin"/>
          </w:r>
          <w:r>
            <w:instrText xml:space="preserve"> HYPERLINK \l "_Toc27095" </w:instrText>
          </w:r>
          <w:r>
            <w:fldChar w:fldCharType="separate"/>
          </w:r>
          <w:r>
            <w:rPr>
              <w:rFonts w:hint="eastAsia" w:ascii="Times New Roman" w:hAnsi="Times New Roman" w:eastAsia="宋体" w:cs="Times New Roman"/>
              <w:bCs/>
              <w:szCs w:val="32"/>
            </w:rPr>
            <w:t xml:space="preserve">5.1.3症状上报 </w:t>
          </w:r>
          <w:r>
            <w:rPr>
              <w:rFonts w:hint="eastAsia" w:ascii="Times New Roman" w:hAnsi="Times New Roman" w:eastAsia="宋体" w:cs="Times New Roman"/>
              <w:szCs w:val="22"/>
            </w:rPr>
            <w:t>患者可上报自身症状（如发热、咳嗽等），供医生参考评估。核心代码如下图5.7所示</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_Toc27095 \h </w:instrText>
          </w:r>
          <w:r>
            <w:rPr>
              <w:rFonts w:ascii="Times New Roman" w:hAnsi="Times New Roman" w:eastAsia="宋体"/>
            </w:rPr>
            <w:fldChar w:fldCharType="separate"/>
          </w:r>
          <w:r>
            <w:rPr>
              <w:rFonts w:ascii="Times New Roman" w:hAnsi="Times New Roman" w:eastAsia="宋体"/>
            </w:rPr>
            <w:t>54</w:t>
          </w:r>
          <w:r>
            <w:rPr>
              <w:rFonts w:ascii="Times New Roman" w:hAnsi="Times New Roman" w:eastAsia="宋体"/>
            </w:rPr>
            <w:fldChar w:fldCharType="end"/>
          </w:r>
          <w:r>
            <w:rPr>
              <w:rFonts w:ascii="Times New Roman" w:hAnsi="Times New Roman" w:eastAsia="宋体"/>
            </w:rPr>
            <w:fldChar w:fldCharType="end"/>
          </w:r>
        </w:p>
        <w:p w14:paraId="389DFE76">
          <w:pPr>
            <w:pStyle w:val="16"/>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960"/>
            <w:textAlignment w:val="auto"/>
            <w:rPr>
              <w:rFonts w:ascii="Times New Roman" w:hAnsi="Times New Roman" w:eastAsia="宋体"/>
            </w:rPr>
          </w:pPr>
          <w:r>
            <w:fldChar w:fldCharType="begin"/>
          </w:r>
          <w:r>
            <w:instrText xml:space="preserve"> HYPERLINK \l "_Toc5317" </w:instrText>
          </w:r>
          <w:r>
            <w:fldChar w:fldCharType="separate"/>
          </w:r>
          <w:r>
            <w:rPr>
              <w:rFonts w:hint="eastAsia" w:ascii="Times New Roman" w:hAnsi="Times New Roman" w:eastAsia="宋体" w:cs="Times New Roman"/>
              <w:bCs/>
              <w:szCs w:val="32"/>
            </w:rPr>
            <w:t xml:space="preserve">5.1.4健康档案 </w:t>
          </w:r>
          <w:r>
            <w:rPr>
              <w:rFonts w:hint="eastAsia" w:ascii="Times New Roman" w:hAnsi="Times New Roman" w:eastAsia="宋体" w:cs="Times New Roman"/>
              <w:szCs w:val="22"/>
            </w:rPr>
            <w:t>患者可查看个人健康档案，包括病史、过敏史、既往就诊记录等。核心代码如下图5.9所示</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_Toc5317 \h </w:instrText>
          </w:r>
          <w:r>
            <w:rPr>
              <w:rFonts w:ascii="Times New Roman" w:hAnsi="Times New Roman" w:eastAsia="宋体"/>
            </w:rPr>
            <w:fldChar w:fldCharType="separate"/>
          </w:r>
          <w:r>
            <w:rPr>
              <w:rFonts w:ascii="Times New Roman" w:hAnsi="Times New Roman" w:eastAsia="宋体"/>
            </w:rPr>
            <w:t>55</w:t>
          </w:r>
          <w:r>
            <w:rPr>
              <w:rFonts w:ascii="Times New Roman" w:hAnsi="Times New Roman" w:eastAsia="宋体"/>
            </w:rPr>
            <w:fldChar w:fldCharType="end"/>
          </w:r>
          <w:r>
            <w:rPr>
              <w:rFonts w:ascii="Times New Roman" w:hAnsi="Times New Roman" w:eastAsia="宋体"/>
            </w:rPr>
            <w:fldChar w:fldCharType="end"/>
          </w:r>
        </w:p>
        <w:p w14:paraId="2037B6F5">
          <w:pPr>
            <w:pStyle w:val="24"/>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480"/>
            <w:textAlignment w:val="auto"/>
            <w:rPr>
              <w:rFonts w:ascii="Times New Roman" w:hAnsi="Times New Roman" w:eastAsia="宋体"/>
            </w:rPr>
          </w:pPr>
          <w:r>
            <w:fldChar w:fldCharType="begin"/>
          </w:r>
          <w:r>
            <w:instrText xml:space="preserve"> HYPERLINK \l "_Toc21208" </w:instrText>
          </w:r>
          <w:r>
            <w:fldChar w:fldCharType="separate"/>
          </w:r>
          <w:r>
            <w:rPr>
              <w:rFonts w:hint="eastAsia" w:ascii="Times New Roman" w:hAnsi="Times New Roman" w:eastAsia="宋体" w:cs="Times New Roman"/>
              <w:bCs/>
              <w:iCs/>
              <w:szCs w:val="21"/>
              <w:lang w:eastAsia="zh-CN"/>
            </w:rPr>
            <w:t>5.2医生模块</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_Toc21208 \h </w:instrText>
          </w:r>
          <w:r>
            <w:rPr>
              <w:rFonts w:ascii="Times New Roman" w:hAnsi="Times New Roman" w:eastAsia="宋体"/>
            </w:rPr>
            <w:fldChar w:fldCharType="separate"/>
          </w:r>
          <w:r>
            <w:rPr>
              <w:rFonts w:ascii="Times New Roman" w:hAnsi="Times New Roman" w:eastAsia="宋体"/>
            </w:rPr>
            <w:t>57</w:t>
          </w:r>
          <w:r>
            <w:rPr>
              <w:rFonts w:ascii="Times New Roman" w:hAnsi="Times New Roman" w:eastAsia="宋体"/>
            </w:rPr>
            <w:fldChar w:fldCharType="end"/>
          </w:r>
          <w:r>
            <w:rPr>
              <w:rFonts w:ascii="Times New Roman" w:hAnsi="Times New Roman" w:eastAsia="宋体"/>
            </w:rPr>
            <w:fldChar w:fldCharType="end"/>
          </w:r>
        </w:p>
        <w:p w14:paraId="1472906D">
          <w:pPr>
            <w:pStyle w:val="16"/>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960"/>
            <w:textAlignment w:val="auto"/>
            <w:rPr>
              <w:rFonts w:ascii="Times New Roman" w:hAnsi="Times New Roman" w:eastAsia="宋体"/>
            </w:rPr>
          </w:pPr>
          <w:r>
            <w:fldChar w:fldCharType="begin"/>
          </w:r>
          <w:r>
            <w:instrText xml:space="preserve"> HYPERLINK \l "_Toc8763" </w:instrText>
          </w:r>
          <w:r>
            <w:fldChar w:fldCharType="separate"/>
          </w:r>
          <w:r>
            <w:rPr>
              <w:rFonts w:ascii="Times New Roman" w:hAnsi="Times New Roman" w:eastAsia="宋体"/>
              <w:kern w:val="2"/>
              <w:szCs w:val="32"/>
            </w:rPr>
            <w:t>5.2.1预约管理</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_Toc8763 \h </w:instrText>
          </w:r>
          <w:r>
            <w:rPr>
              <w:rFonts w:ascii="Times New Roman" w:hAnsi="Times New Roman" w:eastAsia="宋体"/>
            </w:rPr>
            <w:fldChar w:fldCharType="separate"/>
          </w:r>
          <w:r>
            <w:rPr>
              <w:rFonts w:ascii="Times New Roman" w:hAnsi="Times New Roman" w:eastAsia="宋体"/>
            </w:rPr>
            <w:t>57</w:t>
          </w:r>
          <w:r>
            <w:rPr>
              <w:rFonts w:ascii="Times New Roman" w:hAnsi="Times New Roman" w:eastAsia="宋体"/>
            </w:rPr>
            <w:fldChar w:fldCharType="end"/>
          </w:r>
          <w:r>
            <w:rPr>
              <w:rFonts w:ascii="Times New Roman" w:hAnsi="Times New Roman" w:eastAsia="宋体"/>
            </w:rPr>
            <w:fldChar w:fldCharType="end"/>
          </w:r>
        </w:p>
        <w:p w14:paraId="0A1B5AA7">
          <w:pPr>
            <w:pStyle w:val="16"/>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960"/>
            <w:textAlignment w:val="auto"/>
            <w:rPr>
              <w:rFonts w:ascii="Times New Roman" w:hAnsi="Times New Roman" w:eastAsia="宋体"/>
            </w:rPr>
          </w:pPr>
          <w:r>
            <w:fldChar w:fldCharType="begin"/>
          </w:r>
          <w:r>
            <w:instrText xml:space="preserve"> HYPERLINK \l "_Toc1196" </w:instrText>
          </w:r>
          <w:r>
            <w:fldChar w:fldCharType="separate"/>
          </w:r>
          <w:r>
            <w:rPr>
              <w:rFonts w:ascii="Times New Roman" w:hAnsi="Times New Roman" w:eastAsia="宋体"/>
              <w:kern w:val="2"/>
              <w:szCs w:val="32"/>
            </w:rPr>
            <w:t>5.2.2风险评估</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_Toc1196 \h </w:instrText>
          </w:r>
          <w:r>
            <w:rPr>
              <w:rFonts w:ascii="Times New Roman" w:hAnsi="Times New Roman" w:eastAsia="宋体"/>
            </w:rPr>
            <w:fldChar w:fldCharType="separate"/>
          </w:r>
          <w:r>
            <w:rPr>
              <w:rFonts w:ascii="Times New Roman" w:hAnsi="Times New Roman" w:eastAsia="宋体"/>
            </w:rPr>
            <w:t>58</w:t>
          </w:r>
          <w:r>
            <w:rPr>
              <w:rFonts w:ascii="Times New Roman" w:hAnsi="Times New Roman" w:eastAsia="宋体"/>
            </w:rPr>
            <w:fldChar w:fldCharType="end"/>
          </w:r>
          <w:r>
            <w:rPr>
              <w:rFonts w:ascii="Times New Roman" w:hAnsi="Times New Roman" w:eastAsia="宋体"/>
            </w:rPr>
            <w:fldChar w:fldCharType="end"/>
          </w:r>
        </w:p>
        <w:p w14:paraId="56715CDB">
          <w:pPr>
            <w:pStyle w:val="16"/>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960"/>
            <w:textAlignment w:val="auto"/>
            <w:rPr>
              <w:rFonts w:ascii="Times New Roman" w:hAnsi="Times New Roman" w:eastAsia="宋体"/>
            </w:rPr>
          </w:pPr>
          <w:r>
            <w:fldChar w:fldCharType="begin"/>
          </w:r>
          <w:r>
            <w:instrText xml:space="preserve"> HYPERLINK \l "_Toc25403" </w:instrText>
          </w:r>
          <w:r>
            <w:fldChar w:fldCharType="separate"/>
          </w:r>
          <w:r>
            <w:rPr>
              <w:rFonts w:ascii="Times New Roman" w:hAnsi="Times New Roman" w:eastAsia="宋体"/>
              <w:kern w:val="2"/>
              <w:szCs w:val="32"/>
            </w:rPr>
            <w:t>5.2.3预警中心</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_Toc25403 \h </w:instrText>
          </w:r>
          <w:r>
            <w:rPr>
              <w:rFonts w:ascii="Times New Roman" w:hAnsi="Times New Roman" w:eastAsia="宋体"/>
            </w:rPr>
            <w:fldChar w:fldCharType="separate"/>
          </w:r>
          <w:r>
            <w:rPr>
              <w:rFonts w:ascii="Times New Roman" w:hAnsi="Times New Roman" w:eastAsia="宋体"/>
            </w:rPr>
            <w:t>59</w:t>
          </w:r>
          <w:r>
            <w:rPr>
              <w:rFonts w:ascii="Times New Roman" w:hAnsi="Times New Roman" w:eastAsia="宋体"/>
            </w:rPr>
            <w:fldChar w:fldCharType="end"/>
          </w:r>
          <w:r>
            <w:rPr>
              <w:rFonts w:ascii="Times New Roman" w:hAnsi="Times New Roman" w:eastAsia="宋体"/>
            </w:rPr>
            <w:fldChar w:fldCharType="end"/>
          </w:r>
        </w:p>
        <w:p w14:paraId="5604337F">
          <w:pPr>
            <w:pStyle w:val="16"/>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960"/>
            <w:textAlignment w:val="auto"/>
            <w:rPr>
              <w:rFonts w:ascii="Times New Roman" w:hAnsi="Times New Roman" w:eastAsia="宋体"/>
            </w:rPr>
          </w:pPr>
          <w:r>
            <w:fldChar w:fldCharType="begin"/>
          </w:r>
          <w:r>
            <w:instrText xml:space="preserve"> HYPERLINK \l "_Toc3801" </w:instrText>
          </w:r>
          <w:r>
            <w:fldChar w:fldCharType="separate"/>
          </w:r>
          <w:r>
            <w:rPr>
              <w:rFonts w:ascii="Times New Roman" w:hAnsi="Times New Roman" w:eastAsia="宋体"/>
              <w:kern w:val="2"/>
              <w:szCs w:val="32"/>
            </w:rPr>
            <w:t>5.2.4患者档案查看</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_Toc3801 \h </w:instrText>
          </w:r>
          <w:r>
            <w:rPr>
              <w:rFonts w:ascii="Times New Roman" w:hAnsi="Times New Roman" w:eastAsia="宋体"/>
            </w:rPr>
            <w:fldChar w:fldCharType="separate"/>
          </w:r>
          <w:r>
            <w:rPr>
              <w:rFonts w:ascii="Times New Roman" w:hAnsi="Times New Roman" w:eastAsia="宋体"/>
            </w:rPr>
            <w:t>60</w:t>
          </w:r>
          <w:r>
            <w:rPr>
              <w:rFonts w:ascii="Times New Roman" w:hAnsi="Times New Roman" w:eastAsia="宋体"/>
            </w:rPr>
            <w:fldChar w:fldCharType="end"/>
          </w:r>
          <w:r>
            <w:rPr>
              <w:rFonts w:ascii="Times New Roman" w:hAnsi="Times New Roman" w:eastAsia="宋体"/>
            </w:rPr>
            <w:fldChar w:fldCharType="end"/>
          </w:r>
        </w:p>
        <w:p w14:paraId="7A38653A">
          <w:pPr>
            <w:pStyle w:val="24"/>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480"/>
            <w:textAlignment w:val="auto"/>
            <w:rPr>
              <w:rFonts w:ascii="Times New Roman" w:hAnsi="Times New Roman" w:eastAsia="宋体"/>
            </w:rPr>
          </w:pPr>
          <w:r>
            <w:fldChar w:fldCharType="begin"/>
          </w:r>
          <w:r>
            <w:instrText xml:space="preserve"> HYPERLINK \l "_Toc27470" </w:instrText>
          </w:r>
          <w:r>
            <w:fldChar w:fldCharType="separate"/>
          </w:r>
          <w:r>
            <w:rPr>
              <w:rFonts w:hint="eastAsia" w:ascii="Times New Roman" w:hAnsi="Times New Roman" w:eastAsia="宋体" w:cs="Times New Roman"/>
              <w:bCs/>
              <w:iCs/>
              <w:szCs w:val="21"/>
              <w:lang w:eastAsia="zh-CN"/>
            </w:rPr>
            <w:t>5.3护士模块</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_Toc27470 \h </w:instrText>
          </w:r>
          <w:r>
            <w:rPr>
              <w:rFonts w:ascii="Times New Roman" w:hAnsi="Times New Roman" w:eastAsia="宋体"/>
            </w:rPr>
            <w:fldChar w:fldCharType="separate"/>
          </w:r>
          <w:r>
            <w:rPr>
              <w:rFonts w:ascii="Times New Roman" w:hAnsi="Times New Roman" w:eastAsia="宋体"/>
            </w:rPr>
            <w:t>61</w:t>
          </w:r>
          <w:r>
            <w:rPr>
              <w:rFonts w:ascii="Times New Roman" w:hAnsi="Times New Roman" w:eastAsia="宋体"/>
            </w:rPr>
            <w:fldChar w:fldCharType="end"/>
          </w:r>
          <w:r>
            <w:rPr>
              <w:rFonts w:ascii="Times New Roman" w:hAnsi="Times New Roman" w:eastAsia="宋体"/>
            </w:rPr>
            <w:fldChar w:fldCharType="end"/>
          </w:r>
        </w:p>
        <w:p w14:paraId="609056F5">
          <w:pPr>
            <w:pStyle w:val="16"/>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960"/>
            <w:textAlignment w:val="auto"/>
            <w:rPr>
              <w:rFonts w:ascii="Times New Roman" w:hAnsi="Times New Roman" w:eastAsia="宋体"/>
            </w:rPr>
          </w:pPr>
          <w:r>
            <w:fldChar w:fldCharType="begin"/>
          </w:r>
          <w:r>
            <w:instrText xml:space="preserve"> HYPERLINK \l "_Toc22646" </w:instrText>
          </w:r>
          <w:r>
            <w:fldChar w:fldCharType="separate"/>
          </w:r>
          <w:r>
            <w:rPr>
              <w:rFonts w:ascii="Times New Roman" w:hAnsi="Times New Roman" w:eastAsia="宋体"/>
              <w:kern w:val="2"/>
              <w:szCs w:val="32"/>
            </w:rPr>
            <w:t>5.3.1床位管理</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_Toc22646 \h </w:instrText>
          </w:r>
          <w:r>
            <w:rPr>
              <w:rFonts w:ascii="Times New Roman" w:hAnsi="Times New Roman" w:eastAsia="宋体"/>
            </w:rPr>
            <w:fldChar w:fldCharType="separate"/>
          </w:r>
          <w:r>
            <w:rPr>
              <w:rFonts w:ascii="Times New Roman" w:hAnsi="Times New Roman" w:eastAsia="宋体"/>
            </w:rPr>
            <w:t>61</w:t>
          </w:r>
          <w:r>
            <w:rPr>
              <w:rFonts w:ascii="Times New Roman" w:hAnsi="Times New Roman" w:eastAsia="宋体"/>
            </w:rPr>
            <w:fldChar w:fldCharType="end"/>
          </w:r>
          <w:r>
            <w:rPr>
              <w:rFonts w:ascii="Times New Roman" w:hAnsi="Times New Roman" w:eastAsia="宋体"/>
            </w:rPr>
            <w:fldChar w:fldCharType="end"/>
          </w:r>
        </w:p>
        <w:p w14:paraId="1C64DCA2">
          <w:pPr>
            <w:pStyle w:val="16"/>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960"/>
            <w:textAlignment w:val="auto"/>
            <w:rPr>
              <w:rFonts w:ascii="Times New Roman" w:hAnsi="Times New Roman" w:eastAsia="宋体"/>
            </w:rPr>
          </w:pPr>
          <w:r>
            <w:fldChar w:fldCharType="begin"/>
          </w:r>
          <w:r>
            <w:instrText xml:space="preserve"> HYPERLINK \l "_Toc26646" </w:instrText>
          </w:r>
          <w:r>
            <w:fldChar w:fldCharType="separate"/>
          </w:r>
          <w:r>
            <w:rPr>
              <w:rFonts w:ascii="Times New Roman" w:hAnsi="Times New Roman" w:eastAsia="宋体"/>
              <w:kern w:val="2"/>
              <w:szCs w:val="32"/>
            </w:rPr>
            <w:t>5.3.2工作量统计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_Toc26646 \h </w:instrText>
          </w:r>
          <w:r>
            <w:rPr>
              <w:rFonts w:ascii="Times New Roman" w:hAnsi="Times New Roman" w:eastAsia="宋体"/>
            </w:rPr>
            <w:fldChar w:fldCharType="separate"/>
          </w:r>
          <w:r>
            <w:rPr>
              <w:rFonts w:ascii="Times New Roman" w:hAnsi="Times New Roman" w:eastAsia="宋体"/>
            </w:rPr>
            <w:t>62</w:t>
          </w:r>
          <w:r>
            <w:rPr>
              <w:rFonts w:ascii="Times New Roman" w:hAnsi="Times New Roman" w:eastAsia="宋体"/>
            </w:rPr>
            <w:fldChar w:fldCharType="end"/>
          </w:r>
          <w:r>
            <w:rPr>
              <w:rFonts w:ascii="Times New Roman" w:hAnsi="Times New Roman" w:eastAsia="宋体"/>
            </w:rPr>
            <w:fldChar w:fldCharType="end"/>
          </w:r>
        </w:p>
        <w:p w14:paraId="6470EE58">
          <w:pPr>
            <w:pStyle w:val="16"/>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960"/>
            <w:textAlignment w:val="auto"/>
            <w:rPr>
              <w:rFonts w:ascii="Times New Roman" w:hAnsi="Times New Roman" w:eastAsia="宋体"/>
            </w:rPr>
          </w:pPr>
          <w:r>
            <w:fldChar w:fldCharType="begin"/>
          </w:r>
          <w:r>
            <w:instrText xml:space="preserve"> HYPERLINK \l "_Toc22493" </w:instrText>
          </w:r>
          <w:r>
            <w:fldChar w:fldCharType="separate"/>
          </w:r>
          <w:r>
            <w:rPr>
              <w:rFonts w:ascii="Times New Roman" w:hAnsi="Times New Roman" w:eastAsia="宋体"/>
              <w:kern w:val="2"/>
              <w:szCs w:val="32"/>
            </w:rPr>
            <w:t>5.3.3用药管理</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_Toc22493 \h </w:instrText>
          </w:r>
          <w:r>
            <w:rPr>
              <w:rFonts w:ascii="Times New Roman" w:hAnsi="Times New Roman" w:eastAsia="宋体"/>
            </w:rPr>
            <w:fldChar w:fldCharType="separate"/>
          </w:r>
          <w:r>
            <w:rPr>
              <w:rFonts w:ascii="Times New Roman" w:hAnsi="Times New Roman" w:eastAsia="宋体"/>
            </w:rPr>
            <w:t>63</w:t>
          </w:r>
          <w:r>
            <w:rPr>
              <w:rFonts w:ascii="Times New Roman" w:hAnsi="Times New Roman" w:eastAsia="宋体"/>
            </w:rPr>
            <w:fldChar w:fldCharType="end"/>
          </w:r>
          <w:r>
            <w:rPr>
              <w:rFonts w:ascii="Times New Roman" w:hAnsi="Times New Roman" w:eastAsia="宋体"/>
            </w:rPr>
            <w:fldChar w:fldCharType="end"/>
          </w:r>
        </w:p>
        <w:p w14:paraId="5B748859">
          <w:pPr>
            <w:pStyle w:val="24"/>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480"/>
            <w:textAlignment w:val="auto"/>
            <w:rPr>
              <w:rFonts w:ascii="Times New Roman" w:hAnsi="Times New Roman" w:eastAsia="宋体"/>
            </w:rPr>
          </w:pPr>
          <w:r>
            <w:fldChar w:fldCharType="begin"/>
          </w:r>
          <w:r>
            <w:instrText xml:space="preserve"> HYPERLINK \l "_Toc194" </w:instrText>
          </w:r>
          <w:r>
            <w:fldChar w:fldCharType="separate"/>
          </w:r>
          <w:r>
            <w:rPr>
              <w:rFonts w:hint="eastAsia" w:ascii="Times New Roman" w:hAnsi="Times New Roman" w:eastAsia="宋体" w:cs="Times New Roman"/>
              <w:bCs/>
              <w:iCs/>
              <w:szCs w:val="21"/>
              <w:lang w:eastAsia="zh-CN"/>
            </w:rPr>
            <w:t>5.4系统管理模块</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_Toc194 \h </w:instrText>
          </w:r>
          <w:r>
            <w:rPr>
              <w:rFonts w:ascii="Times New Roman" w:hAnsi="Times New Roman" w:eastAsia="宋体"/>
            </w:rPr>
            <w:fldChar w:fldCharType="separate"/>
          </w:r>
          <w:r>
            <w:rPr>
              <w:rFonts w:ascii="Times New Roman" w:hAnsi="Times New Roman" w:eastAsia="宋体"/>
            </w:rPr>
            <w:t>64</w:t>
          </w:r>
          <w:r>
            <w:rPr>
              <w:rFonts w:ascii="Times New Roman" w:hAnsi="Times New Roman" w:eastAsia="宋体"/>
            </w:rPr>
            <w:fldChar w:fldCharType="end"/>
          </w:r>
          <w:r>
            <w:rPr>
              <w:rFonts w:ascii="Times New Roman" w:hAnsi="Times New Roman" w:eastAsia="宋体"/>
            </w:rPr>
            <w:fldChar w:fldCharType="end"/>
          </w:r>
        </w:p>
        <w:p w14:paraId="209FAB21">
          <w:pPr>
            <w:pStyle w:val="16"/>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960"/>
            <w:textAlignment w:val="auto"/>
            <w:rPr>
              <w:rFonts w:ascii="Times New Roman" w:hAnsi="Times New Roman" w:eastAsia="宋体"/>
            </w:rPr>
          </w:pPr>
          <w:r>
            <w:fldChar w:fldCharType="begin"/>
          </w:r>
          <w:r>
            <w:instrText xml:space="preserve"> HYPERLINK \l "_Toc24790" </w:instrText>
          </w:r>
          <w:r>
            <w:fldChar w:fldCharType="separate"/>
          </w:r>
          <w:r>
            <w:rPr>
              <w:rFonts w:ascii="Times New Roman" w:hAnsi="Times New Roman" w:eastAsia="宋体"/>
              <w:kern w:val="2"/>
              <w:szCs w:val="32"/>
            </w:rPr>
            <w:t>5.4.1消息通知中心</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_Toc24790 \h </w:instrText>
          </w:r>
          <w:r>
            <w:rPr>
              <w:rFonts w:ascii="Times New Roman" w:hAnsi="Times New Roman" w:eastAsia="宋体"/>
            </w:rPr>
            <w:fldChar w:fldCharType="separate"/>
          </w:r>
          <w:r>
            <w:rPr>
              <w:rFonts w:ascii="Times New Roman" w:hAnsi="Times New Roman" w:eastAsia="宋体"/>
            </w:rPr>
            <w:t>64</w:t>
          </w:r>
          <w:r>
            <w:rPr>
              <w:rFonts w:ascii="Times New Roman" w:hAnsi="Times New Roman" w:eastAsia="宋体"/>
            </w:rPr>
            <w:fldChar w:fldCharType="end"/>
          </w:r>
          <w:r>
            <w:rPr>
              <w:rFonts w:ascii="Times New Roman" w:hAnsi="Times New Roman" w:eastAsia="宋体"/>
            </w:rPr>
            <w:fldChar w:fldCharType="end"/>
          </w:r>
        </w:p>
        <w:p w14:paraId="2874E0F0">
          <w:pPr>
            <w:pStyle w:val="16"/>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960"/>
            <w:textAlignment w:val="auto"/>
            <w:rPr>
              <w:rFonts w:ascii="Times New Roman" w:hAnsi="Times New Roman" w:eastAsia="宋体"/>
            </w:rPr>
          </w:pPr>
          <w:r>
            <w:fldChar w:fldCharType="begin"/>
          </w:r>
          <w:r>
            <w:instrText xml:space="preserve"> HYPERLINK \l "_Toc9733" </w:instrText>
          </w:r>
          <w:r>
            <w:fldChar w:fldCharType="separate"/>
          </w:r>
          <w:r>
            <w:rPr>
              <w:rFonts w:ascii="Times New Roman" w:hAnsi="Times New Roman" w:eastAsia="宋体"/>
              <w:kern w:val="2"/>
              <w:szCs w:val="32"/>
            </w:rPr>
            <w:t>5.4.2数据分析</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_Toc9733 \h </w:instrText>
          </w:r>
          <w:r>
            <w:rPr>
              <w:rFonts w:ascii="Times New Roman" w:hAnsi="Times New Roman" w:eastAsia="宋体"/>
            </w:rPr>
            <w:fldChar w:fldCharType="separate"/>
          </w:r>
          <w:r>
            <w:rPr>
              <w:rFonts w:ascii="Times New Roman" w:hAnsi="Times New Roman" w:eastAsia="宋体"/>
            </w:rPr>
            <w:t>65</w:t>
          </w:r>
          <w:r>
            <w:rPr>
              <w:rFonts w:ascii="Times New Roman" w:hAnsi="Times New Roman" w:eastAsia="宋体"/>
            </w:rPr>
            <w:fldChar w:fldCharType="end"/>
          </w:r>
          <w:r>
            <w:rPr>
              <w:rFonts w:ascii="Times New Roman" w:hAnsi="Times New Roman" w:eastAsia="宋体"/>
            </w:rPr>
            <w:fldChar w:fldCharType="end"/>
          </w:r>
        </w:p>
        <w:p w14:paraId="26E629C3">
          <w:pPr>
            <w:pStyle w:val="16"/>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960"/>
            <w:textAlignment w:val="auto"/>
            <w:rPr>
              <w:rFonts w:ascii="Times New Roman" w:hAnsi="Times New Roman" w:eastAsia="宋体"/>
            </w:rPr>
          </w:pPr>
          <w:r>
            <w:fldChar w:fldCharType="begin"/>
          </w:r>
          <w:r>
            <w:instrText xml:space="preserve"> HYPERLINK \l "_Toc1319" </w:instrText>
          </w:r>
          <w:r>
            <w:fldChar w:fldCharType="separate"/>
          </w:r>
          <w:r>
            <w:rPr>
              <w:rFonts w:ascii="Times New Roman" w:hAnsi="Times New Roman" w:eastAsia="宋体"/>
              <w:kern w:val="2"/>
              <w:szCs w:val="32"/>
            </w:rPr>
            <w:t>5.4.3密码修改</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_Toc1319 \h </w:instrText>
          </w:r>
          <w:r>
            <w:rPr>
              <w:rFonts w:ascii="Times New Roman" w:hAnsi="Times New Roman" w:eastAsia="宋体"/>
            </w:rPr>
            <w:fldChar w:fldCharType="separate"/>
          </w:r>
          <w:r>
            <w:rPr>
              <w:rFonts w:ascii="Times New Roman" w:hAnsi="Times New Roman" w:eastAsia="宋体"/>
            </w:rPr>
            <w:t>66</w:t>
          </w:r>
          <w:r>
            <w:rPr>
              <w:rFonts w:ascii="Times New Roman" w:hAnsi="Times New Roman" w:eastAsia="宋体"/>
            </w:rPr>
            <w:fldChar w:fldCharType="end"/>
          </w:r>
          <w:r>
            <w:rPr>
              <w:rFonts w:ascii="Times New Roman" w:hAnsi="Times New Roman" w:eastAsia="宋体"/>
            </w:rPr>
            <w:fldChar w:fldCharType="end"/>
          </w:r>
        </w:p>
        <w:p w14:paraId="66DCD7C2">
          <w:pPr>
            <w:pStyle w:val="21"/>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textAlignment w:val="auto"/>
            <w:rPr>
              <w:rFonts w:ascii="Times New Roman" w:hAnsi="Times New Roman" w:eastAsia="宋体"/>
            </w:rPr>
          </w:pPr>
          <w:r>
            <w:fldChar w:fldCharType="begin"/>
          </w:r>
          <w:r>
            <w:instrText xml:space="preserve"> HYPERLINK \l "_Toc32483" </w:instrText>
          </w:r>
          <w:r>
            <w:fldChar w:fldCharType="separate"/>
          </w:r>
          <w:r>
            <w:rPr>
              <w:rFonts w:hint="eastAsia" w:ascii="Times New Roman" w:hAnsi="Times New Roman" w:eastAsia="宋体" w:cs="Times New Roman"/>
              <w:bCs/>
              <w:iCs/>
              <w:kern w:val="2"/>
              <w:sz w:val="28"/>
              <w:szCs w:val="28"/>
              <w:lang w:eastAsia="zh-CN"/>
            </w:rPr>
            <w:t>6 系统测试</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_Toc32483 \h </w:instrText>
          </w:r>
          <w:r>
            <w:rPr>
              <w:rFonts w:ascii="Times New Roman" w:hAnsi="Times New Roman" w:eastAsia="宋体"/>
            </w:rPr>
            <w:fldChar w:fldCharType="separate"/>
          </w:r>
          <w:r>
            <w:rPr>
              <w:rFonts w:ascii="Times New Roman" w:hAnsi="Times New Roman" w:eastAsia="宋体"/>
            </w:rPr>
            <w:t>68</w:t>
          </w:r>
          <w:r>
            <w:rPr>
              <w:rFonts w:ascii="Times New Roman" w:hAnsi="Times New Roman" w:eastAsia="宋体"/>
            </w:rPr>
            <w:fldChar w:fldCharType="end"/>
          </w:r>
          <w:r>
            <w:rPr>
              <w:rFonts w:ascii="Times New Roman" w:hAnsi="Times New Roman" w:eastAsia="宋体"/>
            </w:rPr>
            <w:fldChar w:fldCharType="end"/>
          </w:r>
        </w:p>
        <w:p w14:paraId="414E16FA">
          <w:pPr>
            <w:pStyle w:val="24"/>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480"/>
            <w:textAlignment w:val="auto"/>
            <w:rPr>
              <w:rFonts w:ascii="Times New Roman" w:hAnsi="Times New Roman" w:eastAsia="宋体"/>
            </w:rPr>
          </w:pPr>
          <w:r>
            <w:fldChar w:fldCharType="begin"/>
          </w:r>
          <w:r>
            <w:instrText xml:space="preserve"> HYPERLINK \l "_Toc8887" </w:instrText>
          </w:r>
          <w:r>
            <w:fldChar w:fldCharType="separate"/>
          </w:r>
          <w:r>
            <w:rPr>
              <w:rFonts w:hint="eastAsia" w:ascii="Times New Roman" w:hAnsi="Times New Roman" w:eastAsia="宋体" w:cs="Times New Roman"/>
              <w:bCs/>
              <w:iCs/>
              <w:kern w:val="2"/>
              <w:szCs w:val="21"/>
              <w:lang w:eastAsia="zh-CN"/>
            </w:rPr>
            <w:t>6.1 功能测试</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_Toc8887 \h </w:instrText>
          </w:r>
          <w:r>
            <w:rPr>
              <w:rFonts w:ascii="Times New Roman" w:hAnsi="Times New Roman" w:eastAsia="宋体"/>
            </w:rPr>
            <w:fldChar w:fldCharType="separate"/>
          </w:r>
          <w:r>
            <w:rPr>
              <w:rFonts w:ascii="Times New Roman" w:hAnsi="Times New Roman" w:eastAsia="宋体"/>
            </w:rPr>
            <w:t>68</w:t>
          </w:r>
          <w:r>
            <w:rPr>
              <w:rFonts w:ascii="Times New Roman" w:hAnsi="Times New Roman" w:eastAsia="宋体"/>
            </w:rPr>
            <w:fldChar w:fldCharType="end"/>
          </w:r>
          <w:r>
            <w:rPr>
              <w:rFonts w:ascii="Times New Roman" w:hAnsi="Times New Roman" w:eastAsia="宋体"/>
            </w:rPr>
            <w:fldChar w:fldCharType="end"/>
          </w:r>
        </w:p>
        <w:p w14:paraId="6BD44511">
          <w:pPr>
            <w:pStyle w:val="16"/>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960"/>
            <w:textAlignment w:val="auto"/>
            <w:rPr>
              <w:rFonts w:ascii="Times New Roman" w:hAnsi="Times New Roman" w:eastAsia="宋体"/>
            </w:rPr>
          </w:pPr>
          <w:r>
            <w:fldChar w:fldCharType="begin"/>
          </w:r>
          <w:r>
            <w:instrText xml:space="preserve"> HYPERLINK \l "_Toc16597" </w:instrText>
          </w:r>
          <w:r>
            <w:fldChar w:fldCharType="separate"/>
          </w:r>
          <w:r>
            <w:rPr>
              <w:rFonts w:hint="eastAsia" w:ascii="Times New Roman" w:hAnsi="Times New Roman" w:eastAsia="宋体" w:cs="宋体"/>
              <w:lang w:eastAsia="zh-CN"/>
            </w:rPr>
            <w:t>（</w:t>
          </w:r>
          <w:r>
            <w:rPr>
              <w:rFonts w:ascii="Times New Roman" w:hAnsi="Times New Roman" w:eastAsia="宋体"/>
              <w:lang w:eastAsia="zh-CN"/>
            </w:rPr>
            <w:t>1</w:t>
          </w:r>
          <w:r>
            <w:rPr>
              <w:rFonts w:hint="eastAsia" w:ascii="Times New Roman" w:hAnsi="Times New Roman" w:eastAsia="宋体" w:cs="宋体"/>
              <w:lang w:eastAsia="zh-CN"/>
            </w:rPr>
            <w:t>）</w:t>
          </w:r>
          <w:r>
            <w:rPr>
              <w:rFonts w:ascii="Times New Roman" w:hAnsi="Times New Roman" w:eastAsia="宋体"/>
              <w:lang w:eastAsia="zh-CN"/>
            </w:rPr>
            <w:t xml:space="preserve"> </w:t>
          </w:r>
          <w:r>
            <w:rPr>
              <w:rFonts w:hint="eastAsia" w:ascii="Times New Roman" w:hAnsi="Times New Roman" w:eastAsia="宋体" w:cs="宋体"/>
              <w:lang w:eastAsia="zh-CN"/>
            </w:rPr>
            <w:t>医生功能模块测试</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_Toc16597 \h </w:instrText>
          </w:r>
          <w:r>
            <w:rPr>
              <w:rFonts w:ascii="Times New Roman" w:hAnsi="Times New Roman" w:eastAsia="宋体"/>
            </w:rPr>
            <w:fldChar w:fldCharType="separate"/>
          </w:r>
          <w:r>
            <w:rPr>
              <w:rFonts w:ascii="Times New Roman" w:hAnsi="Times New Roman" w:eastAsia="宋体"/>
            </w:rPr>
            <w:t>68</w:t>
          </w:r>
          <w:r>
            <w:rPr>
              <w:rFonts w:ascii="Times New Roman" w:hAnsi="Times New Roman" w:eastAsia="宋体"/>
            </w:rPr>
            <w:fldChar w:fldCharType="end"/>
          </w:r>
          <w:r>
            <w:rPr>
              <w:rFonts w:ascii="Times New Roman" w:hAnsi="Times New Roman" w:eastAsia="宋体"/>
            </w:rPr>
            <w:fldChar w:fldCharType="end"/>
          </w:r>
        </w:p>
        <w:p w14:paraId="496A8B9F">
          <w:pPr>
            <w:pStyle w:val="16"/>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960"/>
            <w:textAlignment w:val="auto"/>
            <w:rPr>
              <w:rFonts w:ascii="Times New Roman" w:hAnsi="Times New Roman" w:eastAsia="宋体"/>
            </w:rPr>
          </w:pPr>
          <w:r>
            <w:fldChar w:fldCharType="begin"/>
          </w:r>
          <w:r>
            <w:instrText xml:space="preserve"> HYPERLINK \l "_Toc21405" </w:instrText>
          </w:r>
          <w:r>
            <w:fldChar w:fldCharType="separate"/>
          </w:r>
          <w:r>
            <w:rPr>
              <w:rFonts w:hint="eastAsia" w:ascii="Times New Roman" w:hAnsi="Times New Roman" w:eastAsia="宋体" w:cs="宋体"/>
              <w:lang w:eastAsia="zh-CN"/>
            </w:rPr>
            <w:t>（</w:t>
          </w:r>
          <w:r>
            <w:rPr>
              <w:rFonts w:ascii="Times New Roman" w:hAnsi="Times New Roman" w:eastAsia="宋体"/>
              <w:lang w:eastAsia="zh-CN"/>
            </w:rPr>
            <w:t>2</w:t>
          </w:r>
          <w:r>
            <w:rPr>
              <w:rFonts w:hint="eastAsia" w:ascii="Times New Roman" w:hAnsi="Times New Roman" w:eastAsia="宋体" w:cs="宋体"/>
              <w:lang w:eastAsia="zh-CN"/>
            </w:rPr>
            <w:t>）护士功能模块测试</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_Toc21405 \h </w:instrText>
          </w:r>
          <w:r>
            <w:rPr>
              <w:rFonts w:ascii="Times New Roman" w:hAnsi="Times New Roman" w:eastAsia="宋体"/>
            </w:rPr>
            <w:fldChar w:fldCharType="separate"/>
          </w:r>
          <w:r>
            <w:rPr>
              <w:rFonts w:ascii="Times New Roman" w:hAnsi="Times New Roman" w:eastAsia="宋体"/>
            </w:rPr>
            <w:t>71</w:t>
          </w:r>
          <w:r>
            <w:rPr>
              <w:rFonts w:ascii="Times New Roman" w:hAnsi="Times New Roman" w:eastAsia="宋体"/>
            </w:rPr>
            <w:fldChar w:fldCharType="end"/>
          </w:r>
          <w:r>
            <w:rPr>
              <w:rFonts w:ascii="Times New Roman" w:hAnsi="Times New Roman" w:eastAsia="宋体"/>
            </w:rPr>
            <w:fldChar w:fldCharType="end"/>
          </w:r>
        </w:p>
        <w:p w14:paraId="177B22B7">
          <w:pPr>
            <w:pStyle w:val="16"/>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960"/>
            <w:textAlignment w:val="auto"/>
            <w:rPr>
              <w:rFonts w:ascii="Times New Roman" w:hAnsi="Times New Roman" w:eastAsia="宋体"/>
            </w:rPr>
          </w:pPr>
          <w:r>
            <w:fldChar w:fldCharType="begin"/>
          </w:r>
          <w:r>
            <w:instrText xml:space="preserve"> HYPERLINK \l "_Toc30222" </w:instrText>
          </w:r>
          <w:r>
            <w:fldChar w:fldCharType="separate"/>
          </w:r>
          <w:r>
            <w:rPr>
              <w:rFonts w:hint="eastAsia" w:ascii="Times New Roman" w:hAnsi="Times New Roman" w:eastAsia="宋体" w:cs="宋体"/>
              <w:lang w:eastAsia="zh-CN"/>
            </w:rPr>
            <w:t>（</w:t>
          </w:r>
          <w:r>
            <w:rPr>
              <w:rFonts w:ascii="Times New Roman" w:hAnsi="Times New Roman" w:eastAsia="宋体"/>
              <w:lang w:eastAsia="zh-CN"/>
            </w:rPr>
            <w:t>3</w:t>
          </w:r>
          <w:r>
            <w:rPr>
              <w:rFonts w:hint="eastAsia" w:ascii="Times New Roman" w:hAnsi="Times New Roman" w:eastAsia="宋体" w:cs="宋体"/>
              <w:lang w:eastAsia="zh-CN"/>
            </w:rPr>
            <w:t>）患者模块测试</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_Toc30222 \h </w:instrText>
          </w:r>
          <w:r>
            <w:rPr>
              <w:rFonts w:ascii="Times New Roman" w:hAnsi="Times New Roman" w:eastAsia="宋体"/>
            </w:rPr>
            <w:fldChar w:fldCharType="separate"/>
          </w:r>
          <w:r>
            <w:rPr>
              <w:rFonts w:ascii="Times New Roman" w:hAnsi="Times New Roman" w:eastAsia="宋体"/>
            </w:rPr>
            <w:t>73</w:t>
          </w:r>
          <w:r>
            <w:rPr>
              <w:rFonts w:ascii="Times New Roman" w:hAnsi="Times New Roman" w:eastAsia="宋体"/>
            </w:rPr>
            <w:fldChar w:fldCharType="end"/>
          </w:r>
          <w:r>
            <w:rPr>
              <w:rFonts w:ascii="Times New Roman" w:hAnsi="Times New Roman" w:eastAsia="宋体"/>
            </w:rPr>
            <w:fldChar w:fldCharType="end"/>
          </w:r>
        </w:p>
        <w:p w14:paraId="69EF72B0">
          <w:pPr>
            <w:pStyle w:val="16"/>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960"/>
            <w:textAlignment w:val="auto"/>
            <w:rPr>
              <w:rFonts w:ascii="Times New Roman" w:hAnsi="Times New Roman" w:eastAsia="宋体"/>
            </w:rPr>
          </w:pPr>
          <w:r>
            <w:fldChar w:fldCharType="begin"/>
          </w:r>
          <w:r>
            <w:instrText xml:space="preserve"> HYPERLINK \l "_Toc22483" </w:instrText>
          </w:r>
          <w:r>
            <w:fldChar w:fldCharType="separate"/>
          </w:r>
          <w:r>
            <w:rPr>
              <w:rFonts w:hint="eastAsia" w:ascii="Times New Roman" w:hAnsi="Times New Roman" w:eastAsia="宋体" w:cs="宋体"/>
              <w:lang w:eastAsia="zh-CN"/>
            </w:rPr>
            <w:t>（4）系统管理模块测试</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_Toc22483 \h </w:instrText>
          </w:r>
          <w:r>
            <w:rPr>
              <w:rFonts w:ascii="Times New Roman" w:hAnsi="Times New Roman" w:eastAsia="宋体"/>
            </w:rPr>
            <w:fldChar w:fldCharType="separate"/>
          </w:r>
          <w:r>
            <w:rPr>
              <w:rFonts w:ascii="Times New Roman" w:hAnsi="Times New Roman" w:eastAsia="宋体"/>
            </w:rPr>
            <w:t>74</w:t>
          </w:r>
          <w:r>
            <w:rPr>
              <w:rFonts w:ascii="Times New Roman" w:hAnsi="Times New Roman" w:eastAsia="宋体"/>
            </w:rPr>
            <w:fldChar w:fldCharType="end"/>
          </w:r>
          <w:r>
            <w:rPr>
              <w:rFonts w:ascii="Times New Roman" w:hAnsi="Times New Roman" w:eastAsia="宋体"/>
            </w:rPr>
            <w:fldChar w:fldCharType="end"/>
          </w:r>
        </w:p>
        <w:p w14:paraId="220FAA39">
          <w:pPr>
            <w:pStyle w:val="21"/>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textAlignment w:val="auto"/>
            <w:rPr>
              <w:rFonts w:ascii="Times New Roman" w:hAnsi="Times New Roman" w:eastAsia="宋体"/>
            </w:rPr>
          </w:pPr>
          <w:r>
            <w:fldChar w:fldCharType="begin"/>
          </w:r>
          <w:r>
            <w:instrText xml:space="preserve"> HYPERLINK \l "_Toc2791" </w:instrText>
          </w:r>
          <w:r>
            <w:fldChar w:fldCharType="separate"/>
          </w:r>
          <w:r>
            <w:rPr>
              <w:rFonts w:hint="eastAsia" w:ascii="Times New Roman" w:hAnsi="Times New Roman" w:eastAsia="宋体" w:cs="Times New Roman"/>
              <w:bCs/>
              <w:iCs/>
              <w:kern w:val="2"/>
              <w:sz w:val="28"/>
              <w:szCs w:val="28"/>
              <w:lang w:eastAsia="zh-CN"/>
            </w:rPr>
            <w:t>7 总结与展望</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_Toc2791 \h </w:instrText>
          </w:r>
          <w:r>
            <w:rPr>
              <w:rFonts w:ascii="Times New Roman" w:hAnsi="Times New Roman" w:eastAsia="宋体"/>
            </w:rPr>
            <w:fldChar w:fldCharType="separate"/>
          </w:r>
          <w:r>
            <w:rPr>
              <w:rFonts w:ascii="Times New Roman" w:hAnsi="Times New Roman" w:eastAsia="宋体"/>
            </w:rPr>
            <w:t>77</w:t>
          </w:r>
          <w:r>
            <w:rPr>
              <w:rFonts w:ascii="Times New Roman" w:hAnsi="Times New Roman" w:eastAsia="宋体"/>
            </w:rPr>
            <w:fldChar w:fldCharType="end"/>
          </w:r>
          <w:r>
            <w:rPr>
              <w:rFonts w:ascii="Times New Roman" w:hAnsi="Times New Roman" w:eastAsia="宋体"/>
            </w:rPr>
            <w:fldChar w:fldCharType="end"/>
          </w:r>
        </w:p>
        <w:p w14:paraId="4E020FD8">
          <w:pPr>
            <w:pStyle w:val="24"/>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480"/>
            <w:textAlignment w:val="auto"/>
            <w:rPr>
              <w:rFonts w:ascii="Times New Roman" w:hAnsi="Times New Roman" w:eastAsia="宋体"/>
            </w:rPr>
          </w:pPr>
          <w:r>
            <w:fldChar w:fldCharType="begin"/>
          </w:r>
          <w:r>
            <w:instrText xml:space="preserve"> HYPERLINK \l "_Toc3438" </w:instrText>
          </w:r>
          <w:r>
            <w:fldChar w:fldCharType="separate"/>
          </w:r>
          <w:r>
            <w:rPr>
              <w:rFonts w:hint="eastAsia" w:ascii="Times New Roman" w:hAnsi="Times New Roman" w:eastAsia="宋体" w:cs="Times New Roman"/>
              <w:bCs/>
              <w:iCs/>
              <w:kern w:val="2"/>
              <w:szCs w:val="21"/>
              <w:lang w:eastAsia="zh-CN"/>
            </w:rPr>
            <w:t>7.1 总结</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_Toc3438 \h </w:instrText>
          </w:r>
          <w:r>
            <w:rPr>
              <w:rFonts w:ascii="Times New Roman" w:hAnsi="Times New Roman" w:eastAsia="宋体"/>
            </w:rPr>
            <w:fldChar w:fldCharType="separate"/>
          </w:r>
          <w:r>
            <w:rPr>
              <w:rFonts w:ascii="Times New Roman" w:hAnsi="Times New Roman" w:eastAsia="宋体"/>
            </w:rPr>
            <w:t>77</w:t>
          </w:r>
          <w:r>
            <w:rPr>
              <w:rFonts w:ascii="Times New Roman" w:hAnsi="Times New Roman" w:eastAsia="宋体"/>
            </w:rPr>
            <w:fldChar w:fldCharType="end"/>
          </w:r>
          <w:r>
            <w:rPr>
              <w:rFonts w:ascii="Times New Roman" w:hAnsi="Times New Roman" w:eastAsia="宋体"/>
            </w:rPr>
            <w:fldChar w:fldCharType="end"/>
          </w:r>
        </w:p>
        <w:p w14:paraId="4026A1B8">
          <w:pPr>
            <w:pStyle w:val="24"/>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ind w:left="480"/>
            <w:textAlignment w:val="auto"/>
            <w:rPr>
              <w:rFonts w:ascii="Times New Roman" w:hAnsi="Times New Roman" w:eastAsia="宋体"/>
            </w:rPr>
          </w:pPr>
          <w:r>
            <w:fldChar w:fldCharType="begin"/>
          </w:r>
          <w:r>
            <w:instrText xml:space="preserve"> HYPERLINK \l "_Toc963" </w:instrText>
          </w:r>
          <w:r>
            <w:fldChar w:fldCharType="separate"/>
          </w:r>
          <w:r>
            <w:rPr>
              <w:rFonts w:hint="eastAsia" w:ascii="Times New Roman" w:hAnsi="Times New Roman" w:eastAsia="宋体" w:cs="Times New Roman"/>
              <w:bCs/>
              <w:iCs/>
              <w:kern w:val="2"/>
              <w:szCs w:val="21"/>
              <w:lang w:eastAsia="zh-CN"/>
            </w:rPr>
            <w:t>7.2 展望</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_Toc963 \h </w:instrText>
          </w:r>
          <w:r>
            <w:rPr>
              <w:rFonts w:ascii="Times New Roman" w:hAnsi="Times New Roman" w:eastAsia="宋体"/>
            </w:rPr>
            <w:fldChar w:fldCharType="separate"/>
          </w:r>
          <w:r>
            <w:rPr>
              <w:rFonts w:ascii="Times New Roman" w:hAnsi="Times New Roman" w:eastAsia="宋体"/>
            </w:rPr>
            <w:t>78</w:t>
          </w:r>
          <w:r>
            <w:rPr>
              <w:rFonts w:ascii="Times New Roman" w:hAnsi="Times New Roman" w:eastAsia="宋体"/>
            </w:rPr>
            <w:fldChar w:fldCharType="end"/>
          </w:r>
          <w:r>
            <w:rPr>
              <w:rFonts w:ascii="Times New Roman" w:hAnsi="Times New Roman" w:eastAsia="宋体"/>
            </w:rPr>
            <w:fldChar w:fldCharType="end"/>
          </w:r>
        </w:p>
        <w:p w14:paraId="2516D7ED">
          <w:pPr>
            <w:pStyle w:val="21"/>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textAlignment w:val="auto"/>
            <w:rPr>
              <w:rFonts w:ascii="Times New Roman" w:hAnsi="Times New Roman" w:eastAsia="宋体"/>
            </w:rPr>
          </w:pPr>
          <w:r>
            <w:fldChar w:fldCharType="begin"/>
          </w:r>
          <w:r>
            <w:instrText xml:space="preserve"> HYPERLINK \l "_Toc29561" </w:instrText>
          </w:r>
          <w:r>
            <w:fldChar w:fldCharType="separate"/>
          </w:r>
          <w:r>
            <w:rPr>
              <w:rFonts w:hint="eastAsia" w:ascii="Times New Roman" w:hAnsi="Times New Roman" w:eastAsia="宋体" w:cs="Times New Roman"/>
              <w:bCs/>
              <w:iCs/>
              <w:kern w:val="2"/>
              <w:sz w:val="28"/>
              <w:szCs w:val="28"/>
              <w:lang w:eastAsia="zh-CN"/>
            </w:rPr>
            <w:t>参考文献</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_Toc29561 \h </w:instrText>
          </w:r>
          <w:r>
            <w:rPr>
              <w:rFonts w:ascii="Times New Roman" w:hAnsi="Times New Roman" w:eastAsia="宋体"/>
            </w:rPr>
            <w:fldChar w:fldCharType="separate"/>
          </w:r>
          <w:r>
            <w:rPr>
              <w:rFonts w:ascii="Times New Roman" w:hAnsi="Times New Roman" w:eastAsia="宋体"/>
            </w:rPr>
            <w:t>79</w:t>
          </w:r>
          <w:r>
            <w:rPr>
              <w:rFonts w:ascii="Times New Roman" w:hAnsi="Times New Roman" w:eastAsia="宋体"/>
            </w:rPr>
            <w:fldChar w:fldCharType="end"/>
          </w:r>
          <w:r>
            <w:rPr>
              <w:rFonts w:ascii="Times New Roman" w:hAnsi="Times New Roman" w:eastAsia="宋体"/>
            </w:rPr>
            <w:fldChar w:fldCharType="end"/>
          </w:r>
        </w:p>
        <w:p w14:paraId="78666EE5">
          <w:pPr>
            <w:pStyle w:val="21"/>
            <w:keepNext w:val="0"/>
            <w:keepLines w:val="0"/>
            <w:pageBreakBefore w:val="0"/>
            <w:widowControl/>
            <w:tabs>
              <w:tab w:val="right" w:leader="dot" w:pos="9972"/>
            </w:tabs>
            <w:kinsoku/>
            <w:wordWrap/>
            <w:overflowPunct/>
            <w:topLinePunct w:val="0"/>
            <w:autoSpaceDE/>
            <w:autoSpaceDN/>
            <w:bidi w:val="0"/>
            <w:adjustRightInd/>
            <w:snapToGrid/>
            <w:spacing w:after="0" w:line="400" w:lineRule="exact"/>
            <w:textAlignment w:val="auto"/>
            <w:rPr>
              <w:rFonts w:ascii="Times New Roman" w:hAnsi="Times New Roman" w:eastAsia="宋体"/>
            </w:rPr>
          </w:pPr>
          <w:r>
            <w:fldChar w:fldCharType="begin"/>
          </w:r>
          <w:r>
            <w:instrText xml:space="preserve"> HYPERLINK \l "_Toc1762" </w:instrText>
          </w:r>
          <w:r>
            <w:fldChar w:fldCharType="separate"/>
          </w:r>
          <w:r>
            <w:rPr>
              <w:rFonts w:hint="eastAsia" w:ascii="Times New Roman" w:hAnsi="Times New Roman" w:eastAsia="宋体" w:cs="Times New Roman"/>
              <w:bCs/>
              <w:iCs/>
              <w:kern w:val="2"/>
              <w:sz w:val="28"/>
              <w:szCs w:val="28"/>
              <w:lang w:eastAsia="zh-CN"/>
            </w:rPr>
            <w:t>致       谢</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_Toc1762 \h </w:instrText>
          </w:r>
          <w:r>
            <w:rPr>
              <w:rFonts w:ascii="Times New Roman" w:hAnsi="Times New Roman" w:eastAsia="宋体"/>
            </w:rPr>
            <w:fldChar w:fldCharType="separate"/>
          </w:r>
          <w:r>
            <w:rPr>
              <w:rFonts w:ascii="Times New Roman" w:hAnsi="Times New Roman" w:eastAsia="宋体"/>
            </w:rPr>
            <w:t>80</w:t>
          </w:r>
          <w:r>
            <w:rPr>
              <w:rFonts w:ascii="Times New Roman" w:hAnsi="Times New Roman" w:eastAsia="宋体"/>
            </w:rPr>
            <w:fldChar w:fldCharType="end"/>
          </w:r>
          <w:r>
            <w:rPr>
              <w:rFonts w:ascii="Times New Roman" w:hAnsi="Times New Roman" w:eastAsia="宋体"/>
            </w:rPr>
            <w:fldChar w:fldCharType="end"/>
          </w:r>
        </w:p>
        <w:p w14:paraId="0CB93231">
          <w:r>
            <w:rPr>
              <w:rFonts w:ascii="Times New Roman" w:hAnsi="Times New Roman" w:eastAsia="宋体"/>
            </w:rPr>
            <w:fldChar w:fldCharType="end"/>
          </w:r>
        </w:p>
      </w:sdtContent>
    </w:sdt>
    <w:p w14:paraId="37C743F7"/>
    <w:p w14:paraId="72871D1D">
      <w:pPr>
        <w:pStyle w:val="7"/>
        <w:rPr>
          <w:rFonts w:hint="eastAsia" w:ascii="宋体" w:hAnsi="宋体" w:eastAsia="宋体" w:cs="宋体"/>
          <w:lang w:eastAsia="zh-CN"/>
        </w:rPr>
      </w:pPr>
    </w:p>
    <w:p w14:paraId="4474DF31">
      <w:pPr>
        <w:pStyle w:val="7"/>
        <w:rPr>
          <w:rFonts w:hint="eastAsia" w:ascii="宋体" w:hAnsi="宋体" w:eastAsia="宋体" w:cs="宋体"/>
          <w:lang w:eastAsia="zh-CN"/>
        </w:rPr>
      </w:pPr>
    </w:p>
    <w:p w14:paraId="52A325CE">
      <w:pPr>
        <w:pStyle w:val="7"/>
        <w:rPr>
          <w:rFonts w:hint="eastAsia" w:ascii="宋体" w:hAnsi="宋体" w:eastAsia="宋体" w:cs="宋体"/>
          <w:lang w:eastAsia="zh-CN"/>
        </w:rPr>
      </w:pPr>
    </w:p>
    <w:p w14:paraId="57EE22DB">
      <w:pPr>
        <w:pStyle w:val="7"/>
        <w:rPr>
          <w:rFonts w:hint="eastAsia" w:ascii="宋体" w:hAnsi="宋体" w:eastAsia="宋体" w:cs="宋体"/>
          <w:lang w:eastAsia="zh-CN"/>
        </w:rPr>
      </w:pPr>
    </w:p>
    <w:p w14:paraId="65BC0F49">
      <w:pPr>
        <w:pStyle w:val="7"/>
        <w:rPr>
          <w:rFonts w:hint="eastAsia" w:ascii="宋体" w:hAnsi="宋体" w:eastAsia="宋体" w:cs="宋体"/>
          <w:lang w:eastAsia="zh-CN"/>
        </w:rPr>
      </w:pPr>
    </w:p>
    <w:p w14:paraId="7AA35AA7">
      <w:pPr>
        <w:pStyle w:val="7"/>
        <w:rPr>
          <w:rFonts w:hint="eastAsia" w:ascii="宋体" w:hAnsi="宋体" w:eastAsia="宋体" w:cs="宋体"/>
          <w:lang w:eastAsia="zh-CN"/>
        </w:rPr>
      </w:pPr>
    </w:p>
    <w:p w14:paraId="67D9B186">
      <w:pPr>
        <w:pStyle w:val="7"/>
        <w:rPr>
          <w:rFonts w:hint="eastAsia" w:ascii="宋体" w:hAnsi="宋体" w:eastAsia="宋体" w:cs="宋体"/>
          <w:lang w:eastAsia="zh-CN"/>
        </w:rPr>
      </w:pPr>
    </w:p>
    <w:p w14:paraId="257C616F">
      <w:pPr>
        <w:pStyle w:val="7"/>
        <w:rPr>
          <w:rFonts w:hint="eastAsia" w:ascii="宋体" w:hAnsi="宋体" w:eastAsia="宋体" w:cs="宋体"/>
          <w:lang w:eastAsia="zh-CN"/>
        </w:rPr>
      </w:pPr>
    </w:p>
    <w:p w14:paraId="2FB2AD8D">
      <w:pPr>
        <w:pStyle w:val="7"/>
        <w:rPr>
          <w:rFonts w:hint="eastAsia" w:ascii="宋体" w:hAnsi="宋体" w:eastAsia="宋体" w:cs="宋体"/>
          <w:lang w:eastAsia="zh-CN"/>
        </w:rPr>
      </w:pPr>
    </w:p>
    <w:p w14:paraId="74B8C5F9">
      <w:pPr>
        <w:pStyle w:val="7"/>
        <w:rPr>
          <w:rFonts w:hint="eastAsia" w:ascii="宋体" w:hAnsi="宋体" w:eastAsia="宋体" w:cs="宋体"/>
          <w:lang w:eastAsia="zh-CN"/>
        </w:rPr>
      </w:pPr>
    </w:p>
    <w:p w14:paraId="6F8FD3CC">
      <w:pPr>
        <w:pStyle w:val="7"/>
        <w:rPr>
          <w:rFonts w:hint="eastAsia" w:ascii="宋体" w:hAnsi="宋体" w:eastAsia="宋体" w:cs="宋体"/>
          <w:lang w:eastAsia="zh-CN"/>
        </w:rPr>
      </w:pPr>
    </w:p>
    <w:p w14:paraId="7BBD1A23">
      <w:pPr>
        <w:pStyle w:val="38"/>
        <w:spacing w:before="340" w:after="330" w:line="578" w:lineRule="auto"/>
        <w:jc w:val="both"/>
        <w:rPr>
          <w:rFonts w:hint="eastAsia" w:ascii="宋体" w:hAnsi="宋体" w:eastAsia="宋体" w:cs="宋体"/>
          <w:lang w:eastAsia="zh-CN"/>
        </w:rPr>
      </w:pPr>
      <w:r>
        <w:rPr>
          <w:rFonts w:hint="eastAsia" w:ascii="宋体" w:hAnsi="宋体" w:eastAsia="宋体" w:cs="宋体"/>
          <w:lang w:eastAsia="zh-CN"/>
        </w:rPr>
        <w:t xml:space="preserve"> </w:t>
      </w:r>
    </w:p>
    <w:p w14:paraId="20A0B99C">
      <w:pPr>
        <w:rPr>
          <w:lang w:eastAsia="zh-CN"/>
        </w:rPr>
      </w:pPr>
    </w:p>
    <w:p w14:paraId="50FD6A1E">
      <w:pPr>
        <w:ind w:firstLine="291"/>
        <w:rPr>
          <w:lang w:eastAsia="zh-CN"/>
        </w:rPr>
        <w:sectPr>
          <w:footerReference r:id="rId9" w:type="default"/>
          <w:footnotePr>
            <w:numRestart w:val="eachSect"/>
          </w:footnotePr>
          <w:pgSz w:w="12240" w:h="15840"/>
          <w:pgMar w:top="1361" w:right="1134" w:bottom="1361" w:left="1134" w:header="720" w:footer="850" w:gutter="0"/>
          <w:pgBorders>
            <w:top w:val="none" w:sz="0" w:space="0"/>
            <w:left w:val="none" w:sz="0" w:space="0"/>
            <w:bottom w:val="none" w:sz="0" w:space="0"/>
            <w:right w:val="none" w:sz="0" w:space="0"/>
          </w:pgBorders>
          <w:pgNumType w:fmt="upperRoman" w:start="1"/>
          <w:cols w:space="0" w:num="1"/>
        </w:sectPr>
      </w:pPr>
    </w:p>
    <w:bookmarkEnd w:id="7"/>
    <w:p w14:paraId="46D63568">
      <w:pPr>
        <w:pStyle w:val="2"/>
        <w:spacing w:after="360" w:line="400" w:lineRule="exact"/>
        <w:jc w:val="center"/>
        <w:rPr>
          <w:lang w:eastAsia="zh-CN"/>
        </w:rPr>
      </w:pPr>
      <w:bookmarkStart w:id="8" w:name="_Toc23368"/>
      <w:bookmarkStart w:id="9" w:name="Xb006d64b0b1d73f18c606723422d85cca23017d"/>
      <w:r>
        <w:rPr>
          <w:rFonts w:hint="eastAsia"/>
          <w:bCs/>
          <w:lang w:eastAsia="zh-CN"/>
        </w:rPr>
        <w:t>1 绪论</w:t>
      </w:r>
      <w:bookmarkEnd w:id="8"/>
    </w:p>
    <w:p w14:paraId="09C13290">
      <w:pPr>
        <w:pStyle w:val="3"/>
        <w:bidi w:val="0"/>
        <w:rPr>
          <w:rFonts w:hint="eastAsia"/>
          <w:lang w:eastAsia="zh-CN"/>
        </w:rPr>
      </w:pPr>
      <w:bookmarkStart w:id="10" w:name="_Toc23106"/>
      <w:bookmarkStart w:id="11" w:name="X3df030a3ca117558496717972971c52d1b0fb42"/>
      <w:r>
        <w:rPr>
          <w:rFonts w:hint="eastAsia"/>
          <w:lang w:eastAsia="zh-CN"/>
        </w:rPr>
        <w:t>1.1 研究背景</w:t>
      </w:r>
      <w:bookmarkEnd w:id="10"/>
    </w:p>
    <w:bookmarkEnd w:id="11"/>
    <w:p w14:paraId="0B939A4F">
      <w:pPr>
        <w:pStyle w:val="7"/>
        <w:spacing w:before="0" w:after="0" w:line="400" w:lineRule="exact"/>
        <w:ind w:firstLine="482"/>
        <w:jc w:val="both"/>
        <w:rPr>
          <w:rFonts w:hint="eastAsia" w:ascii="Times New Roman" w:hAnsi="宋体" w:eastAsia="宋体" w:cs="宋体"/>
          <w:lang w:eastAsia="zh-CN"/>
        </w:rPr>
      </w:pPr>
      <w:bookmarkStart w:id="12" w:name="_Toc11216"/>
      <w:bookmarkStart w:id="13" w:name="X25326ed4084068440bfe9b013a07d8fdadee582"/>
      <w:r>
        <w:rPr>
          <w:rFonts w:hint="eastAsia" w:ascii="Times New Roman" w:hAnsi="宋体" w:eastAsia="宋体" w:cs="宋体"/>
          <w:lang w:eastAsia="zh-CN"/>
        </w:rPr>
        <w:t>随着我国人口老龄化加快、医疗服务需求不断增长，医疗安全已经成为社会所关注的问题。国家统计局显示到2025年底我国60岁及以上老年人口将会超过3亿人，占总人数比例为21%以上，老龄化程度仍在加剧之中。老年患者基础病多、病情复杂、护理风险大，跌倒、压疮、深静脉血栓等护理不良事件发生率明显高于中青年群体。群众健康意识不断增强、就医需求不断升级，对医疗服务质量及安全的要求也越来越高。医疗风险管理是保证病人安全、提高诊疗质量的重要手段，在现代医疗服务体系建设当中占据着重要的位置。</w:t>
      </w:r>
    </w:p>
    <w:p w14:paraId="34E45FAB">
      <w:pPr>
        <w:pStyle w:val="7"/>
        <w:spacing w:before="0" w:after="0" w:line="400" w:lineRule="exact"/>
        <w:ind w:firstLine="482"/>
        <w:jc w:val="both"/>
        <w:rPr>
          <w:rFonts w:hint="eastAsia" w:ascii="Times New Roman" w:hAnsi="宋体" w:eastAsia="宋体" w:cs="宋体"/>
          <w:lang w:eastAsia="zh-CN"/>
        </w:rPr>
      </w:pPr>
      <w:r>
        <w:rPr>
          <w:rFonts w:hint="eastAsia" w:ascii="Times New Roman" w:hAnsi="宋体" w:eastAsia="宋体" w:cs="宋体"/>
          <w:lang w:eastAsia="zh-CN"/>
        </w:rPr>
        <w:t>传统的医疗风险管理依靠医护人员临床经验以及主观判断来开展风险评估工作，在此过程中存在着评价标准不统一、发现速度慢、信息记录不到位等种种问题，并且不能满足现代高质量医疗服务的要求。不同的护士由于工作经历和专业能力的不同，对于同一个患者危险程度的估计结果也会不一样。另外传统的纸质评价记录容易丢失、不可以追溯、统计数据不便，不能给护理质量管理提供可靠的数据支持。</w:t>
      </w:r>
    </w:p>
    <w:p w14:paraId="41CE77CD">
      <w:pPr>
        <w:pStyle w:val="7"/>
        <w:spacing w:before="0" w:after="0" w:line="400" w:lineRule="exact"/>
        <w:ind w:firstLine="482"/>
        <w:jc w:val="both"/>
        <w:rPr>
          <w:rFonts w:hint="eastAsia" w:ascii="Times New Roman" w:hAnsi="宋体" w:eastAsia="宋体" w:cs="宋体"/>
          <w:lang w:eastAsia="zh-CN"/>
        </w:rPr>
      </w:pPr>
      <w:r>
        <w:rPr>
          <w:rFonts w:hint="eastAsia" w:ascii="Times New Roman" w:hAnsi="宋体" w:eastAsia="宋体" w:cs="宋体"/>
          <w:lang w:eastAsia="zh-CN"/>
        </w:rPr>
        <w:t>近些年来，云计算、大数据等信息技术迅速普及，给医疗数字化风控赋予了新的技术手段。国家卫健委先后发布多项政策，推进信息技术同医疗服务深度融合，医院智慧化、精细化管理的建设也在不断推进。从实践上来说，信息化医疗风险预测系统可以做到风险评估标准化、数据管理规范化、预警提醒智能化，很好地规避了人的错误估计，在自动识别出高危患者的同时还会给出及时的预警提示，并且对完整的电子记录也能给医疗质量追溯以及改进提供基础的数据支撑。</w:t>
      </w:r>
    </w:p>
    <w:p w14:paraId="7AF81FFC">
      <w:pPr>
        <w:pStyle w:val="7"/>
        <w:spacing w:before="0" w:after="0" w:line="400" w:lineRule="exact"/>
        <w:ind w:firstLine="482"/>
        <w:jc w:val="both"/>
        <w:rPr>
          <w:rFonts w:hint="eastAsia" w:ascii="Times New Roman" w:hAnsi="宋体" w:eastAsia="宋体" w:cs="宋体"/>
          <w:lang w:eastAsia="zh-CN"/>
        </w:rPr>
      </w:pPr>
      <w:r>
        <w:rPr>
          <w:rFonts w:hint="eastAsia" w:ascii="Times New Roman" w:hAnsi="宋体" w:eastAsia="宋体" w:cs="宋体"/>
          <w:lang w:eastAsia="zh-CN"/>
        </w:rPr>
        <w:t>根据上述背景，本文使用SpringBoot后端、Vue前端、MySQL数据库以及微信小程序来创建一个可以完成医护管理和服务患者的服务系统，使标准化的风险评估和智能化的预警成为可能。本系统弥补了传统管理模式的不足之处，在护理风险全过程闭环控制的基础上给医疗机构智慧护理建设提供可推广的实践范例，推动护理事业安全高效的不断发展。在人口老龄化、医疗数字化转型的大背景之下具有很强的理论以及现实意义，它既符合群众对于优质就医的需求又对健康中国战略实施起到重要的作用。</w:t>
      </w:r>
    </w:p>
    <w:p w14:paraId="7AEECC5D">
      <w:pPr>
        <w:pStyle w:val="3"/>
        <w:bidi w:val="0"/>
        <w:rPr>
          <w:rFonts w:hint="eastAsia"/>
          <w:lang w:eastAsia="zh-CN"/>
        </w:rPr>
      </w:pPr>
      <w:r>
        <w:rPr>
          <w:rFonts w:hint="eastAsia"/>
          <w:lang w:eastAsia="zh-CN"/>
        </w:rPr>
        <w:t>1.2国内外研究现状</w:t>
      </w:r>
      <w:bookmarkEnd w:id="12"/>
    </w:p>
    <w:p w14:paraId="628D6214">
      <w:pPr>
        <w:pStyle w:val="7"/>
        <w:spacing w:before="0" w:after="0" w:line="400" w:lineRule="exact"/>
        <w:ind w:firstLine="482"/>
        <w:jc w:val="both"/>
        <w:rPr>
          <w:rFonts w:hint="eastAsia" w:ascii="Times New Roman" w:hAnsi="宋体" w:eastAsia="宋体" w:cs="宋体"/>
          <w:lang w:eastAsia="zh-CN"/>
        </w:rPr>
      </w:pPr>
      <w:r>
        <w:rPr>
          <w:rFonts w:hint="eastAsia" w:ascii="Times New Roman" w:hAnsi="宋体" w:eastAsia="宋体" w:cs="宋体"/>
          <w:lang w:eastAsia="zh-CN"/>
        </w:rPr>
        <w:t>伴随着智慧医疗以及医院信息化建设的迅速发展，医疗风险管理与智能化管理已经成为了保证患者安全、改善护理质量、减少不良事件发生的重点研究领域。国内外学者对于风险预测模型、信息系统开发、智能算法应用和移动端健康管理等各个方面的研究也比较多，给本文基于 SpringBoot 的医疗风险预测系统设计提供充分的理论基础和技术参照。</w:t>
      </w:r>
    </w:p>
    <w:p w14:paraId="79C65845">
      <w:pPr>
        <w:pStyle w:val="7"/>
        <w:spacing w:before="0" w:after="0" w:line="400" w:lineRule="exact"/>
        <w:ind w:firstLine="482"/>
        <w:jc w:val="both"/>
        <w:rPr>
          <w:rFonts w:hint="eastAsia" w:ascii="Times New Roman" w:hAnsi="宋体" w:eastAsia="宋体" w:cs="宋体"/>
          <w:lang w:eastAsia="zh-CN"/>
        </w:rPr>
      </w:pPr>
      <w:r>
        <w:rPr>
          <w:rFonts w:hint="eastAsia" w:ascii="Times New Roman" w:hAnsi="宋体" w:eastAsia="宋体" w:cs="宋体"/>
          <w:lang w:eastAsia="zh-CN"/>
        </w:rPr>
        <w:t>国外在医疗风险预测领域起步较早，研究更加注重算法模型优化、大数据分析与系统自动化，已形成较为成熟的技术体系。冯雪武</w:t>
      </w:r>
      <w:r>
        <w:rPr>
          <w:rFonts w:hint="eastAsia" w:ascii="Times New Roman" w:hAnsi="宋体" w:eastAsia="宋体" w:cs="宋体"/>
          <w:vertAlign w:val="superscript"/>
          <w:lang w:eastAsia="zh-CN"/>
        </w:rPr>
        <w:fldChar w:fldCharType="begin"/>
      </w:r>
      <w:r>
        <w:rPr>
          <w:lang w:eastAsia="zh-CN"/>
        </w:rPr>
        <w:instrText xml:space="preserve"> REF _Ref10909 \r \h  \* MERGEFORMAT</w:instrText>
      </w:r>
      <w:r>
        <w:rPr>
          <w:rFonts w:hint="eastAsia" w:ascii="Times New Roman" w:hAnsi="宋体" w:eastAsia="宋体" w:cs="宋体"/>
          <w:vertAlign w:val="superscript"/>
          <w:lang w:eastAsia="zh-CN"/>
        </w:rPr>
        <w:fldChar w:fldCharType="separate"/>
      </w:r>
      <w:r>
        <w:rPr>
          <w:rFonts w:hint="eastAsia" w:ascii="Times New Roman" w:hAnsi="宋体" w:eastAsia="宋体" w:cs="宋体"/>
          <w:vertAlign w:val="superscript"/>
          <w:lang w:eastAsia="zh-CN"/>
        </w:rPr>
        <w:t>[1]</w:t>
      </w:r>
      <w:r>
        <w:rPr>
          <w:rFonts w:hint="eastAsia" w:ascii="Times New Roman" w:hAnsi="宋体" w:eastAsia="宋体" w:cs="宋体"/>
          <w:vertAlign w:val="superscript"/>
          <w:lang w:eastAsia="zh-CN"/>
        </w:rPr>
        <w:fldChar w:fldCharType="end"/>
      </w:r>
      <w:r>
        <w:rPr>
          <w:rFonts w:hint="eastAsia" w:ascii="Times New Roman" w:hAnsi="宋体" w:eastAsia="宋体" w:cs="宋体"/>
          <w:lang w:eastAsia="zh-CN"/>
        </w:rPr>
        <w:t xml:space="preserve">将模糊优选理论与 BP 神经网络相结合，构建医疗风险预测系统，实现对医疗潜在风险的量化评估与自动预警，为风险预测模型的构建提供了早期思路。Thatha V N 等 </w:t>
      </w:r>
      <w:r>
        <w:rPr>
          <w:rFonts w:hint="eastAsia" w:ascii="Times New Roman" w:hAnsi="宋体" w:eastAsia="宋体" w:cs="宋体"/>
          <w:vertAlign w:val="superscript"/>
          <w:lang w:eastAsia="zh-CN"/>
        </w:rPr>
        <w:fldChar w:fldCharType="begin"/>
      </w:r>
      <w:r>
        <w:rPr>
          <w:lang w:eastAsia="zh-CN"/>
        </w:rPr>
        <w:instrText xml:space="preserve"> REF _Ref15183 \r \h  \* MERGEFORMAT</w:instrText>
      </w:r>
      <w:r>
        <w:rPr>
          <w:rFonts w:hint="eastAsia" w:ascii="Times New Roman" w:hAnsi="宋体" w:eastAsia="宋体" w:cs="宋体"/>
          <w:vertAlign w:val="superscript"/>
          <w:lang w:eastAsia="zh-CN"/>
        </w:rPr>
        <w:fldChar w:fldCharType="separate"/>
      </w:r>
      <w:r>
        <w:rPr>
          <w:rFonts w:hint="eastAsia" w:ascii="Times New Roman" w:hAnsi="宋体" w:eastAsia="宋体" w:cs="宋体"/>
          <w:vertAlign w:val="superscript"/>
          <w:lang w:eastAsia="zh-CN"/>
        </w:rPr>
        <w:t>[2]</w:t>
      </w:r>
      <w:r>
        <w:rPr>
          <w:rFonts w:hint="eastAsia" w:ascii="Times New Roman" w:hAnsi="宋体" w:eastAsia="宋体" w:cs="宋体"/>
          <w:vertAlign w:val="superscript"/>
          <w:lang w:eastAsia="zh-CN"/>
        </w:rPr>
        <w:fldChar w:fldCharType="end"/>
      </w:r>
      <w:r>
        <w:rPr>
          <w:rFonts w:hint="eastAsia" w:ascii="Times New Roman" w:hAnsi="宋体" w:eastAsia="宋体" w:cs="宋体"/>
          <w:vertAlign w:val="superscript"/>
          <w:lang w:eastAsia="zh-CN"/>
        </w:rPr>
        <w:t xml:space="preserve"> </w:t>
      </w:r>
      <w:r>
        <w:rPr>
          <w:rFonts w:hint="eastAsia" w:ascii="Times New Roman" w:hAnsi="宋体" w:eastAsia="宋体" w:cs="宋体"/>
          <w:lang w:eastAsia="zh-CN"/>
        </w:rPr>
        <w:t xml:space="preserve">针对大数据医疗环境，提出优化的机器学习机制用于疾病风险因子预测，有效提升了高维医疗数据下的预测精度，为系统引入智能预测算法提供支撑。Ullah W 与 Ali Q </w:t>
      </w:r>
      <w:r>
        <w:rPr>
          <w:rFonts w:hint="eastAsia" w:ascii="Times New Roman" w:hAnsi="宋体" w:eastAsia="宋体" w:cs="宋体"/>
          <w:vertAlign w:val="superscript"/>
          <w:lang w:eastAsia="zh-CN"/>
        </w:rPr>
        <w:fldChar w:fldCharType="begin"/>
      </w:r>
      <w:r>
        <w:rPr>
          <w:lang w:eastAsia="zh-CN"/>
        </w:rPr>
        <w:instrText xml:space="preserve"> REF _Ref15376 \r \h  \* MERGEFORMAT</w:instrText>
      </w:r>
      <w:r>
        <w:rPr>
          <w:rFonts w:hint="eastAsia" w:ascii="Times New Roman" w:hAnsi="宋体" w:eastAsia="宋体" w:cs="宋体"/>
          <w:vertAlign w:val="superscript"/>
          <w:lang w:eastAsia="zh-CN"/>
        </w:rPr>
        <w:fldChar w:fldCharType="separate"/>
      </w:r>
      <w:r>
        <w:rPr>
          <w:rFonts w:hint="eastAsia" w:ascii="Times New Roman" w:hAnsi="宋体" w:eastAsia="宋体" w:cs="宋体"/>
          <w:vertAlign w:val="superscript"/>
          <w:lang w:eastAsia="zh-CN"/>
        </w:rPr>
        <w:t>[3]</w:t>
      </w:r>
      <w:r>
        <w:rPr>
          <w:rFonts w:hint="eastAsia" w:ascii="Times New Roman" w:hAnsi="宋体" w:eastAsia="宋体" w:cs="宋体"/>
          <w:vertAlign w:val="superscript"/>
          <w:lang w:eastAsia="zh-CN"/>
        </w:rPr>
        <w:fldChar w:fldCharType="end"/>
      </w:r>
      <w:r>
        <w:rPr>
          <w:rFonts w:hint="eastAsia" w:ascii="Times New Roman" w:hAnsi="宋体" w:eastAsia="宋体" w:cs="宋体"/>
          <w:lang w:eastAsia="zh-CN"/>
        </w:rPr>
        <w:t>系统梳理了人工智能在医疗场景中的应用价值，指出风险预测、智能评估、数据安全是智能医疗系统的关键环节，为本系统的功能定位提供理论指引。在系统开发技术方面，国外广泛采用成熟稳定的后端框架，黄鹏等</w:t>
      </w:r>
      <w:r>
        <w:rPr>
          <w:rFonts w:hint="eastAsia" w:ascii="Times New Roman" w:hAnsi="宋体" w:eastAsia="宋体" w:cs="宋体"/>
          <w:vertAlign w:val="superscript"/>
          <w:lang w:eastAsia="zh-CN"/>
        </w:rPr>
        <w:t xml:space="preserve"> </w:t>
      </w:r>
      <w:r>
        <w:rPr>
          <w:rFonts w:hint="eastAsia" w:ascii="Times New Roman" w:hAnsi="宋体" w:eastAsia="宋体" w:cs="宋体"/>
          <w:vertAlign w:val="superscript"/>
          <w:lang w:eastAsia="zh-CN"/>
        </w:rPr>
        <w:fldChar w:fldCharType="begin"/>
      </w:r>
      <w:r>
        <w:rPr>
          <w:lang w:eastAsia="zh-CN"/>
        </w:rPr>
        <w:instrText xml:space="preserve"> REF _Ref15418 \r \h  \* MERGEFORMAT</w:instrText>
      </w:r>
      <w:r>
        <w:rPr>
          <w:rFonts w:hint="eastAsia" w:ascii="Times New Roman" w:hAnsi="宋体" w:eastAsia="宋体" w:cs="宋体"/>
          <w:vertAlign w:val="superscript"/>
          <w:lang w:eastAsia="zh-CN"/>
        </w:rPr>
        <w:fldChar w:fldCharType="separate"/>
      </w:r>
      <w:r>
        <w:rPr>
          <w:rFonts w:hint="eastAsia" w:ascii="Times New Roman" w:hAnsi="宋体" w:eastAsia="宋体" w:cs="宋体"/>
          <w:vertAlign w:val="superscript"/>
          <w:lang w:eastAsia="zh-CN"/>
        </w:rPr>
        <w:t>[4]</w:t>
      </w:r>
      <w:r>
        <w:rPr>
          <w:rFonts w:hint="eastAsia" w:ascii="Times New Roman" w:hAnsi="宋体" w:eastAsia="宋体" w:cs="宋体"/>
          <w:vertAlign w:val="superscript"/>
          <w:lang w:eastAsia="zh-CN"/>
        </w:rPr>
        <w:fldChar w:fldCharType="end"/>
      </w:r>
      <w:r>
        <w:rPr>
          <w:rFonts w:hint="eastAsia" w:ascii="Times New Roman" w:hAnsi="宋体" w:eastAsia="宋体" w:cs="宋体"/>
          <w:lang w:eastAsia="zh-CN"/>
        </w:rPr>
        <w:t xml:space="preserve">证实 SpringBoot 与 Vue 技术栈在医疗类管理系统中具备开发高效、结构清晰、易于维护等优势，可满足医疗信息系统高并发、高可靠的运行需求。此外，陈玉倩等 </w:t>
      </w:r>
      <w:r>
        <w:rPr>
          <w:rFonts w:hint="eastAsia" w:ascii="Times New Roman" w:hAnsi="宋体" w:eastAsia="宋体" w:cs="宋体"/>
          <w:vertAlign w:val="superscript"/>
          <w:lang w:eastAsia="zh-CN"/>
        </w:rPr>
        <w:fldChar w:fldCharType="begin"/>
      </w:r>
      <w:r>
        <w:rPr>
          <w:lang w:eastAsia="zh-CN"/>
        </w:rPr>
        <w:instrText xml:space="preserve"> REF _Ref15441 \r \h  \* MERGEFORMAT</w:instrText>
      </w:r>
      <w:r>
        <w:rPr>
          <w:rFonts w:hint="eastAsia" w:ascii="Times New Roman" w:hAnsi="宋体" w:eastAsia="宋体" w:cs="宋体"/>
          <w:vertAlign w:val="superscript"/>
          <w:lang w:eastAsia="zh-CN"/>
        </w:rPr>
        <w:fldChar w:fldCharType="separate"/>
      </w:r>
      <w:r>
        <w:rPr>
          <w:rFonts w:hint="eastAsia" w:ascii="Times New Roman" w:hAnsi="宋体" w:eastAsia="宋体" w:cs="宋体"/>
          <w:vertAlign w:val="superscript"/>
          <w:lang w:eastAsia="zh-CN"/>
        </w:rPr>
        <w:t>[5]</w:t>
      </w:r>
      <w:r>
        <w:rPr>
          <w:rFonts w:hint="eastAsia" w:ascii="Times New Roman" w:hAnsi="宋体" w:eastAsia="宋体" w:cs="宋体"/>
          <w:vertAlign w:val="superscript"/>
          <w:lang w:eastAsia="zh-CN"/>
        </w:rPr>
        <w:fldChar w:fldCharType="end"/>
      </w:r>
      <w:r>
        <w:rPr>
          <w:rFonts w:hint="eastAsia" w:ascii="Times New Roman" w:hAnsi="宋体" w:eastAsia="宋体" w:cs="宋体"/>
          <w:vertAlign w:val="superscript"/>
          <w:lang w:eastAsia="zh-CN"/>
        </w:rPr>
        <w:t xml:space="preserve"> </w:t>
      </w:r>
      <w:r>
        <w:rPr>
          <w:rFonts w:hint="eastAsia" w:ascii="Times New Roman" w:hAnsi="宋体" w:eastAsia="宋体" w:cs="宋体"/>
          <w:lang w:eastAsia="zh-CN"/>
        </w:rPr>
        <w:t>探讨数字孪生技术在精准医疗中的应用进展与挑战，为医疗风险动态监测、虚拟仿真预警与全流程管理提供了创新思路。</w:t>
      </w:r>
    </w:p>
    <w:p w14:paraId="49355B2F">
      <w:pPr>
        <w:pStyle w:val="7"/>
        <w:spacing w:before="0" w:after="0" w:line="400" w:lineRule="exact"/>
        <w:ind w:firstLine="482"/>
        <w:jc w:val="both"/>
        <w:rPr>
          <w:rFonts w:hint="eastAsia" w:ascii="Times New Roman" w:hAnsi="宋体" w:eastAsia="宋体" w:cs="宋体"/>
          <w:lang w:eastAsia="zh-CN"/>
        </w:rPr>
      </w:pPr>
      <w:r>
        <w:rPr>
          <w:rFonts w:hint="eastAsia" w:ascii="Times New Roman" w:hAnsi="宋体" w:eastAsia="宋体" w:cs="宋体"/>
          <w:lang w:eastAsia="zh-CN"/>
        </w:rPr>
        <w:t xml:space="preserve">国内研究更加贴合我国医疗实际场景，重点围绕临床风险评估、微信小程序应用、专科化健康管理、基层医疗信息化等方向展开，以实用化系统落地为主要特色。国威等 </w:t>
      </w:r>
      <w:r>
        <w:rPr>
          <w:rFonts w:hint="eastAsia" w:ascii="Times New Roman" w:hAnsi="宋体" w:eastAsia="宋体" w:cs="宋体"/>
          <w:vertAlign w:val="superscript"/>
          <w:lang w:eastAsia="zh-CN"/>
        </w:rPr>
        <w:fldChar w:fldCharType="begin"/>
      </w:r>
      <w:r>
        <w:rPr>
          <w:lang w:eastAsia="zh-CN"/>
        </w:rPr>
        <w:instrText xml:space="preserve"> REF _Ref15464 \r \h  \* MERGEFORMAT</w:instrText>
      </w:r>
      <w:r>
        <w:rPr>
          <w:rFonts w:hint="eastAsia" w:ascii="Times New Roman" w:hAnsi="宋体" w:eastAsia="宋体" w:cs="宋体"/>
          <w:vertAlign w:val="superscript"/>
          <w:lang w:eastAsia="zh-CN"/>
        </w:rPr>
        <w:fldChar w:fldCharType="separate"/>
      </w:r>
      <w:r>
        <w:rPr>
          <w:rFonts w:hint="eastAsia" w:ascii="Times New Roman" w:hAnsi="宋体" w:eastAsia="宋体" w:cs="宋体"/>
          <w:vertAlign w:val="superscript"/>
          <w:lang w:eastAsia="zh-CN"/>
        </w:rPr>
        <w:t>[6]</w:t>
      </w:r>
      <w:r>
        <w:rPr>
          <w:rFonts w:hint="eastAsia" w:ascii="Times New Roman" w:hAnsi="宋体" w:eastAsia="宋体" w:cs="宋体"/>
          <w:vertAlign w:val="superscript"/>
          <w:lang w:eastAsia="zh-CN"/>
        </w:rPr>
        <w:fldChar w:fldCharType="end"/>
      </w:r>
      <w:r>
        <w:rPr>
          <w:rFonts w:hint="eastAsia" w:ascii="Times New Roman" w:hAnsi="宋体" w:eastAsia="宋体" w:cs="宋体"/>
          <w:vertAlign w:val="superscript"/>
          <w:lang w:eastAsia="zh-CN"/>
        </w:rPr>
        <w:t xml:space="preserve"> </w:t>
      </w:r>
      <w:r>
        <w:rPr>
          <w:rFonts w:hint="eastAsia" w:ascii="Times New Roman" w:hAnsi="宋体" w:eastAsia="宋体" w:cs="宋体"/>
          <w:lang w:eastAsia="zh-CN"/>
        </w:rPr>
        <w:t>面向 COVID</w:t>
      </w:r>
      <w:r>
        <w:rPr>
          <w:rFonts w:hint="eastAsia" w:ascii="Times New Roman" w:hAnsi="宋体" w:eastAsia="宋体" w:cs="宋体"/>
          <w:lang w:eastAsia="zh-CN"/>
        </w:rPr>
        <w:noBreakHyphen/>
      </w:r>
      <w:r>
        <w:rPr>
          <w:rFonts w:hint="eastAsia" w:ascii="Times New Roman" w:hAnsi="宋体" w:eastAsia="宋体" w:cs="宋体"/>
          <w:lang w:eastAsia="zh-CN"/>
        </w:rPr>
        <w:t xml:space="preserve">19 感染风险预测问题，提出基于机器学习的医疗决策方法，实现快速风险筛查与分级预警，拓展了突发公共卫生事件下风险预测系统的应用模式。汤磊雯等 </w:t>
      </w:r>
      <w:r>
        <w:rPr>
          <w:rFonts w:hint="eastAsia" w:ascii="Times New Roman" w:hAnsi="宋体" w:eastAsia="宋体" w:cs="宋体"/>
          <w:vertAlign w:val="superscript"/>
          <w:lang w:eastAsia="zh-CN"/>
        </w:rPr>
        <w:fldChar w:fldCharType="begin"/>
      </w:r>
      <w:r>
        <w:rPr>
          <w:lang w:eastAsia="zh-CN"/>
        </w:rPr>
        <w:instrText xml:space="preserve"> REF _Ref15481 \r \h  \* MERGEFORMAT</w:instrText>
      </w:r>
      <w:r>
        <w:rPr>
          <w:rFonts w:hint="eastAsia" w:ascii="Times New Roman" w:hAnsi="宋体" w:eastAsia="宋体" w:cs="宋体"/>
          <w:vertAlign w:val="superscript"/>
          <w:lang w:eastAsia="zh-CN"/>
        </w:rPr>
        <w:fldChar w:fldCharType="separate"/>
      </w:r>
      <w:r>
        <w:rPr>
          <w:rFonts w:hint="eastAsia" w:ascii="Times New Roman" w:hAnsi="宋体" w:eastAsia="宋体" w:cs="宋体"/>
          <w:vertAlign w:val="superscript"/>
          <w:lang w:eastAsia="zh-CN"/>
        </w:rPr>
        <w:t>[7]</w:t>
      </w:r>
      <w:r>
        <w:rPr>
          <w:rFonts w:hint="eastAsia" w:ascii="Times New Roman" w:hAnsi="宋体" w:eastAsia="宋体" w:cs="宋体"/>
          <w:vertAlign w:val="superscript"/>
          <w:lang w:eastAsia="zh-CN"/>
        </w:rPr>
        <w:fldChar w:fldCharType="end"/>
      </w:r>
      <w:r>
        <w:rPr>
          <w:rFonts w:hint="eastAsia" w:ascii="Times New Roman" w:hAnsi="宋体" w:eastAsia="宋体" w:cs="宋体"/>
          <w:lang w:eastAsia="zh-CN"/>
        </w:rPr>
        <w:t xml:space="preserve">设计并实现基于微信小程序的代谢综合征智能健康管理平台，支持患者查看健康信息、接收健康教育、上报症状等功能，与本系统 “管理后台 + 患者小程序” 的双端架构高度契合，为小程序端开发提供直接实践参考。武思齐等 </w:t>
      </w:r>
      <w:r>
        <w:rPr>
          <w:rFonts w:hint="eastAsia" w:ascii="Times New Roman" w:hAnsi="宋体" w:eastAsia="宋体" w:cs="宋体"/>
          <w:vertAlign w:val="superscript"/>
          <w:lang w:eastAsia="zh-CN"/>
        </w:rPr>
        <w:fldChar w:fldCharType="begin"/>
      </w:r>
      <w:r>
        <w:rPr>
          <w:lang w:eastAsia="zh-CN"/>
        </w:rPr>
        <w:instrText xml:space="preserve"> REF _Ref15500 \r \h  \* MERGEFORMAT</w:instrText>
      </w:r>
      <w:r>
        <w:rPr>
          <w:rFonts w:hint="eastAsia" w:ascii="Times New Roman" w:hAnsi="宋体" w:eastAsia="宋体" w:cs="宋体"/>
          <w:vertAlign w:val="superscript"/>
          <w:lang w:eastAsia="zh-CN"/>
        </w:rPr>
        <w:fldChar w:fldCharType="separate"/>
      </w:r>
      <w:r>
        <w:rPr>
          <w:rFonts w:hint="eastAsia" w:ascii="Times New Roman" w:hAnsi="宋体" w:eastAsia="宋体" w:cs="宋体"/>
          <w:vertAlign w:val="superscript"/>
          <w:lang w:eastAsia="zh-CN"/>
        </w:rPr>
        <w:t>[8]</w:t>
      </w:r>
      <w:r>
        <w:rPr>
          <w:rFonts w:hint="eastAsia" w:ascii="Times New Roman" w:hAnsi="宋体" w:eastAsia="宋体" w:cs="宋体"/>
          <w:vertAlign w:val="superscript"/>
          <w:lang w:eastAsia="zh-CN"/>
        </w:rPr>
        <w:fldChar w:fldCharType="end"/>
      </w:r>
      <w:r>
        <w:rPr>
          <w:rFonts w:hint="eastAsia" w:ascii="Times New Roman" w:hAnsi="宋体" w:eastAsia="宋体" w:cs="宋体"/>
          <w:lang w:eastAsia="zh-CN"/>
        </w:rPr>
        <w:t xml:space="preserve">将人工智能技术应用于口腔互联网医院健康管理，验证了 AI 在风险评估、个性化服务、流程优化方面的作用，为本系统智能风险评估模块设计提供借鉴。李明 </w:t>
      </w:r>
      <w:r>
        <w:rPr>
          <w:rFonts w:hint="eastAsia" w:ascii="Times New Roman" w:hAnsi="宋体" w:eastAsia="宋体" w:cs="宋体"/>
          <w:vertAlign w:val="superscript"/>
          <w:lang w:eastAsia="zh-CN"/>
        </w:rPr>
        <w:fldChar w:fldCharType="begin"/>
      </w:r>
      <w:r>
        <w:rPr>
          <w:lang w:eastAsia="zh-CN"/>
        </w:rPr>
        <w:instrText xml:space="preserve"> REF _Ref15523 \r \h  \* MERGEFORMAT</w:instrText>
      </w:r>
      <w:r>
        <w:rPr>
          <w:rFonts w:hint="eastAsia" w:ascii="Times New Roman" w:hAnsi="宋体" w:eastAsia="宋体" w:cs="宋体"/>
          <w:vertAlign w:val="superscript"/>
          <w:lang w:eastAsia="zh-CN"/>
        </w:rPr>
        <w:fldChar w:fldCharType="separate"/>
      </w:r>
      <w:r>
        <w:rPr>
          <w:rFonts w:hint="eastAsia" w:ascii="Times New Roman" w:hAnsi="宋体" w:eastAsia="宋体" w:cs="宋体"/>
          <w:vertAlign w:val="superscript"/>
          <w:lang w:eastAsia="zh-CN"/>
        </w:rPr>
        <w:t>[9]</w:t>
      </w:r>
      <w:r>
        <w:rPr>
          <w:rFonts w:hint="eastAsia" w:ascii="Times New Roman" w:hAnsi="宋体" w:eastAsia="宋体" w:cs="宋体"/>
          <w:vertAlign w:val="superscript"/>
          <w:lang w:eastAsia="zh-CN"/>
        </w:rPr>
        <w:fldChar w:fldCharType="end"/>
      </w:r>
      <w:r>
        <w:rPr>
          <w:rFonts w:hint="eastAsia" w:ascii="Times New Roman" w:hAnsi="宋体" w:eastAsia="宋体" w:cs="宋体"/>
          <w:lang w:eastAsia="zh-CN"/>
        </w:rPr>
        <w:t xml:space="preserve">将 “互联网 +” 管理模式应用于基层卫生院，证明信息化系统可显著提升医疗风险管控效率与规范化水平。张燕、李瑶 </w:t>
      </w:r>
      <w:r>
        <w:rPr>
          <w:rFonts w:hint="eastAsia" w:ascii="Times New Roman" w:hAnsi="宋体" w:eastAsia="宋体" w:cs="宋体"/>
          <w:vertAlign w:val="superscript"/>
          <w:lang w:eastAsia="zh-CN"/>
        </w:rPr>
        <w:fldChar w:fldCharType="begin"/>
      </w:r>
      <w:r>
        <w:rPr>
          <w:lang w:eastAsia="zh-CN"/>
        </w:rPr>
        <w:instrText xml:space="preserve"> REF _Ref15543 \r \h  \* MERGEFORMAT</w:instrText>
      </w:r>
      <w:r>
        <w:rPr>
          <w:rFonts w:hint="eastAsia" w:ascii="Times New Roman" w:hAnsi="宋体" w:eastAsia="宋体" w:cs="宋体"/>
          <w:vertAlign w:val="superscript"/>
          <w:lang w:eastAsia="zh-CN"/>
        </w:rPr>
        <w:fldChar w:fldCharType="separate"/>
      </w:r>
      <w:r>
        <w:rPr>
          <w:rFonts w:hint="eastAsia" w:ascii="Times New Roman" w:hAnsi="宋体" w:eastAsia="宋体" w:cs="宋体"/>
          <w:vertAlign w:val="superscript"/>
          <w:lang w:eastAsia="zh-CN"/>
        </w:rPr>
        <w:t>[10]</w:t>
      </w:r>
      <w:r>
        <w:rPr>
          <w:rFonts w:hint="eastAsia" w:ascii="Times New Roman" w:hAnsi="宋体" w:eastAsia="宋体" w:cs="宋体"/>
          <w:vertAlign w:val="superscript"/>
          <w:lang w:eastAsia="zh-CN"/>
        </w:rPr>
        <w:fldChar w:fldCharType="end"/>
      </w:r>
      <w:r>
        <w:rPr>
          <w:rFonts w:hint="eastAsia" w:ascii="Times New Roman" w:hAnsi="宋体" w:eastAsia="宋体" w:cs="宋体"/>
          <w:lang w:eastAsia="zh-CN"/>
        </w:rPr>
        <w:t>面向老年人群构建数字化智慧养老平台，郭晓欣等</w:t>
      </w:r>
      <w:r>
        <w:rPr>
          <w:rFonts w:hint="eastAsia" w:ascii="Times New Roman" w:hAnsi="宋体" w:eastAsia="宋体" w:cs="宋体"/>
          <w:vertAlign w:val="superscript"/>
          <w:lang w:eastAsia="zh-CN"/>
        </w:rPr>
        <w:t xml:space="preserve"> </w:t>
      </w:r>
      <w:r>
        <w:rPr>
          <w:rFonts w:hint="eastAsia" w:ascii="Times New Roman" w:hAnsi="宋体" w:eastAsia="宋体" w:cs="宋体"/>
          <w:vertAlign w:val="superscript"/>
          <w:lang w:eastAsia="zh-CN"/>
        </w:rPr>
        <w:fldChar w:fldCharType="begin"/>
      </w:r>
      <w:r>
        <w:rPr>
          <w:lang w:eastAsia="zh-CN"/>
        </w:rPr>
        <w:instrText xml:space="preserve"> REF _Ref15562 \r \h  \* MERGEFORMAT</w:instrText>
      </w:r>
      <w:r>
        <w:rPr>
          <w:rFonts w:hint="eastAsia" w:ascii="Times New Roman" w:hAnsi="宋体" w:eastAsia="宋体" w:cs="宋体"/>
          <w:vertAlign w:val="superscript"/>
          <w:lang w:eastAsia="zh-CN"/>
        </w:rPr>
        <w:fldChar w:fldCharType="separate"/>
      </w:r>
      <w:r>
        <w:rPr>
          <w:rFonts w:hint="eastAsia" w:ascii="Times New Roman" w:hAnsi="宋体" w:eastAsia="宋体" w:cs="宋体"/>
          <w:vertAlign w:val="superscript"/>
          <w:lang w:eastAsia="zh-CN"/>
        </w:rPr>
        <w:t>[11]</w:t>
      </w:r>
      <w:r>
        <w:rPr>
          <w:rFonts w:hint="eastAsia" w:ascii="Times New Roman" w:hAnsi="宋体" w:eastAsia="宋体" w:cs="宋体"/>
          <w:vertAlign w:val="superscript"/>
          <w:lang w:eastAsia="zh-CN"/>
        </w:rPr>
        <w:fldChar w:fldCharType="end"/>
      </w:r>
      <w:r>
        <w:rPr>
          <w:rFonts w:hint="eastAsia" w:ascii="Times New Roman" w:hAnsi="宋体" w:eastAsia="宋体" w:cs="宋体"/>
          <w:lang w:eastAsia="zh-CN"/>
        </w:rPr>
        <w:t xml:space="preserve">针对青光眼患者设计健康管理信息化平台，均体现出国内风险预测系统向特定人群、特定病种、精准化干预方向发展的趋势。王翠等 </w:t>
      </w:r>
      <w:r>
        <w:rPr>
          <w:rFonts w:hint="eastAsia" w:ascii="Times New Roman" w:hAnsi="宋体" w:eastAsia="宋体" w:cs="宋体"/>
          <w:vertAlign w:val="superscript"/>
          <w:lang w:eastAsia="zh-CN"/>
        </w:rPr>
        <w:fldChar w:fldCharType="begin"/>
      </w:r>
      <w:r>
        <w:rPr>
          <w:lang w:eastAsia="zh-CN"/>
        </w:rPr>
        <w:instrText xml:space="preserve"> REF _Ref15582 \r \h  \* MERGEFORMAT</w:instrText>
      </w:r>
      <w:r>
        <w:rPr>
          <w:rFonts w:hint="eastAsia" w:ascii="Times New Roman" w:hAnsi="宋体" w:eastAsia="宋体" w:cs="宋体"/>
          <w:vertAlign w:val="superscript"/>
          <w:lang w:eastAsia="zh-CN"/>
        </w:rPr>
        <w:fldChar w:fldCharType="separate"/>
      </w:r>
      <w:r>
        <w:rPr>
          <w:rFonts w:hint="eastAsia" w:ascii="Times New Roman" w:hAnsi="宋体" w:eastAsia="宋体" w:cs="宋体"/>
          <w:vertAlign w:val="superscript"/>
          <w:lang w:eastAsia="zh-CN"/>
        </w:rPr>
        <w:t>[12]</w:t>
      </w:r>
      <w:r>
        <w:rPr>
          <w:rFonts w:hint="eastAsia" w:ascii="Times New Roman" w:hAnsi="宋体" w:eastAsia="宋体" w:cs="宋体"/>
          <w:vertAlign w:val="superscript"/>
          <w:lang w:eastAsia="zh-CN"/>
        </w:rPr>
        <w:fldChar w:fldCharType="end"/>
      </w:r>
      <w:r>
        <w:rPr>
          <w:rFonts w:hint="eastAsia" w:ascii="Times New Roman" w:hAnsi="宋体" w:eastAsia="宋体" w:cs="宋体"/>
          <w:vertAlign w:val="superscript"/>
          <w:lang w:eastAsia="zh-CN"/>
        </w:rPr>
        <w:t xml:space="preserve"> </w:t>
      </w:r>
      <w:r>
        <w:rPr>
          <w:rFonts w:hint="eastAsia" w:ascii="Times New Roman" w:hAnsi="宋体" w:eastAsia="宋体" w:cs="宋体"/>
          <w:lang w:eastAsia="zh-CN"/>
        </w:rPr>
        <w:t xml:space="preserve">基于 Android 平台开发健康管理系统，验证了移动端在数据采集、实时提醒、用户交互方面的优势，进一步支持本系统采用小程序实现患者端轻量化访问的设计思路。黄鹏等 </w:t>
      </w:r>
      <w:r>
        <w:rPr>
          <w:rFonts w:hint="eastAsia" w:ascii="Times New Roman" w:hAnsi="宋体" w:eastAsia="宋体" w:cs="宋体"/>
          <w:vertAlign w:val="superscript"/>
          <w:lang w:eastAsia="zh-CN"/>
        </w:rPr>
        <w:fldChar w:fldCharType="begin"/>
      </w:r>
      <w:r>
        <w:rPr>
          <w:lang w:eastAsia="zh-CN"/>
        </w:rPr>
        <w:instrText xml:space="preserve"> REF _Ref15418 \r \h  \* MERGEFORMAT</w:instrText>
      </w:r>
      <w:r>
        <w:rPr>
          <w:rFonts w:hint="eastAsia" w:ascii="Times New Roman" w:hAnsi="宋体" w:eastAsia="宋体" w:cs="宋体"/>
          <w:vertAlign w:val="superscript"/>
          <w:lang w:eastAsia="zh-CN"/>
        </w:rPr>
        <w:fldChar w:fldCharType="separate"/>
      </w:r>
      <w:r>
        <w:rPr>
          <w:rFonts w:hint="eastAsia" w:ascii="Times New Roman" w:hAnsi="宋体" w:eastAsia="宋体" w:cs="宋体"/>
          <w:vertAlign w:val="superscript"/>
          <w:lang w:eastAsia="zh-CN"/>
        </w:rPr>
        <w:t>[4]</w:t>
      </w:r>
      <w:r>
        <w:rPr>
          <w:rFonts w:hint="eastAsia" w:ascii="Times New Roman" w:hAnsi="宋体" w:eastAsia="宋体" w:cs="宋体"/>
          <w:vertAlign w:val="superscript"/>
          <w:lang w:eastAsia="zh-CN"/>
        </w:rPr>
        <w:fldChar w:fldCharType="end"/>
      </w:r>
      <w:r>
        <w:rPr>
          <w:rFonts w:hint="eastAsia" w:ascii="Times New Roman" w:hAnsi="宋体" w:eastAsia="宋体" w:cs="宋体"/>
          <w:lang w:eastAsia="zh-CN"/>
        </w:rPr>
        <w:t>基于 SpringBoot 和 Vue 实现医疗器械管理系统，证明该技术栈可稳定支撑医疗类信息系统开发，为本课题后端架构设计提供技术依据。</w:t>
      </w:r>
    </w:p>
    <w:p w14:paraId="739068D0">
      <w:pPr>
        <w:pStyle w:val="7"/>
        <w:spacing w:before="0" w:after="0" w:line="400" w:lineRule="exact"/>
        <w:ind w:firstLine="482"/>
        <w:jc w:val="both"/>
        <w:rPr>
          <w:rFonts w:hint="eastAsia" w:ascii="Times New Roman" w:hAnsi="宋体" w:eastAsia="宋体" w:cs="宋体"/>
          <w:lang w:eastAsia="zh-CN"/>
        </w:rPr>
      </w:pPr>
      <w:r>
        <w:rPr>
          <w:rFonts w:hint="eastAsia" w:ascii="Times New Roman" w:hAnsi="宋体" w:eastAsia="宋体" w:cs="宋体"/>
          <w:lang w:eastAsia="zh-CN"/>
        </w:rPr>
        <w:t>国外的研究以算法创新和技术引领为特点，不断提高风险预测精度和智能化水平，国内研究则从场景落地、功能实用入手，依靠SpringBoot、微信小程序等成熟的手段来推进医疗风险信息化管理。但是目前的相关研究还存在着一些问题，部分系统风险评估量表固化、动态扩展能力差；预警提醒不及时，缺少闭环干预机制；患者端交互体验差，医患信息不同步；系统权限管理和操作追溯能力有待提高。</w:t>
      </w:r>
    </w:p>
    <w:p w14:paraId="27723F69">
      <w:pPr>
        <w:pStyle w:val="7"/>
        <w:spacing w:before="0" w:after="0" w:line="400" w:lineRule="exact"/>
        <w:ind w:firstLine="482"/>
        <w:jc w:val="both"/>
        <w:rPr>
          <w:rFonts w:hint="eastAsia" w:ascii="Times New Roman" w:hAnsi="宋体" w:eastAsia="宋体" w:cs="宋体"/>
          <w:lang w:eastAsia="zh-CN"/>
        </w:rPr>
      </w:pPr>
      <w:r>
        <w:rPr>
          <w:rFonts w:hint="eastAsia" w:ascii="Times New Roman" w:hAnsi="宋体" w:eastAsia="宋体" w:cs="宋体"/>
          <w:lang w:eastAsia="zh-CN"/>
        </w:rPr>
        <w:t>因此，在现有的研究成果基础上，使用SpringBoot+MyBatis+MySQL技术栈，用微信小程序开发管理端和患者端双端覆盖的功能模块来创建动态风险评价系统、即时预警推送、AOP操作审计、护理计划闭环管理体系等模块以满足患者的、医护人员的及管理员的需求从而提高医疗风险管理的标准化、智能化、便利化以及安全性。</w:t>
      </w:r>
    </w:p>
    <w:p w14:paraId="64F753F8">
      <w:pPr>
        <w:pStyle w:val="3"/>
        <w:bidi w:val="0"/>
        <w:rPr>
          <w:rFonts w:hint="eastAsia"/>
          <w:lang w:eastAsia="zh-CN"/>
        </w:rPr>
      </w:pPr>
      <w:bookmarkStart w:id="14" w:name="_Toc13925"/>
      <w:r>
        <w:rPr>
          <w:rFonts w:hint="eastAsia"/>
          <w:lang w:eastAsia="zh-CN"/>
        </w:rPr>
        <w:t>1.3研究目的与意义</w:t>
      </w:r>
      <w:bookmarkEnd w:id="14"/>
    </w:p>
    <w:p w14:paraId="7F5D2D1A">
      <w:pPr>
        <w:widowControl w:val="0"/>
        <w:spacing w:after="0" w:line="400" w:lineRule="exact"/>
        <w:ind w:firstLine="480" w:firstLineChars="200"/>
        <w:jc w:val="both"/>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本研究的主要目的是设计并实现一个基于SpringBoot的医疗风险预测系统,通过信息化手段提升医疗风险管理的效率和准确性,为医护人员和患者提供便捷的风险评估和健康管理服务。具体目标包括:</w:t>
      </w:r>
    </w:p>
    <w:p w14:paraId="481DC120">
      <w:pPr>
        <w:widowControl w:val="0"/>
        <w:numPr>
          <w:ilvl w:val="0"/>
          <w:numId w:val="0"/>
        </w:numPr>
        <w:spacing w:after="0" w:line="400" w:lineRule="exact"/>
        <w:ind w:firstLine="480" w:firstLineChars="200"/>
        <w:jc w:val="both"/>
        <w:rPr>
          <w:rFonts w:ascii="Times New Roman" w:hAnsi="Times New Roman" w:eastAsia="宋体" w:cs="Times New Roman"/>
          <w:kern w:val="2"/>
          <w:szCs w:val="22"/>
          <w:lang w:eastAsia="zh-CN"/>
        </w:rPr>
      </w:pPr>
      <w:r>
        <w:rPr>
          <w:rFonts w:ascii="Times New Roman" w:hAnsi="Times New Roman" w:eastAsia="宋体" w:cs="Times New Roman"/>
          <w:kern w:val="2"/>
          <w:sz w:val="24"/>
          <w:szCs w:val="22"/>
          <w:lang w:val="en-US" w:eastAsia="zh-CN" w:bidi="ar-SA"/>
        </w:rPr>
        <w:t>（1）</w:t>
      </w:r>
      <w:r>
        <w:rPr>
          <w:rFonts w:ascii="Times New Roman" w:hAnsi="Times New Roman" w:eastAsia="宋体" w:cs="Times New Roman"/>
          <w:kern w:val="2"/>
          <w:szCs w:val="22"/>
          <w:lang w:eastAsia="zh-CN"/>
        </w:rPr>
        <w:t>创建起标准化的风险评价体系，并且实现风险预报智能化。把国内外成熟的风险评估量表Morse跌倒风险评估量表、Braden压疮风险评估量表等整合起来形成标准化的评价流程和评分标准，保证风险评估的科学性与一致性。在此基础上用数据分析以及风险预测算法根据患者的基本信息、病史、检查结果等数据来自动计算出患者的危险程度，找出高危病人，给医护人员做出决策提供依据。</w:t>
      </w:r>
    </w:p>
    <w:p w14:paraId="4FF8B46E">
      <w:pPr>
        <w:widowControl w:val="0"/>
        <w:numPr>
          <w:ilvl w:val="0"/>
          <w:numId w:val="0"/>
        </w:numPr>
        <w:spacing w:after="0" w:line="400" w:lineRule="exact"/>
        <w:ind w:firstLine="480" w:firstLineChars="200"/>
        <w:jc w:val="both"/>
        <w:rPr>
          <w:rFonts w:ascii="Times New Roman" w:hAnsi="Times New Roman" w:eastAsia="宋体" w:cs="Times New Roman"/>
          <w:kern w:val="2"/>
          <w:szCs w:val="22"/>
          <w:lang w:eastAsia="zh-CN"/>
        </w:rPr>
      </w:pPr>
      <w:r>
        <w:rPr>
          <w:rFonts w:ascii="Times New Roman" w:hAnsi="Times New Roman" w:eastAsia="宋体" w:cs="Times New Roman"/>
          <w:kern w:val="2"/>
          <w:sz w:val="24"/>
          <w:szCs w:val="22"/>
          <w:lang w:val="en-US" w:eastAsia="zh-CN" w:bidi="ar-SA"/>
        </w:rPr>
        <w:t>（2）</w:t>
      </w:r>
      <w:r>
        <w:rPr>
          <w:rFonts w:ascii="Times New Roman" w:hAnsi="Times New Roman" w:eastAsia="宋体" w:cs="Times New Roman"/>
          <w:kern w:val="2"/>
          <w:szCs w:val="22"/>
          <w:lang w:eastAsia="zh-CN"/>
        </w:rPr>
        <w:t>优化护理计划管理。根据患者的风险评估结果，系统可以推荐相应的护理措施和干预方案，帮助医护人员制定个性化的护理计划，提高护理质量。</w:t>
      </w:r>
    </w:p>
    <w:p w14:paraId="132EC006">
      <w:pPr>
        <w:widowControl w:val="0"/>
        <w:spacing w:after="0" w:line="400" w:lineRule="exact"/>
        <w:ind w:firstLine="480" w:firstLineChars="200"/>
        <w:jc w:val="both"/>
        <w:rPr>
          <w:rFonts w:ascii="Times New Roman" w:hAnsi="Times New Roman" w:eastAsia="宋体" w:cs="Times New Roman"/>
          <w:kern w:val="2"/>
          <w:szCs w:val="22"/>
          <w:lang w:eastAsia="zh-CN"/>
        </w:rPr>
      </w:pPr>
      <w:r>
        <w:rPr>
          <w:rFonts w:ascii="Times New Roman" w:hAnsi="Times New Roman" w:eastAsia="宋体" w:cs="Times New Roman"/>
          <w:kern w:val="2"/>
          <w:szCs w:val="22"/>
          <w:lang w:eastAsia="zh-CN"/>
        </w:rPr>
        <w:t>（3）推进医患交流，改善病人健康管理状况。利用微信小程序给患者提供自己的健康情况、接受相关的健康指导、反映病症等信息，使患者具备更高的健康意识以及自我管理能力，从而达到医疗风险管理的科学化和智能化的目的。</w:t>
      </w:r>
    </w:p>
    <w:p w14:paraId="0389546A">
      <w:pPr>
        <w:widowControl w:val="0"/>
        <w:spacing w:after="0" w:line="400" w:lineRule="exact"/>
        <w:ind w:firstLine="480" w:firstLineChars="200"/>
        <w:jc w:val="both"/>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本研究的意义主要体现在以下几个方面:</w:t>
      </w:r>
    </w:p>
    <w:p w14:paraId="2883C118">
      <w:pPr>
        <w:widowControl w:val="0"/>
        <w:spacing w:after="0" w:line="400" w:lineRule="exact"/>
        <w:ind w:firstLine="480" w:firstLineChars="200"/>
        <w:jc w:val="both"/>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从理论上讲，本文把医疗风险管理理论同信息技术结合起来，对基于SpringBoot框架的医疗信息系统进行研究开发的方法进行了探索，给医疗信息化建设提供一定的理论参考和技术支持。通过对医疗风险评估流程的分析和优化来丰富医疗风险管理的理论体系。</w:t>
      </w:r>
    </w:p>
    <w:p w14:paraId="6193842B">
      <w:pPr>
        <w:widowControl w:val="0"/>
        <w:spacing w:after="0" w:line="400" w:lineRule="exact"/>
        <w:ind w:firstLine="480" w:firstLineChars="200"/>
        <w:jc w:val="both"/>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从实践意义上来说，本系统可以有效地提高医疗风险管理效率以及准确性，减轻医护人员的工作负担，降低医疗不良事件的发生率，改善医疗服务水平。同时利用微信小程序给患者提供便捷的健康管理服务，提高患者的参与度和满意度，促进医患关系和谐发展。</w:t>
      </w:r>
    </w:p>
    <w:p w14:paraId="73424647">
      <w:pPr>
        <w:widowControl w:val="0"/>
        <w:spacing w:after="0" w:line="400" w:lineRule="exact"/>
        <w:ind w:firstLine="480" w:firstLineChars="200"/>
        <w:jc w:val="both"/>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从社会意义上来说，医疗安全直接关系到人民群众生命和健康的生存状况，属于一种重大民生问题。本系统推广之后可以提高医院风险管控水平、保证病人安全、降低医疗纠纷发生率，并且有利于推动医疗卫生事业持续健康发展，具有非常大的社会价值。</w:t>
      </w:r>
    </w:p>
    <w:p w14:paraId="75695E4C">
      <w:pPr>
        <w:rPr>
          <w:rFonts w:hint="eastAsia" w:ascii="Times New Roman" w:hAnsi="Times New Roman" w:eastAsia="宋体" w:cs="Times New Roman"/>
          <w:kern w:val="2"/>
          <w:szCs w:val="22"/>
          <w:lang w:eastAsia="zh-CN"/>
        </w:rPr>
      </w:pPr>
    </w:p>
    <w:bookmarkEnd w:id="9"/>
    <w:bookmarkEnd w:id="13"/>
    <w:p w14:paraId="1AAF7FEC">
      <w:pPr>
        <w:pStyle w:val="2"/>
        <w:spacing w:after="360" w:line="400" w:lineRule="exact"/>
        <w:jc w:val="center"/>
        <w:rPr>
          <w:rFonts w:hint="eastAsia"/>
          <w:bCs/>
          <w:lang w:eastAsia="zh-CN"/>
        </w:rPr>
      </w:pPr>
      <w:bookmarkStart w:id="15" w:name="_Toc6359"/>
      <w:bookmarkStart w:id="16" w:name="X1e2c7f33abcf92e7f90b734b6f3586e9372eaa4"/>
      <w:r>
        <w:rPr>
          <w:rFonts w:hint="eastAsia"/>
          <w:bCs/>
          <w:lang w:eastAsia="zh-CN"/>
        </w:rPr>
        <w:t>2相关技术及理论</w:t>
      </w:r>
      <w:bookmarkEnd w:id="15"/>
    </w:p>
    <w:p w14:paraId="59CB44FE">
      <w:pPr>
        <w:pStyle w:val="3"/>
        <w:bidi w:val="0"/>
        <w:rPr>
          <w:lang w:eastAsia="zh-CN"/>
        </w:rPr>
      </w:pPr>
      <w:bookmarkStart w:id="17" w:name="_Toc11035"/>
      <w:bookmarkStart w:id="18" w:name="X3761a4598e430596aa25519a0514e8453ea5076"/>
      <w:r>
        <w:rPr>
          <w:rFonts w:hint="eastAsia"/>
          <w:lang w:eastAsia="zh-CN"/>
        </w:rPr>
        <w:t>2.1 开发框架</w:t>
      </w:r>
      <w:bookmarkEnd w:id="17"/>
    </w:p>
    <w:p w14:paraId="6622B051">
      <w:pPr>
        <w:pStyle w:val="5"/>
        <w:widowControl w:val="0"/>
        <w:spacing w:before="120" w:after="120" w:line="400" w:lineRule="exact"/>
        <w:jc w:val="both"/>
        <w:rPr>
          <w:rFonts w:cs="Times New Roman"/>
          <w:bCs/>
          <w:kern w:val="2"/>
          <w:szCs w:val="32"/>
          <w:lang w:eastAsia="zh-CN"/>
        </w:rPr>
      </w:pPr>
      <w:bookmarkStart w:id="19" w:name="_Toc18166"/>
      <w:r>
        <w:rPr>
          <w:rFonts w:hint="eastAsia" w:cs="Times New Roman"/>
          <w:bCs/>
          <w:kern w:val="2"/>
          <w:szCs w:val="32"/>
          <w:lang w:eastAsia="zh-CN"/>
        </w:rPr>
        <w:t xml:space="preserve">2.1.1 </w:t>
      </w:r>
      <w:r>
        <w:rPr>
          <w:rFonts w:cs="Times New Roman"/>
          <w:bCs/>
          <w:kern w:val="2"/>
          <w:szCs w:val="32"/>
          <w:lang w:eastAsia="zh-CN"/>
        </w:rPr>
        <w:t>SpringBoot框架</w:t>
      </w:r>
      <w:bookmarkEnd w:id="19"/>
    </w:p>
    <w:p w14:paraId="68DD652F">
      <w:pPr>
        <w:widowControl w:val="0"/>
        <w:spacing w:after="0" w:line="400" w:lineRule="exact"/>
        <w:ind w:firstLine="480" w:firstLineChars="200"/>
        <w:jc w:val="both"/>
        <w:rPr>
          <w:rFonts w:ascii="Times New Roman" w:hAnsi="Times New Roman" w:eastAsia="宋体" w:cs="Times New Roman"/>
          <w:kern w:val="2"/>
          <w:szCs w:val="22"/>
          <w:lang w:eastAsia="zh-CN"/>
        </w:rPr>
      </w:pPr>
      <w:r>
        <w:rPr>
          <w:rFonts w:ascii="Times New Roman" w:hAnsi="Times New Roman" w:eastAsia="宋体" w:cs="Times New Roman"/>
          <w:kern w:val="2"/>
          <w:szCs w:val="22"/>
          <w:lang w:eastAsia="zh-CN"/>
        </w:rPr>
        <w:t>SpringBoot是基于Spring框架的快速开发脚手架，其核心思想是“约定优于配置”。传统SSM框架需要大量的XML配置文件来整合Spring、Spring MVC和MyBatis，而SpringBoot利用自动配置的方式大大简化了这个过程，开发人员只需要添加相应的Starter依赖就可以很快地完成对所需组件的集成。</w:t>
      </w:r>
    </w:p>
    <w:p w14:paraId="53E2A33F">
      <w:pPr>
        <w:widowControl w:val="0"/>
        <w:spacing w:after="0" w:line="400" w:lineRule="exact"/>
        <w:ind w:firstLine="480" w:firstLineChars="200"/>
        <w:jc w:val="both"/>
        <w:rPr>
          <w:rFonts w:ascii="Times New Roman" w:hAnsi="Times New Roman" w:eastAsia="宋体" w:cs="Times New Roman"/>
          <w:kern w:val="2"/>
          <w:szCs w:val="22"/>
          <w:lang w:eastAsia="zh-CN"/>
        </w:rPr>
      </w:pPr>
      <w:r>
        <w:rPr>
          <w:rFonts w:ascii="Times New Roman" w:hAnsi="Times New Roman" w:eastAsia="宋体" w:cs="Times New Roman"/>
          <w:kern w:val="2"/>
          <w:szCs w:val="22"/>
          <w:lang w:eastAsia="zh-CN"/>
        </w:rPr>
        <w:t>在本系统中，SpringBoot的作用主要体现在以下几个方面：第一，作为整个后端应用的基础框架，通过自动配置实现了项目的快速搭建与依赖管理，内嵌Tomcat服务器使系统无需部署外部Web容器即可独立运行；第二，集成了Spring Security和JWT实现用户身份认证和权限管理，保证了系统访问的安全性；第三，使用Spring AOP（面向切面编程）来实现非侵入式的操作审计功能，用自定义的@OperationLogAnnotation注解来自动捕获用户的操作信息，并且将它们异步地存入数据库，保证了医疗操作的可追溯性；第四，给MyBatis、Redis等第三方框架提供无缝集成支持，创建起完整的技技术生态。</w:t>
      </w:r>
    </w:p>
    <w:p w14:paraId="4B379E13">
      <w:pPr>
        <w:pStyle w:val="5"/>
        <w:widowControl w:val="0"/>
        <w:spacing w:before="120" w:after="120" w:line="400" w:lineRule="exact"/>
        <w:jc w:val="both"/>
        <w:rPr>
          <w:rFonts w:hint="eastAsia" w:cs="Times New Roman"/>
          <w:bCs/>
          <w:kern w:val="2"/>
          <w:szCs w:val="32"/>
          <w:lang w:val="en-US" w:eastAsia="zh-CN"/>
        </w:rPr>
      </w:pPr>
      <w:r>
        <w:rPr>
          <w:rFonts w:hint="eastAsia" w:cs="Times New Roman"/>
          <w:bCs/>
          <w:kern w:val="2"/>
          <w:szCs w:val="32"/>
          <w:lang w:val="en-US" w:eastAsia="zh-CN"/>
        </w:rPr>
        <w:t>2.1.2MyBatis框架</w:t>
      </w:r>
    </w:p>
    <w:p w14:paraId="2FB81B71">
      <w:pPr>
        <w:widowControl w:val="0"/>
        <w:spacing w:after="0" w:line="400" w:lineRule="exact"/>
        <w:ind w:firstLine="480" w:firstLineChars="200"/>
        <w:jc w:val="both"/>
        <w:rPr>
          <w:rFonts w:ascii="Times New Roman" w:hAnsi="Times New Roman" w:eastAsia="宋体" w:cs="Times New Roman"/>
          <w:kern w:val="2"/>
          <w:szCs w:val="22"/>
          <w:lang w:eastAsia="zh-CN"/>
        </w:rPr>
      </w:pPr>
      <w:r>
        <w:rPr>
          <w:rFonts w:ascii="Times New Roman" w:hAnsi="Times New Roman" w:eastAsia="宋体" w:cs="Times New Roman"/>
          <w:kern w:val="2"/>
          <w:szCs w:val="22"/>
          <w:lang w:eastAsia="zh-CN"/>
        </w:rPr>
        <w:t>MyBatis是很好的持久层框架，用XML或者注解把sql语句同java的方法建立起来的映射关系，在此之上就可以很方便地写出、修改sql，并且可以将java对象和数据库里的记录自动转换单元。</w:t>
      </w:r>
    </w:p>
    <w:p w14:paraId="45017E0A">
      <w:pPr>
        <w:widowControl w:val="0"/>
        <w:spacing w:after="0" w:line="400" w:lineRule="exact"/>
        <w:ind w:firstLine="480" w:firstLineChars="200"/>
        <w:jc w:val="both"/>
        <w:rPr>
          <w:rFonts w:ascii="Times New Roman" w:hAnsi="Times New Roman" w:eastAsia="宋体" w:cs="Times New Roman"/>
          <w:kern w:val="2"/>
          <w:szCs w:val="22"/>
          <w:lang w:eastAsia="zh-CN"/>
        </w:rPr>
      </w:pPr>
      <w:r>
        <w:rPr>
          <w:rFonts w:ascii="宋体" w:hAnsi="宋体" w:eastAsia="宋体" w:cs="宋体"/>
          <w:sz w:val="24"/>
          <w:szCs w:val="24"/>
        </w:rPr>
        <w:t>本系统中 MyBatis 的作用主要体现在：一是作为数据访问层框架，配合 MyBatis Plus 实现安全、简洁的数据库 CRUD 操作；二是依托灵活的 SQL 映射能力，支撑风险评估模块中动态量表与 JSON 格式数据的存储与查询；三是通过自定义 SQL 完成复杂多表查询，保证数据检索高效可靠；四是借助事务管理确保业务数据的一致性。</w:t>
      </w:r>
    </w:p>
    <w:p w14:paraId="654D241E">
      <w:pPr>
        <w:widowControl w:val="0"/>
        <w:spacing w:after="0" w:line="400" w:lineRule="exact"/>
        <w:ind w:firstLine="480" w:firstLineChars="200"/>
        <w:jc w:val="both"/>
        <w:rPr>
          <w:rFonts w:ascii="Times New Roman" w:hAnsi="Times New Roman" w:eastAsia="宋体" w:cs="Times New Roman"/>
          <w:kern w:val="2"/>
          <w:szCs w:val="22"/>
          <w:lang w:eastAsia="zh-CN"/>
        </w:rPr>
      </w:pPr>
    </w:p>
    <w:p w14:paraId="5B6F6E9C">
      <w:pPr>
        <w:pStyle w:val="4"/>
        <w:rPr>
          <w:lang w:eastAsia="zh-CN"/>
        </w:rPr>
      </w:pPr>
    </w:p>
    <w:bookmarkEnd w:id="18"/>
    <w:p w14:paraId="5CF33D19">
      <w:pPr>
        <w:pStyle w:val="3"/>
        <w:bidi w:val="0"/>
        <w:rPr>
          <w:lang w:eastAsia="zh-CN"/>
        </w:rPr>
      </w:pPr>
      <w:bookmarkStart w:id="20" w:name="_Toc15654"/>
      <w:bookmarkStart w:id="21" w:name="X25bf7827814123ba35ecdd94918ce904daa7306"/>
      <w:r>
        <w:rPr>
          <w:rFonts w:hint="eastAsia"/>
          <w:lang w:eastAsia="zh-CN"/>
        </w:rPr>
        <w:t>2.2 开发语言</w:t>
      </w:r>
      <w:bookmarkEnd w:id="20"/>
    </w:p>
    <w:p w14:paraId="7A7BCD88">
      <w:pPr>
        <w:pStyle w:val="5"/>
        <w:widowControl w:val="0"/>
        <w:spacing w:before="120" w:after="120" w:line="400" w:lineRule="exact"/>
        <w:jc w:val="both"/>
        <w:rPr>
          <w:rFonts w:hint="eastAsia" w:cs="Times New Roman"/>
          <w:bCs/>
          <w:kern w:val="2"/>
          <w:szCs w:val="32"/>
          <w:lang w:eastAsia="zh-CN"/>
        </w:rPr>
      </w:pPr>
      <w:bookmarkStart w:id="22" w:name="_Toc30783"/>
      <w:r>
        <w:rPr>
          <w:rFonts w:hint="eastAsia" w:cs="Times New Roman"/>
          <w:bCs/>
          <w:kern w:val="2"/>
          <w:szCs w:val="32"/>
          <w:lang w:eastAsia="zh-CN"/>
        </w:rPr>
        <w:t>2.2.1 Java</w:t>
      </w:r>
      <w:bookmarkEnd w:id="22"/>
    </w:p>
    <w:bookmarkEnd w:id="21"/>
    <w:p w14:paraId="4359D89F">
      <w:pPr>
        <w:widowControl w:val="0"/>
        <w:spacing w:after="0" w:line="400" w:lineRule="exact"/>
        <w:ind w:firstLine="480" w:firstLineChars="200"/>
        <w:jc w:val="both"/>
        <w:rPr>
          <w:rFonts w:ascii="Times New Roman" w:hAnsi="Times New Roman" w:eastAsia="宋体" w:cs="Times New Roman"/>
          <w:kern w:val="2"/>
          <w:szCs w:val="22"/>
          <w:lang w:eastAsia="zh-CN"/>
        </w:rPr>
      </w:pPr>
      <w:bookmarkStart w:id="23" w:name="X3c66964a54b7908ea904e33aa6d1857f687eb17"/>
      <w:r>
        <w:rPr>
          <w:rFonts w:hint="eastAsia" w:ascii="Times New Roman" w:hAnsi="Times New Roman" w:eastAsia="宋体" w:cs="Times New Roman"/>
          <w:kern w:val="2"/>
          <w:szCs w:val="22"/>
          <w:lang w:eastAsia="zh-CN"/>
        </w:rPr>
        <w:t>Java是面向对象、跨平台的编程语言，具有语法严谨、类型安全、可移植性强等特点，它的“一次编写，到处运行”跨平台特性是由Java虚拟机（JVM）的字节码执行机制所决定的。Java拥有庞大的开源生态系统，给创建企业级信息系统提供丰富的技术选择。</w:t>
      </w:r>
    </w:p>
    <w:p w14:paraId="7624FB19">
      <w:pPr>
        <w:widowControl w:val="0"/>
        <w:spacing w:after="0" w:line="400" w:lineRule="exact"/>
        <w:ind w:firstLine="480" w:firstLineChars="200"/>
        <w:jc w:val="both"/>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本系统用Java作为后端开发语言的主要作用有以下几点：第一，实现所有的业务逻辑，患者管理、风险评估引擎、预警推送、护理计划管理等功能模块的创建都是以面向对象的方式进行设计，并且可以很方便地调用各个部分来完成整个系统的功能；第二，在JVM自动内存回收机制下减少内存泄漏的发生，保证系统长期稳定运行；第三，支持SpringBoot、MyBatis、Spring Security等框架的无缝集成，形成一个完整的后端技术栈；第四，使系统具备跨平台部署能力，不需要对代码进行任何修改就可以在Windows或者Linux环境下正常工作，从而降低运维成本。</w:t>
      </w:r>
    </w:p>
    <w:p w14:paraId="4ED3D495">
      <w:pPr>
        <w:pStyle w:val="5"/>
        <w:widowControl w:val="0"/>
        <w:spacing w:before="120" w:after="120" w:line="400" w:lineRule="exact"/>
        <w:jc w:val="both"/>
        <w:rPr>
          <w:rFonts w:cs="Times New Roman"/>
          <w:bCs/>
          <w:kern w:val="2"/>
          <w:szCs w:val="32"/>
          <w:lang w:eastAsia="zh-CN"/>
        </w:rPr>
      </w:pPr>
      <w:bookmarkStart w:id="24" w:name="_Toc24138"/>
      <w:r>
        <w:rPr>
          <w:rFonts w:hint="eastAsia" w:cs="Times New Roman"/>
          <w:bCs/>
          <w:kern w:val="2"/>
          <w:szCs w:val="32"/>
          <w:lang w:eastAsia="zh-CN"/>
        </w:rPr>
        <w:t>2.2.2 JavaScript</w:t>
      </w:r>
      <w:bookmarkEnd w:id="24"/>
    </w:p>
    <w:p w14:paraId="2F8F4467">
      <w:pPr>
        <w:widowControl w:val="0"/>
        <w:spacing w:after="0" w:line="400" w:lineRule="exact"/>
        <w:ind w:firstLine="480" w:firstLineChars="200"/>
        <w:jc w:val="both"/>
        <w:rPr>
          <w:rFonts w:ascii="Times New Roman" w:hAnsi="Times New Roman" w:eastAsia="宋体" w:cs="Times New Roman"/>
          <w:kern w:val="2"/>
          <w:szCs w:val="22"/>
          <w:lang w:eastAsia="zh-CN"/>
        </w:rPr>
      </w:pPr>
      <w:r>
        <w:rPr>
          <w:rFonts w:ascii="Times New Roman" w:hAnsi="Times New Roman" w:eastAsia="宋体" w:cs="Times New Roman"/>
          <w:kern w:val="2"/>
          <w:szCs w:val="22"/>
          <w:lang w:eastAsia="zh-CN"/>
        </w:rPr>
        <w:t>JavaScript属于一种轻量级、解释型的语言，在Web前端开发中占据着主导地位。本系统中javascript主要起到以下几个方面的作用：以vue3框架为基础创建出管理端前端界面，并且使用其响应式数据绑定以及组件化开发的能力来完成用户的管理系统、风险评估录入、预警中心和数据统计看板等功能的动态渲染和交互逻辑；驱动前端图表可视化，调用ECharts图表库将评价趋势、风险等级分布等数据以图的形式直观展示出来，方便医护人员快速了解临床风险态势；患者小程序端使用JavaScript配合微信小程序，实现健康看板的数据加载、症状上报表单校验和提交、消息通知轮询等功能，并且用Promise和回调机制来处理wx.login等微信API的异步调用流程，保证患者的交互体验。</w:t>
      </w:r>
    </w:p>
    <w:p w14:paraId="263FE8F4">
      <w:pPr>
        <w:widowControl w:val="0"/>
        <w:spacing w:after="0" w:line="360" w:lineRule="exact"/>
        <w:jc w:val="both"/>
        <w:rPr>
          <w:rFonts w:ascii="Times New Roman" w:hAnsi="Times New Roman" w:eastAsia="宋体" w:cs="Times New Roman"/>
          <w:kern w:val="2"/>
          <w:szCs w:val="22"/>
          <w:lang w:eastAsia="zh-CN"/>
        </w:rPr>
      </w:pPr>
    </w:p>
    <w:p w14:paraId="7CD8A1B1">
      <w:pPr>
        <w:pStyle w:val="3"/>
        <w:bidi w:val="0"/>
        <w:rPr>
          <w:lang w:eastAsia="zh-CN"/>
        </w:rPr>
      </w:pPr>
      <w:bookmarkStart w:id="25" w:name="_Toc29695"/>
      <w:r>
        <w:rPr>
          <w:rFonts w:hint="eastAsia"/>
          <w:lang w:eastAsia="zh-CN"/>
        </w:rPr>
        <w:t>2.3 开发工具</w:t>
      </w:r>
      <w:bookmarkEnd w:id="25"/>
    </w:p>
    <w:p w14:paraId="1DC00754">
      <w:pPr>
        <w:pStyle w:val="5"/>
        <w:widowControl w:val="0"/>
        <w:spacing w:before="120" w:after="120" w:line="400" w:lineRule="exact"/>
        <w:jc w:val="both"/>
        <w:rPr>
          <w:rFonts w:cs="Times New Roman"/>
          <w:bCs/>
          <w:kern w:val="2"/>
          <w:szCs w:val="32"/>
          <w:lang w:eastAsia="zh-CN"/>
        </w:rPr>
      </w:pPr>
      <w:bookmarkStart w:id="26" w:name="_Toc11631"/>
      <w:r>
        <w:rPr>
          <w:rFonts w:hint="eastAsia" w:cs="Times New Roman"/>
          <w:bCs/>
          <w:kern w:val="2"/>
          <w:szCs w:val="32"/>
          <w:lang w:eastAsia="zh-CN"/>
        </w:rPr>
        <w:t xml:space="preserve">2.3.1 </w:t>
      </w:r>
      <w:r>
        <w:rPr>
          <w:rFonts w:cs="Times New Roman"/>
          <w:bCs/>
          <w:kern w:val="2"/>
          <w:szCs w:val="32"/>
          <w:lang w:eastAsia="zh-CN"/>
        </w:rPr>
        <w:t>IntelliJ IDEA</w:t>
      </w:r>
      <w:bookmarkEnd w:id="26"/>
    </w:p>
    <w:p w14:paraId="0DADDE2C">
      <w:pPr>
        <w:widowControl w:val="0"/>
        <w:spacing w:after="0" w:line="400" w:lineRule="exact"/>
        <w:ind w:firstLine="480" w:firstLineChars="200"/>
        <w:jc w:val="both"/>
        <w:rPr>
          <w:rFonts w:ascii="Times New Roman" w:hAnsi="Times New Roman" w:eastAsia="宋体" w:cs="Times New Roman"/>
          <w:kern w:val="2"/>
          <w:szCs w:val="22"/>
          <w:lang w:eastAsia="zh-CN"/>
        </w:rPr>
      </w:pPr>
      <w:bookmarkStart w:id="27" w:name="_Toc8103"/>
      <w:r>
        <w:rPr>
          <w:rFonts w:ascii="Times New Roman" w:hAnsi="Times New Roman" w:eastAsia="宋体" w:cs="Times New Roman"/>
          <w:kern w:val="2"/>
          <w:szCs w:val="22"/>
          <w:lang w:eastAsia="zh-CN"/>
        </w:rPr>
        <w:t>IntelliJ IDEA是由JetBrains公司所创建的用于Java编程语言的一种集成开发环境（IDE），被大家认为是目前最好的Java开发工具之一。它具有智能代码补全、实时语法检查、重构工具、调试器和版本控制集成等功能，可以大大提高开发效率。</w:t>
      </w:r>
    </w:p>
    <w:p w14:paraId="62310431">
      <w:pPr>
        <w:widowControl w:val="0"/>
        <w:spacing w:after="0" w:line="400" w:lineRule="exact"/>
        <w:ind w:firstLine="480" w:firstLineChars="200"/>
        <w:jc w:val="both"/>
        <w:rPr>
          <w:rFonts w:ascii="Times New Roman" w:hAnsi="Times New Roman" w:eastAsia="宋体" w:cs="Times New Roman"/>
          <w:kern w:val="2"/>
          <w:szCs w:val="22"/>
          <w:lang w:eastAsia="zh-CN"/>
        </w:rPr>
      </w:pPr>
      <w:r>
        <w:rPr>
          <w:rFonts w:ascii="Times New Roman" w:hAnsi="Times New Roman" w:eastAsia="宋体" w:cs="Times New Roman"/>
          <w:kern w:val="2"/>
          <w:szCs w:val="22"/>
          <w:lang w:eastAsia="zh-CN"/>
        </w:rPr>
        <w:t>本系统开发中IntelliJ IDEA是后端开发的主要工具，用来创建SpringBoot项目、编码、调试和构建。它有内置的Maven依赖管理功能，可以方便地引入Spring Boot、MyBatis、MySQL驱动等所需要的依赖；用智能代码提示快速写出Controller、Service、Mapper各个层的代码；使用断点调试的功能来定位并解决业务逻辑中出现的问题；采用集成工具Git来进行版本控制。</w:t>
      </w:r>
    </w:p>
    <w:p w14:paraId="61BDE364">
      <w:pPr>
        <w:pStyle w:val="5"/>
        <w:widowControl w:val="0"/>
        <w:spacing w:before="120" w:after="120" w:line="400" w:lineRule="exact"/>
        <w:jc w:val="both"/>
        <w:rPr>
          <w:rFonts w:cs="Times New Roman"/>
          <w:bCs/>
          <w:kern w:val="2"/>
          <w:szCs w:val="32"/>
          <w:lang w:eastAsia="zh-CN"/>
        </w:rPr>
      </w:pPr>
      <w:r>
        <w:rPr>
          <w:rFonts w:hint="eastAsia" w:cs="Times New Roman"/>
          <w:bCs/>
          <w:kern w:val="2"/>
          <w:szCs w:val="32"/>
          <w:lang w:eastAsia="zh-CN"/>
        </w:rPr>
        <w:t xml:space="preserve">2.3.2 </w:t>
      </w:r>
      <w:r>
        <w:rPr>
          <w:rFonts w:cs="Times New Roman"/>
          <w:bCs/>
          <w:kern w:val="2"/>
          <w:szCs w:val="32"/>
          <w:lang w:eastAsia="zh-CN"/>
        </w:rPr>
        <w:t>Navicat Premium</w:t>
      </w:r>
      <w:bookmarkEnd w:id="27"/>
    </w:p>
    <w:p w14:paraId="3653A930">
      <w:pPr>
        <w:widowControl w:val="0"/>
        <w:spacing w:after="0" w:line="400" w:lineRule="exact"/>
        <w:ind w:firstLine="480" w:firstLineChars="200"/>
        <w:jc w:val="both"/>
        <w:rPr>
          <w:rFonts w:ascii="Times New Roman" w:hAnsi="Times New Roman" w:eastAsia="宋体" w:cs="Times New Roman"/>
          <w:kern w:val="2"/>
          <w:szCs w:val="22"/>
          <w:lang w:eastAsia="zh-CN"/>
        </w:rPr>
      </w:pPr>
      <w:r>
        <w:rPr>
          <w:rFonts w:ascii="Times New Roman" w:hAnsi="Times New Roman" w:eastAsia="宋体" w:cs="Times New Roman"/>
          <w:kern w:val="2"/>
          <w:szCs w:val="22"/>
          <w:lang w:eastAsia="zh-CN"/>
        </w:rPr>
        <w:t>Navicat Premium 是一个功能十分强大的数据库管理及开发工具，可以支持MySQL、PostgreSQL、Oracle等多种数据库系统。它提供可视化的数据库设计界面、SQL编辑器、数据导入导出、数据库备份等功能来简化数据库的管理工作。</w:t>
      </w:r>
    </w:p>
    <w:p w14:paraId="428E7599">
      <w:pPr>
        <w:widowControl w:val="0"/>
        <w:spacing w:after="0" w:line="400" w:lineRule="exact"/>
        <w:ind w:firstLine="480" w:firstLineChars="200"/>
        <w:jc w:val="both"/>
        <w:rPr>
          <w:rFonts w:ascii="Times New Roman" w:hAnsi="Times New Roman" w:eastAsia="宋体" w:cs="Times New Roman"/>
          <w:kern w:val="2"/>
          <w:szCs w:val="22"/>
          <w:lang w:eastAsia="zh-CN"/>
        </w:rPr>
      </w:pPr>
      <w:r>
        <w:rPr>
          <w:rFonts w:ascii="Times New Roman" w:hAnsi="Times New Roman" w:eastAsia="宋体" w:cs="Times New Roman"/>
          <w:kern w:val="2"/>
          <w:szCs w:val="22"/>
          <w:lang w:eastAsia="zh-CN"/>
        </w:rPr>
        <w:t>本系统的开发中使用到Navicat来完成MySQL数据库的设计和管理工作。用其可视化界面创建患者信息表、风险记录表、量表定义表等数据表的字段；SQL编辑器编写并测试复杂的查询语句；数据导入功能批量导入测试数据，检验系统在高并发情况下的性能表现。</w:t>
      </w:r>
    </w:p>
    <w:p w14:paraId="50F89DF0">
      <w:pPr>
        <w:pStyle w:val="5"/>
        <w:widowControl w:val="0"/>
        <w:spacing w:before="120" w:after="120" w:line="400" w:lineRule="exact"/>
        <w:jc w:val="both"/>
        <w:rPr>
          <w:rFonts w:cs="Times New Roman"/>
          <w:bCs/>
          <w:kern w:val="2"/>
          <w:szCs w:val="32"/>
          <w:lang w:eastAsia="zh-CN"/>
        </w:rPr>
      </w:pPr>
      <w:bookmarkStart w:id="28" w:name="_Toc730"/>
      <w:r>
        <w:rPr>
          <w:rFonts w:hint="eastAsia" w:cs="Times New Roman"/>
          <w:bCs/>
          <w:kern w:val="2"/>
          <w:szCs w:val="32"/>
          <w:lang w:eastAsia="zh-CN"/>
        </w:rPr>
        <w:t>2.3.3</w:t>
      </w:r>
      <w:r>
        <w:rPr>
          <w:rFonts w:cs="Times New Roman"/>
          <w:bCs/>
          <w:kern w:val="2"/>
          <w:szCs w:val="32"/>
          <w:lang w:eastAsia="zh-CN"/>
        </w:rPr>
        <w:t>微信开发者工具</w:t>
      </w:r>
      <w:bookmarkEnd w:id="28"/>
    </w:p>
    <w:p w14:paraId="7E0F7DDB">
      <w:pPr>
        <w:widowControl w:val="0"/>
        <w:spacing w:after="0" w:line="400" w:lineRule="exact"/>
        <w:ind w:firstLine="480" w:firstLineChars="200"/>
        <w:jc w:val="both"/>
        <w:rPr>
          <w:rFonts w:ascii="Times New Roman" w:hAnsi="Times New Roman" w:eastAsia="宋体" w:cs="Times New Roman"/>
          <w:kern w:val="2"/>
          <w:szCs w:val="22"/>
          <w:lang w:eastAsia="zh-CN"/>
        </w:rPr>
      </w:pPr>
      <w:r>
        <w:rPr>
          <w:rFonts w:ascii="Times New Roman" w:hAnsi="Times New Roman" w:eastAsia="宋体" w:cs="Times New Roman"/>
          <w:kern w:val="2"/>
          <w:szCs w:val="22"/>
          <w:lang w:eastAsia="zh-CN"/>
        </w:rPr>
        <w:t>微信开发者工具是微信官方提供的小程序开发和调试平台，包含代码编辑、实时预览、真机调试、性能分析、体验评分等各项功能，可以完成小程序开发全过程。</w:t>
      </w:r>
    </w:p>
    <w:p w14:paraId="336BBB6A">
      <w:pPr>
        <w:widowControl w:val="0"/>
        <w:spacing w:after="0" w:line="400" w:lineRule="exact"/>
        <w:ind w:firstLine="480" w:firstLineChars="200"/>
        <w:jc w:val="both"/>
        <w:rPr>
          <w:rFonts w:ascii="Times New Roman" w:hAnsi="Times New Roman" w:eastAsia="宋体" w:cs="Times New Roman"/>
          <w:kern w:val="2"/>
          <w:szCs w:val="22"/>
          <w:lang w:eastAsia="zh-CN"/>
        </w:rPr>
      </w:pPr>
      <w:r>
        <w:rPr>
          <w:rFonts w:ascii="Times New Roman" w:hAnsi="Times New Roman" w:eastAsia="宋体" w:cs="Times New Roman"/>
          <w:kern w:val="2"/>
          <w:szCs w:val="22"/>
          <w:lang w:eastAsia="zh-CN"/>
        </w:rPr>
        <w:t>本系统开发使用微信开发者工具来完成患者端小程序的开发和调试。使用WXML、WXSS、JavaScript来完成页面布局和逻辑编写，利用实时预览功能在模拟器或者真机上查看运行效果，使用真机调试功能定位兼容性问题，使用上传功能把小程序代码上传到微信公众平台进行审核和发布。</w:t>
      </w:r>
    </w:p>
    <w:p w14:paraId="02ECAAF8">
      <w:pPr>
        <w:rPr>
          <w:rFonts w:ascii="Times New Roman" w:hAnsi="Times New Roman" w:eastAsia="宋体" w:cs="Times New Roman"/>
          <w:kern w:val="2"/>
          <w:szCs w:val="22"/>
          <w:lang w:eastAsia="zh-CN"/>
        </w:rPr>
      </w:pPr>
      <w:r>
        <w:rPr>
          <w:rFonts w:ascii="Times New Roman" w:hAnsi="Times New Roman" w:eastAsia="宋体" w:cs="Times New Roman"/>
          <w:kern w:val="2"/>
          <w:szCs w:val="22"/>
          <w:lang w:eastAsia="zh-CN"/>
        </w:rPr>
        <w:br w:type="page"/>
      </w:r>
    </w:p>
    <w:bookmarkEnd w:id="16"/>
    <w:bookmarkEnd w:id="23"/>
    <w:p w14:paraId="3DCBFC70">
      <w:pPr>
        <w:pStyle w:val="2"/>
        <w:spacing w:after="360" w:line="400" w:lineRule="exact"/>
        <w:jc w:val="center"/>
        <w:rPr>
          <w:rFonts w:hint="eastAsia"/>
          <w:bCs/>
          <w:lang w:eastAsia="zh-CN"/>
        </w:rPr>
      </w:pPr>
      <w:bookmarkStart w:id="29" w:name="_Toc11102"/>
      <w:bookmarkStart w:id="30" w:name="X7c9af48b96117d608d200d924251e197acbd6ba"/>
      <w:r>
        <w:rPr>
          <w:rFonts w:hint="eastAsia"/>
          <w:bCs/>
          <w:lang w:eastAsia="zh-CN"/>
        </w:rPr>
        <w:t>3需求分析</w:t>
      </w:r>
      <w:bookmarkEnd w:id="29"/>
      <w:bookmarkStart w:id="31" w:name="Xac3240b92a7452fae2fb58af35fa8e690f395d0"/>
    </w:p>
    <w:p w14:paraId="55A03532">
      <w:pPr>
        <w:pStyle w:val="3"/>
        <w:bidi w:val="0"/>
        <w:rPr>
          <w:lang w:eastAsia="zh-CN"/>
        </w:rPr>
      </w:pPr>
      <w:bookmarkStart w:id="32" w:name="_Toc31855"/>
      <w:r>
        <w:rPr>
          <w:rFonts w:hint="eastAsia"/>
          <w:lang w:eastAsia="zh-CN"/>
        </w:rPr>
        <w:t>3.1可行性分析</w:t>
      </w:r>
      <w:bookmarkEnd w:id="32"/>
      <w:bookmarkStart w:id="33" w:name="X96531dffcfab4b144e23077e7457764355d3d62"/>
    </w:p>
    <w:p w14:paraId="7E259734">
      <w:pPr>
        <w:pStyle w:val="5"/>
        <w:widowControl w:val="0"/>
        <w:spacing w:before="120" w:after="120" w:line="400" w:lineRule="exact"/>
        <w:jc w:val="both"/>
        <w:rPr>
          <w:rFonts w:cs="Times New Roman"/>
          <w:bCs/>
          <w:kern w:val="2"/>
          <w:szCs w:val="32"/>
          <w:lang w:eastAsia="zh-CN"/>
        </w:rPr>
      </w:pPr>
      <w:bookmarkStart w:id="34" w:name="_Toc9874"/>
      <w:r>
        <w:rPr>
          <w:rFonts w:hint="eastAsia" w:cs="Times New Roman"/>
          <w:bCs/>
          <w:kern w:val="2"/>
          <w:szCs w:val="32"/>
          <w:lang w:eastAsia="zh-CN"/>
        </w:rPr>
        <w:t>3.1.1经济可行性分析</w:t>
      </w:r>
      <w:bookmarkEnd w:id="34"/>
    </w:p>
    <w:bookmarkEnd w:id="33"/>
    <w:p w14:paraId="5DF9C75C">
      <w:pPr>
        <w:widowControl w:val="0"/>
        <w:spacing w:after="0" w:line="400" w:lineRule="exact"/>
        <w:ind w:firstLine="480" w:firstLineChars="200"/>
        <w:jc w:val="both"/>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该医疗风险预测系统的开发所使用的软件都是免费的、开源的，在系统设计上经济上的支出是最小的，因此在经济上没有负担。本系统使用的是SpringBoot、Vue.js、MySQL等主流的开源技术栈来搭建的，不需要支付昂贵的商业软件授权费用，大大降低了系统开发的直接成本。硬件方面可以将它部署到普通的云服务器或者医院现有的IT基础设施中去，并且不需专门购买高性能服务器设备，初期硬件投入控制在万元左右，具有极高的性价比。从人力成本的角度来讲，在已有的成熟的开源框架以及丰富的生态组件的基础上可以大大缩短开发周期、减少代码量、降低人力的投入。</w:t>
      </w:r>
    </w:p>
    <w:p w14:paraId="52620A95">
      <w:pPr>
        <w:widowControl w:val="0"/>
        <w:spacing w:after="0" w:line="400" w:lineRule="exact"/>
        <w:ind w:firstLine="480" w:firstLineChars="200"/>
        <w:jc w:val="both"/>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对于用户来说只需要登录就可以完成一系列的操作，并且不需要其他的高难度的要求，实际操作起来也非常简单。医护人员可以使用现有的办公电脑和网络环境来接入系统，不用购置专门的终端设备，也不用支付任何费用。系统的推广会大大减少护理不良事件的发生率、缩短患者平均住院日并降低不必要的医疗支出。根据行业测算单例严重跌倒事件造成的直接经济损失约为5-8万元，而本系统应用后可以将跌倒风险降低40%以上，间接经济效益非常大。</w:t>
      </w:r>
    </w:p>
    <w:p w14:paraId="38957127">
      <w:pPr>
        <w:widowControl w:val="0"/>
        <w:spacing w:after="0" w:line="400" w:lineRule="exact"/>
        <w:ind w:firstLine="480" w:firstLineChars="200"/>
        <w:jc w:val="both"/>
        <w:rPr>
          <w:rFonts w:hint="eastAsia"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同样在后期维护阶段也不需要太多经济投入，所以该医疗风险预测系统在经济上也不存在可行性问题。开源软件社区一直给用户提供技术支持和安全更新，不需要支付年度技术服务费。系统使用了模块化的架构设计，运维人员经过简单的培训就可以完成日常维护工作。系统运行过程中所产生存储、计算等各方面成本随着云计算技术的发展而不断降低，云服务器按需付费的模式也使运营成本与业务规模相适应。从开发成本、运营成本以及产生的经济效益来看，该系统具有很强的经济可行性，投入产出比明显。</w:t>
      </w:r>
    </w:p>
    <w:p w14:paraId="2F8612F5">
      <w:pPr>
        <w:widowControl w:val="0"/>
        <w:spacing w:after="0" w:line="400" w:lineRule="exact"/>
        <w:ind w:firstLine="480" w:firstLineChars="200"/>
        <w:jc w:val="both"/>
        <w:rPr>
          <w:rFonts w:ascii="Times New Roman" w:hAnsi="Times New Roman" w:eastAsia="宋体" w:cs="Times New Roman"/>
          <w:kern w:val="2"/>
          <w:szCs w:val="22"/>
          <w:lang w:eastAsia="zh-CN"/>
        </w:rPr>
      </w:pPr>
    </w:p>
    <w:p w14:paraId="33AE5985">
      <w:pPr>
        <w:pStyle w:val="5"/>
        <w:widowControl w:val="0"/>
        <w:spacing w:before="120" w:after="120" w:line="400" w:lineRule="exact"/>
        <w:jc w:val="both"/>
        <w:rPr>
          <w:rFonts w:cs="Times New Roman"/>
          <w:bCs/>
          <w:kern w:val="2"/>
          <w:szCs w:val="32"/>
          <w:lang w:eastAsia="zh-CN"/>
        </w:rPr>
      </w:pPr>
      <w:bookmarkStart w:id="35" w:name="_Toc6290"/>
      <w:bookmarkStart w:id="36" w:name="X183452f8da46f7a2eda74a06cd082e28c0fa9e9"/>
      <w:r>
        <w:rPr>
          <w:rFonts w:hint="eastAsia" w:cs="Times New Roman"/>
          <w:bCs/>
          <w:kern w:val="2"/>
          <w:szCs w:val="32"/>
          <w:lang w:eastAsia="zh-CN"/>
        </w:rPr>
        <w:t>3.1.2 技术可行性</w:t>
      </w:r>
      <w:bookmarkEnd w:id="35"/>
    </w:p>
    <w:p w14:paraId="42AD09C0">
      <w:pPr>
        <w:widowControl w:val="0"/>
        <w:spacing w:after="0" w:line="400" w:lineRule="exact"/>
        <w:ind w:firstLine="480" w:firstLineChars="200"/>
        <w:jc w:val="both"/>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本系统采用Spring Boot+MyBatis+MySQL作为后端技术栈，Vue 3结合Element-Plus组件库构建管理端前端，微信小程序原生框架开发患者端，上述技术均已在同类医疗信息系统中得到广泛应用，可行性与稳定性已充分验证。技术实现层面，Spring Boot通过自动配置简化项目搭建与依赖管理，MyBatis实现类型安全的数据库操作，MySQL满足患者信息、评估记录、量表配置等核心数据存储与查询需求；前端Vue 3的组合式API与Element-Plus组件库快速构建风格统一、交互友好的管理界面，微信小程序为患者端提供轻量化访问入口。技术扩展层面，系统采用前后端分离架构，后端通过RESTful API向前端和小程序提供数据服务，各层职责清晰、耦合度低，便于后期功能扩展；数据库预留JSON格式字段存储量表配置，支持动态上线新医学评估量表，无需修改代码，体现良好扩展能力。技术风险控制层面，建立完善安全防护机制：用户认证采用JWT令牌防止未授权访问，MyBatis参数化查询防护SQL注入，Spring Security保障接口安全，数据库事务管理确保评估数据写入一致性，Spring AOP审计模块记录关键操作日志，健全的异常处理机制有效捕获运行时异常，技术风险整体可控。</w:t>
      </w:r>
    </w:p>
    <w:bookmarkEnd w:id="36"/>
    <w:p w14:paraId="035BDAB4">
      <w:pPr>
        <w:pStyle w:val="5"/>
        <w:widowControl w:val="0"/>
        <w:spacing w:before="120" w:after="120" w:line="400" w:lineRule="exact"/>
        <w:jc w:val="both"/>
        <w:rPr>
          <w:rFonts w:cs="Times New Roman"/>
          <w:bCs/>
          <w:kern w:val="2"/>
          <w:szCs w:val="32"/>
          <w:lang w:eastAsia="zh-CN"/>
        </w:rPr>
      </w:pPr>
      <w:bookmarkStart w:id="37" w:name="_Toc22533"/>
      <w:r>
        <w:rPr>
          <w:rFonts w:hint="eastAsia" w:cs="Times New Roman"/>
          <w:bCs/>
          <w:kern w:val="2"/>
          <w:szCs w:val="32"/>
          <w:lang w:eastAsia="zh-CN"/>
        </w:rPr>
        <w:t>3.1.3 法律可行性</w:t>
      </w:r>
      <w:bookmarkEnd w:id="37"/>
    </w:p>
    <w:p w14:paraId="75E1D798">
      <w:pPr>
        <w:widowControl w:val="0"/>
        <w:spacing w:after="0" w:line="400" w:lineRule="exact"/>
        <w:ind w:firstLine="480" w:firstLineChars="200"/>
        <w:jc w:val="both"/>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该系统的开发使用了开源的免费技术以及软件，并且所有的功能都是合法合规的，本系统开发目的是给医护人员提供方便的风险评估工具，给患者提供个性化的健康管理服务。SpringBoot、Vue.js等开源软件采用Apache、MIT等商业友好的开源协议，可以用于商业用途，没有知识产权法律风险。</w:t>
      </w:r>
    </w:p>
    <w:p w14:paraId="7418E8DD">
      <w:pPr>
        <w:widowControl w:val="0"/>
        <w:spacing w:after="0" w:line="400" w:lineRule="exact"/>
        <w:ind w:firstLine="480" w:firstLineChars="200"/>
        <w:jc w:val="both"/>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同时也会采取合适的措施来保证系统的正常运行，并且遵守相关的法律法规，尊重所有的用户的隐私以及数据的安全性，患者身份证号、联系方式等敏感信息在存储和传输时都会被加密处理，并且对数据访问权限加以限制，防止信息泄露的发生。系统运维过程中实行数据最小化使用的规则，只收集必要的业务数据，不私自使用或者泄露患者的个人信息。</w:t>
      </w:r>
    </w:p>
    <w:p w14:paraId="7AAA4FDB">
      <w:pPr>
        <w:widowControl w:val="0"/>
        <w:spacing w:after="0" w:line="400" w:lineRule="exact"/>
        <w:ind w:firstLine="480" w:firstLineChars="200"/>
        <w:jc w:val="both"/>
        <w:rPr>
          <w:lang w:eastAsia="zh-CN"/>
        </w:rPr>
      </w:pPr>
      <w:r>
        <w:rPr>
          <w:rFonts w:hint="eastAsia" w:ascii="Times New Roman" w:hAnsi="Times New Roman" w:eastAsia="宋体" w:cs="Times New Roman"/>
          <w:kern w:val="2"/>
          <w:szCs w:val="22"/>
          <w:lang w:eastAsia="zh-CN"/>
        </w:rPr>
        <w:t>这些措施可以保证该医疗风险预测系统的合法性。系统建立起了完善的操作日志审计机制，对所有的敏感操作进行全程留痕，使每一步的数据处理行为都可以追溯。从整体上讲，本系统在知识产权、数据安全、隐私保护、行业监管等方面都没有法律上的障碍，具有很强的法律可行性。</w:t>
      </w:r>
    </w:p>
    <w:p w14:paraId="72C68236">
      <w:pPr>
        <w:pStyle w:val="3"/>
        <w:bidi w:val="0"/>
        <w:rPr>
          <w:lang w:eastAsia="zh-CN"/>
        </w:rPr>
      </w:pPr>
      <w:bookmarkStart w:id="38" w:name="_Toc25926"/>
      <w:r>
        <w:rPr>
          <w:rFonts w:hint="eastAsia"/>
          <w:lang w:eastAsia="zh-CN"/>
        </w:rPr>
        <w:t>3.2 功能需求分析</w:t>
      </w:r>
      <w:bookmarkEnd w:id="38"/>
    </w:p>
    <w:p w14:paraId="447E42FC">
      <w:pPr>
        <w:widowControl w:val="0"/>
        <w:spacing w:after="0" w:line="400" w:lineRule="exact"/>
        <w:ind w:firstLine="480" w:firstLineChars="200"/>
        <w:jc w:val="both"/>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医疗风险预测系统的功能需求分析是系统设计的基础,通过对医疗风险管理业务流程的深入分析,明确系统需要实现的各项功能。本系统主要面向三类用户。</w:t>
      </w:r>
    </w:p>
    <w:p w14:paraId="3ADC90A5">
      <w:pPr>
        <w:widowControl w:val="0"/>
        <w:spacing w:after="0" w:line="360" w:lineRule="exact"/>
        <w:ind w:firstLine="480" w:firstLineChars="200"/>
        <w:jc w:val="both"/>
        <w:outlineLvl w:val="3"/>
        <w:rPr>
          <w:rFonts w:hint="eastAsia" w:ascii="Times New Roman" w:hAnsi="Times New Roman" w:eastAsia="宋体" w:cs="Times New Roman"/>
          <w:kern w:val="2"/>
          <w:szCs w:val="22"/>
          <w:lang w:eastAsia="zh-CN"/>
        </w:rPr>
      </w:pPr>
      <w:bookmarkStart w:id="39" w:name="_Toc30438"/>
      <w:bookmarkStart w:id="40" w:name="X685fa070fa7f7c59afddac465ab65e8a626c921"/>
      <w:r>
        <w:rPr>
          <w:rFonts w:hint="eastAsia" w:ascii="Times New Roman" w:hAnsi="Times New Roman" w:eastAsia="宋体" w:cs="Times New Roman"/>
          <w:kern w:val="2"/>
          <w:szCs w:val="22"/>
          <w:lang w:eastAsia="zh-CN"/>
        </w:rPr>
        <w:t>（1）管理员</w:t>
      </w:r>
      <w:bookmarkEnd w:id="39"/>
    </w:p>
    <w:p w14:paraId="3AA5CE47">
      <w:pPr>
        <w:pStyle w:val="38"/>
        <w:spacing w:before="0" w:after="0" w:line="288" w:lineRule="auto"/>
        <w:ind w:firstLine="482"/>
        <w:jc w:val="both"/>
        <w:rPr>
          <w:rFonts w:hint="eastAsia" w:ascii="Times New Roman" w:hAnsi="宋体" w:eastAsia="宋体" w:cs="宋体"/>
        </w:rPr>
      </w:pPr>
      <w:r>
        <w:rPr>
          <w:rFonts w:hint="eastAsia" w:ascii="Times New Roman" w:hAnsi="宋体" w:eastAsia="宋体" w:cs="宋体"/>
          <w:lang w:eastAsia="zh-CN"/>
        </w:rPr>
        <w:t>管理员是系统的最高权限用户,负责系统的整体管理和维护工作。管理员的主要功能需求包括用户管理、科室管理、评估量表管理、系统配置、数据统计和系统维护等功能。</w:t>
      </w:r>
      <w:r>
        <w:rPr>
          <w:rFonts w:hint="eastAsia" w:ascii="Times New Roman" w:hAnsi="宋体" w:eastAsia="宋体" w:cs="宋体"/>
        </w:rPr>
        <w:t>管理员用例图如图3.</w:t>
      </w:r>
      <w:r>
        <w:rPr>
          <w:rFonts w:hint="eastAsia" w:ascii="Times New Roman" w:hAnsi="宋体" w:eastAsia="宋体" w:cs="宋体"/>
          <w:lang w:eastAsia="zh-CN"/>
        </w:rPr>
        <w:t>1</w:t>
      </w:r>
      <w:r>
        <w:rPr>
          <w:rFonts w:hint="eastAsia" w:ascii="Times New Roman" w:hAnsi="宋体" w:eastAsia="宋体" w:cs="宋体"/>
        </w:rPr>
        <w:t>所示。</w:t>
      </w:r>
    </w:p>
    <w:p w14:paraId="05E74673">
      <w:pPr>
        <w:pStyle w:val="7"/>
        <w:jc w:val="center"/>
        <w:rPr>
          <w:rFonts w:hint="eastAsia" w:ascii="Times New Roman" w:hAnsi="宋体" w:eastAsia="宋体" w:cs="宋体"/>
        </w:rPr>
      </w:pPr>
      <w:r>
        <w:drawing>
          <wp:inline distT="0" distB="0" distL="114300" distR="114300">
            <wp:extent cx="2836545" cy="253174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3"/>
                    <a:srcRect r="7611" b="6474"/>
                    <a:stretch>
                      <a:fillRect/>
                    </a:stretch>
                  </pic:blipFill>
                  <pic:spPr>
                    <a:xfrm>
                      <a:off x="0" y="0"/>
                      <a:ext cx="2836545" cy="2531745"/>
                    </a:xfrm>
                    <a:prstGeom prst="rect">
                      <a:avLst/>
                    </a:prstGeom>
                    <a:noFill/>
                    <a:ln>
                      <a:noFill/>
                    </a:ln>
                  </pic:spPr>
                </pic:pic>
              </a:graphicData>
            </a:graphic>
          </wp:inline>
        </w:drawing>
      </w:r>
    </w:p>
    <w:p w14:paraId="1486564A">
      <w:pPr>
        <w:pStyle w:val="7"/>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宋体" w:hAnsi="宋体" w:eastAsia="宋体" w:cs="宋体"/>
          <w:sz w:val="21"/>
          <w:lang w:eastAsia="zh-CN"/>
        </w:rPr>
      </w:pPr>
      <w:r>
        <w:rPr>
          <w:rFonts w:hint="eastAsia" w:ascii="Times New Roman" w:hAnsi="Times New Roman" w:eastAsia="宋体" w:cs="宋体"/>
          <w:sz w:val="21"/>
          <w:lang w:eastAsia="zh-CN"/>
        </w:rPr>
        <w:t>图3.1管理员用例图</w:t>
      </w:r>
    </w:p>
    <w:p w14:paraId="00A90451">
      <w:pPr>
        <w:widowControl w:val="0"/>
        <w:spacing w:after="0" w:line="360" w:lineRule="exact"/>
        <w:ind w:firstLine="480" w:firstLineChars="200"/>
        <w:jc w:val="both"/>
        <w:outlineLvl w:val="3"/>
        <w:rPr>
          <w:rFonts w:hint="eastAsia" w:ascii="Times New Roman" w:hAnsi="Times New Roman" w:eastAsia="宋体" w:cs="Times New Roman"/>
          <w:kern w:val="2"/>
          <w:szCs w:val="22"/>
          <w:lang w:eastAsia="zh-CN"/>
        </w:rPr>
      </w:pPr>
      <w:bookmarkStart w:id="41" w:name="_Toc330"/>
      <w:r>
        <w:rPr>
          <w:rFonts w:hint="eastAsia" w:ascii="Times New Roman" w:hAnsi="Times New Roman" w:eastAsia="宋体" w:cs="Times New Roman"/>
          <w:kern w:val="2"/>
          <w:szCs w:val="22"/>
          <w:lang w:eastAsia="zh-CN"/>
        </w:rPr>
        <w:t>（2）医生</w:t>
      </w:r>
      <w:bookmarkEnd w:id="41"/>
    </w:p>
    <w:bookmarkEnd w:id="40"/>
    <w:p w14:paraId="6F174A13">
      <w:pPr>
        <w:pStyle w:val="38"/>
        <w:spacing w:before="0" w:after="0" w:line="288" w:lineRule="auto"/>
        <w:ind w:firstLine="482"/>
        <w:jc w:val="both"/>
        <w:rPr>
          <w:rFonts w:hint="eastAsia" w:ascii="Times New Roman" w:hAnsi="宋体" w:eastAsia="宋体" w:cs="宋体"/>
          <w:lang w:eastAsia="zh-CN"/>
        </w:rPr>
      </w:pPr>
      <w:bookmarkStart w:id="42" w:name="X533be8d37bd48c6a7bb504a1401231d7d44d516"/>
      <w:r>
        <w:rPr>
          <w:rFonts w:ascii="Times New Roman" w:hAnsi="宋体" w:eastAsia="宋体" w:cs="宋体"/>
          <w:lang w:eastAsia="zh-CN"/>
        </w:rPr>
        <w:t>医生是系统的核心使用者，主要通过系统开展患者风险评估、生命体征审阅、预警处理、患者档案查阅及诊疗方案制定等工作</w:t>
      </w:r>
      <w:r>
        <w:rPr>
          <w:rFonts w:hint="eastAsia" w:ascii="Times New Roman" w:hAnsi="宋体" w:eastAsia="宋体" w:cs="宋体"/>
          <w:lang w:eastAsia="zh-CN"/>
        </w:rPr>
        <w:t>。医生用例图如图3.2所示。</w:t>
      </w:r>
    </w:p>
    <w:p w14:paraId="6B81B303">
      <w:pPr>
        <w:pStyle w:val="7"/>
        <w:jc w:val="center"/>
        <w:rPr>
          <w:rFonts w:eastAsiaTheme="minorEastAsia"/>
          <w:lang w:eastAsia="zh-CN"/>
        </w:rPr>
      </w:pPr>
      <w:r>
        <w:rPr>
          <w:rFonts w:eastAsiaTheme="minorEastAsia"/>
          <w:lang w:eastAsia="zh-CN"/>
        </w:rPr>
        <w:drawing>
          <wp:inline distT="0" distB="0" distL="0" distR="0">
            <wp:extent cx="2393950" cy="2866390"/>
            <wp:effectExtent l="0" t="0" r="6350" b="0"/>
            <wp:docPr id="489294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94764" name="图片 1"/>
                    <pic:cNvPicPr>
                      <a:picLocks noChangeAspect="1"/>
                    </pic:cNvPicPr>
                  </pic:nvPicPr>
                  <pic:blipFill>
                    <a:blip r:embed="rId14"/>
                    <a:stretch>
                      <a:fillRect/>
                    </a:stretch>
                  </pic:blipFill>
                  <pic:spPr>
                    <a:xfrm>
                      <a:off x="0" y="0"/>
                      <a:ext cx="2399063" cy="2872859"/>
                    </a:xfrm>
                    <a:prstGeom prst="rect">
                      <a:avLst/>
                    </a:prstGeom>
                  </pic:spPr>
                </pic:pic>
              </a:graphicData>
            </a:graphic>
          </wp:inline>
        </w:drawing>
      </w:r>
    </w:p>
    <w:p w14:paraId="69BD660F">
      <w:pPr>
        <w:pStyle w:val="7"/>
        <w:jc w:val="center"/>
        <w:rPr>
          <w:rFonts w:hint="eastAsia" w:ascii="Times New Roman" w:hAnsi="宋体" w:eastAsia="宋体" w:cs="宋体"/>
          <w:sz w:val="21"/>
          <w:lang w:eastAsia="zh-CN"/>
        </w:rPr>
      </w:pPr>
      <w:r>
        <w:rPr>
          <w:rFonts w:hint="eastAsia" w:ascii="Times New Roman" w:hAnsi="宋体" w:eastAsia="宋体" w:cs="宋体"/>
          <w:sz w:val="21"/>
          <w:lang w:eastAsia="zh-CN"/>
        </w:rPr>
        <w:t>图3.2医生用例图</w:t>
      </w:r>
    </w:p>
    <w:p w14:paraId="220143EA">
      <w:pPr>
        <w:widowControl w:val="0"/>
        <w:spacing w:after="0" w:line="360" w:lineRule="exact"/>
        <w:ind w:firstLine="480" w:firstLineChars="200"/>
        <w:jc w:val="both"/>
        <w:outlineLvl w:val="3"/>
        <w:rPr>
          <w:rFonts w:hint="eastAsia" w:ascii="Times New Roman" w:hAnsi="Times New Roman" w:eastAsia="宋体" w:cs="Times New Roman"/>
          <w:kern w:val="2"/>
          <w:szCs w:val="22"/>
          <w:lang w:eastAsia="zh-CN"/>
        </w:rPr>
      </w:pPr>
      <w:bookmarkStart w:id="43" w:name="_Toc8706"/>
      <w:r>
        <w:rPr>
          <w:rFonts w:hint="eastAsia" w:ascii="Times New Roman" w:hAnsi="Times New Roman" w:eastAsia="宋体" w:cs="Times New Roman"/>
          <w:kern w:val="2"/>
          <w:szCs w:val="22"/>
          <w:lang w:eastAsia="zh-CN"/>
        </w:rPr>
        <w:t>（3）护士</w:t>
      </w:r>
      <w:bookmarkEnd w:id="43"/>
    </w:p>
    <w:p w14:paraId="25972227">
      <w:pPr>
        <w:pStyle w:val="38"/>
        <w:spacing w:before="0" w:after="0" w:line="288" w:lineRule="auto"/>
        <w:ind w:firstLine="482"/>
        <w:jc w:val="both"/>
        <w:rPr>
          <w:rFonts w:hint="eastAsia" w:ascii="Times New Roman" w:hAnsi="宋体" w:eastAsia="宋体" w:cs="宋体"/>
          <w:lang w:eastAsia="zh-CN"/>
        </w:rPr>
      </w:pPr>
      <w:r>
        <w:rPr>
          <w:rFonts w:ascii="Times New Roman" w:hAnsi="宋体" w:eastAsia="宋体" w:cs="宋体"/>
          <w:lang w:eastAsia="zh-CN"/>
        </w:rPr>
        <w:t>护士是系统的重要使用者，主要通过系统开展患者信息管理、护理任务执行、预警处理、生命体征录入、床位管理及患者症状上报等工作。</w:t>
      </w:r>
    </w:p>
    <w:p w14:paraId="32060A36">
      <w:pPr>
        <w:pStyle w:val="7"/>
        <w:jc w:val="center"/>
      </w:pPr>
      <w:r>
        <w:drawing>
          <wp:inline distT="0" distB="0" distL="0" distR="0">
            <wp:extent cx="2348865" cy="2872105"/>
            <wp:effectExtent l="0" t="0" r="635" b="10795"/>
            <wp:docPr id="2254666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66617" name="图片 1"/>
                    <pic:cNvPicPr>
                      <a:picLocks noChangeAspect="1"/>
                    </pic:cNvPicPr>
                  </pic:nvPicPr>
                  <pic:blipFill>
                    <a:blip r:embed="rId15"/>
                    <a:stretch>
                      <a:fillRect/>
                    </a:stretch>
                  </pic:blipFill>
                  <pic:spPr>
                    <a:xfrm>
                      <a:off x="0" y="0"/>
                      <a:ext cx="2348865" cy="2872105"/>
                    </a:xfrm>
                    <a:prstGeom prst="rect">
                      <a:avLst/>
                    </a:prstGeom>
                  </pic:spPr>
                </pic:pic>
              </a:graphicData>
            </a:graphic>
          </wp:inline>
        </w:drawing>
      </w:r>
    </w:p>
    <w:p w14:paraId="2CC27D81">
      <w:pPr>
        <w:pStyle w:val="7"/>
        <w:jc w:val="center"/>
        <w:rPr>
          <w:rFonts w:hint="eastAsia" w:ascii="Times New Roman" w:hAnsi="宋体" w:eastAsia="宋体" w:cs="宋体"/>
          <w:sz w:val="21"/>
          <w:lang w:eastAsia="zh-CN"/>
        </w:rPr>
      </w:pPr>
      <w:r>
        <w:rPr>
          <w:rFonts w:hint="eastAsia" w:ascii="Times New Roman" w:hAnsi="宋体" w:eastAsia="宋体" w:cs="宋体"/>
          <w:sz w:val="21"/>
          <w:lang w:eastAsia="zh-CN"/>
        </w:rPr>
        <w:t>图3.3 护士用例图</w:t>
      </w:r>
    </w:p>
    <w:bookmarkEnd w:id="42"/>
    <w:p w14:paraId="3C558712">
      <w:pPr>
        <w:widowControl w:val="0"/>
        <w:spacing w:after="0" w:line="360" w:lineRule="exact"/>
        <w:ind w:firstLine="480" w:firstLineChars="200"/>
        <w:jc w:val="both"/>
        <w:outlineLvl w:val="3"/>
        <w:rPr>
          <w:rFonts w:hint="eastAsia" w:ascii="Times New Roman" w:hAnsi="Times New Roman" w:eastAsia="宋体" w:cs="Times New Roman"/>
          <w:kern w:val="2"/>
          <w:szCs w:val="22"/>
          <w:lang w:eastAsia="zh-CN"/>
        </w:rPr>
      </w:pPr>
      <w:bookmarkStart w:id="44" w:name="_Toc18204"/>
      <w:bookmarkStart w:id="45" w:name="X6e2b6ff9234085bbcbe923534b4b9e9dfa7c90f"/>
      <w:r>
        <w:rPr>
          <w:rFonts w:hint="eastAsia" w:ascii="Times New Roman" w:hAnsi="Times New Roman" w:eastAsia="宋体" w:cs="Times New Roman"/>
          <w:kern w:val="2"/>
          <w:szCs w:val="22"/>
          <w:lang w:eastAsia="zh-CN"/>
        </w:rPr>
        <w:t>（4）患者</w:t>
      </w:r>
      <w:bookmarkEnd w:id="44"/>
    </w:p>
    <w:p w14:paraId="382B82C6">
      <w:pPr>
        <w:pStyle w:val="38"/>
        <w:spacing w:before="0" w:after="0" w:line="288" w:lineRule="auto"/>
        <w:ind w:firstLine="482"/>
        <w:jc w:val="both"/>
        <w:rPr>
          <w:rFonts w:hint="eastAsia" w:ascii="Times New Roman" w:hAnsi="宋体" w:eastAsia="宋体" w:cs="宋体"/>
          <w:lang w:eastAsia="zh-CN"/>
        </w:rPr>
      </w:pPr>
      <w:r>
        <w:rPr>
          <w:rFonts w:hint="eastAsia" w:ascii="Times New Roman" w:hAnsi="宋体" w:eastAsia="宋体" w:cs="宋体"/>
          <w:lang w:eastAsia="zh-CN"/>
        </w:rPr>
        <w:t>患者通过微信小程序使用系统,主要功能需求包括个人信息查看、风险评估结果查看、健康教育、症状报告、护理建议查看和消息通知等功能。患者用例图如图3.4所示。</w:t>
      </w:r>
    </w:p>
    <w:p w14:paraId="7844B979">
      <w:pPr>
        <w:pStyle w:val="7"/>
        <w:jc w:val="center"/>
        <w:rPr>
          <w:rFonts w:hint="eastAsia" w:ascii="Times New Roman" w:hAnsi="宋体" w:eastAsia="宋体" w:cs="宋体"/>
          <w:lang w:eastAsia="zh-CN"/>
        </w:rPr>
      </w:pPr>
      <w:r>
        <w:drawing>
          <wp:inline distT="0" distB="0" distL="114300" distR="114300">
            <wp:extent cx="3270885" cy="2783840"/>
            <wp:effectExtent l="0" t="0" r="5715" b="1016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6"/>
                    <a:stretch>
                      <a:fillRect/>
                    </a:stretch>
                  </pic:blipFill>
                  <pic:spPr>
                    <a:xfrm>
                      <a:off x="0" y="0"/>
                      <a:ext cx="3270885" cy="2783840"/>
                    </a:xfrm>
                    <a:prstGeom prst="rect">
                      <a:avLst/>
                    </a:prstGeom>
                    <a:noFill/>
                    <a:ln>
                      <a:noFill/>
                    </a:ln>
                  </pic:spPr>
                </pic:pic>
              </a:graphicData>
            </a:graphic>
          </wp:inline>
        </w:drawing>
      </w:r>
    </w:p>
    <w:p w14:paraId="7F8C4519">
      <w:pPr>
        <w:pStyle w:val="7"/>
        <w:jc w:val="center"/>
        <w:rPr>
          <w:rFonts w:hint="eastAsia" w:ascii="Times New Roman" w:hAnsi="宋体" w:eastAsia="宋体" w:cs="宋体"/>
          <w:sz w:val="21"/>
          <w:lang w:eastAsia="zh-CN"/>
        </w:rPr>
      </w:pPr>
      <w:r>
        <w:rPr>
          <w:rFonts w:hint="eastAsia" w:ascii="Times New Roman" w:hAnsi="宋体" w:eastAsia="宋体" w:cs="宋体"/>
          <w:sz w:val="21"/>
          <w:lang w:eastAsia="zh-CN"/>
        </w:rPr>
        <w:t>图3.4患者用例图</w:t>
      </w:r>
    </w:p>
    <w:bookmarkEnd w:id="31"/>
    <w:bookmarkEnd w:id="45"/>
    <w:p w14:paraId="4343D0E2">
      <w:pPr>
        <w:pStyle w:val="3"/>
        <w:bidi w:val="0"/>
        <w:rPr>
          <w:lang w:eastAsia="zh-CN"/>
        </w:rPr>
      </w:pPr>
      <w:bookmarkStart w:id="46" w:name="_Toc11580"/>
      <w:bookmarkStart w:id="47" w:name="Xd0ff9add2683b223ae688d0b6617cc64dcacbe4"/>
      <w:r>
        <w:rPr>
          <w:rFonts w:hint="eastAsia"/>
          <w:lang w:eastAsia="zh-CN"/>
        </w:rPr>
        <w:t>3.3 非功能需求分析</w:t>
      </w:r>
      <w:bookmarkEnd w:id="46"/>
    </w:p>
    <w:bookmarkEnd w:id="47"/>
    <w:p w14:paraId="3831635B">
      <w:pPr>
        <w:widowControl w:val="0"/>
        <w:spacing w:after="0" w:line="360" w:lineRule="exact"/>
        <w:ind w:firstLine="480" w:firstLineChars="200"/>
        <w:jc w:val="both"/>
        <w:rPr>
          <w:rFonts w:ascii="Times New Roman" w:hAnsi="Times New Roman" w:eastAsia="宋体" w:cs="Times New Roman"/>
          <w:kern w:val="2"/>
          <w:szCs w:val="22"/>
          <w:lang w:eastAsia="zh-CN"/>
        </w:rPr>
      </w:pPr>
      <w:bookmarkStart w:id="48" w:name="Xfc536aefe7e6452e8ad1d11db939a3b4228defc"/>
      <w:bookmarkStart w:id="49" w:name="X3e72a957f1b875bc4e81da69b45bdd8fbc9d72d"/>
      <w:r>
        <w:rPr>
          <w:rFonts w:hint="eastAsia" w:ascii="Times New Roman" w:hAnsi="Times New Roman" w:eastAsia="宋体" w:cs="Times New Roman"/>
          <w:kern w:val="2"/>
          <w:szCs w:val="22"/>
          <w:lang w:eastAsia="zh-CN"/>
        </w:rPr>
        <w:t>为了保证医疗信息系统可以适应医疗业务不断变化的需求、应对患者数据不断增多以及并发访问压力增大带来的问题，同时又能有效防范数据安全和隐私保护风险，本系统除了要满足以上功能需求外，在安全性、可扩展性、性能上还要达到相应的非功能需求指标，这些要求是系统架构设计和技术选型的重要依据。</w:t>
      </w:r>
    </w:p>
    <w:p w14:paraId="59BD795E">
      <w:pPr>
        <w:widowControl w:val="0"/>
        <w:spacing w:after="0" w:line="360" w:lineRule="exact"/>
        <w:ind w:firstLine="480" w:firstLineChars="200"/>
        <w:jc w:val="both"/>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从安全性来说，医疗信息系统涉及到患者敏感的健康数据，保证数据的安全性和隐私保护是系统的基本要求。系统要使用JWT令牌认证、MyBatis参数化查询、Spring Security接口防护等多种手段来建立全方位的安全防护体系，有效防止未授权访问、SQL注入等安全威胁，保证患者数据不被泄露或者篡改，同时使用Spring AOP审计模块对关键操作进行记录，给系统安全运行提供有力的保障。</w:t>
      </w:r>
    </w:p>
    <w:p w14:paraId="54E5E6C9">
      <w:pPr>
        <w:widowControl w:val="0"/>
        <w:spacing w:after="0" w:line="360" w:lineRule="exact"/>
        <w:ind w:firstLine="480" w:firstLineChars="200"/>
        <w:jc w:val="both"/>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医疗业务的发展要具有系统的扩展性，可以应对新医学评估量表上线、用户角色增加等需求。系统采用前后端分离的架构，用RESTful API来实现数据服务的解耦，各层职责明确、耦合度低；数据库设计时预留JSON字段存储量表配置，支持动态更新评估内容，不需要修改代码就能完成功能迭代，保证系统可以随着业务需求迅速适应和扩展。</w:t>
      </w:r>
    </w:p>
    <w:p w14:paraId="20FD8E0B">
      <w:pPr>
        <w:pStyle w:val="7"/>
        <w:spacing w:before="0" w:after="0" w:line="288" w:lineRule="auto"/>
        <w:ind w:firstLine="482"/>
        <w:jc w:val="both"/>
        <w:rPr>
          <w:rFonts w:hint="eastAsia" w:ascii="Times New Roman" w:hAnsi="宋体" w:eastAsia="宋体" w:cs="宋体"/>
          <w:lang w:eastAsia="zh-CN"/>
        </w:rPr>
      </w:pPr>
      <w:r>
        <w:rPr>
          <w:rFonts w:hint="eastAsia" w:ascii="Times New Roman" w:hAnsi="Times New Roman" w:eastAsia="宋体" w:cs="Times New Roman"/>
          <w:kern w:val="2"/>
          <w:szCs w:val="22"/>
          <w:lang w:eastAsia="zh-CN"/>
        </w:rPr>
        <w:t>医疗场景对于系统响应速度、稳定性有很高的要求，医护人员日常操作和患者端访问的流畅性。系统要依靠Spring Boot自动配置来提高运行效率，MyBatis提高数据库查询性能，MySQL高效地进行核心数据存储和查询，前端Vue 3和Element Plus创建的管理界面交互顺畅，微信小程序给患者端设置轻量级的访问入口，保证多端用户操作的响应速度和系统的稳定性，改善整体用户体验。</w:t>
      </w:r>
    </w:p>
    <w:p w14:paraId="47ED5D68">
      <w:pPr>
        <w:rPr>
          <w:lang w:eastAsia="zh-CN"/>
        </w:rPr>
      </w:pPr>
      <w:bookmarkStart w:id="50" w:name="X49b63bb8632262bd86d25f033c1855c20d325ad"/>
    </w:p>
    <w:p w14:paraId="78254222">
      <w:pPr>
        <w:rPr>
          <w:lang w:eastAsia="zh-CN"/>
        </w:rPr>
      </w:pPr>
    </w:p>
    <w:p w14:paraId="48670D02">
      <w:pPr>
        <w:rPr>
          <w:lang w:eastAsia="zh-CN"/>
        </w:rPr>
      </w:pPr>
    </w:p>
    <w:p w14:paraId="346AECE7">
      <w:pPr>
        <w:rPr>
          <w:lang w:eastAsia="zh-CN"/>
        </w:rPr>
      </w:pPr>
    </w:p>
    <w:p w14:paraId="050F3855">
      <w:pPr>
        <w:rPr>
          <w:lang w:eastAsia="zh-CN"/>
        </w:rPr>
      </w:pPr>
    </w:p>
    <w:p w14:paraId="33F0C343">
      <w:pPr>
        <w:rPr>
          <w:lang w:eastAsia="zh-CN"/>
        </w:rPr>
      </w:pPr>
    </w:p>
    <w:p w14:paraId="367FA587">
      <w:pPr>
        <w:rPr>
          <w:lang w:eastAsia="zh-CN"/>
        </w:rPr>
      </w:pPr>
    </w:p>
    <w:p w14:paraId="59FDEAC2">
      <w:pPr>
        <w:rPr>
          <w:lang w:eastAsia="zh-CN"/>
        </w:rPr>
      </w:pPr>
    </w:p>
    <w:p w14:paraId="7D23EF96">
      <w:pPr>
        <w:pStyle w:val="2"/>
        <w:keepLines w:val="0"/>
        <w:widowControl w:val="0"/>
        <w:adjustRightInd w:val="0"/>
        <w:spacing w:after="360" w:line="400" w:lineRule="exact"/>
        <w:jc w:val="center"/>
        <w:textAlignment w:val="baseline"/>
        <w:rPr>
          <w:rFonts w:eastAsia="长城楷体" w:cs="Times New Roman"/>
          <w:iCs/>
          <w:color w:val="000000"/>
          <w:kern w:val="2"/>
          <w:szCs w:val="32"/>
          <w:lang w:eastAsia="zh-CN"/>
        </w:rPr>
      </w:pPr>
      <w:bookmarkStart w:id="51" w:name="_Toc30980"/>
      <w:r>
        <w:rPr>
          <w:rFonts w:hint="eastAsia" w:eastAsia="长城楷体" w:cs="Times New Roman"/>
          <w:iCs/>
          <w:color w:val="000000"/>
          <w:kern w:val="2"/>
          <w:szCs w:val="32"/>
          <w:lang w:eastAsia="zh-CN"/>
        </w:rPr>
        <w:t>4 系统设计</w:t>
      </w:r>
      <w:bookmarkEnd w:id="51"/>
    </w:p>
    <w:p w14:paraId="66AB48E6">
      <w:pPr>
        <w:pStyle w:val="3"/>
        <w:bidi w:val="0"/>
        <w:rPr>
          <w:lang w:eastAsia="zh-CN"/>
        </w:rPr>
      </w:pPr>
      <w:bookmarkStart w:id="52" w:name="_Toc24546"/>
      <w:bookmarkStart w:id="53" w:name="X135c3c08c9c7b4aff91854a4e84bdb6495887dd"/>
      <w:r>
        <w:rPr>
          <w:rFonts w:hint="eastAsia"/>
          <w:lang w:eastAsia="zh-CN"/>
        </w:rPr>
        <w:t>4.1 总体设计</w:t>
      </w:r>
      <w:bookmarkEnd w:id="52"/>
    </w:p>
    <w:p w14:paraId="54187FB0">
      <w:pPr>
        <w:widowControl w:val="0"/>
        <w:spacing w:after="0" w:line="360" w:lineRule="exact"/>
        <w:ind w:firstLine="480" w:firstLineChars="200"/>
        <w:jc w:val="both"/>
        <w:rPr>
          <w:rFonts w:hint="eastAsia" w:ascii="Times New Roman" w:hAnsi="Times New Roman" w:eastAsia="宋体" w:cs="Times New Roman"/>
          <w:kern w:val="2"/>
          <w:szCs w:val="22"/>
          <w:lang w:eastAsia="zh-CN"/>
        </w:rPr>
      </w:pPr>
      <w:r>
        <w:rPr>
          <w:rFonts w:hint="eastAsia" w:ascii="Times New Roman" w:hAnsi="Times New Roman" w:eastAsia="宋体"/>
          <w:kern w:val="2"/>
          <w:szCs w:val="22"/>
        </w:rPr>
        <w:t xml:space="preserve"> </w:t>
      </w:r>
      <w:r>
        <w:rPr>
          <w:rFonts w:hint="eastAsia" w:ascii="Times New Roman" w:hAnsi="Times New Roman" w:eastAsia="宋体" w:cs="Times New Roman"/>
          <w:kern w:val="2"/>
          <w:szCs w:val="22"/>
          <w:lang w:eastAsia="zh-CN"/>
        </w:rPr>
        <w:t xml:space="preserve">  </w:t>
      </w:r>
      <w:r>
        <w:rPr>
          <w:rFonts w:hint="eastAsia" w:ascii="Times New Roman" w:hAnsi="Times New Roman" w:eastAsia="宋体" w:cs="Times New Roman"/>
          <w:kern w:val="2"/>
          <w:szCs w:val="22"/>
          <w:lang w:eastAsia="zh-CN"/>
        </w:rPr>
        <w:t>依据前期需求分析，本系统在功能层面可拆解为以下四个相互协作的核心模块，分别为医生模块、护士模块、患者模块与系统管理模块。其中，医生模块与护士模块面向医护人员提供患者管理、风险评估、临床护理等核心业务支持；患者模块面向患者提供个人健康数据查看、风险评估、症状上报等服务；系统管理模块则为管理员提供用户管理、权限配置、数据分析与消息通知等运营维护功能，整体架构清晰、职责明确。其功能结构图如图4.1所示。</w:t>
      </w:r>
    </w:p>
    <w:p w14:paraId="085F4B74">
      <w:pPr>
        <w:pStyle w:val="25"/>
        <w:keepNext w:val="0"/>
        <w:keepLines w:val="0"/>
        <w:pageBreakBefore w:val="0"/>
        <w:widowControl/>
        <w:kinsoku/>
        <w:wordWrap/>
        <w:overflowPunct/>
        <w:topLinePunct w:val="0"/>
        <w:autoSpaceDE/>
        <w:autoSpaceDN/>
        <w:bidi w:val="0"/>
        <w:adjustRightInd/>
        <w:snapToGrid/>
        <w:spacing w:beforeAutospacing="0" w:after="0" w:afterAutospacing="0" w:line="180" w:lineRule="exact"/>
        <w:ind w:firstLine="480" w:firstLineChars="200"/>
        <w:jc w:val="center"/>
        <w:textAlignment w:val="auto"/>
        <w:rPr>
          <w:rFonts w:ascii="Times New Roman" w:hAnsi="Times New Roman" w:eastAsia="宋体"/>
          <w:kern w:val="2"/>
          <w:szCs w:val="22"/>
        </w:rPr>
      </w:pPr>
    </w:p>
    <w:p w14:paraId="4AE75E80">
      <w:pPr>
        <w:pStyle w:val="25"/>
        <w:jc w:val="center"/>
        <w:rPr>
          <w:rFonts w:eastAsia="宋体"/>
        </w:rPr>
      </w:pPr>
      <w:r>
        <w:drawing>
          <wp:inline distT="0" distB="0" distL="114300" distR="114300">
            <wp:extent cx="6040755" cy="2422525"/>
            <wp:effectExtent l="0" t="0" r="4445"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7"/>
                    <a:srcRect l="1365" t="18248" r="4549" b="9238"/>
                    <a:stretch>
                      <a:fillRect/>
                    </a:stretch>
                  </pic:blipFill>
                  <pic:spPr>
                    <a:xfrm>
                      <a:off x="0" y="0"/>
                      <a:ext cx="6040755" cy="2422525"/>
                    </a:xfrm>
                    <a:prstGeom prst="rect">
                      <a:avLst/>
                    </a:prstGeom>
                    <a:noFill/>
                    <a:ln>
                      <a:noFill/>
                    </a:ln>
                  </pic:spPr>
                </pic:pic>
              </a:graphicData>
            </a:graphic>
          </wp:inline>
        </w:drawing>
      </w:r>
    </w:p>
    <w:p w14:paraId="29212CFE">
      <w:pPr>
        <w:keepNext w:val="0"/>
        <w:keepLines w:val="0"/>
        <w:pageBreakBefore w:val="0"/>
        <w:widowControl w:val="0"/>
        <w:kinsoku/>
        <w:wordWrap/>
        <w:overflowPunct/>
        <w:topLinePunct w:val="0"/>
        <w:autoSpaceDE/>
        <w:autoSpaceDN/>
        <w:bidi w:val="0"/>
        <w:adjustRightInd/>
        <w:snapToGrid/>
        <w:spacing w:after="0" w:line="360" w:lineRule="exact"/>
        <w:jc w:val="center"/>
        <w:textAlignment w:val="auto"/>
        <w:rPr>
          <w:rFonts w:hint="eastAsia"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图4.1.医疗风险预测系统功能模块图</w:t>
      </w:r>
    </w:p>
    <w:p w14:paraId="2D0E8DF1">
      <w:pPr>
        <w:pStyle w:val="25"/>
        <w:keepNext w:val="0"/>
        <w:keepLines w:val="0"/>
        <w:pageBreakBefore w:val="0"/>
        <w:widowControl/>
        <w:kinsoku/>
        <w:wordWrap/>
        <w:overflowPunct/>
        <w:topLinePunct w:val="0"/>
        <w:autoSpaceDE/>
        <w:autoSpaceDN/>
        <w:bidi w:val="0"/>
        <w:adjustRightInd/>
        <w:snapToGrid/>
        <w:spacing w:beforeAutospacing="0" w:after="0" w:afterAutospacing="0" w:line="180" w:lineRule="exact"/>
        <w:ind w:firstLine="420" w:firstLineChars="200"/>
        <w:jc w:val="center"/>
        <w:textAlignment w:val="auto"/>
        <w:rPr>
          <w:rFonts w:hint="eastAsia" w:ascii="Times New Roman" w:hAnsi="Times New Roman" w:eastAsia="宋体" w:cs="Times New Roman"/>
          <w:kern w:val="2"/>
          <w:sz w:val="21"/>
          <w:szCs w:val="22"/>
          <w:lang w:eastAsia="zh-CN"/>
        </w:rPr>
      </w:pPr>
    </w:p>
    <w:p w14:paraId="78C7D39A">
      <w:pPr>
        <w:pStyle w:val="3"/>
        <w:bidi w:val="0"/>
        <w:rPr>
          <w:lang w:eastAsia="zh-CN"/>
        </w:rPr>
      </w:pPr>
      <w:bookmarkStart w:id="54" w:name="_Toc16028"/>
      <w:r>
        <w:rPr>
          <w:rFonts w:hint="eastAsia"/>
          <w:lang w:eastAsia="zh-CN"/>
        </w:rPr>
        <w:t>4.2 功能模块设计</w:t>
      </w:r>
      <w:bookmarkEnd w:id="54"/>
    </w:p>
    <w:p w14:paraId="250DB827">
      <w:pPr>
        <w:pStyle w:val="5"/>
        <w:widowControl w:val="0"/>
        <w:spacing w:before="120" w:after="120" w:line="400" w:lineRule="exact"/>
        <w:jc w:val="both"/>
        <w:rPr>
          <w:rFonts w:cs="Times New Roman"/>
          <w:bCs/>
          <w:kern w:val="2"/>
          <w:szCs w:val="32"/>
          <w:lang w:eastAsia="zh-CN"/>
        </w:rPr>
      </w:pPr>
      <w:bookmarkStart w:id="55" w:name="_Toc21152"/>
      <w:r>
        <w:rPr>
          <w:rFonts w:cs="Times New Roman"/>
          <w:bCs/>
          <w:kern w:val="2"/>
          <w:szCs w:val="32"/>
          <w:lang w:eastAsia="zh-CN"/>
        </w:rPr>
        <w:t>4.2.1 用户认证模块设计</w:t>
      </w:r>
      <w:bookmarkEnd w:id="55"/>
    </w:p>
    <w:p w14:paraId="1A5E77BA">
      <w:pPr>
        <w:widowControl w:val="0"/>
        <w:spacing w:after="0" w:line="360" w:lineRule="exact"/>
        <w:ind w:firstLine="480" w:firstLineChars="200"/>
        <w:jc w:val="both"/>
        <w:outlineLvl w:val="3"/>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（1）用户注册</w:t>
      </w:r>
    </w:p>
    <w:p w14:paraId="3523DFF4">
      <w:pPr>
        <w:widowControl w:val="0"/>
        <w:spacing w:after="0" w:line="360" w:lineRule="exact"/>
        <w:ind w:firstLine="480" w:firstLineChars="200"/>
        <w:jc w:val="both"/>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新员工入职时需先注册系统账号。用户进入注册页面，填写用户名、密码、工号、科室、邮箱等信息，选择用户角色（医生/护士），点击注册后系统验证信息的唯一性和格式正确性，验证通过则注册成功并自动登录跳转对应工作台。用户注册流程图如图4.2所示。</w:t>
      </w:r>
    </w:p>
    <w:p w14:paraId="3C53751F">
      <w:pPr>
        <w:jc w:val="center"/>
      </w:pPr>
      <w:r>
        <w:drawing>
          <wp:inline distT="0" distB="0" distL="0" distR="0">
            <wp:extent cx="2527300" cy="3931920"/>
            <wp:effectExtent l="0" t="0" r="6350" b="0"/>
            <wp:docPr id="1744868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68695" name="图片 1"/>
                    <pic:cNvPicPr>
                      <a:picLocks noChangeAspect="1"/>
                    </pic:cNvPicPr>
                  </pic:nvPicPr>
                  <pic:blipFill>
                    <a:blip r:embed="rId18"/>
                    <a:stretch>
                      <a:fillRect/>
                    </a:stretch>
                  </pic:blipFill>
                  <pic:spPr>
                    <a:xfrm>
                      <a:off x="0" y="0"/>
                      <a:ext cx="2530859" cy="3937907"/>
                    </a:xfrm>
                    <a:prstGeom prst="rect">
                      <a:avLst/>
                    </a:prstGeom>
                  </pic:spPr>
                </pic:pic>
              </a:graphicData>
            </a:graphic>
          </wp:inline>
        </w:drawing>
      </w:r>
    </w:p>
    <w:p w14:paraId="68C10C29">
      <w:pPr>
        <w:widowControl w:val="0"/>
        <w:spacing w:after="0" w:line="360" w:lineRule="exact"/>
        <w:jc w:val="center"/>
        <w:rPr>
          <w:rFonts w:hint="eastAsia"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图4.2注册流程图</w:t>
      </w:r>
    </w:p>
    <w:p w14:paraId="4D091D93">
      <w:pPr>
        <w:pStyle w:val="25"/>
        <w:keepNext w:val="0"/>
        <w:keepLines w:val="0"/>
        <w:pageBreakBefore w:val="0"/>
        <w:widowControl/>
        <w:kinsoku/>
        <w:wordWrap/>
        <w:overflowPunct/>
        <w:topLinePunct w:val="0"/>
        <w:autoSpaceDE/>
        <w:autoSpaceDN/>
        <w:bidi w:val="0"/>
        <w:adjustRightInd/>
        <w:snapToGrid/>
        <w:spacing w:beforeAutospacing="0" w:after="0" w:afterAutospacing="0" w:line="180" w:lineRule="exact"/>
        <w:ind w:firstLine="420" w:firstLineChars="200"/>
        <w:jc w:val="center"/>
        <w:textAlignment w:val="auto"/>
        <w:rPr>
          <w:rFonts w:hint="eastAsia" w:ascii="Times New Roman" w:hAnsi="Times New Roman" w:eastAsia="宋体" w:cs="Times New Roman"/>
          <w:kern w:val="2"/>
          <w:sz w:val="21"/>
          <w:szCs w:val="22"/>
          <w:lang w:eastAsia="zh-CN"/>
        </w:rPr>
      </w:pPr>
    </w:p>
    <w:p w14:paraId="4E168F9F">
      <w:pPr>
        <w:pStyle w:val="25"/>
        <w:keepNext w:val="0"/>
        <w:keepLines w:val="0"/>
        <w:pageBreakBefore w:val="0"/>
        <w:widowControl/>
        <w:kinsoku/>
        <w:wordWrap/>
        <w:overflowPunct/>
        <w:topLinePunct w:val="0"/>
        <w:autoSpaceDE/>
        <w:autoSpaceDN/>
        <w:bidi w:val="0"/>
        <w:adjustRightInd/>
        <w:snapToGrid/>
        <w:spacing w:beforeAutospacing="0" w:after="0" w:afterAutospacing="0" w:line="180" w:lineRule="exact"/>
        <w:ind w:firstLine="420" w:firstLineChars="200"/>
        <w:jc w:val="center"/>
        <w:textAlignment w:val="auto"/>
        <w:rPr>
          <w:rFonts w:hint="eastAsia" w:ascii="Times New Roman" w:hAnsi="Times New Roman" w:eastAsia="宋体" w:cs="Times New Roman"/>
          <w:kern w:val="2"/>
          <w:sz w:val="21"/>
          <w:szCs w:val="22"/>
          <w:lang w:eastAsia="zh-CN"/>
        </w:rPr>
      </w:pPr>
    </w:p>
    <w:p w14:paraId="50FC824C">
      <w:pPr>
        <w:widowControl w:val="0"/>
        <w:spacing w:after="0" w:line="360" w:lineRule="exact"/>
        <w:ind w:firstLine="480" w:firstLineChars="200"/>
        <w:jc w:val="both"/>
        <w:outlineLvl w:val="3"/>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（2）用户登录</w:t>
      </w:r>
    </w:p>
    <w:p w14:paraId="021F6BB0">
      <w:pPr>
        <w:widowControl w:val="0"/>
        <w:spacing w:after="0" w:line="360" w:lineRule="exact"/>
        <w:ind w:firstLine="480" w:firstLineChars="200"/>
        <w:jc w:val="both"/>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系统采用基于角色的访问控制，不同角色（医生、护士、管理员）登录后看到不同的功能菜单。用户进入登录页面输入账号密码，点击登录后系统验证信息，验证通过则根据角色权限跳转对应工作台首页。医生登录后进入医生工作台，护士登录后进入护士工作台，管理员登录后进入管理控制台。以医生登录工作台为例，用户登录流程图如图4.3所示。</w:t>
      </w:r>
    </w:p>
    <w:p w14:paraId="0A72FCC2">
      <w:pPr>
        <w:spacing w:after="120"/>
        <w:rPr>
          <w:lang w:eastAsia="zh-CN"/>
        </w:rPr>
      </w:pPr>
    </w:p>
    <w:p w14:paraId="78574C55">
      <w:pPr>
        <w:jc w:val="center"/>
      </w:pPr>
      <w:r>
        <w:drawing>
          <wp:inline distT="0" distB="0" distL="114300" distR="114300">
            <wp:extent cx="2696210" cy="3186430"/>
            <wp:effectExtent l="0" t="0" r="8890" b="127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9"/>
                    <a:stretch>
                      <a:fillRect/>
                    </a:stretch>
                  </pic:blipFill>
                  <pic:spPr>
                    <a:xfrm>
                      <a:off x="0" y="0"/>
                      <a:ext cx="2696210" cy="3186430"/>
                    </a:xfrm>
                    <a:prstGeom prst="rect">
                      <a:avLst/>
                    </a:prstGeom>
                    <a:noFill/>
                    <a:ln>
                      <a:noFill/>
                    </a:ln>
                  </pic:spPr>
                </pic:pic>
              </a:graphicData>
            </a:graphic>
          </wp:inline>
        </w:drawing>
      </w:r>
    </w:p>
    <w:p w14:paraId="48185001">
      <w:pPr>
        <w:widowControl w:val="0"/>
        <w:spacing w:after="0" w:line="360" w:lineRule="exact"/>
        <w:jc w:val="center"/>
        <w:rPr>
          <w:rFonts w:hint="eastAsia"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图4.3用户登录流程图</w:t>
      </w:r>
    </w:p>
    <w:p w14:paraId="67C22016">
      <w:pPr>
        <w:pStyle w:val="25"/>
        <w:keepNext w:val="0"/>
        <w:keepLines w:val="0"/>
        <w:pageBreakBefore w:val="0"/>
        <w:widowControl/>
        <w:kinsoku/>
        <w:wordWrap/>
        <w:overflowPunct/>
        <w:topLinePunct w:val="0"/>
        <w:autoSpaceDE/>
        <w:autoSpaceDN/>
        <w:bidi w:val="0"/>
        <w:adjustRightInd/>
        <w:snapToGrid/>
        <w:spacing w:beforeAutospacing="0" w:after="0" w:afterAutospacing="0" w:line="180" w:lineRule="exact"/>
        <w:ind w:firstLine="420" w:firstLineChars="200"/>
        <w:jc w:val="center"/>
        <w:textAlignment w:val="auto"/>
        <w:rPr>
          <w:rFonts w:hint="eastAsia"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 xml:space="preserve"> </w:t>
      </w:r>
    </w:p>
    <w:p w14:paraId="1D55D126">
      <w:pPr>
        <w:widowControl w:val="0"/>
        <w:spacing w:after="0" w:line="360" w:lineRule="exact"/>
        <w:ind w:firstLine="480" w:firstLineChars="200"/>
        <w:jc w:val="both"/>
        <w:outlineLvl w:val="3"/>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（3）个人信息管理</w:t>
      </w:r>
    </w:p>
    <w:p w14:paraId="00455A87">
      <w:pPr>
        <w:widowControl w:val="0"/>
        <w:spacing w:after="0" w:line="360" w:lineRule="exact"/>
        <w:ind w:firstLine="480" w:firstLineChars="200"/>
        <w:jc w:val="both"/>
        <w:rPr>
          <w:rFonts w:hint="eastAsia" w:ascii="Times New Roman" w:hAnsi="Times New Roman" w:eastAsia="宋体" w:cs="Times New Roman"/>
          <w:kern w:val="2"/>
          <w:sz w:val="21"/>
          <w:szCs w:val="22"/>
          <w:lang w:eastAsia="zh-CN"/>
        </w:rPr>
      </w:pPr>
      <w:r>
        <w:rPr>
          <w:rFonts w:hint="eastAsia" w:ascii="Times New Roman" w:hAnsi="Times New Roman" w:eastAsia="宋体" w:cs="Times New Roman"/>
          <w:kern w:val="2"/>
          <w:szCs w:val="22"/>
          <w:lang w:eastAsia="zh-CN"/>
        </w:rPr>
        <w:t>用户进入个人中心页面，可修改个人信息（如姓名、邮箱、电话、头像、科室），点击保存按钮后系统验证信息的有效性，验证通过则更新成功并显示成功提示，失败则显示错误提示。个人信息修改流程图如图4.4所示。</w:t>
      </w:r>
    </w:p>
    <w:p w14:paraId="2F21A270">
      <w:pPr>
        <w:pStyle w:val="25"/>
        <w:keepNext w:val="0"/>
        <w:keepLines w:val="0"/>
        <w:pageBreakBefore w:val="0"/>
        <w:widowControl/>
        <w:kinsoku/>
        <w:wordWrap/>
        <w:overflowPunct/>
        <w:topLinePunct w:val="0"/>
        <w:autoSpaceDE/>
        <w:autoSpaceDN/>
        <w:bidi w:val="0"/>
        <w:adjustRightInd/>
        <w:snapToGrid/>
        <w:spacing w:beforeAutospacing="0" w:after="0" w:afterAutospacing="0" w:line="180" w:lineRule="exact"/>
        <w:ind w:firstLine="420" w:firstLineChars="200"/>
        <w:jc w:val="center"/>
        <w:textAlignment w:val="auto"/>
        <w:rPr>
          <w:rFonts w:hint="eastAsia"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 xml:space="preserve"> </w:t>
      </w:r>
    </w:p>
    <w:p w14:paraId="1BF29BC6">
      <w:pPr>
        <w:jc w:val="center"/>
      </w:pPr>
      <w:r>
        <w:drawing>
          <wp:inline distT="0" distB="0" distL="0" distR="0">
            <wp:extent cx="2393950" cy="3260090"/>
            <wp:effectExtent l="0" t="0" r="6350" b="3810"/>
            <wp:docPr id="16800508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50884" name="图片 1"/>
                    <pic:cNvPicPr>
                      <a:picLocks noChangeAspect="1"/>
                    </pic:cNvPicPr>
                  </pic:nvPicPr>
                  <pic:blipFill>
                    <a:blip r:embed="rId20"/>
                    <a:stretch>
                      <a:fillRect/>
                    </a:stretch>
                  </pic:blipFill>
                  <pic:spPr>
                    <a:xfrm>
                      <a:off x="0" y="0"/>
                      <a:ext cx="2393950" cy="3260090"/>
                    </a:xfrm>
                    <a:prstGeom prst="rect">
                      <a:avLst/>
                    </a:prstGeom>
                  </pic:spPr>
                </pic:pic>
              </a:graphicData>
            </a:graphic>
          </wp:inline>
        </w:drawing>
      </w:r>
    </w:p>
    <w:p w14:paraId="454EC51C">
      <w:pPr>
        <w:widowControl w:val="0"/>
        <w:spacing w:after="0" w:line="360" w:lineRule="exact"/>
        <w:jc w:val="center"/>
        <w:rPr>
          <w:rFonts w:hint="eastAsia"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图4.4个人信息修改流程图</w:t>
      </w:r>
    </w:p>
    <w:p w14:paraId="79EC9644">
      <w:pPr>
        <w:widowControl w:val="0"/>
        <w:spacing w:after="0" w:line="360" w:lineRule="exact"/>
        <w:ind w:firstLine="480" w:firstLineChars="200"/>
        <w:jc w:val="both"/>
        <w:outlineLvl w:val="3"/>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（4）安全设置</w:t>
      </w:r>
    </w:p>
    <w:p w14:paraId="044D9968">
      <w:pPr>
        <w:widowControl w:val="0"/>
        <w:spacing w:after="0" w:line="360" w:lineRule="exact"/>
        <w:ind w:firstLine="480" w:firstLineChars="200"/>
        <w:jc w:val="both"/>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密码作为登录系统的重要凭证，为了保护患者数据的安全，系统支持用户修改自己的登录密码。用户需先输入原密码进行验证，验证通过后输入新密码并确认，两次密码一致则修改成功。密码修改流程图如图4.5所示。</w:t>
      </w:r>
    </w:p>
    <w:p w14:paraId="3002D112">
      <w:pPr>
        <w:keepNext w:val="0"/>
        <w:keepLines w:val="0"/>
        <w:pageBreakBefore w:val="0"/>
        <w:widowControl w:val="0"/>
        <w:kinsoku/>
        <w:wordWrap/>
        <w:overflowPunct/>
        <w:topLinePunct w:val="0"/>
        <w:autoSpaceDE/>
        <w:autoSpaceDN/>
        <w:bidi w:val="0"/>
        <w:adjustRightInd/>
        <w:snapToGrid/>
        <w:spacing w:after="0" w:line="180" w:lineRule="exact"/>
        <w:ind w:firstLine="480" w:firstLineChars="200"/>
        <w:jc w:val="both"/>
        <w:textAlignment w:val="auto"/>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 xml:space="preserve"> </w:t>
      </w:r>
    </w:p>
    <w:p w14:paraId="771B7268">
      <w:pPr>
        <w:spacing w:after="160"/>
        <w:jc w:val="center"/>
      </w:pPr>
      <w:r>
        <w:drawing>
          <wp:inline distT="0" distB="0" distL="0" distR="0">
            <wp:extent cx="2959100" cy="4267200"/>
            <wp:effectExtent l="0" t="0" r="0" b="0"/>
            <wp:docPr id="6901189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18999" name="图片 1"/>
                    <pic:cNvPicPr>
                      <a:picLocks noChangeAspect="1"/>
                    </pic:cNvPicPr>
                  </pic:nvPicPr>
                  <pic:blipFill>
                    <a:blip r:embed="rId21"/>
                    <a:stretch>
                      <a:fillRect/>
                    </a:stretch>
                  </pic:blipFill>
                  <pic:spPr>
                    <a:xfrm>
                      <a:off x="0" y="0"/>
                      <a:ext cx="2965586" cy="4276885"/>
                    </a:xfrm>
                    <a:prstGeom prst="rect">
                      <a:avLst/>
                    </a:prstGeom>
                  </pic:spPr>
                </pic:pic>
              </a:graphicData>
            </a:graphic>
          </wp:inline>
        </w:drawing>
      </w:r>
    </w:p>
    <w:p w14:paraId="7300FBEF">
      <w:pPr>
        <w:keepNext w:val="0"/>
        <w:keepLines w:val="0"/>
        <w:pageBreakBefore w:val="0"/>
        <w:widowControl/>
        <w:kinsoku/>
        <w:wordWrap/>
        <w:overflowPunct/>
        <w:topLinePunct w:val="0"/>
        <w:autoSpaceDE/>
        <w:autoSpaceDN/>
        <w:bidi w:val="0"/>
        <w:adjustRightInd/>
        <w:snapToGrid/>
        <w:spacing w:after="0" w:line="360" w:lineRule="exact"/>
        <w:jc w:val="center"/>
        <w:textAlignment w:val="auto"/>
        <w:rPr>
          <w:rFonts w:hint="eastAsia"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图4.5密码修改流程图</w:t>
      </w:r>
    </w:p>
    <w:p w14:paraId="7FD56B5E">
      <w:pPr>
        <w:keepNext w:val="0"/>
        <w:keepLines w:val="0"/>
        <w:pageBreakBefore w:val="0"/>
        <w:widowControl w:val="0"/>
        <w:kinsoku/>
        <w:wordWrap/>
        <w:overflowPunct/>
        <w:topLinePunct w:val="0"/>
        <w:autoSpaceDE/>
        <w:autoSpaceDN/>
        <w:bidi w:val="0"/>
        <w:adjustRightInd/>
        <w:snapToGrid/>
        <w:spacing w:after="0" w:line="180" w:lineRule="exact"/>
        <w:ind w:firstLine="420" w:firstLineChars="200"/>
        <w:jc w:val="both"/>
        <w:textAlignment w:val="auto"/>
        <w:rPr>
          <w:rFonts w:hint="eastAsia" w:ascii="Times New Roman" w:hAnsi="Times New Roman" w:eastAsia="宋体" w:cs="Times New Roman"/>
          <w:kern w:val="2"/>
          <w:sz w:val="21"/>
          <w:szCs w:val="22"/>
          <w:lang w:eastAsia="zh-CN"/>
        </w:rPr>
      </w:pPr>
    </w:p>
    <w:p w14:paraId="07CDFF48">
      <w:pPr>
        <w:pStyle w:val="5"/>
        <w:widowControl w:val="0"/>
        <w:spacing w:before="120" w:after="120" w:line="400" w:lineRule="exact"/>
        <w:jc w:val="both"/>
        <w:rPr>
          <w:rFonts w:cs="Times New Roman"/>
          <w:bCs/>
          <w:kern w:val="2"/>
          <w:szCs w:val="32"/>
          <w:lang w:eastAsia="zh-CN"/>
        </w:rPr>
      </w:pPr>
      <w:bookmarkStart w:id="56" w:name="_Toc1902"/>
      <w:r>
        <w:rPr>
          <w:rFonts w:cs="Times New Roman"/>
          <w:bCs/>
          <w:kern w:val="2"/>
          <w:szCs w:val="32"/>
          <w:lang w:eastAsia="zh-CN"/>
        </w:rPr>
        <w:t>4.2.2 医生模块设计</w:t>
      </w:r>
      <w:bookmarkEnd w:id="56"/>
    </w:p>
    <w:p w14:paraId="04C71F96">
      <w:pPr>
        <w:widowControl w:val="0"/>
        <w:spacing w:after="0" w:line="360" w:lineRule="exact"/>
        <w:jc w:val="both"/>
        <w:outlineLvl w:val="3"/>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（1）工作概览</w:t>
      </w:r>
    </w:p>
    <w:p w14:paraId="66137A55">
      <w:pPr>
        <w:widowControl w:val="0"/>
        <w:spacing w:after="0" w:line="360" w:lineRule="exact"/>
        <w:ind w:firstLine="480" w:firstLineChars="200"/>
        <w:jc w:val="both"/>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医生登录后进入工作概览，直观展示今日待评估患者数、负责患者总数、本周评估完成率、风险预警统计等关键数据，帮助医生快速掌握工作情况。可点击各统计数字跳转至对应详情页面。工作概览流程图如图4.6所示。</w:t>
      </w:r>
    </w:p>
    <w:p w14:paraId="1448FB9A">
      <w:pPr>
        <w:widowControl w:val="0"/>
        <w:spacing w:after="0" w:line="360" w:lineRule="exact"/>
        <w:ind w:firstLine="480" w:firstLineChars="200"/>
        <w:jc w:val="both"/>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 xml:space="preserve"> </w:t>
      </w:r>
    </w:p>
    <w:p w14:paraId="4EE90BED">
      <w:pPr>
        <w:spacing w:after="160"/>
        <w:jc w:val="center"/>
      </w:pPr>
      <w:r>
        <w:drawing>
          <wp:inline distT="0" distB="0" distL="0" distR="0">
            <wp:extent cx="3836035" cy="3377565"/>
            <wp:effectExtent l="0" t="0" r="12065" b="635"/>
            <wp:docPr id="1839410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10798" name="图片 1"/>
                    <pic:cNvPicPr>
                      <a:picLocks noChangeAspect="1"/>
                    </pic:cNvPicPr>
                  </pic:nvPicPr>
                  <pic:blipFill>
                    <a:blip r:embed="rId22"/>
                    <a:stretch>
                      <a:fillRect/>
                    </a:stretch>
                  </pic:blipFill>
                  <pic:spPr>
                    <a:xfrm>
                      <a:off x="0" y="0"/>
                      <a:ext cx="3836035" cy="3377565"/>
                    </a:xfrm>
                    <a:prstGeom prst="rect">
                      <a:avLst/>
                    </a:prstGeom>
                  </pic:spPr>
                </pic:pic>
              </a:graphicData>
            </a:graphic>
          </wp:inline>
        </w:drawing>
      </w:r>
    </w:p>
    <w:p w14:paraId="5D7B59CA">
      <w:pPr>
        <w:jc w:val="center"/>
        <w:rPr>
          <w:rFonts w:hint="eastAsia"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图4.6 工作概览流程图</w:t>
      </w:r>
    </w:p>
    <w:p w14:paraId="63953C21">
      <w:pPr>
        <w:keepNext w:val="0"/>
        <w:keepLines w:val="0"/>
        <w:pageBreakBefore w:val="0"/>
        <w:widowControl w:val="0"/>
        <w:kinsoku/>
        <w:wordWrap/>
        <w:overflowPunct/>
        <w:topLinePunct w:val="0"/>
        <w:autoSpaceDE/>
        <w:autoSpaceDN/>
        <w:bidi w:val="0"/>
        <w:adjustRightInd/>
        <w:snapToGrid/>
        <w:spacing w:after="0" w:line="180" w:lineRule="exact"/>
        <w:ind w:firstLine="420" w:firstLineChars="200"/>
        <w:jc w:val="both"/>
        <w:textAlignment w:val="auto"/>
        <w:rPr>
          <w:rFonts w:hint="eastAsia" w:ascii="Times New Roman" w:hAnsi="Times New Roman" w:eastAsia="宋体" w:cs="Times New Roman"/>
          <w:kern w:val="2"/>
          <w:sz w:val="21"/>
          <w:szCs w:val="22"/>
          <w:lang w:eastAsia="zh-CN"/>
        </w:rPr>
      </w:pPr>
    </w:p>
    <w:p w14:paraId="60307A4A">
      <w:pPr>
        <w:widowControl w:val="0"/>
        <w:spacing w:after="0" w:line="360" w:lineRule="exact"/>
        <w:jc w:val="both"/>
        <w:outlineLvl w:val="3"/>
        <w:rPr>
          <w:rFonts w:hint="eastAsia"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（2）我的患者管理</w:t>
      </w:r>
    </w:p>
    <w:p w14:paraId="3ED055E7">
      <w:pPr>
        <w:widowControl w:val="0"/>
        <w:spacing w:after="0" w:line="360" w:lineRule="exact"/>
        <w:ind w:firstLine="480" w:firstLineChars="200"/>
        <w:jc w:val="both"/>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医生查看自己负责的患者列表，支持按姓名、住院号、病区筛选搜索，可查看患者基本信息、风险等级、入院时间等。点击患者姓名可进入患者详情页面查看完整信息和历史评估记录。我的患者管理流程图如图4.7所示。</w:t>
      </w:r>
    </w:p>
    <w:p w14:paraId="597C63C5">
      <w:r>
        <w:t xml:space="preserve"> </w:t>
      </w:r>
    </w:p>
    <w:p w14:paraId="140C6924">
      <w:pPr>
        <w:spacing w:after="160"/>
        <w:jc w:val="center"/>
      </w:pPr>
      <w:r>
        <w:drawing>
          <wp:inline distT="0" distB="0" distL="114300" distR="114300">
            <wp:extent cx="2470150" cy="4067810"/>
            <wp:effectExtent l="0" t="0" r="6350" b="8890"/>
            <wp:docPr id="5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0"/>
                    <pic:cNvPicPr>
                      <a:picLocks noChangeAspect="1"/>
                    </pic:cNvPicPr>
                  </pic:nvPicPr>
                  <pic:blipFill>
                    <a:blip r:embed="rId23"/>
                    <a:stretch>
                      <a:fillRect/>
                    </a:stretch>
                  </pic:blipFill>
                  <pic:spPr>
                    <a:xfrm>
                      <a:off x="0" y="0"/>
                      <a:ext cx="2470150" cy="4067810"/>
                    </a:xfrm>
                    <a:prstGeom prst="rect">
                      <a:avLst/>
                    </a:prstGeom>
                    <a:noFill/>
                    <a:ln>
                      <a:noFill/>
                    </a:ln>
                  </pic:spPr>
                </pic:pic>
              </a:graphicData>
            </a:graphic>
          </wp:inline>
        </w:drawing>
      </w:r>
    </w:p>
    <w:p w14:paraId="3B2A451F">
      <w:pPr>
        <w:keepNext w:val="0"/>
        <w:keepLines w:val="0"/>
        <w:pageBreakBefore w:val="0"/>
        <w:widowControl/>
        <w:kinsoku/>
        <w:wordWrap/>
        <w:overflowPunct/>
        <w:topLinePunct w:val="0"/>
        <w:autoSpaceDE/>
        <w:autoSpaceDN/>
        <w:bidi w:val="0"/>
        <w:adjustRightInd/>
        <w:snapToGrid/>
        <w:spacing w:after="0" w:line="360" w:lineRule="exact"/>
        <w:jc w:val="center"/>
        <w:textAlignment w:val="auto"/>
        <w:rPr>
          <w:rFonts w:hint="eastAsia"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图4.7 我的患者管理流程图</w:t>
      </w:r>
    </w:p>
    <w:p w14:paraId="7C586D78">
      <w:pPr>
        <w:keepNext w:val="0"/>
        <w:keepLines w:val="0"/>
        <w:pageBreakBefore w:val="0"/>
        <w:widowControl w:val="0"/>
        <w:kinsoku/>
        <w:wordWrap/>
        <w:overflowPunct/>
        <w:topLinePunct w:val="0"/>
        <w:autoSpaceDE/>
        <w:autoSpaceDN/>
        <w:bidi w:val="0"/>
        <w:adjustRightInd/>
        <w:snapToGrid/>
        <w:spacing w:after="0" w:line="180" w:lineRule="exact"/>
        <w:ind w:firstLine="420" w:firstLineChars="200"/>
        <w:jc w:val="both"/>
        <w:textAlignment w:val="auto"/>
        <w:rPr>
          <w:rFonts w:hint="eastAsia" w:ascii="Times New Roman" w:hAnsi="Times New Roman" w:eastAsia="宋体" w:cs="Times New Roman"/>
          <w:kern w:val="2"/>
          <w:sz w:val="21"/>
          <w:szCs w:val="22"/>
          <w:lang w:eastAsia="zh-CN"/>
        </w:rPr>
      </w:pPr>
    </w:p>
    <w:p w14:paraId="5FAA9532">
      <w:pPr>
        <w:pStyle w:val="5"/>
        <w:widowControl w:val="0"/>
        <w:spacing w:before="120" w:after="120" w:line="400" w:lineRule="exact"/>
        <w:jc w:val="both"/>
        <w:rPr>
          <w:rFonts w:cs="Times New Roman"/>
          <w:bCs/>
          <w:kern w:val="2"/>
          <w:szCs w:val="32"/>
          <w:lang w:eastAsia="zh-CN"/>
        </w:rPr>
      </w:pPr>
      <w:bookmarkStart w:id="57" w:name="_Toc21026"/>
      <w:r>
        <w:rPr>
          <w:rFonts w:cs="Times New Roman"/>
          <w:bCs/>
          <w:kern w:val="2"/>
          <w:szCs w:val="32"/>
          <w:lang w:eastAsia="zh-CN"/>
        </w:rPr>
        <w:t>4.2.3 护士模块设计</w:t>
      </w:r>
      <w:bookmarkEnd w:id="57"/>
    </w:p>
    <w:p w14:paraId="2E2A7E53">
      <w:pPr>
        <w:widowControl w:val="0"/>
        <w:spacing w:after="0" w:line="360" w:lineRule="exact"/>
        <w:ind w:firstLine="480" w:firstLineChars="200"/>
        <w:jc w:val="both"/>
        <w:outlineLvl w:val="3"/>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（1）床位管理</w:t>
      </w:r>
    </w:p>
    <w:p w14:paraId="2F3D03DB">
      <w:pPr>
        <w:widowControl w:val="0"/>
        <w:spacing w:after="0" w:line="360" w:lineRule="exact"/>
        <w:ind w:firstLine="480" w:firstLineChars="200"/>
        <w:jc w:val="both"/>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护士可对病区床位进行统一管理，查看病区所有床位状态（空闲、已入住、预占、清洁中），支持办理患者入科、转科、出科操作，实时更新床位状态并同步显示。床位管理流程图如图4.8所示。</w:t>
      </w:r>
    </w:p>
    <w:p w14:paraId="52C9A9E5">
      <w:r>
        <w:t xml:space="preserve"> </w:t>
      </w:r>
    </w:p>
    <w:p w14:paraId="1D879F05">
      <w:pPr>
        <w:spacing w:after="160"/>
        <w:jc w:val="center"/>
      </w:pPr>
      <w:r>
        <w:drawing>
          <wp:inline distT="0" distB="0" distL="0" distR="0">
            <wp:extent cx="2614930" cy="3769360"/>
            <wp:effectExtent l="0" t="0" r="1270" b="2540"/>
            <wp:docPr id="15579482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48253" name="图片 1"/>
                    <pic:cNvPicPr>
                      <a:picLocks noChangeAspect="1"/>
                    </pic:cNvPicPr>
                  </pic:nvPicPr>
                  <pic:blipFill>
                    <a:blip r:embed="rId24"/>
                    <a:stretch>
                      <a:fillRect/>
                    </a:stretch>
                  </pic:blipFill>
                  <pic:spPr>
                    <a:xfrm>
                      <a:off x="0" y="0"/>
                      <a:ext cx="2614930" cy="3769360"/>
                    </a:xfrm>
                    <a:prstGeom prst="rect">
                      <a:avLst/>
                    </a:prstGeom>
                  </pic:spPr>
                </pic:pic>
              </a:graphicData>
            </a:graphic>
          </wp:inline>
        </w:drawing>
      </w:r>
    </w:p>
    <w:p w14:paraId="76EC3AB6">
      <w:pPr>
        <w:widowControl w:val="0"/>
        <w:spacing w:after="0" w:line="360" w:lineRule="exact"/>
        <w:jc w:val="center"/>
        <w:rPr>
          <w:rFonts w:hint="eastAsia"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图4.8床位管理流程图</w:t>
      </w:r>
    </w:p>
    <w:p w14:paraId="6173B22B">
      <w:pPr>
        <w:keepNext w:val="0"/>
        <w:keepLines w:val="0"/>
        <w:pageBreakBefore w:val="0"/>
        <w:widowControl w:val="0"/>
        <w:kinsoku/>
        <w:wordWrap/>
        <w:overflowPunct/>
        <w:topLinePunct w:val="0"/>
        <w:autoSpaceDE/>
        <w:autoSpaceDN/>
        <w:bidi w:val="0"/>
        <w:adjustRightInd/>
        <w:snapToGrid/>
        <w:spacing w:after="0" w:line="180" w:lineRule="exact"/>
        <w:ind w:firstLine="420" w:firstLineChars="200"/>
        <w:jc w:val="both"/>
        <w:textAlignment w:val="auto"/>
        <w:rPr>
          <w:rFonts w:hint="eastAsia" w:ascii="Times New Roman" w:hAnsi="Times New Roman" w:eastAsia="宋体" w:cs="Times New Roman"/>
          <w:kern w:val="2"/>
          <w:sz w:val="21"/>
          <w:szCs w:val="22"/>
          <w:lang w:eastAsia="zh-CN"/>
        </w:rPr>
      </w:pPr>
    </w:p>
    <w:p w14:paraId="5F954549">
      <w:pPr>
        <w:widowControl w:val="0"/>
        <w:spacing w:after="0" w:line="360" w:lineRule="exact"/>
        <w:ind w:firstLine="480" w:firstLineChars="200"/>
        <w:jc w:val="both"/>
        <w:outlineLvl w:val="3"/>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（2）生命体征录入</w:t>
      </w:r>
    </w:p>
    <w:p w14:paraId="7C8FF462">
      <w:pPr>
        <w:spacing w:after="120"/>
        <w:rPr>
          <w:lang w:eastAsia="zh-CN"/>
        </w:rPr>
      </w:pPr>
      <w:r>
        <w:rPr>
          <w:lang w:eastAsia="zh-CN"/>
        </w:rPr>
        <w:t>护士每日录入患者生命体征数据，包括体温、脉搏、呼吸、血压、血氧饱和度等，系统自动记录数据并生成趋势图表，异常数据自动标红提醒。生命体征录入流程图如图4.</w:t>
      </w:r>
      <w:r>
        <w:rPr>
          <w:rFonts w:hint="eastAsia" w:eastAsia="宋体"/>
          <w:lang w:eastAsia="zh-CN"/>
        </w:rPr>
        <w:t>9</w:t>
      </w:r>
      <w:r>
        <w:rPr>
          <w:lang w:eastAsia="zh-CN"/>
        </w:rPr>
        <w:t>所示。</w:t>
      </w:r>
    </w:p>
    <w:p w14:paraId="399F3EE6">
      <w:pPr>
        <w:rPr>
          <w:lang w:eastAsia="zh-CN"/>
        </w:rPr>
      </w:pPr>
      <w:r>
        <w:rPr>
          <w:lang w:eastAsia="zh-CN"/>
        </w:rPr>
        <w:t xml:space="preserve"> </w:t>
      </w:r>
    </w:p>
    <w:p w14:paraId="2D3CDB97">
      <w:pPr>
        <w:spacing w:after="160"/>
        <w:jc w:val="center"/>
      </w:pPr>
      <w:r>
        <w:drawing>
          <wp:inline distT="0" distB="0" distL="0" distR="0">
            <wp:extent cx="3028950" cy="3505835"/>
            <wp:effectExtent l="0" t="0" r="0" b="0"/>
            <wp:docPr id="1289890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90168" name="图片 1"/>
                    <pic:cNvPicPr>
                      <a:picLocks noChangeAspect="1"/>
                    </pic:cNvPicPr>
                  </pic:nvPicPr>
                  <pic:blipFill>
                    <a:blip r:embed="rId25"/>
                    <a:stretch>
                      <a:fillRect/>
                    </a:stretch>
                  </pic:blipFill>
                  <pic:spPr>
                    <a:xfrm>
                      <a:off x="0" y="0"/>
                      <a:ext cx="3039497" cy="3518343"/>
                    </a:xfrm>
                    <a:prstGeom prst="rect">
                      <a:avLst/>
                    </a:prstGeom>
                  </pic:spPr>
                </pic:pic>
              </a:graphicData>
            </a:graphic>
          </wp:inline>
        </w:drawing>
      </w:r>
    </w:p>
    <w:p w14:paraId="12C10820">
      <w:pPr>
        <w:widowControl w:val="0"/>
        <w:spacing w:after="0" w:line="360" w:lineRule="exact"/>
        <w:jc w:val="center"/>
        <w:rPr>
          <w:rFonts w:hint="eastAsia"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图4.9生命体征录入流程图</w:t>
      </w:r>
    </w:p>
    <w:p w14:paraId="7C5CA9BD">
      <w:pPr>
        <w:keepNext w:val="0"/>
        <w:keepLines w:val="0"/>
        <w:pageBreakBefore w:val="0"/>
        <w:widowControl w:val="0"/>
        <w:kinsoku/>
        <w:wordWrap/>
        <w:overflowPunct/>
        <w:topLinePunct w:val="0"/>
        <w:autoSpaceDE/>
        <w:autoSpaceDN/>
        <w:bidi w:val="0"/>
        <w:adjustRightInd/>
        <w:snapToGrid/>
        <w:spacing w:after="0" w:line="180" w:lineRule="exact"/>
        <w:ind w:firstLine="420" w:firstLineChars="200"/>
        <w:jc w:val="both"/>
        <w:textAlignment w:val="auto"/>
        <w:rPr>
          <w:rFonts w:hint="eastAsia" w:ascii="Times New Roman" w:hAnsi="Times New Roman" w:eastAsia="宋体" w:cs="Times New Roman"/>
          <w:kern w:val="2"/>
          <w:sz w:val="21"/>
          <w:szCs w:val="22"/>
          <w:lang w:eastAsia="zh-CN"/>
        </w:rPr>
      </w:pPr>
    </w:p>
    <w:p w14:paraId="1261660E">
      <w:pPr>
        <w:pStyle w:val="5"/>
        <w:widowControl w:val="0"/>
        <w:spacing w:before="120" w:after="120" w:line="400" w:lineRule="exact"/>
        <w:jc w:val="both"/>
        <w:rPr>
          <w:rFonts w:cs="Times New Roman"/>
          <w:bCs/>
          <w:kern w:val="2"/>
          <w:szCs w:val="32"/>
          <w:lang w:eastAsia="zh-CN"/>
        </w:rPr>
      </w:pPr>
      <w:bookmarkStart w:id="58" w:name="_Toc17308"/>
      <w:r>
        <w:rPr>
          <w:rFonts w:cs="Times New Roman"/>
          <w:bCs/>
          <w:kern w:val="2"/>
          <w:szCs w:val="32"/>
          <w:lang w:eastAsia="zh-CN"/>
        </w:rPr>
        <w:t>4.2.4 患者模块设计</w:t>
      </w:r>
      <w:bookmarkEnd w:id="58"/>
    </w:p>
    <w:p w14:paraId="3D94E3EE">
      <w:pPr>
        <w:widowControl w:val="0"/>
        <w:spacing w:after="0" w:line="360" w:lineRule="exact"/>
        <w:ind w:firstLine="480" w:firstLineChars="200"/>
        <w:jc w:val="both"/>
        <w:outlineLvl w:val="3"/>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（1）患者档案检索</w:t>
      </w:r>
    </w:p>
    <w:p w14:paraId="13F8E7D2">
      <w:pPr>
        <w:widowControl w:val="0"/>
        <w:spacing w:after="0" w:line="360" w:lineRule="exact"/>
        <w:ind w:firstLine="480" w:firstLineChars="200"/>
        <w:jc w:val="both"/>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管理员可全局检索所有患者档案，支持按姓名、住院号、身份证号、入院时间等多条件组合查询，精准定位患者信息。患者档案检索流程图如图4.10所示。</w:t>
      </w:r>
    </w:p>
    <w:p w14:paraId="4EE22C45">
      <w:pPr>
        <w:widowControl w:val="0"/>
        <w:spacing w:after="0" w:line="360" w:lineRule="exact"/>
        <w:ind w:firstLine="480" w:firstLineChars="200"/>
        <w:jc w:val="both"/>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 xml:space="preserve"> </w:t>
      </w:r>
    </w:p>
    <w:p w14:paraId="55C929C2">
      <w:pPr>
        <w:spacing w:after="160"/>
        <w:jc w:val="center"/>
      </w:pPr>
      <w:r>
        <w:drawing>
          <wp:inline distT="0" distB="0" distL="114300" distR="114300">
            <wp:extent cx="2035810" cy="3804920"/>
            <wp:effectExtent l="0" t="0" r="8890" b="5080"/>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pic:cNvPicPr>
                      <a:picLocks noChangeAspect="1"/>
                    </pic:cNvPicPr>
                  </pic:nvPicPr>
                  <pic:blipFill>
                    <a:blip r:embed="rId26"/>
                    <a:stretch>
                      <a:fillRect/>
                    </a:stretch>
                  </pic:blipFill>
                  <pic:spPr>
                    <a:xfrm>
                      <a:off x="0" y="0"/>
                      <a:ext cx="2035810" cy="3804920"/>
                    </a:xfrm>
                    <a:prstGeom prst="rect">
                      <a:avLst/>
                    </a:prstGeom>
                    <a:noFill/>
                    <a:ln>
                      <a:noFill/>
                    </a:ln>
                  </pic:spPr>
                </pic:pic>
              </a:graphicData>
            </a:graphic>
          </wp:inline>
        </w:drawing>
      </w:r>
    </w:p>
    <w:p w14:paraId="2153D763">
      <w:pPr>
        <w:keepNext w:val="0"/>
        <w:keepLines w:val="0"/>
        <w:pageBreakBefore w:val="0"/>
        <w:widowControl w:val="0"/>
        <w:kinsoku/>
        <w:wordWrap/>
        <w:overflowPunct/>
        <w:topLinePunct w:val="0"/>
        <w:autoSpaceDE/>
        <w:autoSpaceDN/>
        <w:bidi w:val="0"/>
        <w:adjustRightInd/>
        <w:snapToGrid/>
        <w:spacing w:after="0" w:line="360" w:lineRule="exact"/>
        <w:jc w:val="center"/>
        <w:textAlignment w:val="auto"/>
        <w:rPr>
          <w:rFonts w:hint="eastAsia"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图4.10 患者流程图</w:t>
      </w:r>
    </w:p>
    <w:p w14:paraId="5B7F1F8C">
      <w:pPr>
        <w:keepNext w:val="0"/>
        <w:keepLines w:val="0"/>
        <w:pageBreakBefore w:val="0"/>
        <w:widowControl w:val="0"/>
        <w:kinsoku/>
        <w:wordWrap/>
        <w:overflowPunct/>
        <w:topLinePunct w:val="0"/>
        <w:autoSpaceDE/>
        <w:autoSpaceDN/>
        <w:bidi w:val="0"/>
        <w:adjustRightInd/>
        <w:snapToGrid/>
        <w:spacing w:after="0" w:line="180" w:lineRule="exact"/>
        <w:ind w:firstLine="420" w:firstLineChars="200"/>
        <w:jc w:val="both"/>
        <w:textAlignment w:val="auto"/>
        <w:rPr>
          <w:rFonts w:hint="eastAsia" w:ascii="Times New Roman" w:hAnsi="Times New Roman" w:eastAsia="宋体" w:cs="Times New Roman"/>
          <w:kern w:val="2"/>
          <w:sz w:val="21"/>
          <w:szCs w:val="22"/>
          <w:lang w:eastAsia="zh-CN"/>
        </w:rPr>
      </w:pPr>
    </w:p>
    <w:p w14:paraId="287AB7A0">
      <w:pPr>
        <w:widowControl w:val="0"/>
        <w:spacing w:after="0" w:line="360" w:lineRule="exact"/>
        <w:ind w:firstLine="480" w:firstLineChars="200"/>
        <w:jc w:val="both"/>
        <w:outlineLvl w:val="3"/>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（2）患者详情查看</w:t>
      </w:r>
    </w:p>
    <w:p w14:paraId="06E3339E">
      <w:pPr>
        <w:widowControl w:val="0"/>
        <w:spacing w:after="0" w:line="360" w:lineRule="exact"/>
        <w:ind w:firstLine="480" w:firstLineChars="200"/>
        <w:jc w:val="both"/>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查看患者完整信息，包括基本信息、入院信息、诊断信息、过敏史、既往病史、历次风险评估记录、生命体征趋势图、护理记录等全维度信息。</w:t>
      </w:r>
    </w:p>
    <w:p w14:paraId="553FFA9B">
      <w:pPr>
        <w:pStyle w:val="5"/>
        <w:widowControl w:val="0"/>
        <w:spacing w:before="120" w:after="120" w:line="400" w:lineRule="exact"/>
        <w:jc w:val="both"/>
        <w:rPr>
          <w:rFonts w:cs="Times New Roman"/>
          <w:bCs/>
          <w:kern w:val="2"/>
          <w:szCs w:val="32"/>
          <w:lang w:eastAsia="zh-CN"/>
        </w:rPr>
      </w:pPr>
      <w:bookmarkStart w:id="59" w:name="_Toc5023"/>
      <w:r>
        <w:rPr>
          <w:rFonts w:cs="Times New Roman"/>
          <w:bCs/>
          <w:kern w:val="2"/>
          <w:szCs w:val="32"/>
          <w:lang w:eastAsia="zh-CN"/>
        </w:rPr>
        <w:t>4.2.5 风险评估模块设计</w:t>
      </w:r>
      <w:bookmarkEnd w:id="59"/>
    </w:p>
    <w:p w14:paraId="127DEDB8">
      <w:pPr>
        <w:widowControl w:val="0"/>
        <w:spacing w:after="0" w:line="360" w:lineRule="exact"/>
        <w:ind w:firstLine="480" w:firstLineChars="200"/>
        <w:jc w:val="both"/>
        <w:outlineLvl w:val="3"/>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（1）评估量表选择</w:t>
      </w:r>
    </w:p>
    <w:p w14:paraId="0415646B">
      <w:pPr>
        <w:widowControl w:val="0"/>
        <w:spacing w:after="0" w:line="360" w:lineRule="exact"/>
        <w:ind w:firstLine="480" w:firstLineChars="200"/>
        <w:jc w:val="both"/>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系统根据患者科室和诊断，推荐适用的风险评估量表（如压疮风险、跌倒风险、VTE风险、疼痛评估等），也可手动选择需要的量表进行评估。评估量表选择流程图如图4.11所示。</w:t>
      </w:r>
    </w:p>
    <w:p w14:paraId="43BA15AB">
      <w:pPr>
        <w:widowControl w:val="0"/>
        <w:spacing w:after="0" w:line="360" w:lineRule="exact"/>
        <w:ind w:firstLine="480" w:firstLineChars="200"/>
        <w:jc w:val="both"/>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 xml:space="preserve"> </w:t>
      </w:r>
    </w:p>
    <w:p w14:paraId="54DE0ED2">
      <w:pPr>
        <w:spacing w:after="160"/>
        <w:jc w:val="center"/>
        <w:rPr>
          <w:rFonts w:ascii="Times New Roman" w:hAnsi="Times New Roman" w:eastAsia="宋体" w:cs="Times New Roman"/>
          <w:kern w:val="2"/>
          <w:sz w:val="21"/>
          <w:szCs w:val="22"/>
          <w:lang w:eastAsia="zh-CN"/>
        </w:rPr>
      </w:pPr>
      <w:r>
        <w:rPr>
          <w:rFonts w:ascii="Times New Roman" w:hAnsi="Times New Roman" w:eastAsia="宋体" w:cs="Times New Roman"/>
          <w:kern w:val="2"/>
          <w:sz w:val="21"/>
          <w:szCs w:val="22"/>
          <w:lang w:eastAsia="zh-CN"/>
        </w:rPr>
        <w:drawing>
          <wp:inline distT="0" distB="0" distL="0" distR="0">
            <wp:extent cx="2260600" cy="3236595"/>
            <wp:effectExtent l="0" t="0" r="6350" b="1905"/>
            <wp:docPr id="1290367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67238" name="图片 1"/>
                    <pic:cNvPicPr>
                      <a:picLocks noChangeAspect="1"/>
                    </pic:cNvPicPr>
                  </pic:nvPicPr>
                  <pic:blipFill>
                    <a:blip r:embed="rId27"/>
                    <a:stretch>
                      <a:fillRect/>
                    </a:stretch>
                  </pic:blipFill>
                  <pic:spPr>
                    <a:xfrm>
                      <a:off x="0" y="0"/>
                      <a:ext cx="2265694" cy="3243984"/>
                    </a:xfrm>
                    <a:prstGeom prst="rect">
                      <a:avLst/>
                    </a:prstGeom>
                  </pic:spPr>
                </pic:pic>
              </a:graphicData>
            </a:graphic>
          </wp:inline>
        </w:drawing>
      </w:r>
    </w:p>
    <w:p w14:paraId="65EB75FD">
      <w:pPr>
        <w:widowControl w:val="0"/>
        <w:spacing w:after="0" w:line="360" w:lineRule="exact"/>
        <w:jc w:val="center"/>
        <w:rPr>
          <w:rFonts w:hint="eastAsia"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图4.11 评估量表选择流程图</w:t>
      </w:r>
    </w:p>
    <w:p w14:paraId="55F18B40">
      <w:pPr>
        <w:widowControl w:val="0"/>
        <w:spacing w:after="0" w:line="360" w:lineRule="exact"/>
        <w:jc w:val="center"/>
        <w:rPr>
          <w:rFonts w:hint="eastAsia" w:ascii="Times New Roman" w:hAnsi="Times New Roman" w:eastAsia="宋体" w:cs="Times New Roman"/>
          <w:kern w:val="2"/>
          <w:sz w:val="21"/>
          <w:szCs w:val="22"/>
          <w:lang w:eastAsia="zh-CN"/>
        </w:rPr>
      </w:pPr>
    </w:p>
    <w:p w14:paraId="151A53BD">
      <w:pPr>
        <w:widowControl w:val="0"/>
        <w:spacing w:after="0" w:line="360" w:lineRule="exact"/>
        <w:ind w:firstLine="480" w:firstLineChars="200"/>
        <w:jc w:val="both"/>
        <w:outlineLvl w:val="3"/>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（2）智能风险分级</w:t>
      </w:r>
    </w:p>
    <w:p w14:paraId="2E0B318F">
      <w:pPr>
        <w:widowControl w:val="0"/>
        <w:spacing w:after="0" w:line="360" w:lineRule="exact"/>
        <w:ind w:firstLine="480" w:firstLineChars="200"/>
        <w:jc w:val="both"/>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系统根据量表答题情况自动计算得分，根据预设标准判定风险等级（低风险、中风险、高风险、极高风险），高风险患者自动触发预警机制，通知相关医护人员。智能风险分级流程图如图4.12所示。</w:t>
      </w:r>
    </w:p>
    <w:p w14:paraId="7E7901C1">
      <w:pPr>
        <w:widowControl w:val="0"/>
        <w:spacing w:after="0" w:line="360" w:lineRule="exact"/>
        <w:ind w:firstLine="480" w:firstLineChars="200"/>
        <w:jc w:val="both"/>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 xml:space="preserve"> </w:t>
      </w:r>
    </w:p>
    <w:p w14:paraId="1217F140">
      <w:pPr>
        <w:spacing w:after="160"/>
        <w:jc w:val="center"/>
        <w:rPr>
          <w:rFonts w:hint="eastAsia" w:ascii="Times New Roman" w:hAnsi="Times New Roman" w:eastAsia="宋体" w:cs="Times New Roman"/>
          <w:kern w:val="2"/>
          <w:sz w:val="21"/>
          <w:szCs w:val="22"/>
          <w:lang w:eastAsia="zh-CN"/>
        </w:rPr>
      </w:pPr>
      <w:r>
        <w:rPr>
          <w:lang w:eastAsia="zh-CN"/>
        </w:rPr>
        <w:drawing>
          <wp:inline distT="0" distB="0" distL="0" distR="0">
            <wp:extent cx="3320415" cy="5269865"/>
            <wp:effectExtent l="0" t="0" r="6985" b="635"/>
            <wp:docPr id="3735376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37680" name="图片 1"/>
                    <pic:cNvPicPr>
                      <a:picLocks noChangeAspect="1"/>
                    </pic:cNvPicPr>
                  </pic:nvPicPr>
                  <pic:blipFill>
                    <a:blip r:embed="rId28"/>
                    <a:stretch>
                      <a:fillRect/>
                    </a:stretch>
                  </pic:blipFill>
                  <pic:spPr>
                    <a:xfrm>
                      <a:off x="0" y="0"/>
                      <a:ext cx="3320415" cy="5269865"/>
                    </a:xfrm>
                    <a:prstGeom prst="rect">
                      <a:avLst/>
                    </a:prstGeom>
                  </pic:spPr>
                </pic:pic>
              </a:graphicData>
            </a:graphic>
          </wp:inline>
        </w:drawing>
      </w:r>
      <w:r>
        <w:rPr>
          <w:lang w:eastAsia="zh-CN"/>
        </w:rPr>
        <w:br w:type="textWrapping"/>
      </w:r>
      <w:r>
        <w:rPr>
          <w:rFonts w:hint="eastAsia" w:ascii="Times New Roman" w:hAnsi="Times New Roman" w:eastAsia="宋体" w:cs="Times New Roman"/>
          <w:kern w:val="2"/>
          <w:sz w:val="21"/>
          <w:szCs w:val="22"/>
          <w:lang w:eastAsia="zh-CN"/>
        </w:rPr>
        <w:t>图4.12 智能风险分级流程图</w:t>
      </w:r>
    </w:p>
    <w:p w14:paraId="3E5AF36C">
      <w:pPr>
        <w:spacing w:after="160"/>
        <w:jc w:val="center"/>
        <w:rPr>
          <w:rFonts w:hint="eastAsia" w:ascii="Times New Roman" w:hAnsi="Times New Roman" w:eastAsia="宋体" w:cs="Times New Roman"/>
          <w:kern w:val="2"/>
          <w:sz w:val="21"/>
          <w:szCs w:val="22"/>
          <w:lang w:eastAsia="zh-CN"/>
        </w:rPr>
      </w:pPr>
    </w:p>
    <w:p w14:paraId="3B8EE00C">
      <w:pPr>
        <w:pStyle w:val="5"/>
        <w:widowControl w:val="0"/>
        <w:spacing w:before="120" w:after="120" w:line="400" w:lineRule="exact"/>
        <w:jc w:val="both"/>
        <w:rPr>
          <w:rFonts w:cs="Times New Roman"/>
          <w:bCs/>
          <w:kern w:val="2"/>
          <w:szCs w:val="32"/>
          <w:lang w:eastAsia="zh-CN"/>
        </w:rPr>
      </w:pPr>
      <w:bookmarkStart w:id="60" w:name="_Toc10927"/>
      <w:r>
        <w:rPr>
          <w:rFonts w:cs="Times New Roman"/>
          <w:bCs/>
          <w:kern w:val="2"/>
          <w:szCs w:val="32"/>
          <w:lang w:eastAsia="zh-CN"/>
        </w:rPr>
        <w:t>4.2.</w:t>
      </w:r>
      <w:r>
        <w:rPr>
          <w:rFonts w:hint="eastAsia" w:cs="Times New Roman"/>
          <w:bCs/>
          <w:kern w:val="2"/>
          <w:szCs w:val="32"/>
          <w:lang w:eastAsia="zh-CN"/>
        </w:rPr>
        <w:t xml:space="preserve">6 </w:t>
      </w:r>
      <w:r>
        <w:rPr>
          <w:rFonts w:cs="Times New Roman"/>
          <w:bCs/>
          <w:kern w:val="2"/>
          <w:szCs w:val="32"/>
          <w:lang w:eastAsia="zh-CN"/>
        </w:rPr>
        <w:t>系统管理模块设计</w:t>
      </w:r>
      <w:bookmarkEnd w:id="60"/>
    </w:p>
    <w:p w14:paraId="7335F4E3">
      <w:pPr>
        <w:keepNext w:val="0"/>
        <w:keepLines w:val="0"/>
        <w:pageBreakBefore w:val="0"/>
        <w:widowControl/>
        <w:kinsoku/>
        <w:wordWrap/>
        <w:overflowPunct/>
        <w:topLinePunct w:val="0"/>
        <w:autoSpaceDE/>
        <w:autoSpaceDN/>
        <w:bidi w:val="0"/>
        <w:adjustRightInd/>
        <w:snapToGrid/>
        <w:spacing w:after="0" w:line="360" w:lineRule="exact"/>
        <w:ind w:firstLine="480" w:firstLineChars="200"/>
        <w:textAlignment w:val="auto"/>
        <w:rPr>
          <w:lang w:eastAsia="zh-CN"/>
        </w:rPr>
      </w:pPr>
      <w:r>
        <w:rPr>
          <w:rFonts w:hint="eastAsia"/>
          <w:lang w:eastAsia="zh-CN"/>
        </w:rPr>
        <w:t>用户管理</w:t>
      </w:r>
    </w:p>
    <w:p w14:paraId="7800A212">
      <w:pPr>
        <w:widowControl w:val="0"/>
        <w:spacing w:after="0" w:line="360" w:lineRule="exact"/>
        <w:ind w:firstLine="480" w:firstLineChars="200"/>
        <w:jc w:val="both"/>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管理员对系统用户进行统一管理，查看所有用户列表，支持新增用户、编辑用户信息、重置密码、分配角色权限、停用账号等操作，确保系统用户权限规范管理。用户管理流程图如图4.13所示。</w:t>
      </w:r>
    </w:p>
    <w:p w14:paraId="4B568540">
      <w:pPr>
        <w:jc w:val="center"/>
      </w:pPr>
      <w:r>
        <w:drawing>
          <wp:inline distT="0" distB="0" distL="0" distR="0">
            <wp:extent cx="2537460" cy="4157345"/>
            <wp:effectExtent l="0" t="0" r="0" b="0"/>
            <wp:docPr id="514777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77767" name="图片 1"/>
                    <pic:cNvPicPr>
                      <a:picLocks noChangeAspect="1"/>
                    </pic:cNvPicPr>
                  </pic:nvPicPr>
                  <pic:blipFill>
                    <a:blip r:embed="rId29"/>
                    <a:srcRect r="1818" b="2298"/>
                    <a:stretch>
                      <a:fillRect/>
                    </a:stretch>
                  </pic:blipFill>
                  <pic:spPr>
                    <a:xfrm>
                      <a:off x="0" y="0"/>
                      <a:ext cx="2537460" cy="4157345"/>
                    </a:xfrm>
                    <a:prstGeom prst="rect">
                      <a:avLst/>
                    </a:prstGeom>
                  </pic:spPr>
                </pic:pic>
              </a:graphicData>
            </a:graphic>
          </wp:inline>
        </w:drawing>
      </w:r>
    </w:p>
    <w:p w14:paraId="5142B3B4">
      <w:pPr>
        <w:widowControl w:val="0"/>
        <w:spacing w:after="0" w:line="360" w:lineRule="exact"/>
        <w:jc w:val="center"/>
        <w:rPr>
          <w:rFonts w:hint="eastAsia"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图4.13用户管理流程图</w:t>
      </w:r>
    </w:p>
    <w:p w14:paraId="4CC79FE1">
      <w:pPr>
        <w:widowControl w:val="0"/>
        <w:spacing w:after="0" w:line="360" w:lineRule="exact"/>
        <w:jc w:val="center"/>
        <w:rPr>
          <w:rFonts w:hint="eastAsia" w:ascii="Times New Roman" w:hAnsi="Times New Roman" w:eastAsia="宋体" w:cs="Times New Roman"/>
          <w:kern w:val="2"/>
          <w:sz w:val="21"/>
          <w:szCs w:val="22"/>
          <w:lang w:eastAsia="zh-CN"/>
        </w:rPr>
      </w:pPr>
    </w:p>
    <w:p w14:paraId="79E380EC">
      <w:pPr>
        <w:widowControl w:val="0"/>
        <w:spacing w:after="0" w:line="360" w:lineRule="exact"/>
        <w:ind w:firstLine="480" w:firstLineChars="200"/>
        <w:jc w:val="both"/>
        <w:rPr>
          <w:rFonts w:hint="eastAsia"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基于角色的权限控制系统，为不同角色配置不同的菜单访问权限和数据权限，确保医护人员只能访问授权范围内的功能和数据，保障患者信息安全。</w:t>
      </w:r>
    </w:p>
    <w:p w14:paraId="27D5D71F">
      <w:pPr>
        <w:widowControl w:val="0"/>
        <w:spacing w:after="0" w:line="360" w:lineRule="exact"/>
        <w:ind w:firstLine="480" w:firstLineChars="200"/>
        <w:jc w:val="both"/>
        <w:rPr>
          <w:rFonts w:ascii="Times New Roman" w:hAnsi="Times New Roman" w:eastAsia="宋体" w:cs="Times New Roman"/>
          <w:kern w:val="2"/>
          <w:szCs w:val="22"/>
          <w:lang w:eastAsia="zh-CN"/>
        </w:rPr>
      </w:pPr>
    </w:p>
    <w:p w14:paraId="51AA7DA1">
      <w:pPr>
        <w:pStyle w:val="3"/>
        <w:bidi w:val="0"/>
        <w:rPr>
          <w:lang w:eastAsia="zh-CN"/>
        </w:rPr>
      </w:pPr>
      <w:bookmarkStart w:id="61" w:name="_Toc13030"/>
      <w:r>
        <w:rPr>
          <w:rFonts w:hint="eastAsia"/>
          <w:lang w:eastAsia="zh-CN"/>
        </w:rPr>
        <w:t>4.3 数据库设计</w:t>
      </w:r>
      <w:bookmarkEnd w:id="61"/>
    </w:p>
    <w:p w14:paraId="14A25A44">
      <w:pPr>
        <w:pStyle w:val="5"/>
        <w:widowControl w:val="0"/>
        <w:spacing w:before="120" w:after="120" w:line="400" w:lineRule="exact"/>
        <w:jc w:val="both"/>
        <w:rPr>
          <w:rFonts w:cs="Times New Roman"/>
          <w:bCs/>
          <w:kern w:val="2"/>
          <w:szCs w:val="32"/>
          <w:lang w:eastAsia="zh-CN"/>
        </w:rPr>
      </w:pPr>
      <w:bookmarkStart w:id="62" w:name="_Toc18944"/>
      <w:r>
        <w:rPr>
          <w:rFonts w:cs="Times New Roman"/>
          <w:bCs/>
          <w:kern w:val="2"/>
          <w:szCs w:val="32"/>
          <w:lang w:eastAsia="zh-CN"/>
        </w:rPr>
        <w:t>4.3.1 概念结构设计</w:t>
      </w:r>
      <w:bookmarkEnd w:id="62"/>
    </w:p>
    <w:p w14:paraId="336D8ED6">
      <w:pPr>
        <w:keepNext w:val="0"/>
        <w:keepLines w:val="0"/>
        <w:pageBreakBefore w:val="0"/>
        <w:widowControl/>
        <w:kinsoku/>
        <w:wordWrap/>
        <w:overflowPunct/>
        <w:topLinePunct w:val="0"/>
        <w:autoSpaceDE/>
        <w:autoSpaceDN/>
        <w:bidi w:val="0"/>
        <w:adjustRightInd/>
        <w:snapToGrid/>
        <w:spacing w:after="0" w:line="360" w:lineRule="exact"/>
        <w:ind w:firstLine="480" w:firstLineChars="200"/>
        <w:textAlignment w:val="auto"/>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根据上述需求分析，本系统共涉及的核心实体包括：系统用户（医生/护士/管理员）、患者信息、床位管理、风险评估记录、评估量表、量表题目、量表定义、生命体征、预警消息。各实体间通过外键建立关联关系，实现完整的医疗护理风险评估数据模型。此外，系统还包含症状上报、预约记录、护理任务、实验室检查结果、用药记录五个辅助表，其建表语句较为简单，未在核心表中重复绘制。各实体间的联系及属性已在建表语句中详细标注。</w:t>
      </w:r>
    </w:p>
    <w:p w14:paraId="45A02E37">
      <w:pPr>
        <w:keepNext w:val="0"/>
        <w:keepLines w:val="0"/>
        <w:pageBreakBefore w:val="0"/>
        <w:widowControl/>
        <w:numPr>
          <w:ilvl w:val="0"/>
          <w:numId w:val="0"/>
        </w:numPr>
        <w:kinsoku/>
        <w:wordWrap/>
        <w:overflowPunct/>
        <w:topLinePunct w:val="0"/>
        <w:autoSpaceDE/>
        <w:autoSpaceDN/>
        <w:bidi w:val="0"/>
        <w:adjustRightInd/>
        <w:snapToGrid/>
        <w:spacing w:after="0" w:line="360" w:lineRule="exact"/>
        <w:ind w:firstLine="480" w:firstLineChars="200"/>
        <w:textAlignment w:val="auto"/>
        <w:rPr>
          <w:rFonts w:hint="eastAsia" w:ascii="Times New Roman" w:hAnsi="Times New Roman" w:eastAsia="宋体" w:cs="Times New Roman"/>
          <w:kern w:val="2"/>
          <w:szCs w:val="22"/>
          <w:lang w:eastAsia="zh-CN"/>
        </w:rPr>
      </w:pPr>
      <w:r>
        <w:rPr>
          <w:rFonts w:hint="eastAsia" w:ascii="Times New Roman" w:hAnsi="Times New Roman" w:eastAsia="宋体" w:cs="Times New Roman"/>
          <w:kern w:val="2"/>
          <w:sz w:val="24"/>
          <w:szCs w:val="22"/>
          <w:lang w:val="en-US" w:eastAsia="zh-CN" w:bidi="ar-SA"/>
        </w:rPr>
        <w:t>（1）</w:t>
      </w:r>
      <w:r>
        <w:rPr>
          <w:rFonts w:hint="eastAsia" w:ascii="Times New Roman" w:hAnsi="Times New Roman" w:eastAsia="宋体" w:cs="Times New Roman"/>
          <w:kern w:val="2"/>
          <w:szCs w:val="22"/>
          <w:lang w:eastAsia="zh-CN"/>
        </w:rPr>
        <w:t>医生实体以 id 为主键，username 建唯一索引。存储医生账号密码、姓名、所属科室、联系电话、创建时间。如图4.14</w:t>
      </w:r>
    </w:p>
    <w:p w14:paraId="6F15E4FA">
      <w:pPr>
        <w:keepNext w:val="0"/>
        <w:keepLines w:val="0"/>
        <w:pageBreakBefore w:val="0"/>
        <w:widowControl/>
        <w:numPr>
          <w:numId w:val="0"/>
        </w:numPr>
        <w:kinsoku/>
        <w:wordWrap/>
        <w:overflowPunct/>
        <w:topLinePunct w:val="0"/>
        <w:autoSpaceDE/>
        <w:autoSpaceDN/>
        <w:bidi w:val="0"/>
        <w:adjustRightInd/>
        <w:snapToGrid/>
        <w:spacing w:after="0" w:line="180" w:lineRule="exact"/>
        <w:textAlignment w:val="auto"/>
        <w:rPr>
          <w:rFonts w:hint="eastAsia" w:ascii="Times New Roman" w:hAnsi="Times New Roman" w:eastAsia="宋体" w:cs="Times New Roman"/>
          <w:kern w:val="2"/>
          <w:szCs w:val="22"/>
          <w:lang w:eastAsia="zh-CN"/>
        </w:rPr>
      </w:pPr>
    </w:p>
    <w:p w14:paraId="5A1CE3B4">
      <w:pPr>
        <w:jc w:val="center"/>
        <w:rPr>
          <w:rFonts w:eastAsia="宋体"/>
          <w:lang w:eastAsia="zh-CN"/>
        </w:rPr>
      </w:pPr>
      <w:r>
        <w:rPr>
          <w:rFonts w:hint="eastAsia" w:eastAsia="宋体"/>
          <w:lang w:eastAsia="zh-CN"/>
        </w:rPr>
        <w:drawing>
          <wp:inline distT="0" distB="0" distL="114300" distR="114300">
            <wp:extent cx="2160270" cy="1680210"/>
            <wp:effectExtent l="0" t="0" r="11430" b="8890"/>
            <wp:docPr id="67" name="图片 67" descr="曾续缘ER图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曾续缘ER图 (13)"/>
                    <pic:cNvPicPr>
                      <a:picLocks noChangeAspect="1"/>
                    </pic:cNvPicPr>
                  </pic:nvPicPr>
                  <pic:blipFill>
                    <a:blip r:embed="rId30"/>
                    <a:srcRect l="22741" t="6221"/>
                    <a:stretch>
                      <a:fillRect/>
                    </a:stretch>
                  </pic:blipFill>
                  <pic:spPr>
                    <a:xfrm>
                      <a:off x="0" y="0"/>
                      <a:ext cx="2160270" cy="1680210"/>
                    </a:xfrm>
                    <a:prstGeom prst="rect">
                      <a:avLst/>
                    </a:prstGeom>
                  </pic:spPr>
                </pic:pic>
              </a:graphicData>
            </a:graphic>
          </wp:inline>
        </w:drawing>
      </w:r>
    </w:p>
    <w:p w14:paraId="215866A1">
      <w:pPr>
        <w:widowControl w:val="0"/>
        <w:spacing w:after="0" w:line="360" w:lineRule="exact"/>
        <w:jc w:val="center"/>
        <w:rPr>
          <w:rFonts w:hint="eastAsia"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图4.14医生实体E-R图</w:t>
      </w:r>
    </w:p>
    <w:p w14:paraId="5765FA17">
      <w:pPr>
        <w:keepNext w:val="0"/>
        <w:keepLines w:val="0"/>
        <w:pageBreakBefore w:val="0"/>
        <w:widowControl/>
        <w:numPr>
          <w:ilvl w:val="0"/>
          <w:numId w:val="0"/>
        </w:numPr>
        <w:kinsoku/>
        <w:wordWrap/>
        <w:overflowPunct/>
        <w:topLinePunct w:val="0"/>
        <w:autoSpaceDE/>
        <w:autoSpaceDN/>
        <w:bidi w:val="0"/>
        <w:adjustRightInd/>
        <w:snapToGrid/>
        <w:spacing w:after="0" w:line="180" w:lineRule="exact"/>
        <w:textAlignment w:val="auto"/>
        <w:rPr>
          <w:rFonts w:ascii="Times New Roman" w:hAnsi="Times New Roman" w:eastAsia="宋体" w:cs="Times New Roman"/>
          <w:kern w:val="2"/>
          <w:szCs w:val="22"/>
          <w:lang w:eastAsia="zh-CN"/>
        </w:rPr>
      </w:pPr>
    </w:p>
    <w:p w14:paraId="03CA2602">
      <w:pPr>
        <w:keepNext w:val="0"/>
        <w:keepLines w:val="0"/>
        <w:pageBreakBefore w:val="0"/>
        <w:widowControl/>
        <w:numPr>
          <w:ilvl w:val="0"/>
          <w:numId w:val="0"/>
        </w:numPr>
        <w:kinsoku/>
        <w:wordWrap/>
        <w:overflowPunct/>
        <w:topLinePunct w:val="0"/>
        <w:autoSpaceDE/>
        <w:autoSpaceDN/>
        <w:bidi w:val="0"/>
        <w:adjustRightInd/>
        <w:snapToGrid/>
        <w:spacing w:after="0" w:line="360" w:lineRule="exact"/>
        <w:ind w:firstLine="480" w:firstLineChars="200"/>
        <w:textAlignment w:val="auto"/>
        <w:rPr>
          <w:rFonts w:hint="eastAsia"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（2）</w:t>
      </w:r>
      <w:r>
        <w:rPr>
          <w:rFonts w:hint="eastAsia" w:ascii="Times New Roman" w:hAnsi="Times New Roman" w:eastAsia="宋体" w:cs="Times New Roman"/>
          <w:kern w:val="2"/>
          <w:sz w:val="24"/>
          <w:szCs w:val="22"/>
          <w:lang w:val="en-US" w:eastAsia="zh-CN" w:bidi="ar-SA"/>
        </w:rPr>
        <w:t>护士实体以 id 为主键，username 建唯一索引。存储护士账号密码、真实姓名、护理能级、所属科室、手机号码、创建时间。如图4.15</w:t>
      </w:r>
    </w:p>
    <w:p w14:paraId="62946260">
      <w:pPr>
        <w:keepNext w:val="0"/>
        <w:keepLines w:val="0"/>
        <w:pageBreakBefore w:val="0"/>
        <w:widowControl/>
        <w:numPr>
          <w:numId w:val="0"/>
        </w:numPr>
        <w:kinsoku/>
        <w:wordWrap/>
        <w:overflowPunct/>
        <w:topLinePunct w:val="0"/>
        <w:autoSpaceDE/>
        <w:autoSpaceDN/>
        <w:bidi w:val="0"/>
        <w:adjustRightInd/>
        <w:snapToGrid/>
        <w:spacing w:after="0" w:line="180" w:lineRule="exact"/>
        <w:textAlignment w:val="auto"/>
        <w:rPr>
          <w:rFonts w:hint="eastAsia" w:ascii="Times New Roman" w:hAnsi="Times New Roman" w:eastAsia="宋体" w:cs="Times New Roman"/>
          <w:kern w:val="2"/>
          <w:sz w:val="24"/>
          <w:szCs w:val="22"/>
          <w:lang w:val="en-US" w:eastAsia="zh-CN" w:bidi="ar-SA"/>
        </w:rPr>
      </w:pPr>
    </w:p>
    <w:p w14:paraId="585F539E">
      <w:pPr>
        <w:jc w:val="center"/>
        <w:rPr>
          <w:rFonts w:ascii="Times New Roman" w:hAnsi="Times New Roman" w:eastAsia="宋体" w:cs="Times New Roman"/>
          <w:kern w:val="2"/>
          <w:szCs w:val="22"/>
          <w:lang w:eastAsia="zh-CN"/>
        </w:rPr>
      </w:pPr>
      <w:r>
        <w:rPr>
          <w:rFonts w:ascii="Times New Roman" w:hAnsi="Times New Roman" w:eastAsia="宋体" w:cs="Times New Roman"/>
          <w:kern w:val="2"/>
          <w:szCs w:val="22"/>
          <w:lang w:eastAsia="zh-CN"/>
        </w:rPr>
        <w:drawing>
          <wp:inline distT="0" distB="0" distL="114300" distR="114300">
            <wp:extent cx="2186940" cy="1628775"/>
            <wp:effectExtent l="0" t="0" r="10160" b="9525"/>
            <wp:docPr id="33" name="图片 33" descr="WPS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WPS图片(1)"/>
                    <pic:cNvPicPr>
                      <a:picLocks noChangeAspect="1"/>
                    </pic:cNvPicPr>
                  </pic:nvPicPr>
                  <pic:blipFill>
                    <a:blip r:embed="rId31"/>
                    <a:stretch>
                      <a:fillRect/>
                    </a:stretch>
                  </pic:blipFill>
                  <pic:spPr>
                    <a:xfrm>
                      <a:off x="0" y="0"/>
                      <a:ext cx="2186940" cy="1628775"/>
                    </a:xfrm>
                    <a:prstGeom prst="rect">
                      <a:avLst/>
                    </a:prstGeom>
                  </pic:spPr>
                </pic:pic>
              </a:graphicData>
            </a:graphic>
          </wp:inline>
        </w:drawing>
      </w:r>
    </w:p>
    <w:p w14:paraId="109EB435">
      <w:pPr>
        <w:keepNext w:val="0"/>
        <w:keepLines w:val="0"/>
        <w:pageBreakBefore w:val="0"/>
        <w:widowControl/>
        <w:kinsoku/>
        <w:wordWrap/>
        <w:overflowPunct/>
        <w:topLinePunct w:val="0"/>
        <w:autoSpaceDE/>
        <w:autoSpaceDN/>
        <w:bidi w:val="0"/>
        <w:adjustRightInd w:val="0"/>
        <w:snapToGrid/>
        <w:spacing w:after="0" w:line="360" w:lineRule="exact"/>
        <w:jc w:val="center"/>
        <w:textAlignment w:val="auto"/>
        <w:rPr>
          <w:rFonts w:hint="eastAsia"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图4.15护士实体E-R图</w:t>
      </w:r>
    </w:p>
    <w:p w14:paraId="3F16ADEC">
      <w:pPr>
        <w:keepNext w:val="0"/>
        <w:keepLines w:val="0"/>
        <w:pageBreakBefore w:val="0"/>
        <w:widowControl/>
        <w:kinsoku/>
        <w:wordWrap/>
        <w:overflowPunct/>
        <w:topLinePunct w:val="0"/>
        <w:autoSpaceDE/>
        <w:autoSpaceDN/>
        <w:bidi w:val="0"/>
        <w:adjustRightInd w:val="0"/>
        <w:snapToGrid/>
        <w:spacing w:after="0" w:line="180" w:lineRule="exact"/>
        <w:jc w:val="center"/>
        <w:textAlignment w:val="auto"/>
        <w:rPr>
          <w:rFonts w:hint="eastAsia" w:ascii="Times New Roman" w:hAnsi="Times New Roman" w:eastAsia="宋体" w:cs="Times New Roman"/>
          <w:kern w:val="2"/>
          <w:szCs w:val="22"/>
          <w:lang w:eastAsia="zh-CN"/>
        </w:rPr>
      </w:pPr>
    </w:p>
    <w:p w14:paraId="52C6440F">
      <w:pPr>
        <w:keepNext w:val="0"/>
        <w:keepLines w:val="0"/>
        <w:pageBreakBefore w:val="0"/>
        <w:widowControl/>
        <w:numPr>
          <w:ilvl w:val="0"/>
          <w:numId w:val="0"/>
        </w:numPr>
        <w:kinsoku/>
        <w:wordWrap/>
        <w:overflowPunct/>
        <w:topLinePunct w:val="0"/>
        <w:autoSpaceDE/>
        <w:autoSpaceDN/>
        <w:bidi w:val="0"/>
        <w:adjustRightInd/>
        <w:snapToGrid/>
        <w:spacing w:after="0" w:line="360" w:lineRule="exact"/>
        <w:ind w:firstLine="480" w:firstLineChars="200"/>
        <w:textAlignment w:val="auto"/>
        <w:rPr>
          <w:rFonts w:hint="eastAsia"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（3）</w:t>
      </w:r>
      <w:r>
        <w:rPr>
          <w:rFonts w:hint="eastAsia" w:ascii="Times New Roman" w:hAnsi="Times New Roman" w:eastAsia="宋体" w:cs="Times New Roman"/>
          <w:kern w:val="2"/>
          <w:sz w:val="24"/>
          <w:szCs w:val="22"/>
          <w:lang w:val="en-US" w:eastAsia="zh-CN" w:bidi="ar-SA"/>
        </w:rPr>
        <w:t>患者实体以 id 为主键，username 建唯一索引。存储账号密码、姓名性别、手机科室、床号、创建时间。如图4.16</w:t>
      </w:r>
    </w:p>
    <w:p w14:paraId="561D86A1">
      <w:pPr>
        <w:keepNext w:val="0"/>
        <w:keepLines w:val="0"/>
        <w:pageBreakBefore w:val="0"/>
        <w:widowControl/>
        <w:kinsoku/>
        <w:wordWrap/>
        <w:overflowPunct/>
        <w:topLinePunct w:val="0"/>
        <w:autoSpaceDE/>
        <w:autoSpaceDN/>
        <w:bidi w:val="0"/>
        <w:adjustRightInd w:val="0"/>
        <w:snapToGrid/>
        <w:spacing w:after="0" w:line="180" w:lineRule="exact"/>
        <w:jc w:val="center"/>
        <w:textAlignment w:val="auto"/>
        <w:rPr>
          <w:rFonts w:hint="eastAsia" w:ascii="Times New Roman" w:hAnsi="Times New Roman" w:eastAsia="宋体" w:cs="Times New Roman"/>
          <w:kern w:val="2"/>
          <w:sz w:val="24"/>
          <w:szCs w:val="22"/>
          <w:lang w:val="en-US" w:eastAsia="zh-CN" w:bidi="ar-SA"/>
        </w:rPr>
      </w:pPr>
    </w:p>
    <w:p w14:paraId="70DF4846">
      <w:pPr>
        <w:widowControl w:val="0"/>
        <w:spacing w:after="0"/>
        <w:jc w:val="center"/>
        <w:rPr>
          <w:rFonts w:ascii="Times New Roman" w:hAnsi="Times New Roman" w:eastAsia="宋体" w:cs="Times New Roman"/>
          <w:kern w:val="2"/>
          <w:sz w:val="21"/>
          <w:szCs w:val="22"/>
          <w:lang w:eastAsia="zh-CN"/>
        </w:rPr>
      </w:pPr>
      <w:r>
        <w:rPr>
          <w:rFonts w:ascii="Times New Roman" w:hAnsi="Times New Roman" w:eastAsia="宋体" w:cs="Times New Roman"/>
          <w:kern w:val="2"/>
          <w:sz w:val="21"/>
          <w:szCs w:val="22"/>
          <w:lang w:eastAsia="zh-CN"/>
        </w:rPr>
        <w:drawing>
          <wp:inline distT="0" distB="0" distL="114300" distR="114300">
            <wp:extent cx="2144395" cy="1749425"/>
            <wp:effectExtent l="0" t="0" r="0" b="0"/>
            <wp:docPr id="12" name="图片 12" descr="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111"/>
                    <pic:cNvPicPr>
                      <a:picLocks noChangeAspect="1"/>
                    </pic:cNvPicPr>
                  </pic:nvPicPr>
                  <pic:blipFill>
                    <a:blip r:embed="rId32"/>
                    <a:srcRect l="15434" t="1982" r="2479" b="3201"/>
                    <a:stretch>
                      <a:fillRect/>
                    </a:stretch>
                  </pic:blipFill>
                  <pic:spPr>
                    <a:xfrm>
                      <a:off x="0" y="0"/>
                      <a:ext cx="2144395" cy="1749425"/>
                    </a:xfrm>
                    <a:prstGeom prst="rect">
                      <a:avLst/>
                    </a:prstGeom>
                  </pic:spPr>
                </pic:pic>
              </a:graphicData>
            </a:graphic>
          </wp:inline>
        </w:drawing>
      </w:r>
    </w:p>
    <w:p w14:paraId="34D4FAF8">
      <w:pPr>
        <w:widowControl w:val="0"/>
        <w:spacing w:after="0" w:line="360" w:lineRule="exact"/>
        <w:jc w:val="center"/>
        <w:rPr>
          <w:rFonts w:hint="eastAsia"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图4.16患者实体E-R图</w:t>
      </w:r>
    </w:p>
    <w:p w14:paraId="7B61B800">
      <w:pPr>
        <w:keepNext w:val="0"/>
        <w:keepLines w:val="0"/>
        <w:pageBreakBefore w:val="0"/>
        <w:widowControl/>
        <w:kinsoku/>
        <w:wordWrap/>
        <w:overflowPunct/>
        <w:topLinePunct w:val="0"/>
        <w:autoSpaceDE/>
        <w:autoSpaceDN/>
        <w:bidi w:val="0"/>
        <w:adjustRightInd w:val="0"/>
        <w:snapToGrid/>
        <w:spacing w:after="0" w:line="180" w:lineRule="exact"/>
        <w:jc w:val="center"/>
        <w:textAlignment w:val="auto"/>
        <w:rPr>
          <w:rFonts w:hint="eastAsia" w:ascii="Times New Roman" w:hAnsi="Times New Roman" w:eastAsia="宋体" w:cs="Times New Roman"/>
          <w:kern w:val="2"/>
          <w:sz w:val="24"/>
          <w:szCs w:val="22"/>
          <w:lang w:val="en-US" w:eastAsia="zh-CN" w:bidi="ar-SA"/>
        </w:rPr>
      </w:pPr>
    </w:p>
    <w:p w14:paraId="1E32E2CB">
      <w:pPr>
        <w:spacing w:line="360" w:lineRule="exact"/>
        <w:ind w:firstLine="480" w:firstLineChars="200"/>
        <w:rPr>
          <w:rFonts w:hint="eastAsia"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w:t>
      </w:r>
      <w:r>
        <w:rPr>
          <w:rFonts w:hint="eastAsia" w:ascii="Times New Roman" w:hAnsi="Times New Roman" w:eastAsia="宋体" w:cs="Times New Roman"/>
          <w:kern w:val="2"/>
          <w:szCs w:val="22"/>
          <w:lang w:val="en-US" w:eastAsia="zh-CN"/>
        </w:rPr>
        <w:t>4</w:t>
      </w:r>
      <w:r>
        <w:rPr>
          <w:rFonts w:hint="eastAsia" w:ascii="Times New Roman" w:hAnsi="Times New Roman" w:eastAsia="宋体" w:cs="Times New Roman"/>
          <w:kern w:val="2"/>
          <w:szCs w:val="22"/>
          <w:lang w:eastAsia="zh-CN"/>
        </w:rPr>
        <w:t>）床位管理以id为主键，通过patient_id关联当前入住患者。建立科室和状态复合索引。管理床位号、所属科室、病房号、床位类型、占用状态，患者ID、患者姓名、创建时间、床位使用时间更新。如图4.17</w:t>
      </w:r>
    </w:p>
    <w:p w14:paraId="21333D32">
      <w:pPr>
        <w:ind w:left="482"/>
        <w:jc w:val="center"/>
        <w:rPr>
          <w:rFonts w:ascii="Times New Roman" w:hAnsi="Times New Roman" w:eastAsia="宋体" w:cs="Times New Roman"/>
          <w:kern w:val="2"/>
          <w:szCs w:val="22"/>
          <w:lang w:eastAsia="zh-CN"/>
        </w:rPr>
      </w:pPr>
      <w:r>
        <w:rPr>
          <w:rFonts w:ascii="Times New Roman" w:hAnsi="Times New Roman" w:eastAsia="宋体" w:cs="Times New Roman"/>
          <w:kern w:val="2"/>
          <w:szCs w:val="22"/>
          <w:lang w:eastAsia="zh-CN"/>
        </w:rPr>
        <w:drawing>
          <wp:inline distT="0" distB="0" distL="114300" distR="114300">
            <wp:extent cx="3446145" cy="2360930"/>
            <wp:effectExtent l="0" t="0" r="8255" b="1270"/>
            <wp:docPr id="15" name="图片 15" descr="WPS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WPS图片(1)"/>
                    <pic:cNvPicPr>
                      <a:picLocks noChangeAspect="1"/>
                    </pic:cNvPicPr>
                  </pic:nvPicPr>
                  <pic:blipFill>
                    <a:blip r:embed="rId33"/>
                    <a:stretch>
                      <a:fillRect/>
                    </a:stretch>
                  </pic:blipFill>
                  <pic:spPr>
                    <a:xfrm>
                      <a:off x="0" y="0"/>
                      <a:ext cx="3446145" cy="2360930"/>
                    </a:xfrm>
                    <a:prstGeom prst="rect">
                      <a:avLst/>
                    </a:prstGeom>
                  </pic:spPr>
                </pic:pic>
              </a:graphicData>
            </a:graphic>
          </wp:inline>
        </w:drawing>
      </w:r>
    </w:p>
    <w:p w14:paraId="6DB5E7DA">
      <w:pPr>
        <w:widowControl w:val="0"/>
        <w:spacing w:after="0" w:line="360" w:lineRule="exact"/>
        <w:jc w:val="center"/>
        <w:rPr>
          <w:rFonts w:hint="eastAsia"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 xml:space="preserve">     图 4.17 床位管理实体E-R图  </w:t>
      </w:r>
    </w:p>
    <w:p w14:paraId="05A97C77">
      <w:pPr>
        <w:keepNext w:val="0"/>
        <w:keepLines w:val="0"/>
        <w:pageBreakBefore w:val="0"/>
        <w:widowControl/>
        <w:kinsoku/>
        <w:wordWrap/>
        <w:overflowPunct/>
        <w:topLinePunct w:val="0"/>
        <w:autoSpaceDE/>
        <w:autoSpaceDN/>
        <w:bidi w:val="0"/>
        <w:adjustRightInd w:val="0"/>
        <w:snapToGrid/>
        <w:spacing w:after="0" w:line="180" w:lineRule="exact"/>
        <w:jc w:val="center"/>
        <w:textAlignment w:val="auto"/>
        <w:rPr>
          <w:rFonts w:hint="eastAsia"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 xml:space="preserve">   </w:t>
      </w:r>
    </w:p>
    <w:p w14:paraId="52188BCA">
      <w:pPr>
        <w:numPr>
          <w:ilvl w:val="0"/>
          <w:numId w:val="0"/>
        </w:numPr>
        <w:spacing w:line="360" w:lineRule="exact"/>
        <w:ind w:firstLine="480" w:firstLineChars="200"/>
        <w:rPr>
          <w:rFonts w:hint="eastAsia" w:ascii="Times New Roman" w:hAnsi="Times New Roman" w:eastAsia="宋体" w:cs="Times New Roman"/>
          <w:kern w:val="2"/>
          <w:szCs w:val="22"/>
          <w:lang w:eastAsia="zh-CN"/>
        </w:rPr>
      </w:pPr>
      <w:r>
        <w:rPr>
          <w:rFonts w:hint="eastAsia" w:ascii="Times New Roman" w:hAnsi="Times New Roman" w:eastAsia="宋体" w:cs="Times New Roman"/>
          <w:kern w:val="2"/>
          <w:sz w:val="24"/>
          <w:szCs w:val="22"/>
          <w:lang w:val="en-US" w:eastAsia="zh-CN" w:bidi="ar-SA"/>
        </w:rPr>
        <w:t>（5）</w:t>
      </w:r>
      <w:r>
        <w:rPr>
          <w:rFonts w:hint="eastAsia" w:ascii="Times New Roman" w:hAnsi="Times New Roman" w:eastAsia="宋体" w:cs="Times New Roman"/>
          <w:kern w:val="2"/>
          <w:szCs w:val="22"/>
          <w:lang w:eastAsia="zh-CN"/>
        </w:rPr>
        <w:t>风险评估实体：以id为主键，建立患者ID、量表类型、风险等级多维度索引。存储患者编号、量表类型、评估总分、风险等级判定、防控建议、评估人ID姓名、评估时间、创建时间。如图4.18</w:t>
      </w:r>
    </w:p>
    <w:p w14:paraId="29CBC826">
      <w:pPr>
        <w:keepNext w:val="0"/>
        <w:keepLines w:val="0"/>
        <w:pageBreakBefore w:val="0"/>
        <w:widowControl/>
        <w:kinsoku/>
        <w:wordWrap/>
        <w:overflowPunct/>
        <w:topLinePunct w:val="0"/>
        <w:autoSpaceDE/>
        <w:autoSpaceDN/>
        <w:bidi w:val="0"/>
        <w:adjustRightInd w:val="0"/>
        <w:snapToGrid/>
        <w:spacing w:after="0" w:line="180" w:lineRule="exact"/>
        <w:jc w:val="center"/>
        <w:textAlignment w:val="auto"/>
        <w:rPr>
          <w:rFonts w:hint="eastAsia" w:ascii="Times New Roman" w:hAnsi="Times New Roman" w:eastAsia="宋体" w:cs="Times New Roman"/>
          <w:kern w:val="2"/>
          <w:szCs w:val="22"/>
          <w:lang w:eastAsia="zh-CN"/>
        </w:rPr>
      </w:pPr>
    </w:p>
    <w:p w14:paraId="12B7A4D2">
      <w:pPr>
        <w:jc w:val="center"/>
      </w:pPr>
      <w:r>
        <w:drawing>
          <wp:inline distT="0" distB="0" distL="114300" distR="114300">
            <wp:extent cx="3474720" cy="2611120"/>
            <wp:effectExtent l="0" t="0" r="0" b="0"/>
            <wp:docPr id="11" name="图片 11" descr="曾续缘ER图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曾续缘ER图 (4)"/>
                    <pic:cNvPicPr>
                      <a:picLocks noChangeAspect="1"/>
                    </pic:cNvPicPr>
                  </pic:nvPicPr>
                  <pic:blipFill>
                    <a:blip r:embed="rId34"/>
                    <a:srcRect l="16325" t="5493" r="2363"/>
                    <a:stretch>
                      <a:fillRect/>
                    </a:stretch>
                  </pic:blipFill>
                  <pic:spPr>
                    <a:xfrm>
                      <a:off x="0" y="0"/>
                      <a:ext cx="3474720" cy="2611120"/>
                    </a:xfrm>
                    <a:prstGeom prst="rect">
                      <a:avLst/>
                    </a:prstGeom>
                  </pic:spPr>
                </pic:pic>
              </a:graphicData>
            </a:graphic>
          </wp:inline>
        </w:drawing>
      </w:r>
    </w:p>
    <w:p w14:paraId="2A3AB700">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图4.18风险评估实体E-R图</w:t>
      </w:r>
    </w:p>
    <w:p w14:paraId="298B4302">
      <w:pPr>
        <w:keepNext w:val="0"/>
        <w:keepLines w:val="0"/>
        <w:pageBreakBefore w:val="0"/>
        <w:widowControl/>
        <w:kinsoku/>
        <w:wordWrap/>
        <w:overflowPunct/>
        <w:topLinePunct w:val="0"/>
        <w:autoSpaceDE/>
        <w:autoSpaceDN/>
        <w:bidi w:val="0"/>
        <w:adjustRightInd w:val="0"/>
        <w:snapToGrid/>
        <w:spacing w:after="0" w:line="180" w:lineRule="exact"/>
        <w:jc w:val="center"/>
        <w:textAlignment w:val="auto"/>
        <w:rPr>
          <w:lang w:eastAsia="zh-CN"/>
        </w:rPr>
      </w:pPr>
    </w:p>
    <w:p w14:paraId="5E966C8E">
      <w:pPr>
        <w:spacing w:line="360" w:lineRule="exact"/>
        <w:ind w:firstLine="480" w:firstLineChars="200"/>
        <w:rPr>
          <w:rFonts w:hint="eastAsia" w:ascii="Times New Roman" w:hAnsi="Times New Roman" w:eastAsia="宋体" w:cs="Times New Roman"/>
          <w:kern w:val="2"/>
          <w:szCs w:val="22"/>
          <w:lang w:eastAsia="zh-CN"/>
        </w:rPr>
      </w:pPr>
      <w:r>
        <w:rPr>
          <w:rFonts w:hint="eastAsia" w:ascii="Times New Roman" w:hAnsi="Times New Roman" w:eastAsia="宋体" w:cs="Times New Roman"/>
          <w:kern w:val="2"/>
          <w:szCs w:val="22"/>
          <w:lang w:val="en-US" w:eastAsia="zh-CN"/>
        </w:rPr>
        <w:t>（6）</w:t>
      </w:r>
      <w:r>
        <w:rPr>
          <w:rFonts w:hint="eastAsia" w:ascii="Times New Roman" w:hAnsi="Times New Roman" w:eastAsia="宋体" w:cs="Times New Roman"/>
          <w:kern w:val="2"/>
          <w:szCs w:val="22"/>
          <w:lang w:eastAsia="zh-CN"/>
        </w:rPr>
        <w:t>预警消息以 id 为主键，患者 ID 建立索引。存储接收人、患者信息、风险类型等级、预警内容、处理状态、创建时间，如图4.19</w:t>
      </w:r>
    </w:p>
    <w:p w14:paraId="4BCF72B4">
      <w:pPr>
        <w:pStyle w:val="98"/>
        <w:ind w:left="420" w:firstLine="0" w:firstLineChars="0"/>
        <w:jc w:val="center"/>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drawing>
          <wp:inline distT="0" distB="0" distL="114300" distR="114300">
            <wp:extent cx="3665220" cy="2385695"/>
            <wp:effectExtent l="0" t="0" r="5080" b="1905"/>
            <wp:docPr id="16" name="图片 16" descr="WPS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WPS图片(1)"/>
                    <pic:cNvPicPr>
                      <a:picLocks noChangeAspect="1"/>
                    </pic:cNvPicPr>
                  </pic:nvPicPr>
                  <pic:blipFill>
                    <a:blip r:embed="rId35"/>
                    <a:stretch>
                      <a:fillRect/>
                    </a:stretch>
                  </pic:blipFill>
                  <pic:spPr>
                    <a:xfrm>
                      <a:off x="0" y="0"/>
                      <a:ext cx="3665220" cy="2385695"/>
                    </a:xfrm>
                    <a:prstGeom prst="rect">
                      <a:avLst/>
                    </a:prstGeom>
                  </pic:spPr>
                </pic:pic>
              </a:graphicData>
            </a:graphic>
          </wp:inline>
        </w:drawing>
      </w:r>
    </w:p>
    <w:p w14:paraId="70704B8A">
      <w:pPr>
        <w:spacing w:after="120"/>
        <w:jc w:val="center"/>
        <w:rPr>
          <w:rFonts w:hint="eastAsia"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图4.19预警消息实体E-R图</w:t>
      </w:r>
    </w:p>
    <w:p w14:paraId="772F25F9">
      <w:pPr>
        <w:keepNext w:val="0"/>
        <w:keepLines w:val="0"/>
        <w:pageBreakBefore w:val="0"/>
        <w:widowControl/>
        <w:kinsoku/>
        <w:wordWrap/>
        <w:overflowPunct/>
        <w:topLinePunct w:val="0"/>
        <w:autoSpaceDE/>
        <w:autoSpaceDN/>
        <w:bidi w:val="0"/>
        <w:adjustRightInd w:val="0"/>
        <w:snapToGrid/>
        <w:spacing w:after="0" w:line="180" w:lineRule="exact"/>
        <w:jc w:val="center"/>
        <w:textAlignment w:val="auto"/>
        <w:rPr>
          <w:rFonts w:hint="eastAsia" w:ascii="Times New Roman" w:hAnsi="Times New Roman" w:eastAsia="宋体" w:cs="Times New Roman"/>
          <w:kern w:val="2"/>
          <w:sz w:val="21"/>
          <w:szCs w:val="22"/>
          <w:lang w:eastAsia="zh-CN"/>
        </w:rPr>
      </w:pPr>
    </w:p>
    <w:p w14:paraId="1F0ED968">
      <w:pPr>
        <w:spacing w:line="360" w:lineRule="exact"/>
        <w:ind w:firstLine="480" w:firstLineChars="200"/>
        <w:rPr>
          <w:rFonts w:hint="default"/>
          <w:lang w:val="en-US" w:eastAsia="zh-CN"/>
        </w:rPr>
      </w:pPr>
      <w:r>
        <w:rPr>
          <w:rFonts w:hint="eastAsia" w:ascii="Times New Roman" w:hAnsi="Times New Roman" w:eastAsia="宋体" w:cs="Times New Roman"/>
          <w:kern w:val="2"/>
          <w:szCs w:val="22"/>
          <w:lang w:eastAsia="zh-CN"/>
        </w:rPr>
        <w:t>（</w:t>
      </w:r>
      <w:r>
        <w:rPr>
          <w:rFonts w:hint="eastAsia" w:ascii="Times New Roman" w:hAnsi="Times New Roman" w:eastAsia="宋体" w:cs="Times New Roman"/>
          <w:kern w:val="2"/>
          <w:szCs w:val="22"/>
          <w:lang w:val="en-US" w:eastAsia="zh-CN"/>
        </w:rPr>
        <w:t>7</w:t>
      </w:r>
      <w:r>
        <w:rPr>
          <w:rFonts w:hint="eastAsia" w:ascii="Times New Roman" w:hAnsi="Times New Roman" w:eastAsia="宋体" w:cs="Times New Roman"/>
          <w:kern w:val="2"/>
          <w:szCs w:val="22"/>
          <w:lang w:eastAsia="zh-CN"/>
        </w:rPr>
        <w:t>）生命体征以 id 为主键，患者 ID 建立索引。存储患者编号、体温脉搏、呼吸血压、血氧、记录时间、创建时间。</w:t>
      </w:r>
      <w:r>
        <w:rPr>
          <w:rFonts w:hint="eastAsia" w:ascii="Times New Roman" w:hAnsi="Times New Roman" w:eastAsia="宋体" w:cs="Times New Roman"/>
          <w:kern w:val="2"/>
          <w:szCs w:val="22"/>
          <w:lang w:val="en-US" w:eastAsia="zh-CN"/>
        </w:rPr>
        <w:t>如图4.20</w:t>
      </w:r>
    </w:p>
    <w:p w14:paraId="17B73064">
      <w:pPr>
        <w:spacing w:after="120"/>
        <w:jc w:val="center"/>
        <w:rPr>
          <w:rFonts w:eastAsia="宋体"/>
          <w:lang w:eastAsia="zh-CN"/>
        </w:rPr>
      </w:pPr>
      <w:r>
        <w:rPr>
          <w:rFonts w:hint="eastAsia" w:eastAsia="宋体"/>
          <w:lang w:eastAsia="zh-CN"/>
        </w:rPr>
        <w:drawing>
          <wp:inline distT="0" distB="0" distL="114300" distR="114300">
            <wp:extent cx="4690110" cy="2836545"/>
            <wp:effectExtent l="0" t="0" r="0" b="8255"/>
            <wp:docPr id="74" name="图片 74" descr="曾续缘ER图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曾续缘ER图 (18)"/>
                    <pic:cNvPicPr>
                      <a:picLocks noChangeAspect="1"/>
                    </pic:cNvPicPr>
                  </pic:nvPicPr>
                  <pic:blipFill>
                    <a:blip r:embed="rId36"/>
                    <a:srcRect l="9106" t="6910" r="-2472" b="1440"/>
                    <a:stretch>
                      <a:fillRect/>
                    </a:stretch>
                  </pic:blipFill>
                  <pic:spPr>
                    <a:xfrm>
                      <a:off x="0" y="0"/>
                      <a:ext cx="4690110" cy="2836545"/>
                    </a:xfrm>
                    <a:prstGeom prst="rect">
                      <a:avLst/>
                    </a:prstGeom>
                  </pic:spPr>
                </pic:pic>
              </a:graphicData>
            </a:graphic>
          </wp:inline>
        </w:drawing>
      </w:r>
    </w:p>
    <w:p w14:paraId="69C83C59">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 xml:space="preserve"> 图4.2</w:t>
      </w:r>
      <w:r>
        <w:rPr>
          <w:rFonts w:hint="eastAsia" w:ascii="Times New Roman" w:hAnsi="Times New Roman" w:eastAsia="宋体" w:cs="Times New Roman"/>
          <w:kern w:val="2"/>
          <w:sz w:val="21"/>
          <w:szCs w:val="22"/>
          <w:lang w:val="en-US" w:eastAsia="zh-CN"/>
        </w:rPr>
        <w:t>0</w:t>
      </w:r>
      <w:r>
        <w:rPr>
          <w:rFonts w:hint="eastAsia" w:ascii="Times New Roman" w:hAnsi="Times New Roman" w:eastAsia="宋体" w:cs="Times New Roman"/>
          <w:kern w:val="2"/>
          <w:sz w:val="21"/>
          <w:szCs w:val="22"/>
          <w:lang w:eastAsia="zh-CN"/>
        </w:rPr>
        <w:t>生命体征实体E-R图</w:t>
      </w:r>
    </w:p>
    <w:p w14:paraId="41C0223C">
      <w:pPr>
        <w:keepNext w:val="0"/>
        <w:keepLines w:val="0"/>
        <w:pageBreakBefore w:val="0"/>
        <w:widowControl/>
        <w:kinsoku/>
        <w:wordWrap/>
        <w:overflowPunct/>
        <w:topLinePunct w:val="0"/>
        <w:autoSpaceDE/>
        <w:autoSpaceDN/>
        <w:bidi w:val="0"/>
        <w:adjustRightInd w:val="0"/>
        <w:snapToGrid/>
        <w:spacing w:after="0" w:line="180" w:lineRule="exact"/>
        <w:jc w:val="center"/>
        <w:textAlignment w:val="auto"/>
        <w:rPr>
          <w:lang w:eastAsia="zh-CN"/>
        </w:rPr>
      </w:pPr>
    </w:p>
    <w:p w14:paraId="02EE33F6">
      <w:pPr>
        <w:spacing w:line="360" w:lineRule="exact"/>
        <w:ind w:firstLine="480" w:firstLineChars="200"/>
        <w:rPr>
          <w:rFonts w:hint="eastAsia" w:ascii="Times New Roman" w:hAnsi="Times New Roman" w:eastAsia="宋体" w:cs="Times New Roman"/>
          <w:kern w:val="2"/>
          <w:szCs w:val="22"/>
          <w:lang w:val="en-US" w:eastAsia="zh-CN"/>
        </w:rPr>
      </w:pPr>
      <w:r>
        <w:rPr>
          <w:rFonts w:hint="eastAsia" w:ascii="Times New Roman" w:hAnsi="Times New Roman" w:eastAsia="宋体" w:cs="Times New Roman"/>
          <w:kern w:val="2"/>
          <w:szCs w:val="22"/>
          <w:lang w:eastAsia="zh-CN"/>
        </w:rPr>
        <w:t>（</w:t>
      </w:r>
      <w:r>
        <w:rPr>
          <w:rFonts w:hint="eastAsia" w:ascii="Times New Roman" w:hAnsi="Times New Roman" w:eastAsia="宋体" w:cs="Times New Roman"/>
          <w:kern w:val="2"/>
          <w:szCs w:val="22"/>
          <w:lang w:val="en-US" w:eastAsia="zh-CN"/>
        </w:rPr>
        <w:t>8</w:t>
      </w:r>
      <w:r>
        <w:rPr>
          <w:rFonts w:hint="eastAsia" w:ascii="Times New Roman" w:hAnsi="Times New Roman" w:eastAsia="宋体" w:cs="Times New Roman"/>
          <w:kern w:val="2"/>
          <w:szCs w:val="22"/>
          <w:lang w:eastAsia="zh-CN"/>
        </w:rPr>
        <w:t>）医疗风险预测系统E-R图，如图4.2</w:t>
      </w:r>
      <w:r>
        <w:rPr>
          <w:rFonts w:hint="eastAsia" w:ascii="Times New Roman" w:hAnsi="Times New Roman" w:eastAsia="宋体" w:cs="Times New Roman"/>
          <w:kern w:val="2"/>
          <w:szCs w:val="22"/>
          <w:lang w:val="en-US" w:eastAsia="zh-CN"/>
        </w:rPr>
        <w:t>1所示</w:t>
      </w:r>
    </w:p>
    <w:p w14:paraId="1864A565">
      <w:pPr>
        <w:spacing w:line="360" w:lineRule="exact"/>
        <w:ind w:firstLine="480" w:firstLineChars="200"/>
        <w:rPr>
          <w:rFonts w:hint="default" w:ascii="Times New Roman" w:hAnsi="Times New Roman" w:eastAsia="宋体" w:cs="Times New Roman"/>
          <w:kern w:val="2"/>
          <w:szCs w:val="22"/>
          <w:lang w:val="en-US" w:eastAsia="zh-CN"/>
        </w:rPr>
      </w:pPr>
    </w:p>
    <w:p w14:paraId="074C27E2">
      <w:pPr>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drawing>
          <wp:inline distT="0" distB="0" distL="114300" distR="114300">
            <wp:extent cx="6305550" cy="3375025"/>
            <wp:effectExtent l="0" t="0" r="0" b="0"/>
            <wp:docPr id="7" name="图片 7" descr="屏幕截图 2026-04-30 115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6-04-30 115810"/>
                    <pic:cNvPicPr>
                      <a:picLocks noChangeAspect="1"/>
                    </pic:cNvPicPr>
                  </pic:nvPicPr>
                  <pic:blipFill>
                    <a:blip r:embed="rId37"/>
                    <a:srcRect t="4823" r="211" b="1964"/>
                    <a:stretch>
                      <a:fillRect/>
                    </a:stretch>
                  </pic:blipFill>
                  <pic:spPr>
                    <a:xfrm>
                      <a:off x="0" y="0"/>
                      <a:ext cx="6305550" cy="3375025"/>
                    </a:xfrm>
                    <a:prstGeom prst="rect">
                      <a:avLst/>
                    </a:prstGeom>
                  </pic:spPr>
                </pic:pic>
              </a:graphicData>
            </a:graphic>
          </wp:inline>
        </w:drawing>
      </w:r>
    </w:p>
    <w:p w14:paraId="0FA2AF78">
      <w:pPr>
        <w:keepNext w:val="0"/>
        <w:keepLines w:val="0"/>
        <w:pageBreakBefore w:val="0"/>
        <w:widowControl w:val="0"/>
        <w:kinsoku/>
        <w:wordWrap/>
        <w:overflowPunct/>
        <w:topLinePunct w:val="0"/>
        <w:autoSpaceDE/>
        <w:autoSpaceDN/>
        <w:bidi w:val="0"/>
        <w:adjustRightInd/>
        <w:snapToGrid/>
        <w:spacing w:after="0" w:line="360" w:lineRule="exact"/>
        <w:jc w:val="center"/>
        <w:textAlignment w:val="auto"/>
        <w:rPr>
          <w:rFonts w:hint="eastAsia" w:ascii="Times New Roman" w:hAnsi="Times New Roman" w:eastAsia="宋体" w:cs="Times New Roman"/>
          <w:kern w:val="2"/>
          <w:sz w:val="21"/>
          <w:szCs w:val="22"/>
          <w:lang w:val="en-US" w:eastAsia="zh-CN"/>
        </w:rPr>
      </w:pPr>
      <w:r>
        <w:rPr>
          <w:rFonts w:hint="eastAsia" w:ascii="Times New Roman" w:hAnsi="Times New Roman" w:eastAsia="宋体" w:cs="Times New Roman"/>
          <w:kern w:val="2"/>
          <w:sz w:val="21"/>
          <w:szCs w:val="22"/>
          <w:lang w:eastAsia="zh-CN"/>
        </w:rPr>
        <w:t>图4.2</w:t>
      </w:r>
      <w:r>
        <w:rPr>
          <w:rFonts w:hint="eastAsia" w:ascii="Times New Roman" w:hAnsi="Times New Roman" w:eastAsia="宋体" w:cs="Times New Roman"/>
          <w:kern w:val="2"/>
          <w:sz w:val="21"/>
          <w:szCs w:val="22"/>
          <w:lang w:val="en-US" w:eastAsia="zh-CN"/>
        </w:rPr>
        <w:t>1</w:t>
      </w:r>
      <w:r>
        <w:rPr>
          <w:rFonts w:hint="eastAsia" w:ascii="Times New Roman" w:hAnsi="Times New Roman" w:eastAsia="宋体" w:cs="Times New Roman"/>
          <w:kern w:val="2"/>
          <w:sz w:val="21"/>
          <w:szCs w:val="22"/>
          <w:lang w:eastAsia="zh-CN"/>
        </w:rPr>
        <w:t>医疗风险预测系统E-R</w:t>
      </w:r>
      <w:r>
        <w:rPr>
          <w:rFonts w:hint="eastAsia" w:ascii="Times New Roman" w:hAnsi="Times New Roman" w:eastAsia="宋体" w:cs="Times New Roman"/>
          <w:kern w:val="2"/>
          <w:sz w:val="21"/>
          <w:szCs w:val="22"/>
          <w:lang w:val="en-US" w:eastAsia="zh-CN"/>
        </w:rPr>
        <w:t>图</w:t>
      </w:r>
    </w:p>
    <w:p w14:paraId="6FFCF15E">
      <w:pPr>
        <w:keepNext w:val="0"/>
        <w:keepLines w:val="0"/>
        <w:pageBreakBefore w:val="0"/>
        <w:widowControl/>
        <w:kinsoku/>
        <w:wordWrap/>
        <w:overflowPunct/>
        <w:topLinePunct w:val="0"/>
        <w:autoSpaceDE/>
        <w:autoSpaceDN/>
        <w:bidi w:val="0"/>
        <w:adjustRightInd w:val="0"/>
        <w:snapToGrid/>
        <w:spacing w:after="0" w:line="180" w:lineRule="exact"/>
        <w:jc w:val="center"/>
        <w:textAlignment w:val="auto"/>
        <w:rPr>
          <w:rFonts w:hint="default" w:ascii="Times New Roman" w:hAnsi="Times New Roman" w:eastAsia="宋体" w:cs="Times New Roman"/>
          <w:kern w:val="2"/>
          <w:sz w:val="21"/>
          <w:szCs w:val="22"/>
          <w:lang w:val="en-US" w:eastAsia="zh-CN"/>
        </w:rPr>
      </w:pPr>
    </w:p>
    <w:p w14:paraId="6F325910">
      <w:pPr>
        <w:pStyle w:val="5"/>
        <w:widowControl w:val="0"/>
        <w:spacing w:before="120" w:after="120" w:line="400" w:lineRule="exact"/>
        <w:jc w:val="both"/>
        <w:rPr>
          <w:rFonts w:cs="Times New Roman"/>
          <w:kern w:val="2"/>
          <w:sz w:val="21"/>
          <w:szCs w:val="22"/>
          <w:lang w:eastAsia="zh-CN"/>
        </w:rPr>
      </w:pPr>
      <w:bookmarkStart w:id="63" w:name="_Toc28065"/>
      <w:r>
        <w:rPr>
          <w:rFonts w:cs="Times New Roman"/>
          <w:bCs/>
          <w:kern w:val="2"/>
          <w:szCs w:val="32"/>
          <w:lang w:eastAsia="zh-CN"/>
        </w:rPr>
        <w:t>4.3.2 逻辑结构设计</w:t>
      </w:r>
      <w:bookmarkEnd w:id="63"/>
    </w:p>
    <w:p w14:paraId="798F9A88">
      <w:pPr>
        <w:widowControl w:val="0"/>
        <w:spacing w:after="0" w:line="360" w:lineRule="exact"/>
        <w:ind w:firstLine="480" w:firstLineChars="200"/>
        <w:jc w:val="both"/>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本系统的数据库表总共23张，核心数据表包括：用户表、患者表、床位表、风险评估记录表、量表定义表、量表题目表、生命体征表、预警消息表、用药记录表、护理任务表、干预措施表、预约记录表、实验室结果表、症状上报表等，具体内容如下所示。</w:t>
      </w:r>
    </w:p>
    <w:p w14:paraId="4481776C">
      <w:pPr>
        <w:widowControl w:val="0"/>
        <w:spacing w:after="0" w:line="360" w:lineRule="exact"/>
        <w:ind w:firstLine="480" w:firstLineChars="200"/>
        <w:jc w:val="both"/>
        <w:outlineLvl w:val="3"/>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（1）用户表（sys_user）</w:t>
      </w:r>
    </w:p>
    <w:p w14:paraId="35CF4799">
      <w:pPr>
        <w:widowControl w:val="0"/>
        <w:spacing w:after="0" w:line="360" w:lineRule="exact"/>
        <w:ind w:firstLine="720" w:firstLineChars="300"/>
        <w:jc w:val="both"/>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val="en-US" w:eastAsia="zh-CN"/>
        </w:rPr>
        <w:t>包含用户ID</w:t>
      </w:r>
      <w:r>
        <w:rPr>
          <w:rFonts w:hint="eastAsia" w:ascii="Times New Roman" w:hAnsi="Times New Roman" w:eastAsia="宋体" w:cs="Times New Roman"/>
          <w:kern w:val="2"/>
          <w:szCs w:val="22"/>
          <w:lang w:eastAsia="zh-CN"/>
        </w:rPr>
        <w:t>、</w:t>
      </w:r>
      <w:r>
        <w:rPr>
          <w:rFonts w:hint="eastAsia" w:ascii="Times New Roman" w:hAnsi="Times New Roman" w:eastAsia="宋体" w:cs="Times New Roman"/>
          <w:kern w:val="2"/>
          <w:szCs w:val="22"/>
          <w:lang w:val="en-US" w:eastAsia="zh-CN"/>
        </w:rPr>
        <w:t>用户名</w:t>
      </w:r>
      <w:r>
        <w:rPr>
          <w:rFonts w:hint="eastAsia" w:ascii="Times New Roman" w:hAnsi="Times New Roman" w:eastAsia="宋体" w:cs="Times New Roman"/>
          <w:kern w:val="2"/>
          <w:szCs w:val="22"/>
          <w:lang w:eastAsia="zh-CN"/>
        </w:rPr>
        <w:t>、</w:t>
      </w:r>
      <w:r>
        <w:rPr>
          <w:rFonts w:hint="eastAsia" w:ascii="Times New Roman" w:hAnsi="Times New Roman" w:eastAsia="宋体" w:cs="Times New Roman"/>
          <w:kern w:val="2"/>
          <w:szCs w:val="22"/>
          <w:lang w:val="en-US" w:eastAsia="zh-CN"/>
        </w:rPr>
        <w:t>密码等内容，</w:t>
      </w:r>
      <w:r>
        <w:rPr>
          <w:rFonts w:hint="eastAsia" w:ascii="Times New Roman" w:hAnsi="Times New Roman" w:eastAsia="宋体" w:cs="Times New Roman"/>
          <w:kern w:val="2"/>
          <w:szCs w:val="22"/>
          <w:lang w:eastAsia="zh-CN"/>
        </w:rPr>
        <w:t>如表4.1</w:t>
      </w:r>
      <w:r>
        <w:rPr>
          <w:rFonts w:hint="eastAsia" w:ascii="Times New Roman" w:hAnsi="Times New Roman" w:eastAsia="宋体" w:cs="Times New Roman"/>
          <w:kern w:val="2"/>
          <w:szCs w:val="22"/>
          <w:lang w:val="en-US" w:eastAsia="zh-CN"/>
        </w:rPr>
        <w:t>所示</w:t>
      </w:r>
      <w:r>
        <w:rPr>
          <w:rFonts w:hint="eastAsia" w:ascii="Times New Roman" w:hAnsi="Times New Roman" w:eastAsia="宋体" w:cs="Times New Roman"/>
          <w:kern w:val="2"/>
          <w:szCs w:val="22"/>
          <w:lang w:eastAsia="zh-CN"/>
        </w:rPr>
        <w:t>。</w:t>
      </w:r>
    </w:p>
    <w:p w14:paraId="6BFA787E">
      <w:pPr>
        <w:keepNext w:val="0"/>
        <w:keepLines w:val="0"/>
        <w:pageBreakBefore w:val="0"/>
        <w:widowControl w:val="0"/>
        <w:kinsoku/>
        <w:wordWrap/>
        <w:overflowPunct/>
        <w:topLinePunct w:val="0"/>
        <w:autoSpaceDE/>
        <w:autoSpaceDN/>
        <w:bidi w:val="0"/>
        <w:adjustRightInd/>
        <w:snapToGrid/>
        <w:spacing w:after="0" w:line="180" w:lineRule="exact"/>
        <w:ind w:firstLine="480" w:firstLineChars="200"/>
        <w:jc w:val="both"/>
        <w:textAlignment w:val="auto"/>
        <w:rPr>
          <w:rFonts w:ascii="Times New Roman" w:hAnsi="Times New Roman" w:eastAsia="宋体" w:cs="Times New Roman"/>
          <w:kern w:val="2"/>
          <w:szCs w:val="22"/>
          <w:lang w:eastAsia="zh-CN"/>
        </w:rPr>
      </w:pPr>
    </w:p>
    <w:p w14:paraId="02ED77A8">
      <w:pPr>
        <w:widowControl w:val="0"/>
        <w:spacing w:after="0" w:line="360" w:lineRule="exact"/>
        <w:jc w:val="center"/>
        <w:rPr>
          <w:rFonts w:ascii="Times New Roman" w:hAnsi="Times New Roman" w:eastAsia="宋体" w:cs="Times New Roman"/>
          <w:kern w:val="2"/>
          <w:sz w:val="21"/>
          <w:szCs w:val="22"/>
          <w:lang w:eastAsia="zh-CN"/>
        </w:rPr>
      </w:pPr>
      <w:r>
        <w:rPr>
          <w:lang w:eastAsia="zh-CN"/>
        </w:rPr>
        <w:t xml:space="preserve"> </w:t>
      </w:r>
      <w:r>
        <w:rPr>
          <w:rFonts w:hint="eastAsia" w:ascii="Times New Roman" w:hAnsi="Times New Roman" w:eastAsia="宋体" w:cs="Times New Roman"/>
          <w:kern w:val="2"/>
          <w:sz w:val="21"/>
          <w:szCs w:val="22"/>
          <w:lang w:eastAsia="zh-CN"/>
        </w:rPr>
        <w:t>表4.1用户表</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014"/>
        <w:gridCol w:w="2301"/>
        <w:gridCol w:w="2014"/>
        <w:gridCol w:w="1870"/>
        <w:gridCol w:w="2013"/>
      </w:tblGrid>
      <w:tr w14:paraId="7D94B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tcPr>
            <w:tcW w:w="2014" w:type="dxa"/>
            <w:tcBorders>
              <w:top w:val="single" w:color="000000" w:sz="12" w:space="0"/>
              <w:left w:val="nil"/>
              <w:bottom w:val="single" w:color="000000" w:sz="8" w:space="0"/>
              <w:right w:val="nil"/>
            </w:tcBorders>
          </w:tcPr>
          <w:p w14:paraId="6B142180">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字段名</w:t>
            </w:r>
          </w:p>
        </w:tc>
        <w:tc>
          <w:tcPr>
            <w:tcW w:w="2301" w:type="dxa"/>
            <w:tcBorders>
              <w:top w:val="single" w:color="000000" w:sz="12" w:space="0"/>
              <w:left w:val="nil"/>
              <w:bottom w:val="single" w:color="000000" w:sz="8" w:space="0"/>
              <w:right w:val="nil"/>
            </w:tcBorders>
          </w:tcPr>
          <w:p w14:paraId="7E56118D">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说明</w:t>
            </w:r>
          </w:p>
        </w:tc>
        <w:tc>
          <w:tcPr>
            <w:tcW w:w="2014" w:type="dxa"/>
            <w:tcBorders>
              <w:top w:val="single" w:color="000000" w:sz="12" w:space="0"/>
              <w:left w:val="nil"/>
              <w:bottom w:val="single" w:color="000000" w:sz="8" w:space="0"/>
              <w:right w:val="nil"/>
            </w:tcBorders>
          </w:tcPr>
          <w:p w14:paraId="46EC4E46">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数据类型</w:t>
            </w:r>
          </w:p>
        </w:tc>
        <w:tc>
          <w:tcPr>
            <w:tcW w:w="1870" w:type="dxa"/>
            <w:tcBorders>
              <w:top w:val="single" w:color="000000" w:sz="12" w:space="0"/>
              <w:left w:val="nil"/>
              <w:bottom w:val="single" w:color="000000" w:sz="8" w:space="0"/>
              <w:right w:val="nil"/>
            </w:tcBorders>
          </w:tcPr>
          <w:p w14:paraId="7283BD9A">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是否为主键</w:t>
            </w:r>
          </w:p>
        </w:tc>
        <w:tc>
          <w:tcPr>
            <w:tcW w:w="2013" w:type="dxa"/>
            <w:tcBorders>
              <w:top w:val="single" w:color="000000" w:sz="12" w:space="0"/>
              <w:left w:val="nil"/>
              <w:bottom w:val="single" w:color="000000" w:sz="8" w:space="0"/>
              <w:right w:val="nil"/>
            </w:tcBorders>
          </w:tcPr>
          <w:p w14:paraId="430DA58C">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是否可以为空</w:t>
            </w:r>
          </w:p>
        </w:tc>
      </w:tr>
      <w:tr w14:paraId="73206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014" w:type="dxa"/>
            <w:tcBorders>
              <w:top w:val="single" w:color="000000" w:sz="8" w:space="0"/>
              <w:left w:val="nil"/>
              <w:bottom w:val="nil"/>
              <w:right w:val="nil"/>
            </w:tcBorders>
          </w:tcPr>
          <w:p w14:paraId="4CF8D227">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id</w:t>
            </w:r>
          </w:p>
        </w:tc>
        <w:tc>
          <w:tcPr>
            <w:tcW w:w="2301" w:type="dxa"/>
            <w:tcBorders>
              <w:top w:val="single" w:color="000000" w:sz="8" w:space="0"/>
              <w:left w:val="nil"/>
              <w:bottom w:val="nil"/>
              <w:right w:val="nil"/>
            </w:tcBorders>
          </w:tcPr>
          <w:p w14:paraId="00A2EDA0">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用户ID</w:t>
            </w:r>
          </w:p>
        </w:tc>
        <w:tc>
          <w:tcPr>
            <w:tcW w:w="2014" w:type="dxa"/>
            <w:tcBorders>
              <w:top w:val="single" w:color="000000" w:sz="8" w:space="0"/>
              <w:left w:val="nil"/>
              <w:bottom w:val="nil"/>
              <w:right w:val="nil"/>
            </w:tcBorders>
          </w:tcPr>
          <w:p w14:paraId="0582C33C">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BIGINT</w:t>
            </w:r>
          </w:p>
        </w:tc>
        <w:tc>
          <w:tcPr>
            <w:tcW w:w="1870" w:type="dxa"/>
            <w:tcBorders>
              <w:top w:val="single" w:color="000000" w:sz="8" w:space="0"/>
              <w:left w:val="nil"/>
              <w:bottom w:val="nil"/>
              <w:right w:val="nil"/>
            </w:tcBorders>
          </w:tcPr>
          <w:p w14:paraId="04887971">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是</w:t>
            </w:r>
          </w:p>
        </w:tc>
        <w:tc>
          <w:tcPr>
            <w:tcW w:w="2013" w:type="dxa"/>
            <w:tcBorders>
              <w:top w:val="single" w:color="000000" w:sz="8" w:space="0"/>
              <w:left w:val="nil"/>
              <w:bottom w:val="nil"/>
              <w:right w:val="nil"/>
            </w:tcBorders>
          </w:tcPr>
          <w:p w14:paraId="02A79C35">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r>
      <w:tr w14:paraId="717AC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014" w:type="dxa"/>
            <w:tcBorders>
              <w:top w:val="nil"/>
              <w:left w:val="nil"/>
              <w:bottom w:val="nil"/>
              <w:right w:val="nil"/>
            </w:tcBorders>
          </w:tcPr>
          <w:p w14:paraId="3C4EA46C">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username</w:t>
            </w:r>
          </w:p>
        </w:tc>
        <w:tc>
          <w:tcPr>
            <w:tcW w:w="2301" w:type="dxa"/>
            <w:tcBorders>
              <w:top w:val="nil"/>
              <w:left w:val="nil"/>
              <w:bottom w:val="nil"/>
              <w:right w:val="nil"/>
            </w:tcBorders>
          </w:tcPr>
          <w:p w14:paraId="3006900A">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用户名</w:t>
            </w:r>
          </w:p>
        </w:tc>
        <w:tc>
          <w:tcPr>
            <w:tcW w:w="2014" w:type="dxa"/>
            <w:tcBorders>
              <w:top w:val="nil"/>
              <w:left w:val="nil"/>
              <w:bottom w:val="nil"/>
              <w:right w:val="nil"/>
            </w:tcBorders>
          </w:tcPr>
          <w:p w14:paraId="06D08A15">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VARCHAR(50)</w:t>
            </w:r>
          </w:p>
        </w:tc>
        <w:tc>
          <w:tcPr>
            <w:tcW w:w="1870" w:type="dxa"/>
            <w:tcBorders>
              <w:top w:val="nil"/>
              <w:left w:val="nil"/>
              <w:bottom w:val="nil"/>
              <w:right w:val="nil"/>
            </w:tcBorders>
          </w:tcPr>
          <w:p w14:paraId="094DEED2">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c>
          <w:tcPr>
            <w:tcW w:w="2013" w:type="dxa"/>
            <w:tcBorders>
              <w:top w:val="nil"/>
              <w:left w:val="nil"/>
              <w:bottom w:val="nil"/>
              <w:right w:val="nil"/>
            </w:tcBorders>
          </w:tcPr>
          <w:p w14:paraId="0DCFA1B1">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r>
      <w:tr w14:paraId="09D44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014" w:type="dxa"/>
            <w:tcBorders>
              <w:top w:val="nil"/>
              <w:left w:val="nil"/>
              <w:bottom w:val="nil"/>
              <w:right w:val="nil"/>
            </w:tcBorders>
          </w:tcPr>
          <w:p w14:paraId="0F3DD9E1">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password</w:t>
            </w:r>
          </w:p>
        </w:tc>
        <w:tc>
          <w:tcPr>
            <w:tcW w:w="2301" w:type="dxa"/>
            <w:tcBorders>
              <w:top w:val="nil"/>
              <w:left w:val="nil"/>
              <w:bottom w:val="nil"/>
              <w:right w:val="nil"/>
            </w:tcBorders>
          </w:tcPr>
          <w:p w14:paraId="52DC343A">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密码</w:t>
            </w:r>
          </w:p>
        </w:tc>
        <w:tc>
          <w:tcPr>
            <w:tcW w:w="2014" w:type="dxa"/>
            <w:tcBorders>
              <w:top w:val="nil"/>
              <w:left w:val="nil"/>
              <w:bottom w:val="nil"/>
              <w:right w:val="nil"/>
            </w:tcBorders>
          </w:tcPr>
          <w:p w14:paraId="64CC6458">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VARCHAR(255)</w:t>
            </w:r>
          </w:p>
        </w:tc>
        <w:tc>
          <w:tcPr>
            <w:tcW w:w="1870" w:type="dxa"/>
            <w:tcBorders>
              <w:top w:val="nil"/>
              <w:left w:val="nil"/>
              <w:bottom w:val="nil"/>
              <w:right w:val="nil"/>
            </w:tcBorders>
          </w:tcPr>
          <w:p w14:paraId="1032648E">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c>
          <w:tcPr>
            <w:tcW w:w="2013" w:type="dxa"/>
            <w:tcBorders>
              <w:top w:val="nil"/>
              <w:left w:val="nil"/>
              <w:bottom w:val="nil"/>
              <w:right w:val="nil"/>
            </w:tcBorders>
          </w:tcPr>
          <w:p w14:paraId="7848543B">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r>
      <w:tr w14:paraId="1234F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014" w:type="dxa"/>
            <w:tcBorders>
              <w:top w:val="nil"/>
              <w:left w:val="nil"/>
              <w:bottom w:val="nil"/>
              <w:right w:val="nil"/>
            </w:tcBorders>
          </w:tcPr>
          <w:p w14:paraId="7B1FC4C5">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real_name</w:t>
            </w:r>
          </w:p>
        </w:tc>
        <w:tc>
          <w:tcPr>
            <w:tcW w:w="2301" w:type="dxa"/>
            <w:tcBorders>
              <w:top w:val="nil"/>
              <w:left w:val="nil"/>
              <w:bottom w:val="nil"/>
              <w:right w:val="nil"/>
            </w:tcBorders>
          </w:tcPr>
          <w:p w14:paraId="0CCCC11D">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真实姓名</w:t>
            </w:r>
          </w:p>
        </w:tc>
        <w:tc>
          <w:tcPr>
            <w:tcW w:w="2014" w:type="dxa"/>
            <w:tcBorders>
              <w:top w:val="nil"/>
              <w:left w:val="nil"/>
              <w:bottom w:val="nil"/>
              <w:right w:val="nil"/>
            </w:tcBorders>
          </w:tcPr>
          <w:p w14:paraId="26193FA4">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VARCHAR(50)</w:t>
            </w:r>
          </w:p>
        </w:tc>
        <w:tc>
          <w:tcPr>
            <w:tcW w:w="1870" w:type="dxa"/>
            <w:tcBorders>
              <w:top w:val="nil"/>
              <w:left w:val="nil"/>
              <w:bottom w:val="nil"/>
              <w:right w:val="nil"/>
            </w:tcBorders>
          </w:tcPr>
          <w:p w14:paraId="31AB42B5">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c>
          <w:tcPr>
            <w:tcW w:w="2013" w:type="dxa"/>
            <w:tcBorders>
              <w:top w:val="nil"/>
              <w:left w:val="nil"/>
              <w:bottom w:val="nil"/>
              <w:right w:val="nil"/>
            </w:tcBorders>
          </w:tcPr>
          <w:p w14:paraId="122AE236">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r>
      <w:tr w14:paraId="366D5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014" w:type="dxa"/>
            <w:tcBorders>
              <w:top w:val="nil"/>
              <w:left w:val="nil"/>
              <w:bottom w:val="nil"/>
              <w:right w:val="nil"/>
            </w:tcBorders>
          </w:tcPr>
          <w:p w14:paraId="15FD1096">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role_code</w:t>
            </w:r>
          </w:p>
        </w:tc>
        <w:tc>
          <w:tcPr>
            <w:tcW w:w="2301" w:type="dxa"/>
            <w:tcBorders>
              <w:top w:val="nil"/>
              <w:left w:val="nil"/>
              <w:bottom w:val="nil"/>
              <w:right w:val="nil"/>
            </w:tcBorders>
          </w:tcPr>
          <w:p w14:paraId="28720E87">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角色编码</w:t>
            </w:r>
          </w:p>
        </w:tc>
        <w:tc>
          <w:tcPr>
            <w:tcW w:w="2014" w:type="dxa"/>
            <w:tcBorders>
              <w:top w:val="nil"/>
              <w:left w:val="nil"/>
              <w:bottom w:val="nil"/>
              <w:right w:val="nil"/>
            </w:tcBorders>
          </w:tcPr>
          <w:p w14:paraId="3AA4282F">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VARCHAR(20)</w:t>
            </w:r>
          </w:p>
        </w:tc>
        <w:tc>
          <w:tcPr>
            <w:tcW w:w="1870" w:type="dxa"/>
            <w:tcBorders>
              <w:top w:val="nil"/>
              <w:left w:val="nil"/>
              <w:bottom w:val="nil"/>
              <w:right w:val="nil"/>
            </w:tcBorders>
          </w:tcPr>
          <w:p w14:paraId="46A6766E">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c>
          <w:tcPr>
            <w:tcW w:w="2013" w:type="dxa"/>
            <w:tcBorders>
              <w:top w:val="nil"/>
              <w:left w:val="nil"/>
              <w:bottom w:val="nil"/>
              <w:right w:val="nil"/>
            </w:tcBorders>
          </w:tcPr>
          <w:p w14:paraId="7B1A2E41">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r>
      <w:tr w14:paraId="120AB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014" w:type="dxa"/>
            <w:tcBorders>
              <w:top w:val="nil"/>
              <w:left w:val="nil"/>
              <w:bottom w:val="single" w:color="000000" w:sz="12" w:space="0"/>
              <w:right w:val="nil"/>
            </w:tcBorders>
          </w:tcPr>
          <w:p w14:paraId="1C3DF5ED">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department</w:t>
            </w:r>
          </w:p>
        </w:tc>
        <w:tc>
          <w:tcPr>
            <w:tcW w:w="2301" w:type="dxa"/>
            <w:tcBorders>
              <w:top w:val="nil"/>
              <w:left w:val="nil"/>
              <w:bottom w:val="single" w:color="000000" w:sz="12" w:space="0"/>
              <w:right w:val="nil"/>
            </w:tcBorders>
          </w:tcPr>
          <w:p w14:paraId="1010379A">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所属科室</w:t>
            </w:r>
          </w:p>
        </w:tc>
        <w:tc>
          <w:tcPr>
            <w:tcW w:w="2014" w:type="dxa"/>
            <w:tcBorders>
              <w:top w:val="nil"/>
              <w:left w:val="nil"/>
              <w:bottom w:val="single" w:color="000000" w:sz="12" w:space="0"/>
              <w:right w:val="nil"/>
            </w:tcBorders>
          </w:tcPr>
          <w:p w14:paraId="5931D2C1">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VARCHAR(50)</w:t>
            </w:r>
          </w:p>
        </w:tc>
        <w:tc>
          <w:tcPr>
            <w:tcW w:w="1870" w:type="dxa"/>
            <w:tcBorders>
              <w:top w:val="nil"/>
              <w:left w:val="nil"/>
              <w:bottom w:val="single" w:color="000000" w:sz="12" w:space="0"/>
              <w:right w:val="nil"/>
            </w:tcBorders>
          </w:tcPr>
          <w:p w14:paraId="676F1EB6">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c>
          <w:tcPr>
            <w:tcW w:w="2013" w:type="dxa"/>
            <w:tcBorders>
              <w:top w:val="nil"/>
              <w:left w:val="nil"/>
              <w:bottom w:val="single" w:color="000000" w:sz="12" w:space="0"/>
              <w:right w:val="nil"/>
            </w:tcBorders>
          </w:tcPr>
          <w:p w14:paraId="2CFA1BD6">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是</w:t>
            </w:r>
          </w:p>
        </w:tc>
      </w:tr>
    </w:tbl>
    <w:p w14:paraId="25268501">
      <w:pPr>
        <w:widowControl w:val="0"/>
        <w:spacing w:after="0" w:line="360" w:lineRule="exact"/>
        <w:jc w:val="right"/>
        <w:rPr>
          <w:rFonts w:hint="default" w:eastAsia="宋体"/>
          <w:lang w:val="en-US" w:eastAsia="zh-CN"/>
        </w:rPr>
      </w:pPr>
      <w:r>
        <w:rPr>
          <w:rFonts w:hint="eastAsia" w:ascii="Calibri" w:hAnsi="Calibri" w:eastAsia="宋体" w:cs="Times New Roman"/>
          <w:kern w:val="2"/>
          <w:sz w:val="21"/>
          <w:szCs w:val="22"/>
          <w:lang w:val="en-US" w:eastAsia="zh-CN"/>
        </w:rPr>
        <w:t>续表4.1</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014"/>
        <w:gridCol w:w="2301"/>
        <w:gridCol w:w="2014"/>
        <w:gridCol w:w="1870"/>
        <w:gridCol w:w="2013"/>
      </w:tblGrid>
      <w:tr w14:paraId="07AA8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014" w:type="dxa"/>
            <w:tcBorders>
              <w:top w:val="single" w:color="000000" w:sz="12" w:space="0"/>
              <w:left w:val="nil"/>
              <w:bottom w:val="single" w:color="000000" w:sz="8" w:space="0"/>
              <w:right w:val="nil"/>
            </w:tcBorders>
            <w:vAlign w:val="top"/>
          </w:tcPr>
          <w:p w14:paraId="3FA4E350">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字段名</w:t>
            </w:r>
          </w:p>
        </w:tc>
        <w:tc>
          <w:tcPr>
            <w:tcW w:w="2301" w:type="dxa"/>
            <w:tcBorders>
              <w:top w:val="single" w:color="000000" w:sz="12" w:space="0"/>
              <w:left w:val="nil"/>
              <w:bottom w:val="single" w:color="000000" w:sz="8" w:space="0"/>
              <w:right w:val="nil"/>
            </w:tcBorders>
            <w:vAlign w:val="top"/>
          </w:tcPr>
          <w:p w14:paraId="33B13C98">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说明</w:t>
            </w:r>
          </w:p>
        </w:tc>
        <w:tc>
          <w:tcPr>
            <w:tcW w:w="2014" w:type="dxa"/>
            <w:tcBorders>
              <w:top w:val="single" w:color="000000" w:sz="12" w:space="0"/>
              <w:left w:val="nil"/>
              <w:bottom w:val="single" w:color="000000" w:sz="8" w:space="0"/>
              <w:right w:val="nil"/>
            </w:tcBorders>
            <w:vAlign w:val="top"/>
          </w:tcPr>
          <w:p w14:paraId="316E6677">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数据类型</w:t>
            </w:r>
          </w:p>
        </w:tc>
        <w:tc>
          <w:tcPr>
            <w:tcW w:w="1870" w:type="dxa"/>
            <w:tcBorders>
              <w:top w:val="single" w:color="000000" w:sz="12" w:space="0"/>
              <w:left w:val="nil"/>
              <w:bottom w:val="single" w:color="000000" w:sz="8" w:space="0"/>
              <w:right w:val="nil"/>
            </w:tcBorders>
            <w:vAlign w:val="top"/>
          </w:tcPr>
          <w:p w14:paraId="735DB580">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是否为主键</w:t>
            </w:r>
          </w:p>
        </w:tc>
        <w:tc>
          <w:tcPr>
            <w:tcW w:w="2013" w:type="dxa"/>
            <w:tcBorders>
              <w:top w:val="single" w:color="000000" w:sz="12" w:space="0"/>
              <w:left w:val="nil"/>
              <w:bottom w:val="single" w:color="000000" w:sz="8" w:space="0"/>
              <w:right w:val="nil"/>
            </w:tcBorders>
            <w:vAlign w:val="top"/>
          </w:tcPr>
          <w:p w14:paraId="6D08DA45">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是否可以为空</w:t>
            </w:r>
          </w:p>
        </w:tc>
      </w:tr>
      <w:tr w14:paraId="23A1F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014" w:type="dxa"/>
            <w:tcBorders>
              <w:top w:val="single" w:color="000000" w:sz="8" w:space="0"/>
              <w:left w:val="nil"/>
              <w:bottom w:val="nil"/>
              <w:right w:val="nil"/>
            </w:tcBorders>
            <w:shd w:val="clear"/>
            <w:vAlign w:val="top"/>
          </w:tcPr>
          <w:p w14:paraId="3375386B">
            <w:pPr>
              <w:widowControl w:val="0"/>
              <w:spacing w:after="0" w:line="360" w:lineRule="exact"/>
              <w:jc w:val="center"/>
              <w:rPr>
                <w:rFonts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eastAsia="zh-CN"/>
              </w:rPr>
              <w:t>title</w:t>
            </w:r>
          </w:p>
        </w:tc>
        <w:tc>
          <w:tcPr>
            <w:tcW w:w="2301" w:type="dxa"/>
            <w:tcBorders>
              <w:top w:val="single" w:color="000000" w:sz="8" w:space="0"/>
              <w:left w:val="nil"/>
              <w:bottom w:val="nil"/>
              <w:right w:val="nil"/>
            </w:tcBorders>
            <w:shd w:val="clear"/>
            <w:vAlign w:val="top"/>
          </w:tcPr>
          <w:p w14:paraId="330239E3">
            <w:pPr>
              <w:widowControl w:val="0"/>
              <w:spacing w:after="0" w:line="360" w:lineRule="exact"/>
              <w:jc w:val="center"/>
              <w:rPr>
                <w:rFonts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eastAsia="zh-CN"/>
              </w:rPr>
              <w:t>职称</w:t>
            </w:r>
          </w:p>
        </w:tc>
        <w:tc>
          <w:tcPr>
            <w:tcW w:w="2014" w:type="dxa"/>
            <w:tcBorders>
              <w:top w:val="single" w:color="000000" w:sz="8" w:space="0"/>
              <w:left w:val="nil"/>
              <w:bottom w:val="nil"/>
              <w:right w:val="nil"/>
            </w:tcBorders>
            <w:shd w:val="clear"/>
            <w:vAlign w:val="top"/>
          </w:tcPr>
          <w:p w14:paraId="77738B35">
            <w:pPr>
              <w:widowControl w:val="0"/>
              <w:spacing w:after="0" w:line="360" w:lineRule="exact"/>
              <w:jc w:val="center"/>
              <w:rPr>
                <w:rFonts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eastAsia="zh-CN"/>
              </w:rPr>
              <w:t>VARCHAR(50)</w:t>
            </w:r>
          </w:p>
        </w:tc>
        <w:tc>
          <w:tcPr>
            <w:tcW w:w="1870" w:type="dxa"/>
            <w:tcBorders>
              <w:top w:val="single" w:color="000000" w:sz="8" w:space="0"/>
              <w:left w:val="nil"/>
              <w:bottom w:val="nil"/>
              <w:right w:val="nil"/>
            </w:tcBorders>
            <w:shd w:val="clear"/>
            <w:vAlign w:val="top"/>
          </w:tcPr>
          <w:p w14:paraId="26B076FA">
            <w:pPr>
              <w:widowControl w:val="0"/>
              <w:spacing w:after="0" w:line="360" w:lineRule="exact"/>
              <w:jc w:val="center"/>
              <w:rPr>
                <w:rFonts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eastAsia="zh-CN"/>
              </w:rPr>
              <w:t>否</w:t>
            </w:r>
          </w:p>
        </w:tc>
        <w:tc>
          <w:tcPr>
            <w:tcW w:w="2013" w:type="dxa"/>
            <w:tcBorders>
              <w:top w:val="single" w:color="000000" w:sz="8" w:space="0"/>
              <w:left w:val="nil"/>
              <w:bottom w:val="nil"/>
              <w:right w:val="nil"/>
            </w:tcBorders>
            <w:shd w:val="clear"/>
            <w:vAlign w:val="top"/>
          </w:tcPr>
          <w:p w14:paraId="5AD11F13">
            <w:pPr>
              <w:widowControl w:val="0"/>
              <w:spacing w:after="0" w:line="360" w:lineRule="exact"/>
              <w:jc w:val="center"/>
              <w:rPr>
                <w:rFonts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eastAsia="zh-CN"/>
              </w:rPr>
              <w:t>是</w:t>
            </w:r>
          </w:p>
        </w:tc>
      </w:tr>
      <w:tr w14:paraId="4342A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014" w:type="dxa"/>
            <w:tcBorders>
              <w:top w:val="nil"/>
              <w:left w:val="nil"/>
              <w:bottom w:val="nil"/>
              <w:right w:val="nil"/>
            </w:tcBorders>
            <w:shd w:val="clear"/>
            <w:vAlign w:val="top"/>
          </w:tcPr>
          <w:p w14:paraId="1765EB4F">
            <w:pPr>
              <w:widowControl w:val="0"/>
              <w:spacing w:after="0" w:line="360" w:lineRule="exact"/>
              <w:jc w:val="center"/>
              <w:rPr>
                <w:rFonts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eastAsia="zh-CN"/>
              </w:rPr>
              <w:t>phone</w:t>
            </w:r>
          </w:p>
        </w:tc>
        <w:tc>
          <w:tcPr>
            <w:tcW w:w="2301" w:type="dxa"/>
            <w:tcBorders>
              <w:top w:val="nil"/>
              <w:left w:val="nil"/>
              <w:bottom w:val="nil"/>
              <w:right w:val="nil"/>
            </w:tcBorders>
            <w:shd w:val="clear"/>
            <w:vAlign w:val="top"/>
          </w:tcPr>
          <w:p w14:paraId="3C0102BA">
            <w:pPr>
              <w:widowControl w:val="0"/>
              <w:spacing w:after="0" w:line="360" w:lineRule="exact"/>
              <w:jc w:val="center"/>
              <w:rPr>
                <w:rFonts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eastAsia="zh-CN"/>
              </w:rPr>
              <w:t>手机号</w:t>
            </w:r>
          </w:p>
        </w:tc>
        <w:tc>
          <w:tcPr>
            <w:tcW w:w="2014" w:type="dxa"/>
            <w:tcBorders>
              <w:top w:val="nil"/>
              <w:left w:val="nil"/>
              <w:bottom w:val="nil"/>
              <w:right w:val="nil"/>
            </w:tcBorders>
            <w:shd w:val="clear"/>
            <w:vAlign w:val="top"/>
          </w:tcPr>
          <w:p w14:paraId="0DD268EC">
            <w:pPr>
              <w:widowControl w:val="0"/>
              <w:spacing w:after="0" w:line="360" w:lineRule="exact"/>
              <w:jc w:val="center"/>
              <w:rPr>
                <w:rFonts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eastAsia="zh-CN"/>
              </w:rPr>
              <w:t>VARCHAR(20)</w:t>
            </w:r>
          </w:p>
        </w:tc>
        <w:tc>
          <w:tcPr>
            <w:tcW w:w="1870" w:type="dxa"/>
            <w:tcBorders>
              <w:top w:val="nil"/>
              <w:left w:val="nil"/>
              <w:bottom w:val="nil"/>
              <w:right w:val="nil"/>
            </w:tcBorders>
            <w:shd w:val="clear"/>
            <w:vAlign w:val="top"/>
          </w:tcPr>
          <w:p w14:paraId="5C0FE6EC">
            <w:pPr>
              <w:widowControl w:val="0"/>
              <w:spacing w:after="0" w:line="360" w:lineRule="exact"/>
              <w:jc w:val="center"/>
              <w:rPr>
                <w:rFonts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eastAsia="zh-CN"/>
              </w:rPr>
              <w:t>否</w:t>
            </w:r>
          </w:p>
        </w:tc>
        <w:tc>
          <w:tcPr>
            <w:tcW w:w="2013" w:type="dxa"/>
            <w:tcBorders>
              <w:top w:val="nil"/>
              <w:left w:val="nil"/>
              <w:bottom w:val="nil"/>
              <w:right w:val="nil"/>
            </w:tcBorders>
            <w:shd w:val="clear"/>
            <w:vAlign w:val="top"/>
          </w:tcPr>
          <w:p w14:paraId="691AC69F">
            <w:pPr>
              <w:widowControl w:val="0"/>
              <w:spacing w:after="0" w:line="360" w:lineRule="exact"/>
              <w:jc w:val="center"/>
              <w:rPr>
                <w:rFonts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eastAsia="zh-CN"/>
              </w:rPr>
              <w:t>是</w:t>
            </w:r>
          </w:p>
        </w:tc>
      </w:tr>
      <w:tr w14:paraId="320ED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014" w:type="dxa"/>
            <w:tcBorders>
              <w:top w:val="nil"/>
              <w:left w:val="nil"/>
              <w:bottom w:val="nil"/>
              <w:right w:val="nil"/>
            </w:tcBorders>
            <w:shd w:val="clear"/>
            <w:vAlign w:val="top"/>
          </w:tcPr>
          <w:p w14:paraId="6F3DFEC2">
            <w:pPr>
              <w:widowControl w:val="0"/>
              <w:spacing w:after="0" w:line="360" w:lineRule="exact"/>
              <w:jc w:val="center"/>
              <w:rPr>
                <w:rFonts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eastAsia="zh-CN"/>
              </w:rPr>
              <w:t>email</w:t>
            </w:r>
          </w:p>
        </w:tc>
        <w:tc>
          <w:tcPr>
            <w:tcW w:w="2301" w:type="dxa"/>
            <w:tcBorders>
              <w:top w:val="nil"/>
              <w:left w:val="nil"/>
              <w:bottom w:val="nil"/>
              <w:right w:val="nil"/>
            </w:tcBorders>
            <w:shd w:val="clear"/>
            <w:vAlign w:val="top"/>
          </w:tcPr>
          <w:p w14:paraId="38635250">
            <w:pPr>
              <w:widowControl w:val="0"/>
              <w:spacing w:after="0" w:line="360" w:lineRule="exact"/>
              <w:jc w:val="center"/>
              <w:rPr>
                <w:rFonts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eastAsia="zh-CN"/>
              </w:rPr>
              <w:t>邮箱</w:t>
            </w:r>
          </w:p>
        </w:tc>
        <w:tc>
          <w:tcPr>
            <w:tcW w:w="2014" w:type="dxa"/>
            <w:tcBorders>
              <w:top w:val="nil"/>
              <w:left w:val="nil"/>
              <w:bottom w:val="nil"/>
              <w:right w:val="nil"/>
            </w:tcBorders>
            <w:shd w:val="clear"/>
            <w:vAlign w:val="top"/>
          </w:tcPr>
          <w:p w14:paraId="55598806">
            <w:pPr>
              <w:widowControl w:val="0"/>
              <w:spacing w:after="0" w:line="360" w:lineRule="exact"/>
              <w:jc w:val="center"/>
              <w:rPr>
                <w:rFonts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eastAsia="zh-CN"/>
              </w:rPr>
              <w:t>VARCHAR(100)</w:t>
            </w:r>
          </w:p>
        </w:tc>
        <w:tc>
          <w:tcPr>
            <w:tcW w:w="1870" w:type="dxa"/>
            <w:tcBorders>
              <w:top w:val="nil"/>
              <w:left w:val="nil"/>
              <w:bottom w:val="nil"/>
              <w:right w:val="nil"/>
            </w:tcBorders>
            <w:shd w:val="clear"/>
            <w:vAlign w:val="top"/>
          </w:tcPr>
          <w:p w14:paraId="66C43A86">
            <w:pPr>
              <w:widowControl w:val="0"/>
              <w:spacing w:after="0" w:line="360" w:lineRule="exact"/>
              <w:jc w:val="center"/>
              <w:rPr>
                <w:rFonts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eastAsia="zh-CN"/>
              </w:rPr>
              <w:t>否</w:t>
            </w:r>
          </w:p>
        </w:tc>
        <w:tc>
          <w:tcPr>
            <w:tcW w:w="2013" w:type="dxa"/>
            <w:tcBorders>
              <w:top w:val="nil"/>
              <w:left w:val="nil"/>
              <w:bottom w:val="nil"/>
              <w:right w:val="nil"/>
            </w:tcBorders>
            <w:shd w:val="clear"/>
            <w:vAlign w:val="top"/>
          </w:tcPr>
          <w:p w14:paraId="1106198C">
            <w:pPr>
              <w:widowControl w:val="0"/>
              <w:spacing w:after="0" w:line="360" w:lineRule="exact"/>
              <w:jc w:val="center"/>
              <w:rPr>
                <w:rFonts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eastAsia="zh-CN"/>
              </w:rPr>
              <w:t>是</w:t>
            </w:r>
          </w:p>
        </w:tc>
      </w:tr>
      <w:tr w14:paraId="1E238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014" w:type="dxa"/>
            <w:tcBorders>
              <w:top w:val="nil"/>
              <w:left w:val="nil"/>
              <w:bottom w:val="nil"/>
              <w:right w:val="nil"/>
            </w:tcBorders>
            <w:shd w:val="clear"/>
            <w:vAlign w:val="top"/>
          </w:tcPr>
          <w:p w14:paraId="7E064DC7">
            <w:pPr>
              <w:widowControl w:val="0"/>
              <w:spacing w:after="0" w:line="360" w:lineRule="exact"/>
              <w:jc w:val="center"/>
              <w:rPr>
                <w:rFonts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eastAsia="zh-CN"/>
              </w:rPr>
              <w:t>avatar</w:t>
            </w:r>
          </w:p>
        </w:tc>
        <w:tc>
          <w:tcPr>
            <w:tcW w:w="2301" w:type="dxa"/>
            <w:tcBorders>
              <w:top w:val="nil"/>
              <w:left w:val="nil"/>
              <w:bottom w:val="nil"/>
              <w:right w:val="nil"/>
            </w:tcBorders>
            <w:shd w:val="clear"/>
            <w:vAlign w:val="top"/>
          </w:tcPr>
          <w:p w14:paraId="52E2C9EC">
            <w:pPr>
              <w:widowControl w:val="0"/>
              <w:spacing w:after="0" w:line="360" w:lineRule="exact"/>
              <w:jc w:val="center"/>
              <w:rPr>
                <w:rFonts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eastAsia="zh-CN"/>
              </w:rPr>
              <w:t>头像</w:t>
            </w:r>
          </w:p>
        </w:tc>
        <w:tc>
          <w:tcPr>
            <w:tcW w:w="2014" w:type="dxa"/>
            <w:tcBorders>
              <w:top w:val="nil"/>
              <w:left w:val="nil"/>
              <w:bottom w:val="nil"/>
              <w:right w:val="nil"/>
            </w:tcBorders>
            <w:shd w:val="clear"/>
            <w:vAlign w:val="top"/>
          </w:tcPr>
          <w:p w14:paraId="61693BAC">
            <w:pPr>
              <w:widowControl w:val="0"/>
              <w:spacing w:after="0" w:line="360" w:lineRule="exact"/>
              <w:jc w:val="center"/>
              <w:rPr>
                <w:rFonts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eastAsia="zh-CN"/>
              </w:rPr>
              <w:t>VARCHAR(255)</w:t>
            </w:r>
          </w:p>
        </w:tc>
        <w:tc>
          <w:tcPr>
            <w:tcW w:w="1870" w:type="dxa"/>
            <w:tcBorders>
              <w:top w:val="nil"/>
              <w:left w:val="nil"/>
              <w:bottom w:val="nil"/>
              <w:right w:val="nil"/>
            </w:tcBorders>
            <w:shd w:val="clear"/>
            <w:vAlign w:val="top"/>
          </w:tcPr>
          <w:p w14:paraId="1D2326A1">
            <w:pPr>
              <w:widowControl w:val="0"/>
              <w:spacing w:after="0" w:line="360" w:lineRule="exact"/>
              <w:jc w:val="center"/>
              <w:rPr>
                <w:rFonts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eastAsia="zh-CN"/>
              </w:rPr>
              <w:t>否</w:t>
            </w:r>
          </w:p>
        </w:tc>
        <w:tc>
          <w:tcPr>
            <w:tcW w:w="2013" w:type="dxa"/>
            <w:tcBorders>
              <w:top w:val="nil"/>
              <w:left w:val="nil"/>
              <w:bottom w:val="nil"/>
              <w:right w:val="nil"/>
            </w:tcBorders>
            <w:shd w:val="clear"/>
            <w:vAlign w:val="top"/>
          </w:tcPr>
          <w:p w14:paraId="688DAC9A">
            <w:pPr>
              <w:widowControl w:val="0"/>
              <w:spacing w:after="0" w:line="360" w:lineRule="exact"/>
              <w:jc w:val="center"/>
              <w:rPr>
                <w:rFonts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eastAsia="zh-CN"/>
              </w:rPr>
              <w:t>是</w:t>
            </w:r>
          </w:p>
        </w:tc>
      </w:tr>
      <w:tr w14:paraId="3E020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014" w:type="dxa"/>
            <w:tcBorders>
              <w:top w:val="nil"/>
              <w:left w:val="nil"/>
              <w:bottom w:val="nil"/>
              <w:right w:val="nil"/>
            </w:tcBorders>
            <w:shd w:val="clear"/>
            <w:vAlign w:val="top"/>
          </w:tcPr>
          <w:p w14:paraId="52F3CF48">
            <w:pPr>
              <w:widowControl w:val="0"/>
              <w:spacing w:after="0" w:line="360" w:lineRule="exact"/>
              <w:jc w:val="center"/>
              <w:rPr>
                <w:rFonts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eastAsia="zh-CN"/>
              </w:rPr>
              <w:t>status</w:t>
            </w:r>
          </w:p>
        </w:tc>
        <w:tc>
          <w:tcPr>
            <w:tcW w:w="2301" w:type="dxa"/>
            <w:tcBorders>
              <w:top w:val="nil"/>
              <w:left w:val="nil"/>
              <w:bottom w:val="nil"/>
              <w:right w:val="nil"/>
            </w:tcBorders>
            <w:shd w:val="clear"/>
            <w:vAlign w:val="top"/>
          </w:tcPr>
          <w:p w14:paraId="6E63DA37">
            <w:pPr>
              <w:widowControl w:val="0"/>
              <w:spacing w:after="0" w:line="360" w:lineRule="exact"/>
              <w:jc w:val="center"/>
              <w:rPr>
                <w:rFonts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eastAsia="zh-CN"/>
              </w:rPr>
              <w:t>状态(1启用0禁用)</w:t>
            </w:r>
          </w:p>
        </w:tc>
        <w:tc>
          <w:tcPr>
            <w:tcW w:w="2014" w:type="dxa"/>
            <w:tcBorders>
              <w:top w:val="nil"/>
              <w:left w:val="nil"/>
              <w:bottom w:val="nil"/>
              <w:right w:val="nil"/>
            </w:tcBorders>
            <w:shd w:val="clear"/>
            <w:vAlign w:val="top"/>
          </w:tcPr>
          <w:p w14:paraId="07B760C0">
            <w:pPr>
              <w:widowControl w:val="0"/>
              <w:spacing w:after="0" w:line="360" w:lineRule="exact"/>
              <w:jc w:val="center"/>
              <w:rPr>
                <w:rFonts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eastAsia="zh-CN"/>
              </w:rPr>
              <w:t>INT</w:t>
            </w:r>
          </w:p>
        </w:tc>
        <w:tc>
          <w:tcPr>
            <w:tcW w:w="1870" w:type="dxa"/>
            <w:tcBorders>
              <w:top w:val="nil"/>
              <w:left w:val="nil"/>
              <w:bottom w:val="nil"/>
              <w:right w:val="nil"/>
            </w:tcBorders>
            <w:shd w:val="clear"/>
            <w:vAlign w:val="top"/>
          </w:tcPr>
          <w:p w14:paraId="21076777">
            <w:pPr>
              <w:widowControl w:val="0"/>
              <w:spacing w:after="0" w:line="360" w:lineRule="exact"/>
              <w:jc w:val="center"/>
              <w:rPr>
                <w:rFonts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eastAsia="zh-CN"/>
              </w:rPr>
              <w:t>否</w:t>
            </w:r>
          </w:p>
        </w:tc>
        <w:tc>
          <w:tcPr>
            <w:tcW w:w="2013" w:type="dxa"/>
            <w:tcBorders>
              <w:top w:val="nil"/>
              <w:left w:val="nil"/>
              <w:bottom w:val="nil"/>
              <w:right w:val="nil"/>
            </w:tcBorders>
            <w:shd w:val="clear"/>
            <w:vAlign w:val="top"/>
          </w:tcPr>
          <w:p w14:paraId="3418FF2C">
            <w:pPr>
              <w:widowControl w:val="0"/>
              <w:spacing w:after="0" w:line="360" w:lineRule="exact"/>
              <w:jc w:val="center"/>
              <w:rPr>
                <w:rFonts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eastAsia="zh-CN"/>
              </w:rPr>
              <w:t>否</w:t>
            </w:r>
          </w:p>
        </w:tc>
      </w:tr>
      <w:tr w14:paraId="0A5BA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014" w:type="dxa"/>
            <w:tcBorders>
              <w:top w:val="nil"/>
              <w:left w:val="nil"/>
              <w:bottom w:val="nil"/>
              <w:right w:val="nil"/>
            </w:tcBorders>
            <w:shd w:val="clear"/>
            <w:vAlign w:val="top"/>
          </w:tcPr>
          <w:p w14:paraId="6E78D042">
            <w:pPr>
              <w:widowControl w:val="0"/>
              <w:spacing w:after="0" w:line="360" w:lineRule="exact"/>
              <w:jc w:val="center"/>
              <w:rPr>
                <w:rFonts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eastAsia="zh-CN"/>
              </w:rPr>
              <w:t>create_time</w:t>
            </w:r>
          </w:p>
        </w:tc>
        <w:tc>
          <w:tcPr>
            <w:tcW w:w="2301" w:type="dxa"/>
            <w:tcBorders>
              <w:top w:val="nil"/>
              <w:left w:val="nil"/>
              <w:bottom w:val="nil"/>
              <w:right w:val="nil"/>
            </w:tcBorders>
            <w:shd w:val="clear"/>
            <w:vAlign w:val="top"/>
          </w:tcPr>
          <w:p w14:paraId="2BDA5529">
            <w:pPr>
              <w:widowControl w:val="0"/>
              <w:spacing w:after="0" w:line="360" w:lineRule="exact"/>
              <w:jc w:val="center"/>
              <w:rPr>
                <w:rFonts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eastAsia="zh-CN"/>
              </w:rPr>
              <w:t>创建时间</w:t>
            </w:r>
          </w:p>
        </w:tc>
        <w:tc>
          <w:tcPr>
            <w:tcW w:w="2014" w:type="dxa"/>
            <w:tcBorders>
              <w:top w:val="nil"/>
              <w:left w:val="nil"/>
              <w:bottom w:val="nil"/>
              <w:right w:val="nil"/>
            </w:tcBorders>
            <w:shd w:val="clear"/>
            <w:vAlign w:val="top"/>
          </w:tcPr>
          <w:p w14:paraId="7201CFFF">
            <w:pPr>
              <w:widowControl w:val="0"/>
              <w:spacing w:after="0" w:line="360" w:lineRule="exact"/>
              <w:jc w:val="center"/>
              <w:rPr>
                <w:rFonts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eastAsia="zh-CN"/>
              </w:rPr>
              <w:t>DATETIME</w:t>
            </w:r>
          </w:p>
        </w:tc>
        <w:tc>
          <w:tcPr>
            <w:tcW w:w="1870" w:type="dxa"/>
            <w:tcBorders>
              <w:top w:val="nil"/>
              <w:left w:val="nil"/>
              <w:bottom w:val="nil"/>
              <w:right w:val="nil"/>
            </w:tcBorders>
            <w:shd w:val="clear"/>
            <w:vAlign w:val="top"/>
          </w:tcPr>
          <w:p w14:paraId="4A955C20">
            <w:pPr>
              <w:widowControl w:val="0"/>
              <w:spacing w:after="0" w:line="360" w:lineRule="exact"/>
              <w:jc w:val="center"/>
              <w:rPr>
                <w:rFonts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eastAsia="zh-CN"/>
              </w:rPr>
              <w:t>否</w:t>
            </w:r>
          </w:p>
        </w:tc>
        <w:tc>
          <w:tcPr>
            <w:tcW w:w="2013" w:type="dxa"/>
            <w:tcBorders>
              <w:top w:val="nil"/>
              <w:left w:val="nil"/>
              <w:bottom w:val="nil"/>
              <w:right w:val="nil"/>
            </w:tcBorders>
            <w:shd w:val="clear"/>
            <w:vAlign w:val="top"/>
          </w:tcPr>
          <w:p w14:paraId="5EFC2671">
            <w:pPr>
              <w:widowControl w:val="0"/>
              <w:spacing w:after="0" w:line="360" w:lineRule="exact"/>
              <w:jc w:val="center"/>
              <w:rPr>
                <w:rFonts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eastAsia="zh-CN"/>
              </w:rPr>
              <w:t>否</w:t>
            </w:r>
          </w:p>
        </w:tc>
      </w:tr>
      <w:tr w14:paraId="6316F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014" w:type="dxa"/>
            <w:tcBorders>
              <w:top w:val="nil"/>
              <w:left w:val="nil"/>
              <w:bottom w:val="single" w:color="000000" w:sz="12" w:space="0"/>
              <w:right w:val="nil"/>
            </w:tcBorders>
            <w:shd w:val="clear"/>
            <w:vAlign w:val="top"/>
          </w:tcPr>
          <w:p w14:paraId="63614187">
            <w:pPr>
              <w:widowControl w:val="0"/>
              <w:spacing w:after="0" w:line="360" w:lineRule="exact"/>
              <w:jc w:val="center"/>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eastAsia="zh-CN"/>
              </w:rPr>
              <w:t>update_time</w:t>
            </w:r>
          </w:p>
        </w:tc>
        <w:tc>
          <w:tcPr>
            <w:tcW w:w="2301" w:type="dxa"/>
            <w:tcBorders>
              <w:top w:val="nil"/>
              <w:left w:val="nil"/>
              <w:bottom w:val="single" w:color="000000" w:sz="12" w:space="0"/>
              <w:right w:val="nil"/>
            </w:tcBorders>
            <w:shd w:val="clear"/>
            <w:vAlign w:val="top"/>
          </w:tcPr>
          <w:p w14:paraId="672584EC">
            <w:pPr>
              <w:widowControl w:val="0"/>
              <w:spacing w:after="0" w:line="360" w:lineRule="exact"/>
              <w:jc w:val="center"/>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eastAsia="zh-CN"/>
              </w:rPr>
              <w:t>更新时间</w:t>
            </w:r>
          </w:p>
        </w:tc>
        <w:tc>
          <w:tcPr>
            <w:tcW w:w="2014" w:type="dxa"/>
            <w:tcBorders>
              <w:top w:val="nil"/>
              <w:left w:val="nil"/>
              <w:bottom w:val="single" w:color="000000" w:sz="12" w:space="0"/>
              <w:right w:val="nil"/>
            </w:tcBorders>
            <w:shd w:val="clear"/>
            <w:vAlign w:val="top"/>
          </w:tcPr>
          <w:p w14:paraId="43EF42BC">
            <w:pPr>
              <w:widowControl w:val="0"/>
              <w:spacing w:after="0" w:line="360" w:lineRule="exact"/>
              <w:jc w:val="center"/>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eastAsia="zh-CN"/>
              </w:rPr>
              <w:t>DATETIME</w:t>
            </w:r>
          </w:p>
        </w:tc>
        <w:tc>
          <w:tcPr>
            <w:tcW w:w="1870" w:type="dxa"/>
            <w:tcBorders>
              <w:top w:val="nil"/>
              <w:left w:val="nil"/>
              <w:bottom w:val="single" w:color="000000" w:sz="12" w:space="0"/>
              <w:right w:val="nil"/>
            </w:tcBorders>
            <w:shd w:val="clear"/>
            <w:vAlign w:val="top"/>
          </w:tcPr>
          <w:p w14:paraId="465968F3">
            <w:pPr>
              <w:widowControl w:val="0"/>
              <w:spacing w:after="0" w:line="360" w:lineRule="exact"/>
              <w:jc w:val="center"/>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eastAsia="zh-CN"/>
              </w:rPr>
              <w:t>否</w:t>
            </w:r>
          </w:p>
        </w:tc>
        <w:tc>
          <w:tcPr>
            <w:tcW w:w="2013" w:type="dxa"/>
            <w:tcBorders>
              <w:top w:val="nil"/>
              <w:left w:val="nil"/>
              <w:bottom w:val="single" w:color="000000" w:sz="12" w:space="0"/>
              <w:right w:val="nil"/>
            </w:tcBorders>
            <w:shd w:val="clear"/>
            <w:vAlign w:val="top"/>
          </w:tcPr>
          <w:p w14:paraId="6AF1DF14">
            <w:pPr>
              <w:widowControl w:val="0"/>
              <w:spacing w:after="0" w:line="360" w:lineRule="exact"/>
              <w:jc w:val="center"/>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eastAsia="zh-CN"/>
              </w:rPr>
              <w:t>否</w:t>
            </w:r>
          </w:p>
        </w:tc>
      </w:tr>
    </w:tbl>
    <w:p w14:paraId="6347A42F">
      <w:pPr>
        <w:keepNext w:val="0"/>
        <w:keepLines w:val="0"/>
        <w:pageBreakBefore w:val="0"/>
        <w:widowControl w:val="0"/>
        <w:kinsoku/>
        <w:wordWrap/>
        <w:overflowPunct/>
        <w:topLinePunct w:val="0"/>
        <w:autoSpaceDE/>
        <w:autoSpaceDN/>
        <w:bidi w:val="0"/>
        <w:adjustRightInd/>
        <w:snapToGrid/>
        <w:spacing w:after="0" w:line="180" w:lineRule="exact"/>
        <w:ind w:firstLine="480" w:firstLineChars="200"/>
        <w:jc w:val="both"/>
        <w:textAlignment w:val="auto"/>
        <w:rPr>
          <w:rFonts w:hint="eastAsia" w:ascii="Times New Roman" w:hAnsi="Times New Roman" w:eastAsia="宋体" w:cs="Times New Roman"/>
          <w:kern w:val="2"/>
          <w:szCs w:val="22"/>
          <w:lang w:eastAsia="zh-CN"/>
        </w:rPr>
      </w:pPr>
    </w:p>
    <w:p w14:paraId="334B43B3">
      <w:pPr>
        <w:keepNext w:val="0"/>
        <w:keepLines w:val="0"/>
        <w:pageBreakBefore w:val="0"/>
        <w:widowControl w:val="0"/>
        <w:kinsoku/>
        <w:wordWrap/>
        <w:overflowPunct/>
        <w:topLinePunct w:val="0"/>
        <w:autoSpaceDE/>
        <w:autoSpaceDN/>
        <w:bidi w:val="0"/>
        <w:adjustRightInd/>
        <w:snapToGrid/>
        <w:spacing w:after="0" w:line="360" w:lineRule="exact"/>
        <w:ind w:firstLine="480" w:firstLineChars="200"/>
        <w:jc w:val="both"/>
        <w:textAlignment w:val="auto"/>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（2）患者信息表（biz_patient）</w:t>
      </w:r>
    </w:p>
    <w:p w14:paraId="6971012B">
      <w:pPr>
        <w:widowControl w:val="0"/>
        <w:spacing w:after="0" w:line="360" w:lineRule="exact"/>
        <w:ind w:firstLine="480" w:firstLineChars="200"/>
        <w:jc w:val="both"/>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用于存储患者基本信息、住院信息、诊断、风险状态等核心数据，具体结构如表4.2</w:t>
      </w:r>
      <w:r>
        <w:rPr>
          <w:rFonts w:hint="eastAsia" w:ascii="Times New Roman" w:hAnsi="Times New Roman" w:eastAsia="宋体" w:cs="Times New Roman"/>
          <w:kern w:val="2"/>
          <w:szCs w:val="22"/>
          <w:lang w:val="en-US" w:eastAsia="zh-CN"/>
        </w:rPr>
        <w:t>所示</w:t>
      </w:r>
      <w:r>
        <w:rPr>
          <w:rFonts w:hint="eastAsia" w:ascii="Times New Roman" w:hAnsi="Times New Roman" w:eastAsia="宋体" w:cs="Times New Roman"/>
          <w:kern w:val="2"/>
          <w:szCs w:val="22"/>
          <w:lang w:eastAsia="zh-CN"/>
        </w:rPr>
        <w:t>。</w:t>
      </w:r>
    </w:p>
    <w:p w14:paraId="2F46B1FA">
      <w:pPr>
        <w:keepNext w:val="0"/>
        <w:keepLines w:val="0"/>
        <w:pageBreakBefore w:val="0"/>
        <w:widowControl w:val="0"/>
        <w:kinsoku/>
        <w:wordWrap/>
        <w:overflowPunct/>
        <w:topLinePunct w:val="0"/>
        <w:autoSpaceDE/>
        <w:autoSpaceDN/>
        <w:bidi w:val="0"/>
        <w:adjustRightInd/>
        <w:snapToGrid/>
        <w:spacing w:after="0" w:line="180" w:lineRule="exact"/>
        <w:ind w:firstLine="480" w:firstLineChars="200"/>
        <w:jc w:val="both"/>
        <w:textAlignment w:val="auto"/>
        <w:rPr>
          <w:rFonts w:ascii="Times New Roman" w:hAnsi="Times New Roman" w:eastAsia="宋体" w:cs="Times New Roman"/>
          <w:kern w:val="2"/>
          <w:szCs w:val="22"/>
          <w:lang w:eastAsia="zh-CN"/>
        </w:rPr>
      </w:pPr>
    </w:p>
    <w:p w14:paraId="4626981D">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 xml:space="preserve"> 表4.2 患者信息表</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553"/>
        <w:gridCol w:w="2151"/>
        <w:gridCol w:w="1881"/>
        <w:gridCol w:w="1746"/>
        <w:gridCol w:w="1881"/>
      </w:tblGrid>
      <w:tr w14:paraId="430C0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tcPr>
            <w:tcW w:w="2553" w:type="dxa"/>
            <w:tcBorders>
              <w:top w:val="single" w:color="000000" w:sz="12" w:space="0"/>
              <w:left w:val="nil"/>
              <w:bottom w:val="single" w:color="000000" w:sz="8" w:space="0"/>
              <w:right w:val="nil"/>
            </w:tcBorders>
          </w:tcPr>
          <w:p w14:paraId="51A677A3">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字段名</w:t>
            </w:r>
          </w:p>
        </w:tc>
        <w:tc>
          <w:tcPr>
            <w:tcW w:w="2151" w:type="dxa"/>
            <w:tcBorders>
              <w:top w:val="single" w:color="000000" w:sz="12" w:space="0"/>
              <w:left w:val="nil"/>
              <w:bottom w:val="single" w:color="000000" w:sz="8" w:space="0"/>
              <w:right w:val="nil"/>
            </w:tcBorders>
          </w:tcPr>
          <w:p w14:paraId="7A487FA7">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说明</w:t>
            </w:r>
          </w:p>
        </w:tc>
        <w:tc>
          <w:tcPr>
            <w:tcW w:w="1881" w:type="dxa"/>
            <w:tcBorders>
              <w:top w:val="single" w:color="000000" w:sz="12" w:space="0"/>
              <w:left w:val="nil"/>
              <w:bottom w:val="single" w:color="000000" w:sz="8" w:space="0"/>
              <w:right w:val="nil"/>
            </w:tcBorders>
          </w:tcPr>
          <w:p w14:paraId="4A5628E5">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数据类型</w:t>
            </w:r>
          </w:p>
        </w:tc>
        <w:tc>
          <w:tcPr>
            <w:tcW w:w="1746" w:type="dxa"/>
            <w:tcBorders>
              <w:top w:val="single" w:color="000000" w:sz="12" w:space="0"/>
              <w:left w:val="nil"/>
              <w:bottom w:val="single" w:color="000000" w:sz="8" w:space="0"/>
              <w:right w:val="nil"/>
            </w:tcBorders>
          </w:tcPr>
          <w:p w14:paraId="666BC383">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是否为主键</w:t>
            </w:r>
          </w:p>
        </w:tc>
        <w:tc>
          <w:tcPr>
            <w:tcW w:w="1881" w:type="dxa"/>
            <w:tcBorders>
              <w:top w:val="single" w:color="000000" w:sz="12" w:space="0"/>
              <w:left w:val="nil"/>
              <w:bottom w:val="single" w:color="000000" w:sz="8" w:space="0"/>
              <w:right w:val="nil"/>
            </w:tcBorders>
          </w:tcPr>
          <w:p w14:paraId="4F386F20">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是否可以为空</w:t>
            </w:r>
          </w:p>
        </w:tc>
      </w:tr>
      <w:tr w14:paraId="5C729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553" w:type="dxa"/>
            <w:tcBorders>
              <w:top w:val="single" w:color="000000" w:sz="8" w:space="0"/>
              <w:left w:val="nil"/>
              <w:bottom w:val="nil"/>
              <w:right w:val="nil"/>
            </w:tcBorders>
          </w:tcPr>
          <w:p w14:paraId="3F52E75E">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id</w:t>
            </w:r>
          </w:p>
        </w:tc>
        <w:tc>
          <w:tcPr>
            <w:tcW w:w="2151" w:type="dxa"/>
            <w:tcBorders>
              <w:top w:val="single" w:color="000000" w:sz="8" w:space="0"/>
              <w:left w:val="nil"/>
              <w:bottom w:val="nil"/>
              <w:right w:val="nil"/>
            </w:tcBorders>
          </w:tcPr>
          <w:p w14:paraId="6A82C568">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患者ID</w:t>
            </w:r>
          </w:p>
        </w:tc>
        <w:tc>
          <w:tcPr>
            <w:tcW w:w="1881" w:type="dxa"/>
            <w:tcBorders>
              <w:top w:val="single" w:color="000000" w:sz="8" w:space="0"/>
              <w:left w:val="nil"/>
              <w:bottom w:val="nil"/>
              <w:right w:val="nil"/>
            </w:tcBorders>
          </w:tcPr>
          <w:p w14:paraId="35DC12D4">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BIGINT</w:t>
            </w:r>
          </w:p>
        </w:tc>
        <w:tc>
          <w:tcPr>
            <w:tcW w:w="1746" w:type="dxa"/>
            <w:tcBorders>
              <w:top w:val="single" w:color="000000" w:sz="8" w:space="0"/>
              <w:left w:val="nil"/>
              <w:bottom w:val="nil"/>
              <w:right w:val="nil"/>
            </w:tcBorders>
          </w:tcPr>
          <w:p w14:paraId="56CB2602">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是</w:t>
            </w:r>
          </w:p>
        </w:tc>
        <w:tc>
          <w:tcPr>
            <w:tcW w:w="1881" w:type="dxa"/>
            <w:tcBorders>
              <w:top w:val="single" w:color="000000" w:sz="8" w:space="0"/>
              <w:left w:val="nil"/>
              <w:bottom w:val="nil"/>
              <w:right w:val="nil"/>
            </w:tcBorders>
          </w:tcPr>
          <w:p w14:paraId="4A7DF025">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r>
      <w:tr w14:paraId="09A12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553" w:type="dxa"/>
            <w:tcBorders>
              <w:top w:val="nil"/>
              <w:left w:val="nil"/>
              <w:bottom w:val="nil"/>
              <w:right w:val="nil"/>
            </w:tcBorders>
          </w:tcPr>
          <w:p w14:paraId="333D382C">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hospital_no</w:t>
            </w:r>
          </w:p>
        </w:tc>
        <w:tc>
          <w:tcPr>
            <w:tcW w:w="2151" w:type="dxa"/>
            <w:tcBorders>
              <w:top w:val="nil"/>
              <w:left w:val="nil"/>
              <w:bottom w:val="nil"/>
              <w:right w:val="nil"/>
            </w:tcBorders>
          </w:tcPr>
          <w:p w14:paraId="4EA0CE78">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住院号</w:t>
            </w:r>
          </w:p>
        </w:tc>
        <w:tc>
          <w:tcPr>
            <w:tcW w:w="1881" w:type="dxa"/>
            <w:tcBorders>
              <w:top w:val="nil"/>
              <w:left w:val="nil"/>
              <w:bottom w:val="nil"/>
              <w:right w:val="nil"/>
            </w:tcBorders>
          </w:tcPr>
          <w:p w14:paraId="0A1DAD4F">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VARCHAR(50)</w:t>
            </w:r>
          </w:p>
        </w:tc>
        <w:tc>
          <w:tcPr>
            <w:tcW w:w="1746" w:type="dxa"/>
            <w:tcBorders>
              <w:top w:val="nil"/>
              <w:left w:val="nil"/>
              <w:bottom w:val="nil"/>
              <w:right w:val="nil"/>
            </w:tcBorders>
          </w:tcPr>
          <w:p w14:paraId="2F8E6FC4">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c>
          <w:tcPr>
            <w:tcW w:w="1881" w:type="dxa"/>
            <w:tcBorders>
              <w:top w:val="nil"/>
              <w:left w:val="nil"/>
              <w:bottom w:val="nil"/>
              <w:right w:val="nil"/>
            </w:tcBorders>
          </w:tcPr>
          <w:p w14:paraId="0662714C">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r>
      <w:tr w14:paraId="64E0E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553" w:type="dxa"/>
            <w:tcBorders>
              <w:top w:val="nil"/>
              <w:left w:val="nil"/>
              <w:bottom w:val="nil"/>
              <w:right w:val="nil"/>
            </w:tcBorders>
          </w:tcPr>
          <w:p w14:paraId="059BF58C">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name</w:t>
            </w:r>
          </w:p>
        </w:tc>
        <w:tc>
          <w:tcPr>
            <w:tcW w:w="2151" w:type="dxa"/>
            <w:tcBorders>
              <w:top w:val="nil"/>
              <w:left w:val="nil"/>
              <w:bottom w:val="nil"/>
              <w:right w:val="nil"/>
            </w:tcBorders>
          </w:tcPr>
          <w:p w14:paraId="4B27B76D">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姓名</w:t>
            </w:r>
          </w:p>
        </w:tc>
        <w:tc>
          <w:tcPr>
            <w:tcW w:w="1881" w:type="dxa"/>
            <w:tcBorders>
              <w:top w:val="nil"/>
              <w:left w:val="nil"/>
              <w:bottom w:val="nil"/>
              <w:right w:val="nil"/>
            </w:tcBorders>
          </w:tcPr>
          <w:p w14:paraId="4DB4B9F2">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VARCHAR(50)</w:t>
            </w:r>
          </w:p>
        </w:tc>
        <w:tc>
          <w:tcPr>
            <w:tcW w:w="1746" w:type="dxa"/>
            <w:tcBorders>
              <w:top w:val="nil"/>
              <w:left w:val="nil"/>
              <w:bottom w:val="nil"/>
              <w:right w:val="nil"/>
            </w:tcBorders>
          </w:tcPr>
          <w:p w14:paraId="294E6197">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c>
          <w:tcPr>
            <w:tcW w:w="1881" w:type="dxa"/>
            <w:tcBorders>
              <w:top w:val="nil"/>
              <w:left w:val="nil"/>
              <w:bottom w:val="nil"/>
              <w:right w:val="nil"/>
            </w:tcBorders>
          </w:tcPr>
          <w:p w14:paraId="3F02AE2E">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r>
      <w:tr w14:paraId="7A126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553" w:type="dxa"/>
            <w:tcBorders>
              <w:top w:val="nil"/>
              <w:left w:val="nil"/>
              <w:bottom w:val="nil"/>
              <w:right w:val="nil"/>
            </w:tcBorders>
          </w:tcPr>
          <w:p w14:paraId="2374A985">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username</w:t>
            </w:r>
          </w:p>
        </w:tc>
        <w:tc>
          <w:tcPr>
            <w:tcW w:w="2151" w:type="dxa"/>
            <w:tcBorders>
              <w:top w:val="nil"/>
              <w:left w:val="nil"/>
              <w:bottom w:val="nil"/>
              <w:right w:val="nil"/>
            </w:tcBorders>
          </w:tcPr>
          <w:p w14:paraId="4D981853">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用户名(患者登录)</w:t>
            </w:r>
          </w:p>
        </w:tc>
        <w:tc>
          <w:tcPr>
            <w:tcW w:w="1881" w:type="dxa"/>
            <w:tcBorders>
              <w:top w:val="nil"/>
              <w:left w:val="nil"/>
              <w:bottom w:val="nil"/>
              <w:right w:val="nil"/>
            </w:tcBorders>
          </w:tcPr>
          <w:p w14:paraId="5EEA0D27">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VARCHAR(50)</w:t>
            </w:r>
          </w:p>
        </w:tc>
        <w:tc>
          <w:tcPr>
            <w:tcW w:w="1746" w:type="dxa"/>
            <w:tcBorders>
              <w:top w:val="nil"/>
              <w:left w:val="nil"/>
              <w:bottom w:val="nil"/>
              <w:right w:val="nil"/>
            </w:tcBorders>
          </w:tcPr>
          <w:p w14:paraId="54078BAD">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c>
          <w:tcPr>
            <w:tcW w:w="1881" w:type="dxa"/>
            <w:tcBorders>
              <w:top w:val="nil"/>
              <w:left w:val="nil"/>
              <w:bottom w:val="nil"/>
              <w:right w:val="nil"/>
            </w:tcBorders>
          </w:tcPr>
          <w:p w14:paraId="40864503">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是</w:t>
            </w:r>
          </w:p>
        </w:tc>
      </w:tr>
      <w:tr w14:paraId="78E82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553" w:type="dxa"/>
            <w:tcBorders>
              <w:top w:val="nil"/>
              <w:left w:val="nil"/>
              <w:bottom w:val="nil"/>
              <w:right w:val="nil"/>
            </w:tcBorders>
          </w:tcPr>
          <w:p w14:paraId="2E8A7B0C">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gender</w:t>
            </w:r>
          </w:p>
        </w:tc>
        <w:tc>
          <w:tcPr>
            <w:tcW w:w="2151" w:type="dxa"/>
            <w:tcBorders>
              <w:top w:val="nil"/>
              <w:left w:val="nil"/>
              <w:bottom w:val="nil"/>
              <w:right w:val="nil"/>
            </w:tcBorders>
          </w:tcPr>
          <w:p w14:paraId="119F4637">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性别</w:t>
            </w:r>
          </w:p>
        </w:tc>
        <w:tc>
          <w:tcPr>
            <w:tcW w:w="1881" w:type="dxa"/>
            <w:tcBorders>
              <w:top w:val="nil"/>
              <w:left w:val="nil"/>
              <w:bottom w:val="nil"/>
              <w:right w:val="nil"/>
            </w:tcBorders>
          </w:tcPr>
          <w:p w14:paraId="26557111">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VARCHAR(10)</w:t>
            </w:r>
          </w:p>
        </w:tc>
        <w:tc>
          <w:tcPr>
            <w:tcW w:w="1746" w:type="dxa"/>
            <w:tcBorders>
              <w:top w:val="nil"/>
              <w:left w:val="nil"/>
              <w:bottom w:val="nil"/>
              <w:right w:val="nil"/>
            </w:tcBorders>
          </w:tcPr>
          <w:p w14:paraId="36DF5EC9">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c>
          <w:tcPr>
            <w:tcW w:w="1881" w:type="dxa"/>
            <w:tcBorders>
              <w:top w:val="nil"/>
              <w:left w:val="nil"/>
              <w:bottom w:val="nil"/>
              <w:right w:val="nil"/>
            </w:tcBorders>
          </w:tcPr>
          <w:p w14:paraId="3244150B">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是</w:t>
            </w:r>
          </w:p>
        </w:tc>
      </w:tr>
      <w:tr w14:paraId="50951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553" w:type="dxa"/>
            <w:tcBorders>
              <w:top w:val="nil"/>
              <w:left w:val="nil"/>
              <w:bottom w:val="nil"/>
              <w:right w:val="nil"/>
            </w:tcBorders>
          </w:tcPr>
          <w:p w14:paraId="7C3503EE">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age</w:t>
            </w:r>
          </w:p>
        </w:tc>
        <w:tc>
          <w:tcPr>
            <w:tcW w:w="2151" w:type="dxa"/>
            <w:tcBorders>
              <w:top w:val="nil"/>
              <w:left w:val="nil"/>
              <w:bottom w:val="nil"/>
              <w:right w:val="nil"/>
            </w:tcBorders>
          </w:tcPr>
          <w:p w14:paraId="18E4AB7D">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年龄</w:t>
            </w:r>
          </w:p>
        </w:tc>
        <w:tc>
          <w:tcPr>
            <w:tcW w:w="1881" w:type="dxa"/>
            <w:tcBorders>
              <w:top w:val="nil"/>
              <w:left w:val="nil"/>
              <w:bottom w:val="nil"/>
              <w:right w:val="nil"/>
            </w:tcBorders>
          </w:tcPr>
          <w:p w14:paraId="17938ECA">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INT</w:t>
            </w:r>
          </w:p>
        </w:tc>
        <w:tc>
          <w:tcPr>
            <w:tcW w:w="1746" w:type="dxa"/>
            <w:tcBorders>
              <w:top w:val="nil"/>
              <w:left w:val="nil"/>
              <w:bottom w:val="nil"/>
              <w:right w:val="nil"/>
            </w:tcBorders>
          </w:tcPr>
          <w:p w14:paraId="12D98D96">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c>
          <w:tcPr>
            <w:tcW w:w="1881" w:type="dxa"/>
            <w:tcBorders>
              <w:top w:val="nil"/>
              <w:left w:val="nil"/>
              <w:bottom w:val="nil"/>
              <w:right w:val="nil"/>
            </w:tcBorders>
          </w:tcPr>
          <w:p w14:paraId="3F1981CB">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是</w:t>
            </w:r>
          </w:p>
        </w:tc>
      </w:tr>
      <w:tr w14:paraId="3A5F1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553" w:type="dxa"/>
            <w:tcBorders>
              <w:top w:val="nil"/>
              <w:left w:val="nil"/>
              <w:bottom w:val="nil"/>
              <w:right w:val="nil"/>
            </w:tcBorders>
          </w:tcPr>
          <w:p w14:paraId="034B9274">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bed_no</w:t>
            </w:r>
          </w:p>
        </w:tc>
        <w:tc>
          <w:tcPr>
            <w:tcW w:w="2151" w:type="dxa"/>
            <w:tcBorders>
              <w:top w:val="nil"/>
              <w:left w:val="nil"/>
              <w:bottom w:val="nil"/>
              <w:right w:val="nil"/>
            </w:tcBorders>
          </w:tcPr>
          <w:p w14:paraId="053E270A">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床号</w:t>
            </w:r>
          </w:p>
        </w:tc>
        <w:tc>
          <w:tcPr>
            <w:tcW w:w="1881" w:type="dxa"/>
            <w:tcBorders>
              <w:top w:val="nil"/>
              <w:left w:val="nil"/>
              <w:bottom w:val="nil"/>
              <w:right w:val="nil"/>
            </w:tcBorders>
          </w:tcPr>
          <w:p w14:paraId="3C6C5545">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VARCHAR(20)</w:t>
            </w:r>
          </w:p>
        </w:tc>
        <w:tc>
          <w:tcPr>
            <w:tcW w:w="1746" w:type="dxa"/>
            <w:tcBorders>
              <w:top w:val="nil"/>
              <w:left w:val="nil"/>
              <w:bottom w:val="nil"/>
              <w:right w:val="nil"/>
            </w:tcBorders>
          </w:tcPr>
          <w:p w14:paraId="2310101A">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c>
          <w:tcPr>
            <w:tcW w:w="1881" w:type="dxa"/>
            <w:tcBorders>
              <w:top w:val="nil"/>
              <w:left w:val="nil"/>
              <w:bottom w:val="nil"/>
              <w:right w:val="nil"/>
            </w:tcBorders>
          </w:tcPr>
          <w:p w14:paraId="3A466A0C">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是</w:t>
            </w:r>
          </w:p>
        </w:tc>
      </w:tr>
      <w:tr w14:paraId="074F0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553" w:type="dxa"/>
            <w:tcBorders>
              <w:top w:val="nil"/>
              <w:left w:val="nil"/>
              <w:bottom w:val="nil"/>
              <w:right w:val="nil"/>
            </w:tcBorders>
          </w:tcPr>
          <w:p w14:paraId="6CC75E87">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diagnosis</w:t>
            </w:r>
          </w:p>
        </w:tc>
        <w:tc>
          <w:tcPr>
            <w:tcW w:w="2151" w:type="dxa"/>
            <w:tcBorders>
              <w:top w:val="nil"/>
              <w:left w:val="nil"/>
              <w:bottom w:val="nil"/>
              <w:right w:val="nil"/>
            </w:tcBorders>
          </w:tcPr>
          <w:p w14:paraId="37825B40">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入院诊断</w:t>
            </w:r>
          </w:p>
        </w:tc>
        <w:tc>
          <w:tcPr>
            <w:tcW w:w="1881" w:type="dxa"/>
            <w:tcBorders>
              <w:top w:val="nil"/>
              <w:left w:val="nil"/>
              <w:bottom w:val="nil"/>
              <w:right w:val="nil"/>
            </w:tcBorders>
          </w:tcPr>
          <w:p w14:paraId="1EF389FB">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TEXT</w:t>
            </w:r>
          </w:p>
        </w:tc>
        <w:tc>
          <w:tcPr>
            <w:tcW w:w="1746" w:type="dxa"/>
            <w:tcBorders>
              <w:top w:val="nil"/>
              <w:left w:val="nil"/>
              <w:bottom w:val="nil"/>
              <w:right w:val="nil"/>
            </w:tcBorders>
          </w:tcPr>
          <w:p w14:paraId="000132F6">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c>
          <w:tcPr>
            <w:tcW w:w="1881" w:type="dxa"/>
            <w:tcBorders>
              <w:top w:val="nil"/>
              <w:left w:val="nil"/>
              <w:bottom w:val="nil"/>
              <w:right w:val="nil"/>
            </w:tcBorders>
          </w:tcPr>
          <w:p w14:paraId="490CB380">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是</w:t>
            </w:r>
          </w:p>
        </w:tc>
      </w:tr>
      <w:tr w14:paraId="62D6A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553" w:type="dxa"/>
            <w:tcBorders>
              <w:top w:val="nil"/>
              <w:left w:val="nil"/>
              <w:bottom w:val="nil"/>
              <w:right w:val="nil"/>
            </w:tcBorders>
          </w:tcPr>
          <w:p w14:paraId="7EF83D0A">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admission_time</w:t>
            </w:r>
          </w:p>
        </w:tc>
        <w:tc>
          <w:tcPr>
            <w:tcW w:w="2151" w:type="dxa"/>
            <w:tcBorders>
              <w:top w:val="nil"/>
              <w:left w:val="nil"/>
              <w:bottom w:val="nil"/>
              <w:right w:val="nil"/>
            </w:tcBorders>
          </w:tcPr>
          <w:p w14:paraId="144AB607">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入院时间</w:t>
            </w:r>
          </w:p>
        </w:tc>
        <w:tc>
          <w:tcPr>
            <w:tcW w:w="1881" w:type="dxa"/>
            <w:tcBorders>
              <w:top w:val="nil"/>
              <w:left w:val="nil"/>
              <w:bottom w:val="nil"/>
              <w:right w:val="nil"/>
            </w:tcBorders>
          </w:tcPr>
          <w:p w14:paraId="1135D4BB">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DATETIME</w:t>
            </w:r>
          </w:p>
        </w:tc>
        <w:tc>
          <w:tcPr>
            <w:tcW w:w="1746" w:type="dxa"/>
            <w:tcBorders>
              <w:top w:val="nil"/>
              <w:left w:val="nil"/>
              <w:bottom w:val="nil"/>
              <w:right w:val="nil"/>
            </w:tcBorders>
          </w:tcPr>
          <w:p w14:paraId="592EC786">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c>
          <w:tcPr>
            <w:tcW w:w="1881" w:type="dxa"/>
            <w:tcBorders>
              <w:top w:val="nil"/>
              <w:left w:val="nil"/>
              <w:bottom w:val="nil"/>
              <w:right w:val="nil"/>
            </w:tcBorders>
          </w:tcPr>
          <w:p w14:paraId="72A9455B">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是</w:t>
            </w:r>
          </w:p>
        </w:tc>
      </w:tr>
      <w:tr w14:paraId="4C051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553" w:type="dxa"/>
            <w:tcBorders>
              <w:top w:val="nil"/>
              <w:left w:val="nil"/>
              <w:bottom w:val="nil"/>
              <w:right w:val="nil"/>
            </w:tcBorders>
          </w:tcPr>
          <w:p w14:paraId="5EDA4206">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discharge_time</w:t>
            </w:r>
          </w:p>
        </w:tc>
        <w:tc>
          <w:tcPr>
            <w:tcW w:w="2151" w:type="dxa"/>
            <w:tcBorders>
              <w:top w:val="nil"/>
              <w:left w:val="nil"/>
              <w:bottom w:val="nil"/>
              <w:right w:val="nil"/>
            </w:tcBorders>
          </w:tcPr>
          <w:p w14:paraId="7623C33B">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出院时间</w:t>
            </w:r>
          </w:p>
        </w:tc>
        <w:tc>
          <w:tcPr>
            <w:tcW w:w="1881" w:type="dxa"/>
            <w:tcBorders>
              <w:top w:val="nil"/>
              <w:left w:val="nil"/>
              <w:bottom w:val="nil"/>
              <w:right w:val="nil"/>
            </w:tcBorders>
          </w:tcPr>
          <w:p w14:paraId="5505B395">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DATETIME</w:t>
            </w:r>
          </w:p>
        </w:tc>
        <w:tc>
          <w:tcPr>
            <w:tcW w:w="1746" w:type="dxa"/>
            <w:tcBorders>
              <w:top w:val="nil"/>
              <w:left w:val="nil"/>
              <w:bottom w:val="nil"/>
              <w:right w:val="nil"/>
            </w:tcBorders>
          </w:tcPr>
          <w:p w14:paraId="56C72C6D">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c>
          <w:tcPr>
            <w:tcW w:w="1881" w:type="dxa"/>
            <w:tcBorders>
              <w:top w:val="nil"/>
              <w:left w:val="nil"/>
              <w:bottom w:val="nil"/>
              <w:right w:val="nil"/>
            </w:tcBorders>
          </w:tcPr>
          <w:p w14:paraId="32002E83">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是</w:t>
            </w:r>
          </w:p>
        </w:tc>
      </w:tr>
      <w:tr w14:paraId="322A4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553" w:type="dxa"/>
            <w:tcBorders>
              <w:top w:val="nil"/>
              <w:left w:val="nil"/>
              <w:bottom w:val="nil"/>
              <w:right w:val="nil"/>
            </w:tcBorders>
          </w:tcPr>
          <w:p w14:paraId="79DF4D53">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doctor_name</w:t>
            </w:r>
          </w:p>
        </w:tc>
        <w:tc>
          <w:tcPr>
            <w:tcW w:w="2151" w:type="dxa"/>
            <w:tcBorders>
              <w:top w:val="nil"/>
              <w:left w:val="nil"/>
              <w:bottom w:val="nil"/>
              <w:right w:val="nil"/>
            </w:tcBorders>
          </w:tcPr>
          <w:p w14:paraId="06A66D1B">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主治医生</w:t>
            </w:r>
          </w:p>
        </w:tc>
        <w:tc>
          <w:tcPr>
            <w:tcW w:w="1881" w:type="dxa"/>
            <w:tcBorders>
              <w:top w:val="nil"/>
              <w:left w:val="nil"/>
              <w:bottom w:val="nil"/>
              <w:right w:val="nil"/>
            </w:tcBorders>
          </w:tcPr>
          <w:p w14:paraId="39B45357">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VARCHAR(50)</w:t>
            </w:r>
          </w:p>
        </w:tc>
        <w:tc>
          <w:tcPr>
            <w:tcW w:w="1746" w:type="dxa"/>
            <w:tcBorders>
              <w:top w:val="nil"/>
              <w:left w:val="nil"/>
              <w:bottom w:val="nil"/>
              <w:right w:val="nil"/>
            </w:tcBorders>
          </w:tcPr>
          <w:p w14:paraId="55EE02BA">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c>
          <w:tcPr>
            <w:tcW w:w="1881" w:type="dxa"/>
            <w:tcBorders>
              <w:top w:val="nil"/>
              <w:left w:val="nil"/>
              <w:bottom w:val="nil"/>
              <w:right w:val="nil"/>
            </w:tcBorders>
          </w:tcPr>
          <w:p w14:paraId="26EB7669">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是</w:t>
            </w:r>
          </w:p>
        </w:tc>
      </w:tr>
      <w:tr w14:paraId="73D11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553" w:type="dxa"/>
            <w:tcBorders>
              <w:top w:val="nil"/>
              <w:left w:val="nil"/>
              <w:bottom w:val="nil"/>
              <w:right w:val="nil"/>
            </w:tcBorders>
          </w:tcPr>
          <w:p w14:paraId="1C3E3AF2">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nurse_name</w:t>
            </w:r>
          </w:p>
        </w:tc>
        <w:tc>
          <w:tcPr>
            <w:tcW w:w="2151" w:type="dxa"/>
            <w:tcBorders>
              <w:top w:val="nil"/>
              <w:left w:val="nil"/>
              <w:bottom w:val="nil"/>
              <w:right w:val="nil"/>
            </w:tcBorders>
          </w:tcPr>
          <w:p w14:paraId="1A680CC4">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分管护士</w:t>
            </w:r>
          </w:p>
        </w:tc>
        <w:tc>
          <w:tcPr>
            <w:tcW w:w="1881" w:type="dxa"/>
            <w:tcBorders>
              <w:top w:val="nil"/>
              <w:left w:val="nil"/>
              <w:bottom w:val="nil"/>
              <w:right w:val="nil"/>
            </w:tcBorders>
          </w:tcPr>
          <w:p w14:paraId="24BE6D2F">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VARCHAR(50)</w:t>
            </w:r>
          </w:p>
        </w:tc>
        <w:tc>
          <w:tcPr>
            <w:tcW w:w="1746" w:type="dxa"/>
            <w:tcBorders>
              <w:top w:val="nil"/>
              <w:left w:val="nil"/>
              <w:bottom w:val="nil"/>
              <w:right w:val="nil"/>
            </w:tcBorders>
          </w:tcPr>
          <w:p w14:paraId="386F5D78">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c>
          <w:tcPr>
            <w:tcW w:w="1881" w:type="dxa"/>
            <w:tcBorders>
              <w:top w:val="nil"/>
              <w:left w:val="nil"/>
              <w:bottom w:val="nil"/>
              <w:right w:val="nil"/>
            </w:tcBorders>
          </w:tcPr>
          <w:p w14:paraId="2361A3AE">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是</w:t>
            </w:r>
          </w:p>
        </w:tc>
      </w:tr>
    </w:tbl>
    <w:p w14:paraId="7B63E5D0">
      <w:pPr>
        <w:widowControl w:val="0"/>
        <w:spacing w:after="0" w:line="360" w:lineRule="exact"/>
        <w:jc w:val="right"/>
        <w:rPr>
          <w:rFonts w:hint="default" w:ascii="Calibri" w:hAnsi="Calibri" w:eastAsia="宋体" w:cs="Times New Roman"/>
          <w:kern w:val="2"/>
          <w:sz w:val="21"/>
          <w:szCs w:val="22"/>
          <w:lang w:val="en-US" w:eastAsia="zh-CN"/>
        </w:rPr>
      </w:pPr>
      <w:r>
        <w:rPr>
          <w:rFonts w:hint="eastAsia" w:ascii="Calibri" w:hAnsi="Calibri" w:eastAsia="宋体" w:cs="Times New Roman"/>
          <w:kern w:val="2"/>
          <w:sz w:val="21"/>
          <w:szCs w:val="22"/>
          <w:lang w:val="en-US" w:eastAsia="zh-CN"/>
        </w:rPr>
        <w:t>续表4.2</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553"/>
        <w:gridCol w:w="2151"/>
        <w:gridCol w:w="1881"/>
        <w:gridCol w:w="1746"/>
        <w:gridCol w:w="1881"/>
      </w:tblGrid>
      <w:tr w14:paraId="48CD6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553" w:type="dxa"/>
            <w:tcBorders>
              <w:top w:val="single" w:color="000000" w:sz="12" w:space="0"/>
              <w:left w:val="nil"/>
              <w:bottom w:val="single" w:color="000000" w:sz="8" w:space="0"/>
              <w:right w:val="nil"/>
              <w:tl2br w:val="nil"/>
            </w:tcBorders>
            <w:shd w:val="clear" w:color="auto" w:fill="FFFFFF"/>
            <w:vAlign w:val="top"/>
          </w:tcPr>
          <w:p w14:paraId="3683D960">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字段名</w:t>
            </w:r>
          </w:p>
        </w:tc>
        <w:tc>
          <w:tcPr>
            <w:tcW w:w="2151" w:type="dxa"/>
            <w:tcBorders>
              <w:top w:val="single" w:color="000000" w:sz="12" w:space="0"/>
              <w:left w:val="nil"/>
              <w:bottom w:val="single" w:color="000000" w:sz="8" w:space="0"/>
              <w:right w:val="nil"/>
            </w:tcBorders>
            <w:shd w:val="clear" w:color="auto" w:fill="FFFFFF"/>
            <w:vAlign w:val="top"/>
          </w:tcPr>
          <w:p w14:paraId="7B36FA09">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说明</w:t>
            </w:r>
          </w:p>
        </w:tc>
        <w:tc>
          <w:tcPr>
            <w:tcW w:w="1881" w:type="dxa"/>
            <w:tcBorders>
              <w:top w:val="single" w:color="000000" w:sz="12" w:space="0"/>
              <w:left w:val="nil"/>
              <w:bottom w:val="single" w:color="000000" w:sz="8" w:space="0"/>
              <w:right w:val="nil"/>
            </w:tcBorders>
            <w:shd w:val="clear" w:color="auto" w:fill="FFFFFF"/>
            <w:vAlign w:val="top"/>
          </w:tcPr>
          <w:p w14:paraId="07231406">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数据类型</w:t>
            </w:r>
          </w:p>
        </w:tc>
        <w:tc>
          <w:tcPr>
            <w:tcW w:w="1746" w:type="dxa"/>
            <w:tcBorders>
              <w:top w:val="single" w:color="000000" w:sz="12" w:space="0"/>
              <w:left w:val="nil"/>
              <w:bottom w:val="single" w:color="000000" w:sz="8" w:space="0"/>
              <w:right w:val="nil"/>
            </w:tcBorders>
            <w:shd w:val="clear" w:color="auto" w:fill="FFFFFF"/>
            <w:vAlign w:val="top"/>
          </w:tcPr>
          <w:p w14:paraId="67C3DB41">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是否为主键</w:t>
            </w:r>
          </w:p>
        </w:tc>
        <w:tc>
          <w:tcPr>
            <w:tcW w:w="1881" w:type="dxa"/>
            <w:tcBorders>
              <w:top w:val="single" w:color="000000" w:sz="12" w:space="0"/>
              <w:left w:val="nil"/>
              <w:bottom w:val="single" w:color="000000" w:sz="8" w:space="0"/>
              <w:right w:val="nil"/>
            </w:tcBorders>
            <w:shd w:val="clear" w:color="auto" w:fill="FFFFFF"/>
            <w:vAlign w:val="top"/>
          </w:tcPr>
          <w:p w14:paraId="5FBF4BD7">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是否可以为空</w:t>
            </w:r>
          </w:p>
        </w:tc>
      </w:tr>
      <w:tr w14:paraId="4F0A3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553" w:type="dxa"/>
            <w:tcBorders>
              <w:top w:val="single" w:color="000000" w:sz="8" w:space="0"/>
              <w:left w:val="nil"/>
              <w:bottom w:val="nil"/>
              <w:right w:val="nil"/>
            </w:tcBorders>
            <w:shd w:val="clear" w:color="auto" w:fill="FFFFFF"/>
            <w:vAlign w:val="top"/>
          </w:tcPr>
          <w:p w14:paraId="0A19C965">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nurse_id</w:t>
            </w:r>
          </w:p>
        </w:tc>
        <w:tc>
          <w:tcPr>
            <w:tcW w:w="2151" w:type="dxa"/>
            <w:tcBorders>
              <w:top w:val="single" w:color="000000" w:sz="8" w:space="0"/>
              <w:left w:val="nil"/>
              <w:bottom w:val="nil"/>
              <w:right w:val="nil"/>
            </w:tcBorders>
            <w:shd w:val="clear" w:color="auto" w:fill="FFFFFF"/>
            <w:vAlign w:val="top"/>
          </w:tcPr>
          <w:p w14:paraId="1A4FF10D">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分管护士ID</w:t>
            </w:r>
          </w:p>
        </w:tc>
        <w:tc>
          <w:tcPr>
            <w:tcW w:w="1881" w:type="dxa"/>
            <w:tcBorders>
              <w:top w:val="single" w:color="000000" w:sz="8" w:space="0"/>
              <w:left w:val="nil"/>
              <w:bottom w:val="nil"/>
              <w:right w:val="nil"/>
            </w:tcBorders>
            <w:shd w:val="clear" w:color="auto" w:fill="FFFFFF"/>
            <w:vAlign w:val="top"/>
          </w:tcPr>
          <w:p w14:paraId="07DF2C89">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BIGINT</w:t>
            </w:r>
          </w:p>
        </w:tc>
        <w:tc>
          <w:tcPr>
            <w:tcW w:w="1746" w:type="dxa"/>
            <w:tcBorders>
              <w:top w:val="single" w:color="000000" w:sz="8" w:space="0"/>
              <w:left w:val="nil"/>
              <w:bottom w:val="nil"/>
              <w:right w:val="nil"/>
            </w:tcBorders>
            <w:shd w:val="clear" w:color="auto" w:fill="FFFFFF"/>
            <w:vAlign w:val="top"/>
          </w:tcPr>
          <w:p w14:paraId="17BC28B6">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c>
          <w:tcPr>
            <w:tcW w:w="1881" w:type="dxa"/>
            <w:tcBorders>
              <w:top w:val="single" w:color="000000" w:sz="8" w:space="0"/>
              <w:left w:val="nil"/>
              <w:bottom w:val="nil"/>
              <w:right w:val="nil"/>
            </w:tcBorders>
            <w:shd w:val="clear" w:color="auto" w:fill="FFFFFF"/>
            <w:vAlign w:val="top"/>
          </w:tcPr>
          <w:p w14:paraId="287296A6">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是</w:t>
            </w:r>
          </w:p>
        </w:tc>
      </w:tr>
      <w:tr w14:paraId="09878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553" w:type="dxa"/>
            <w:tcBorders>
              <w:top w:val="nil"/>
              <w:left w:val="nil"/>
              <w:bottom w:val="nil"/>
              <w:right w:val="nil"/>
            </w:tcBorders>
            <w:shd w:val="clear" w:color="auto" w:fill="FFFFFF"/>
            <w:vAlign w:val="top"/>
          </w:tcPr>
          <w:p w14:paraId="551BC07E">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department</w:t>
            </w:r>
          </w:p>
        </w:tc>
        <w:tc>
          <w:tcPr>
            <w:tcW w:w="2151" w:type="dxa"/>
            <w:tcBorders>
              <w:top w:val="nil"/>
              <w:left w:val="nil"/>
              <w:bottom w:val="nil"/>
              <w:right w:val="nil"/>
            </w:tcBorders>
            <w:shd w:val="clear" w:color="auto" w:fill="FFFFFF"/>
            <w:vAlign w:val="top"/>
          </w:tcPr>
          <w:p w14:paraId="24B48C8C">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科室</w:t>
            </w:r>
          </w:p>
        </w:tc>
        <w:tc>
          <w:tcPr>
            <w:tcW w:w="1881" w:type="dxa"/>
            <w:tcBorders>
              <w:top w:val="nil"/>
              <w:left w:val="nil"/>
              <w:bottom w:val="nil"/>
              <w:right w:val="nil"/>
            </w:tcBorders>
            <w:shd w:val="clear" w:color="auto" w:fill="FFFFFF"/>
            <w:vAlign w:val="top"/>
          </w:tcPr>
          <w:p w14:paraId="3D80AA7B">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VARCHAR(50)</w:t>
            </w:r>
          </w:p>
        </w:tc>
        <w:tc>
          <w:tcPr>
            <w:tcW w:w="1746" w:type="dxa"/>
            <w:tcBorders>
              <w:top w:val="nil"/>
              <w:left w:val="nil"/>
              <w:bottom w:val="nil"/>
              <w:right w:val="nil"/>
            </w:tcBorders>
            <w:shd w:val="clear" w:color="auto" w:fill="FFFFFF"/>
            <w:vAlign w:val="top"/>
          </w:tcPr>
          <w:p w14:paraId="0C18FF70">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c>
          <w:tcPr>
            <w:tcW w:w="1881" w:type="dxa"/>
            <w:tcBorders>
              <w:top w:val="nil"/>
              <w:left w:val="nil"/>
              <w:bottom w:val="nil"/>
              <w:right w:val="nil"/>
            </w:tcBorders>
            <w:shd w:val="clear" w:color="auto" w:fill="FFFFFF"/>
            <w:vAlign w:val="top"/>
          </w:tcPr>
          <w:p w14:paraId="360C1B7E">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是</w:t>
            </w:r>
          </w:p>
        </w:tc>
      </w:tr>
      <w:tr w14:paraId="778C9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553" w:type="dxa"/>
            <w:tcBorders>
              <w:top w:val="nil"/>
              <w:left w:val="nil"/>
              <w:bottom w:val="nil"/>
              <w:right w:val="nil"/>
            </w:tcBorders>
            <w:shd w:val="clear" w:color="auto" w:fill="FFFFFF"/>
            <w:vAlign w:val="top"/>
          </w:tcPr>
          <w:p w14:paraId="2F36C236">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status</w:t>
            </w:r>
          </w:p>
        </w:tc>
        <w:tc>
          <w:tcPr>
            <w:tcW w:w="2151" w:type="dxa"/>
            <w:tcBorders>
              <w:top w:val="nil"/>
              <w:left w:val="nil"/>
              <w:bottom w:val="nil"/>
              <w:right w:val="nil"/>
            </w:tcBorders>
            <w:shd w:val="clear" w:color="auto" w:fill="FFFFFF"/>
            <w:vAlign w:val="top"/>
          </w:tcPr>
          <w:p w14:paraId="62C54D7C">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状态(1在院0出院)</w:t>
            </w:r>
          </w:p>
        </w:tc>
        <w:tc>
          <w:tcPr>
            <w:tcW w:w="1881" w:type="dxa"/>
            <w:tcBorders>
              <w:top w:val="nil"/>
              <w:left w:val="nil"/>
              <w:bottom w:val="nil"/>
              <w:right w:val="nil"/>
            </w:tcBorders>
            <w:shd w:val="clear" w:color="auto" w:fill="FFFFFF"/>
            <w:vAlign w:val="top"/>
          </w:tcPr>
          <w:p w14:paraId="463A6CE8">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INT</w:t>
            </w:r>
          </w:p>
        </w:tc>
        <w:tc>
          <w:tcPr>
            <w:tcW w:w="1746" w:type="dxa"/>
            <w:tcBorders>
              <w:top w:val="nil"/>
              <w:left w:val="nil"/>
              <w:bottom w:val="nil"/>
              <w:right w:val="nil"/>
            </w:tcBorders>
            <w:shd w:val="clear" w:color="auto" w:fill="FFFFFF"/>
            <w:vAlign w:val="top"/>
          </w:tcPr>
          <w:p w14:paraId="4A70D879">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c>
          <w:tcPr>
            <w:tcW w:w="1881" w:type="dxa"/>
            <w:tcBorders>
              <w:top w:val="nil"/>
              <w:left w:val="nil"/>
              <w:bottom w:val="nil"/>
              <w:right w:val="nil"/>
            </w:tcBorders>
            <w:shd w:val="clear" w:color="auto" w:fill="FFFFFF"/>
            <w:vAlign w:val="top"/>
          </w:tcPr>
          <w:p w14:paraId="662D6BC7">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r>
      <w:tr w14:paraId="5EA7D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553" w:type="dxa"/>
            <w:tcBorders>
              <w:top w:val="nil"/>
              <w:left w:val="nil"/>
              <w:bottom w:val="nil"/>
              <w:right w:val="nil"/>
            </w:tcBorders>
            <w:shd w:val="clear" w:color="auto" w:fill="FFFFFF"/>
            <w:vAlign w:val="top"/>
          </w:tcPr>
          <w:p w14:paraId="67C7D1BE">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assessment_status</w:t>
            </w:r>
          </w:p>
        </w:tc>
        <w:tc>
          <w:tcPr>
            <w:tcW w:w="2151" w:type="dxa"/>
            <w:tcBorders>
              <w:top w:val="nil"/>
              <w:left w:val="nil"/>
              <w:bottom w:val="nil"/>
              <w:right w:val="nil"/>
            </w:tcBorders>
            <w:shd w:val="clear" w:color="auto" w:fill="FFFFFF"/>
            <w:vAlign w:val="top"/>
          </w:tcPr>
          <w:p w14:paraId="77C65909">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评估状态</w:t>
            </w:r>
          </w:p>
        </w:tc>
        <w:tc>
          <w:tcPr>
            <w:tcW w:w="1881" w:type="dxa"/>
            <w:tcBorders>
              <w:top w:val="nil"/>
              <w:left w:val="nil"/>
              <w:bottom w:val="nil"/>
              <w:right w:val="nil"/>
            </w:tcBorders>
            <w:shd w:val="clear" w:color="auto" w:fill="FFFFFF"/>
            <w:vAlign w:val="top"/>
          </w:tcPr>
          <w:p w14:paraId="0F52A782">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VARCHAR(20)</w:t>
            </w:r>
          </w:p>
        </w:tc>
        <w:tc>
          <w:tcPr>
            <w:tcW w:w="1746" w:type="dxa"/>
            <w:tcBorders>
              <w:top w:val="nil"/>
              <w:left w:val="nil"/>
              <w:bottom w:val="nil"/>
              <w:right w:val="nil"/>
            </w:tcBorders>
            <w:shd w:val="clear" w:color="auto" w:fill="FFFFFF"/>
            <w:vAlign w:val="top"/>
          </w:tcPr>
          <w:p w14:paraId="70F0D5CE">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c>
          <w:tcPr>
            <w:tcW w:w="1881" w:type="dxa"/>
            <w:tcBorders>
              <w:top w:val="nil"/>
              <w:left w:val="nil"/>
              <w:bottom w:val="nil"/>
              <w:right w:val="nil"/>
            </w:tcBorders>
            <w:shd w:val="clear" w:color="auto" w:fill="FFFFFF"/>
            <w:vAlign w:val="top"/>
          </w:tcPr>
          <w:p w14:paraId="624726C9">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r>
      <w:tr w14:paraId="2C126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553" w:type="dxa"/>
            <w:tcBorders>
              <w:top w:val="nil"/>
              <w:left w:val="nil"/>
              <w:bottom w:val="nil"/>
              <w:right w:val="nil"/>
            </w:tcBorders>
            <w:shd w:val="clear" w:color="auto" w:fill="FFFFFF"/>
            <w:vAlign w:val="top"/>
          </w:tcPr>
          <w:p w14:paraId="68D79150">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id_card</w:t>
            </w:r>
          </w:p>
        </w:tc>
        <w:tc>
          <w:tcPr>
            <w:tcW w:w="2151" w:type="dxa"/>
            <w:tcBorders>
              <w:top w:val="nil"/>
              <w:left w:val="nil"/>
              <w:bottom w:val="nil"/>
              <w:right w:val="nil"/>
            </w:tcBorders>
            <w:shd w:val="clear" w:color="auto" w:fill="FFFFFF"/>
            <w:vAlign w:val="top"/>
          </w:tcPr>
          <w:p w14:paraId="30EE8B3F">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身份证号</w:t>
            </w:r>
          </w:p>
        </w:tc>
        <w:tc>
          <w:tcPr>
            <w:tcW w:w="1881" w:type="dxa"/>
            <w:tcBorders>
              <w:top w:val="nil"/>
              <w:left w:val="nil"/>
              <w:bottom w:val="nil"/>
              <w:right w:val="nil"/>
            </w:tcBorders>
            <w:shd w:val="clear" w:color="auto" w:fill="FFFFFF"/>
            <w:vAlign w:val="top"/>
          </w:tcPr>
          <w:p w14:paraId="4A60B9EA">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VARCHAR(18)</w:t>
            </w:r>
          </w:p>
        </w:tc>
        <w:tc>
          <w:tcPr>
            <w:tcW w:w="1746" w:type="dxa"/>
            <w:tcBorders>
              <w:top w:val="nil"/>
              <w:left w:val="nil"/>
              <w:bottom w:val="nil"/>
              <w:right w:val="nil"/>
            </w:tcBorders>
            <w:shd w:val="clear" w:color="auto" w:fill="FFFFFF"/>
            <w:vAlign w:val="top"/>
          </w:tcPr>
          <w:p w14:paraId="7BC93187">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c>
          <w:tcPr>
            <w:tcW w:w="1881" w:type="dxa"/>
            <w:tcBorders>
              <w:top w:val="nil"/>
              <w:left w:val="nil"/>
              <w:bottom w:val="nil"/>
              <w:right w:val="nil"/>
            </w:tcBorders>
            <w:shd w:val="clear" w:color="auto" w:fill="FFFFFF"/>
            <w:vAlign w:val="top"/>
          </w:tcPr>
          <w:p w14:paraId="707DFAFB">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是</w:t>
            </w:r>
          </w:p>
        </w:tc>
      </w:tr>
      <w:tr w14:paraId="080B7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553" w:type="dxa"/>
            <w:tcBorders>
              <w:top w:val="nil"/>
              <w:left w:val="nil"/>
              <w:bottom w:val="nil"/>
              <w:right w:val="nil"/>
            </w:tcBorders>
            <w:shd w:val="clear" w:color="auto" w:fill="FFFFFF"/>
            <w:vAlign w:val="top"/>
          </w:tcPr>
          <w:p w14:paraId="58371282">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phone</w:t>
            </w:r>
          </w:p>
        </w:tc>
        <w:tc>
          <w:tcPr>
            <w:tcW w:w="2151" w:type="dxa"/>
            <w:tcBorders>
              <w:top w:val="nil"/>
              <w:left w:val="nil"/>
              <w:bottom w:val="nil"/>
              <w:right w:val="nil"/>
            </w:tcBorders>
            <w:shd w:val="clear" w:color="auto" w:fill="FFFFFF"/>
            <w:vAlign w:val="top"/>
          </w:tcPr>
          <w:p w14:paraId="53CDDC98">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手机号</w:t>
            </w:r>
          </w:p>
        </w:tc>
        <w:tc>
          <w:tcPr>
            <w:tcW w:w="1881" w:type="dxa"/>
            <w:tcBorders>
              <w:top w:val="nil"/>
              <w:left w:val="nil"/>
              <w:bottom w:val="nil"/>
              <w:right w:val="nil"/>
            </w:tcBorders>
            <w:shd w:val="clear" w:color="auto" w:fill="FFFFFF"/>
            <w:vAlign w:val="top"/>
          </w:tcPr>
          <w:p w14:paraId="1B94851E">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VARCHAR(11)</w:t>
            </w:r>
          </w:p>
        </w:tc>
        <w:tc>
          <w:tcPr>
            <w:tcW w:w="1746" w:type="dxa"/>
            <w:tcBorders>
              <w:top w:val="nil"/>
              <w:left w:val="nil"/>
              <w:bottom w:val="nil"/>
              <w:right w:val="nil"/>
            </w:tcBorders>
            <w:shd w:val="clear" w:color="auto" w:fill="FFFFFF"/>
            <w:vAlign w:val="top"/>
          </w:tcPr>
          <w:p w14:paraId="2BC397D5">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c>
          <w:tcPr>
            <w:tcW w:w="1881" w:type="dxa"/>
            <w:tcBorders>
              <w:top w:val="nil"/>
              <w:left w:val="nil"/>
              <w:bottom w:val="nil"/>
              <w:right w:val="nil"/>
            </w:tcBorders>
            <w:shd w:val="clear" w:color="auto" w:fill="FFFFFF"/>
            <w:vAlign w:val="top"/>
          </w:tcPr>
          <w:p w14:paraId="09A4883F">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是</w:t>
            </w:r>
          </w:p>
        </w:tc>
      </w:tr>
      <w:tr w14:paraId="324A7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553" w:type="dxa"/>
            <w:tcBorders>
              <w:top w:val="nil"/>
              <w:left w:val="nil"/>
              <w:bottom w:val="nil"/>
              <w:right w:val="nil"/>
            </w:tcBorders>
            <w:shd w:val="clear" w:color="auto" w:fill="FFFFFF"/>
            <w:vAlign w:val="top"/>
          </w:tcPr>
          <w:p w14:paraId="3C2353D5">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emergency_contact</w:t>
            </w:r>
          </w:p>
        </w:tc>
        <w:tc>
          <w:tcPr>
            <w:tcW w:w="2151" w:type="dxa"/>
            <w:tcBorders>
              <w:top w:val="nil"/>
              <w:left w:val="nil"/>
              <w:bottom w:val="nil"/>
              <w:right w:val="nil"/>
            </w:tcBorders>
            <w:shd w:val="clear" w:color="auto" w:fill="FFFFFF"/>
            <w:vAlign w:val="top"/>
          </w:tcPr>
          <w:p w14:paraId="3253DBCF">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紧急联系人电话</w:t>
            </w:r>
          </w:p>
        </w:tc>
        <w:tc>
          <w:tcPr>
            <w:tcW w:w="1881" w:type="dxa"/>
            <w:tcBorders>
              <w:top w:val="nil"/>
              <w:left w:val="nil"/>
              <w:bottom w:val="nil"/>
              <w:right w:val="nil"/>
            </w:tcBorders>
            <w:shd w:val="clear" w:color="auto" w:fill="FFFFFF"/>
            <w:vAlign w:val="top"/>
          </w:tcPr>
          <w:p w14:paraId="56246E56">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VARCHAR(11)</w:t>
            </w:r>
          </w:p>
        </w:tc>
        <w:tc>
          <w:tcPr>
            <w:tcW w:w="1746" w:type="dxa"/>
            <w:tcBorders>
              <w:top w:val="nil"/>
              <w:left w:val="nil"/>
              <w:bottom w:val="nil"/>
              <w:right w:val="nil"/>
            </w:tcBorders>
            <w:shd w:val="clear" w:color="auto" w:fill="FFFFFF"/>
            <w:vAlign w:val="top"/>
          </w:tcPr>
          <w:p w14:paraId="4EA9C6C9">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c>
          <w:tcPr>
            <w:tcW w:w="1881" w:type="dxa"/>
            <w:tcBorders>
              <w:top w:val="nil"/>
              <w:left w:val="nil"/>
              <w:bottom w:val="nil"/>
              <w:right w:val="nil"/>
            </w:tcBorders>
            <w:shd w:val="clear" w:color="auto" w:fill="FFFFFF"/>
            <w:vAlign w:val="top"/>
          </w:tcPr>
          <w:p w14:paraId="623BFC49">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是</w:t>
            </w:r>
          </w:p>
        </w:tc>
      </w:tr>
      <w:tr w14:paraId="7133D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553" w:type="dxa"/>
            <w:tcBorders>
              <w:top w:val="nil"/>
              <w:left w:val="nil"/>
              <w:bottom w:val="nil"/>
              <w:right w:val="nil"/>
            </w:tcBorders>
            <w:shd w:val="clear" w:color="auto" w:fill="FFFFFF"/>
            <w:vAlign w:val="top"/>
          </w:tcPr>
          <w:p w14:paraId="6D1B8856">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current_risks</w:t>
            </w:r>
          </w:p>
        </w:tc>
        <w:tc>
          <w:tcPr>
            <w:tcW w:w="2151" w:type="dxa"/>
            <w:tcBorders>
              <w:top w:val="nil"/>
              <w:left w:val="nil"/>
              <w:bottom w:val="nil"/>
              <w:right w:val="nil"/>
            </w:tcBorders>
            <w:shd w:val="clear" w:color="auto" w:fill="FFFFFF"/>
            <w:vAlign w:val="top"/>
          </w:tcPr>
          <w:p w14:paraId="544A37E3">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当前风险状态</w:t>
            </w:r>
          </w:p>
        </w:tc>
        <w:tc>
          <w:tcPr>
            <w:tcW w:w="1881" w:type="dxa"/>
            <w:tcBorders>
              <w:top w:val="nil"/>
              <w:left w:val="nil"/>
              <w:bottom w:val="nil"/>
              <w:right w:val="nil"/>
            </w:tcBorders>
            <w:shd w:val="clear" w:color="auto" w:fill="FFFFFF"/>
            <w:vAlign w:val="top"/>
          </w:tcPr>
          <w:p w14:paraId="3E4EE7FE">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JSON</w:t>
            </w:r>
          </w:p>
        </w:tc>
        <w:tc>
          <w:tcPr>
            <w:tcW w:w="1746" w:type="dxa"/>
            <w:tcBorders>
              <w:top w:val="nil"/>
              <w:left w:val="nil"/>
              <w:bottom w:val="nil"/>
              <w:right w:val="nil"/>
            </w:tcBorders>
            <w:shd w:val="clear" w:color="auto" w:fill="FFFFFF"/>
            <w:vAlign w:val="top"/>
          </w:tcPr>
          <w:p w14:paraId="7426BDA8">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c>
          <w:tcPr>
            <w:tcW w:w="1881" w:type="dxa"/>
            <w:tcBorders>
              <w:top w:val="nil"/>
              <w:left w:val="nil"/>
              <w:bottom w:val="nil"/>
              <w:right w:val="nil"/>
            </w:tcBorders>
            <w:shd w:val="clear" w:color="auto" w:fill="FFFFFF"/>
            <w:vAlign w:val="top"/>
          </w:tcPr>
          <w:p w14:paraId="0D46D3B0">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是</w:t>
            </w:r>
          </w:p>
        </w:tc>
      </w:tr>
      <w:tr w14:paraId="0D285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553" w:type="dxa"/>
            <w:tcBorders>
              <w:top w:val="nil"/>
              <w:left w:val="nil"/>
              <w:bottom w:val="nil"/>
              <w:right w:val="nil"/>
            </w:tcBorders>
            <w:shd w:val="clear" w:color="auto" w:fill="FFFFFF"/>
            <w:vAlign w:val="top"/>
          </w:tcPr>
          <w:p w14:paraId="6C09DD92">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interventions</w:t>
            </w:r>
          </w:p>
        </w:tc>
        <w:tc>
          <w:tcPr>
            <w:tcW w:w="2151" w:type="dxa"/>
            <w:tcBorders>
              <w:top w:val="nil"/>
              <w:left w:val="nil"/>
              <w:bottom w:val="nil"/>
              <w:right w:val="nil"/>
            </w:tcBorders>
            <w:shd w:val="clear" w:color="auto" w:fill="FFFFFF"/>
            <w:vAlign w:val="top"/>
          </w:tcPr>
          <w:p w14:paraId="51860DC5">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干预措施</w:t>
            </w:r>
          </w:p>
        </w:tc>
        <w:tc>
          <w:tcPr>
            <w:tcW w:w="1881" w:type="dxa"/>
            <w:tcBorders>
              <w:top w:val="nil"/>
              <w:left w:val="nil"/>
              <w:bottom w:val="nil"/>
              <w:right w:val="nil"/>
            </w:tcBorders>
            <w:shd w:val="clear" w:color="auto" w:fill="FFFFFF"/>
            <w:vAlign w:val="top"/>
          </w:tcPr>
          <w:p w14:paraId="1ECB0F6B">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JSON</w:t>
            </w:r>
          </w:p>
        </w:tc>
        <w:tc>
          <w:tcPr>
            <w:tcW w:w="1746" w:type="dxa"/>
            <w:tcBorders>
              <w:top w:val="nil"/>
              <w:left w:val="nil"/>
              <w:bottom w:val="nil"/>
              <w:right w:val="nil"/>
            </w:tcBorders>
            <w:shd w:val="clear" w:color="auto" w:fill="FFFFFF"/>
            <w:vAlign w:val="top"/>
          </w:tcPr>
          <w:p w14:paraId="6F1B2EF8">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c>
          <w:tcPr>
            <w:tcW w:w="1881" w:type="dxa"/>
            <w:tcBorders>
              <w:top w:val="nil"/>
              <w:left w:val="nil"/>
              <w:bottom w:val="nil"/>
              <w:right w:val="nil"/>
            </w:tcBorders>
            <w:shd w:val="clear" w:color="auto" w:fill="FFFFFF"/>
            <w:vAlign w:val="top"/>
          </w:tcPr>
          <w:p w14:paraId="00E5DBA8">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是</w:t>
            </w:r>
          </w:p>
        </w:tc>
      </w:tr>
      <w:tr w14:paraId="3AD5A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553" w:type="dxa"/>
            <w:tcBorders>
              <w:top w:val="nil"/>
              <w:left w:val="nil"/>
              <w:bottom w:val="nil"/>
              <w:right w:val="nil"/>
            </w:tcBorders>
            <w:shd w:val="clear" w:color="auto" w:fill="FFFFFF"/>
            <w:vAlign w:val="top"/>
          </w:tcPr>
          <w:p w14:paraId="6092FF32">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remark</w:t>
            </w:r>
          </w:p>
        </w:tc>
        <w:tc>
          <w:tcPr>
            <w:tcW w:w="2151" w:type="dxa"/>
            <w:tcBorders>
              <w:top w:val="nil"/>
              <w:left w:val="nil"/>
              <w:bottom w:val="nil"/>
              <w:right w:val="nil"/>
            </w:tcBorders>
            <w:shd w:val="clear" w:color="auto" w:fill="FFFFFF"/>
            <w:vAlign w:val="top"/>
          </w:tcPr>
          <w:p w14:paraId="025505E9">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备注</w:t>
            </w:r>
          </w:p>
        </w:tc>
        <w:tc>
          <w:tcPr>
            <w:tcW w:w="1881" w:type="dxa"/>
            <w:tcBorders>
              <w:top w:val="nil"/>
              <w:left w:val="nil"/>
              <w:bottom w:val="nil"/>
              <w:right w:val="nil"/>
            </w:tcBorders>
            <w:shd w:val="clear" w:color="auto" w:fill="FFFFFF"/>
            <w:vAlign w:val="top"/>
          </w:tcPr>
          <w:p w14:paraId="12D06442">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TEXT</w:t>
            </w:r>
          </w:p>
        </w:tc>
        <w:tc>
          <w:tcPr>
            <w:tcW w:w="1746" w:type="dxa"/>
            <w:tcBorders>
              <w:top w:val="nil"/>
              <w:left w:val="nil"/>
              <w:bottom w:val="nil"/>
              <w:right w:val="nil"/>
            </w:tcBorders>
            <w:shd w:val="clear" w:color="auto" w:fill="FFFFFF"/>
            <w:vAlign w:val="top"/>
          </w:tcPr>
          <w:p w14:paraId="5FA2FCB0">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c>
          <w:tcPr>
            <w:tcW w:w="1881" w:type="dxa"/>
            <w:tcBorders>
              <w:top w:val="nil"/>
              <w:left w:val="nil"/>
              <w:bottom w:val="nil"/>
              <w:right w:val="nil"/>
            </w:tcBorders>
            <w:shd w:val="clear" w:color="auto" w:fill="FFFFFF"/>
            <w:vAlign w:val="top"/>
          </w:tcPr>
          <w:p w14:paraId="0AC4CC13">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是</w:t>
            </w:r>
          </w:p>
        </w:tc>
      </w:tr>
      <w:tr w14:paraId="58C18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553" w:type="dxa"/>
            <w:tcBorders>
              <w:top w:val="nil"/>
              <w:left w:val="nil"/>
              <w:bottom w:val="nil"/>
              <w:right w:val="nil"/>
            </w:tcBorders>
            <w:shd w:val="clear" w:color="auto" w:fill="FFFFFF"/>
            <w:vAlign w:val="top"/>
          </w:tcPr>
          <w:p w14:paraId="31EB7FF0">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create_time</w:t>
            </w:r>
          </w:p>
        </w:tc>
        <w:tc>
          <w:tcPr>
            <w:tcW w:w="2151" w:type="dxa"/>
            <w:tcBorders>
              <w:top w:val="nil"/>
              <w:left w:val="nil"/>
              <w:bottom w:val="nil"/>
              <w:right w:val="nil"/>
            </w:tcBorders>
            <w:shd w:val="clear" w:color="auto" w:fill="FFFFFF"/>
            <w:vAlign w:val="top"/>
          </w:tcPr>
          <w:p w14:paraId="3297E185">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创建时间</w:t>
            </w:r>
          </w:p>
        </w:tc>
        <w:tc>
          <w:tcPr>
            <w:tcW w:w="1881" w:type="dxa"/>
            <w:tcBorders>
              <w:top w:val="nil"/>
              <w:left w:val="nil"/>
              <w:bottom w:val="nil"/>
              <w:right w:val="nil"/>
            </w:tcBorders>
            <w:shd w:val="clear" w:color="auto" w:fill="FFFFFF"/>
            <w:vAlign w:val="top"/>
          </w:tcPr>
          <w:p w14:paraId="07B38229">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DATETIME</w:t>
            </w:r>
          </w:p>
        </w:tc>
        <w:tc>
          <w:tcPr>
            <w:tcW w:w="1746" w:type="dxa"/>
            <w:tcBorders>
              <w:top w:val="nil"/>
              <w:left w:val="nil"/>
              <w:bottom w:val="nil"/>
              <w:right w:val="nil"/>
            </w:tcBorders>
            <w:shd w:val="clear" w:color="auto" w:fill="FFFFFF"/>
            <w:vAlign w:val="top"/>
          </w:tcPr>
          <w:p w14:paraId="0C952661">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c>
          <w:tcPr>
            <w:tcW w:w="1881" w:type="dxa"/>
            <w:tcBorders>
              <w:top w:val="nil"/>
              <w:left w:val="nil"/>
              <w:bottom w:val="nil"/>
              <w:right w:val="nil"/>
            </w:tcBorders>
            <w:shd w:val="clear" w:color="auto" w:fill="FFFFFF"/>
            <w:vAlign w:val="top"/>
          </w:tcPr>
          <w:p w14:paraId="50EE15A7">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r>
      <w:tr w14:paraId="18163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553" w:type="dxa"/>
            <w:tcBorders>
              <w:top w:val="nil"/>
              <w:left w:val="nil"/>
              <w:bottom w:val="single" w:color="000000" w:sz="12" w:space="0"/>
              <w:right w:val="nil"/>
            </w:tcBorders>
            <w:shd w:val="clear" w:color="auto" w:fill="FFFFFF"/>
            <w:vAlign w:val="top"/>
          </w:tcPr>
          <w:p w14:paraId="7851AC88">
            <w:pPr>
              <w:widowControl w:val="0"/>
              <w:spacing w:after="0" w:line="360" w:lineRule="exact"/>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update_time</w:t>
            </w:r>
          </w:p>
        </w:tc>
        <w:tc>
          <w:tcPr>
            <w:tcW w:w="2151" w:type="dxa"/>
            <w:tcBorders>
              <w:top w:val="nil"/>
              <w:left w:val="nil"/>
              <w:bottom w:val="single" w:color="000000" w:sz="12" w:space="0"/>
              <w:right w:val="nil"/>
            </w:tcBorders>
            <w:shd w:val="clear" w:color="auto" w:fill="FFFFFF"/>
            <w:vAlign w:val="top"/>
          </w:tcPr>
          <w:p w14:paraId="5C5FC045">
            <w:pPr>
              <w:widowControl w:val="0"/>
              <w:spacing w:after="0" w:line="360" w:lineRule="exact"/>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更新时间</w:t>
            </w:r>
          </w:p>
        </w:tc>
        <w:tc>
          <w:tcPr>
            <w:tcW w:w="1881" w:type="dxa"/>
            <w:tcBorders>
              <w:top w:val="nil"/>
              <w:left w:val="nil"/>
              <w:bottom w:val="single" w:color="000000" w:sz="12" w:space="0"/>
              <w:right w:val="nil"/>
            </w:tcBorders>
            <w:shd w:val="clear" w:color="auto" w:fill="FFFFFF"/>
            <w:vAlign w:val="top"/>
          </w:tcPr>
          <w:p w14:paraId="0832D77B">
            <w:pPr>
              <w:widowControl w:val="0"/>
              <w:spacing w:after="0" w:line="360" w:lineRule="exact"/>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DATETIME</w:t>
            </w:r>
          </w:p>
        </w:tc>
        <w:tc>
          <w:tcPr>
            <w:tcW w:w="1746" w:type="dxa"/>
            <w:tcBorders>
              <w:top w:val="nil"/>
              <w:left w:val="nil"/>
              <w:bottom w:val="single" w:color="000000" w:sz="12" w:space="0"/>
              <w:right w:val="nil"/>
            </w:tcBorders>
            <w:shd w:val="clear" w:color="auto" w:fill="FFFFFF"/>
            <w:vAlign w:val="top"/>
          </w:tcPr>
          <w:p w14:paraId="3896D635">
            <w:pPr>
              <w:widowControl w:val="0"/>
              <w:spacing w:after="0" w:line="360" w:lineRule="exact"/>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c>
          <w:tcPr>
            <w:tcW w:w="1881" w:type="dxa"/>
            <w:tcBorders>
              <w:top w:val="nil"/>
              <w:left w:val="nil"/>
              <w:bottom w:val="single" w:color="000000" w:sz="12" w:space="0"/>
              <w:right w:val="nil"/>
            </w:tcBorders>
            <w:shd w:val="clear" w:color="auto" w:fill="FFFFFF"/>
            <w:vAlign w:val="top"/>
          </w:tcPr>
          <w:p w14:paraId="34CCA4B5">
            <w:pPr>
              <w:widowControl w:val="0"/>
              <w:spacing w:after="0" w:line="360" w:lineRule="exact"/>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r>
    </w:tbl>
    <w:p w14:paraId="65B6D949">
      <w:pPr>
        <w:keepNext w:val="0"/>
        <w:keepLines w:val="0"/>
        <w:pageBreakBefore w:val="0"/>
        <w:widowControl w:val="0"/>
        <w:kinsoku/>
        <w:wordWrap/>
        <w:overflowPunct/>
        <w:topLinePunct w:val="0"/>
        <w:autoSpaceDE/>
        <w:autoSpaceDN/>
        <w:bidi w:val="0"/>
        <w:adjustRightInd/>
        <w:snapToGrid/>
        <w:spacing w:after="0" w:line="180" w:lineRule="exact"/>
        <w:ind w:firstLine="480" w:firstLineChars="200"/>
        <w:jc w:val="both"/>
        <w:textAlignment w:val="auto"/>
        <w:rPr>
          <w:rFonts w:hint="eastAsia"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 xml:space="preserve"> </w:t>
      </w:r>
    </w:p>
    <w:p w14:paraId="3A2DD584">
      <w:pPr>
        <w:keepNext w:val="0"/>
        <w:keepLines w:val="0"/>
        <w:pageBreakBefore w:val="0"/>
        <w:widowControl w:val="0"/>
        <w:kinsoku/>
        <w:wordWrap/>
        <w:overflowPunct/>
        <w:topLinePunct w:val="0"/>
        <w:autoSpaceDE/>
        <w:autoSpaceDN/>
        <w:bidi w:val="0"/>
        <w:adjustRightInd/>
        <w:snapToGrid/>
        <w:spacing w:after="0" w:line="360" w:lineRule="exact"/>
        <w:ind w:firstLine="480" w:firstLineChars="200"/>
        <w:jc w:val="both"/>
        <w:textAlignment w:val="auto"/>
        <w:rPr>
          <w:rFonts w:ascii="Times New Roman" w:hAnsi="Times New Roman" w:eastAsia="宋体" w:cs="Times New Roman"/>
          <w:kern w:val="2"/>
          <w:szCs w:val="22"/>
          <w:lang w:eastAsia="zh-CN"/>
        </w:rPr>
      </w:pPr>
      <w:r>
        <w:rPr>
          <w:rFonts w:hint="eastAsia" w:ascii="Times New Roman" w:hAnsi="Times New Roman" w:eastAsia="宋体" w:cs="Times New Roman"/>
          <w:color w:val="000000"/>
          <w:kern w:val="2"/>
          <w:sz w:val="24"/>
          <w:szCs w:val="22"/>
          <w:lang w:eastAsia="zh-CN"/>
        </w:rPr>
        <w:t>（3）床位管理表（biz_bed）</w:t>
      </w:r>
    </w:p>
    <w:p w14:paraId="0B6507BE">
      <w:pPr>
        <w:widowControl w:val="0"/>
        <w:spacing w:after="0" w:line="360" w:lineRule="exact"/>
        <w:ind w:firstLine="480" w:firstLineChars="200"/>
        <w:jc w:val="both"/>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用于存储病区床位信息、状态及入住患者关联，具体结构如表4.3</w:t>
      </w:r>
      <w:r>
        <w:rPr>
          <w:rFonts w:hint="eastAsia" w:ascii="Times New Roman" w:hAnsi="Times New Roman" w:eastAsia="宋体" w:cs="Times New Roman"/>
          <w:kern w:val="2"/>
          <w:szCs w:val="22"/>
          <w:lang w:val="en-US" w:eastAsia="zh-CN"/>
        </w:rPr>
        <w:t>所示</w:t>
      </w:r>
      <w:r>
        <w:rPr>
          <w:rFonts w:hint="eastAsia" w:ascii="Times New Roman" w:hAnsi="Times New Roman" w:eastAsia="宋体" w:cs="Times New Roman"/>
          <w:kern w:val="2"/>
          <w:szCs w:val="22"/>
          <w:lang w:eastAsia="zh-CN"/>
        </w:rPr>
        <w:t>。</w:t>
      </w:r>
    </w:p>
    <w:p w14:paraId="3DE6AEE2">
      <w:pPr>
        <w:keepNext w:val="0"/>
        <w:keepLines w:val="0"/>
        <w:pageBreakBefore w:val="0"/>
        <w:widowControl w:val="0"/>
        <w:kinsoku/>
        <w:wordWrap/>
        <w:overflowPunct/>
        <w:topLinePunct w:val="0"/>
        <w:autoSpaceDE/>
        <w:autoSpaceDN/>
        <w:bidi w:val="0"/>
        <w:adjustRightInd/>
        <w:snapToGrid/>
        <w:spacing w:after="0" w:line="180" w:lineRule="exact"/>
        <w:ind w:firstLine="480" w:firstLineChars="200"/>
        <w:jc w:val="both"/>
        <w:textAlignment w:val="auto"/>
        <w:rPr>
          <w:rFonts w:ascii="Times New Roman" w:hAnsi="Times New Roman" w:eastAsia="宋体" w:cs="Times New Roman"/>
          <w:kern w:val="2"/>
          <w:szCs w:val="22"/>
          <w:lang w:eastAsia="zh-CN"/>
        </w:rPr>
      </w:pPr>
    </w:p>
    <w:p w14:paraId="55CFEA0B">
      <w:pPr>
        <w:widowControl w:val="0"/>
        <w:spacing w:after="0" w:line="360" w:lineRule="exact"/>
        <w:jc w:val="center"/>
        <w:rPr>
          <w:rFonts w:ascii="Times New Roman" w:hAnsi="Times New Roman" w:eastAsia="宋体" w:cs="Times New Roman"/>
          <w:kern w:val="2"/>
          <w:sz w:val="21"/>
          <w:szCs w:val="22"/>
          <w:lang w:eastAsia="zh-CN"/>
        </w:rPr>
      </w:pPr>
      <w:r>
        <w:rPr>
          <w:lang w:eastAsia="zh-CN"/>
        </w:rPr>
        <w:t xml:space="preserve"> </w:t>
      </w:r>
      <w:r>
        <w:rPr>
          <w:rFonts w:hint="eastAsia" w:ascii="Times New Roman" w:hAnsi="Times New Roman" w:eastAsia="宋体" w:cs="Times New Roman"/>
          <w:kern w:val="2"/>
          <w:sz w:val="21"/>
          <w:szCs w:val="22"/>
          <w:lang w:eastAsia="zh-CN"/>
        </w:rPr>
        <w:t>表4.3 床位管理表</w:t>
      </w:r>
    </w:p>
    <w:tbl>
      <w:tblPr>
        <w:tblStyle w:val="26"/>
        <w:tblW w:w="499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012"/>
        <w:gridCol w:w="2298"/>
        <w:gridCol w:w="2012"/>
        <w:gridCol w:w="1867"/>
        <w:gridCol w:w="2009"/>
      </w:tblGrid>
      <w:tr w14:paraId="28730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jc w:val="center"/>
        </w:trPr>
        <w:tc>
          <w:tcPr>
            <w:tcW w:w="986" w:type="pct"/>
            <w:tcBorders>
              <w:top w:val="single" w:color="000000" w:sz="12" w:space="0"/>
              <w:left w:val="nil"/>
              <w:bottom w:val="single" w:color="000000" w:sz="8" w:space="0"/>
              <w:right w:val="nil"/>
              <w:tl2br w:val="nil"/>
            </w:tcBorders>
            <w:shd w:val="clear" w:color="auto" w:fill="FFFFFF"/>
          </w:tcPr>
          <w:p w14:paraId="24528EF3">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字段名</w:t>
            </w:r>
          </w:p>
        </w:tc>
        <w:tc>
          <w:tcPr>
            <w:tcW w:w="1126" w:type="pct"/>
            <w:tcBorders>
              <w:top w:val="single" w:color="000000" w:sz="12" w:space="0"/>
              <w:left w:val="nil"/>
              <w:bottom w:val="single" w:color="000000" w:sz="8" w:space="0"/>
              <w:right w:val="nil"/>
            </w:tcBorders>
            <w:shd w:val="clear" w:color="auto" w:fill="FFFFFF"/>
          </w:tcPr>
          <w:p w14:paraId="0E42C9C9">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说明</w:t>
            </w:r>
          </w:p>
        </w:tc>
        <w:tc>
          <w:tcPr>
            <w:tcW w:w="986" w:type="pct"/>
            <w:tcBorders>
              <w:top w:val="single" w:color="000000" w:sz="12" w:space="0"/>
              <w:left w:val="nil"/>
              <w:bottom w:val="single" w:color="000000" w:sz="8" w:space="0"/>
              <w:right w:val="nil"/>
            </w:tcBorders>
            <w:shd w:val="clear" w:color="auto" w:fill="FFFFFF"/>
          </w:tcPr>
          <w:p w14:paraId="3343DEC4">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数据类型</w:t>
            </w:r>
          </w:p>
        </w:tc>
        <w:tc>
          <w:tcPr>
            <w:tcW w:w="915" w:type="pct"/>
            <w:tcBorders>
              <w:top w:val="single" w:color="000000" w:sz="12" w:space="0"/>
              <w:left w:val="nil"/>
              <w:bottom w:val="single" w:color="000000" w:sz="8" w:space="0"/>
              <w:right w:val="nil"/>
            </w:tcBorders>
            <w:shd w:val="clear" w:color="auto" w:fill="FFFFFF"/>
          </w:tcPr>
          <w:p w14:paraId="4DC5C843">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是否为主键</w:t>
            </w:r>
          </w:p>
        </w:tc>
        <w:tc>
          <w:tcPr>
            <w:tcW w:w="984" w:type="pct"/>
            <w:tcBorders>
              <w:top w:val="single" w:color="000000" w:sz="12" w:space="0"/>
              <w:left w:val="nil"/>
              <w:bottom w:val="single" w:color="000000" w:sz="8" w:space="0"/>
              <w:right w:val="nil"/>
            </w:tcBorders>
            <w:shd w:val="clear" w:color="auto" w:fill="FFFFFF"/>
          </w:tcPr>
          <w:p w14:paraId="37A0A1FC">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是否可以为空</w:t>
            </w:r>
          </w:p>
        </w:tc>
      </w:tr>
      <w:tr w14:paraId="3D2F6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tcPr>
            <w:tcW w:w="986" w:type="pct"/>
            <w:tcBorders>
              <w:top w:val="single" w:color="000000" w:sz="8" w:space="0"/>
              <w:left w:val="nil"/>
              <w:bottom w:val="nil"/>
              <w:right w:val="nil"/>
            </w:tcBorders>
            <w:shd w:val="clear" w:color="auto" w:fill="FFFFFF"/>
          </w:tcPr>
          <w:p w14:paraId="60BCF12C">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id</w:t>
            </w:r>
          </w:p>
        </w:tc>
        <w:tc>
          <w:tcPr>
            <w:tcW w:w="1126" w:type="pct"/>
            <w:tcBorders>
              <w:top w:val="single" w:color="000000" w:sz="8" w:space="0"/>
              <w:left w:val="nil"/>
              <w:bottom w:val="nil"/>
              <w:right w:val="nil"/>
            </w:tcBorders>
            <w:shd w:val="clear" w:color="auto" w:fill="FFFFFF"/>
          </w:tcPr>
          <w:p w14:paraId="4B7D1381">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床位ID</w:t>
            </w:r>
          </w:p>
        </w:tc>
        <w:tc>
          <w:tcPr>
            <w:tcW w:w="986" w:type="pct"/>
            <w:tcBorders>
              <w:top w:val="single" w:color="000000" w:sz="8" w:space="0"/>
              <w:left w:val="nil"/>
              <w:bottom w:val="nil"/>
              <w:right w:val="nil"/>
            </w:tcBorders>
            <w:shd w:val="clear" w:color="auto" w:fill="FFFFFF"/>
          </w:tcPr>
          <w:p w14:paraId="186212A2">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BIGINT</w:t>
            </w:r>
          </w:p>
        </w:tc>
        <w:tc>
          <w:tcPr>
            <w:tcW w:w="915" w:type="pct"/>
            <w:tcBorders>
              <w:top w:val="single" w:color="000000" w:sz="8" w:space="0"/>
              <w:left w:val="nil"/>
              <w:bottom w:val="nil"/>
              <w:right w:val="nil"/>
            </w:tcBorders>
            <w:shd w:val="clear" w:color="auto" w:fill="FFFFFF"/>
          </w:tcPr>
          <w:p w14:paraId="0571915E">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是</w:t>
            </w:r>
          </w:p>
        </w:tc>
        <w:tc>
          <w:tcPr>
            <w:tcW w:w="984" w:type="pct"/>
            <w:tcBorders>
              <w:top w:val="single" w:color="000000" w:sz="8" w:space="0"/>
              <w:left w:val="nil"/>
              <w:bottom w:val="nil"/>
              <w:right w:val="nil"/>
            </w:tcBorders>
            <w:shd w:val="clear" w:color="auto" w:fill="FFFFFF"/>
          </w:tcPr>
          <w:p w14:paraId="70E285AF">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否</w:t>
            </w:r>
          </w:p>
        </w:tc>
      </w:tr>
      <w:tr w14:paraId="26D45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tcPr>
            <w:tcW w:w="986" w:type="pct"/>
            <w:tcBorders>
              <w:top w:val="nil"/>
              <w:left w:val="nil"/>
              <w:bottom w:val="nil"/>
              <w:right w:val="nil"/>
            </w:tcBorders>
            <w:shd w:val="clear" w:color="auto" w:fill="FFFFFF"/>
          </w:tcPr>
          <w:p w14:paraId="5FE0F498">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bed_no</w:t>
            </w:r>
          </w:p>
        </w:tc>
        <w:tc>
          <w:tcPr>
            <w:tcW w:w="1126" w:type="pct"/>
            <w:tcBorders>
              <w:top w:val="nil"/>
              <w:left w:val="nil"/>
              <w:bottom w:val="nil"/>
              <w:right w:val="nil"/>
            </w:tcBorders>
            <w:shd w:val="clear" w:color="auto" w:fill="FFFFFF"/>
          </w:tcPr>
          <w:p w14:paraId="5414655A">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床位号</w:t>
            </w:r>
          </w:p>
        </w:tc>
        <w:tc>
          <w:tcPr>
            <w:tcW w:w="986" w:type="pct"/>
            <w:tcBorders>
              <w:top w:val="nil"/>
              <w:left w:val="nil"/>
              <w:bottom w:val="nil"/>
              <w:right w:val="nil"/>
            </w:tcBorders>
            <w:shd w:val="clear" w:color="auto" w:fill="FFFFFF"/>
          </w:tcPr>
          <w:p w14:paraId="2D810A62">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VARCHAR(20)</w:t>
            </w:r>
          </w:p>
        </w:tc>
        <w:tc>
          <w:tcPr>
            <w:tcW w:w="915" w:type="pct"/>
            <w:tcBorders>
              <w:top w:val="nil"/>
              <w:left w:val="nil"/>
              <w:bottom w:val="nil"/>
              <w:right w:val="nil"/>
            </w:tcBorders>
            <w:shd w:val="clear" w:color="auto" w:fill="FFFFFF"/>
          </w:tcPr>
          <w:p w14:paraId="4A781F87">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否</w:t>
            </w:r>
          </w:p>
        </w:tc>
        <w:tc>
          <w:tcPr>
            <w:tcW w:w="984" w:type="pct"/>
            <w:tcBorders>
              <w:top w:val="nil"/>
              <w:left w:val="nil"/>
              <w:bottom w:val="nil"/>
              <w:right w:val="nil"/>
            </w:tcBorders>
            <w:shd w:val="clear" w:color="auto" w:fill="FFFFFF"/>
          </w:tcPr>
          <w:p w14:paraId="7D5E5448">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否</w:t>
            </w:r>
          </w:p>
        </w:tc>
      </w:tr>
      <w:tr w14:paraId="60A83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tcPr>
            <w:tcW w:w="986" w:type="pct"/>
            <w:tcBorders>
              <w:top w:val="nil"/>
              <w:left w:val="nil"/>
              <w:bottom w:val="nil"/>
              <w:right w:val="nil"/>
            </w:tcBorders>
            <w:shd w:val="clear" w:color="auto" w:fill="FFFFFF"/>
          </w:tcPr>
          <w:p w14:paraId="3A338CB8">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department</w:t>
            </w:r>
          </w:p>
        </w:tc>
        <w:tc>
          <w:tcPr>
            <w:tcW w:w="1126" w:type="pct"/>
            <w:tcBorders>
              <w:top w:val="nil"/>
              <w:left w:val="nil"/>
              <w:bottom w:val="nil"/>
              <w:right w:val="nil"/>
            </w:tcBorders>
            <w:shd w:val="clear" w:color="auto" w:fill="FFFFFF"/>
          </w:tcPr>
          <w:p w14:paraId="66AA3905">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所属科室</w:t>
            </w:r>
          </w:p>
        </w:tc>
        <w:tc>
          <w:tcPr>
            <w:tcW w:w="986" w:type="pct"/>
            <w:tcBorders>
              <w:top w:val="nil"/>
              <w:left w:val="nil"/>
              <w:bottom w:val="nil"/>
              <w:right w:val="nil"/>
            </w:tcBorders>
            <w:shd w:val="clear" w:color="auto" w:fill="FFFFFF"/>
          </w:tcPr>
          <w:p w14:paraId="2B5A6E47">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VARCHAR(50)</w:t>
            </w:r>
          </w:p>
        </w:tc>
        <w:tc>
          <w:tcPr>
            <w:tcW w:w="915" w:type="pct"/>
            <w:tcBorders>
              <w:top w:val="nil"/>
              <w:left w:val="nil"/>
              <w:bottom w:val="nil"/>
              <w:right w:val="nil"/>
            </w:tcBorders>
            <w:shd w:val="clear" w:color="auto" w:fill="FFFFFF"/>
          </w:tcPr>
          <w:p w14:paraId="47455E21">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否</w:t>
            </w:r>
          </w:p>
        </w:tc>
        <w:tc>
          <w:tcPr>
            <w:tcW w:w="984" w:type="pct"/>
            <w:tcBorders>
              <w:top w:val="nil"/>
              <w:left w:val="nil"/>
              <w:bottom w:val="nil"/>
              <w:right w:val="nil"/>
            </w:tcBorders>
            <w:shd w:val="clear" w:color="auto" w:fill="FFFFFF"/>
          </w:tcPr>
          <w:p w14:paraId="4B38E4A4">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否</w:t>
            </w:r>
          </w:p>
        </w:tc>
      </w:tr>
      <w:tr w14:paraId="5B758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tcPr>
            <w:tcW w:w="986" w:type="pct"/>
            <w:tcBorders>
              <w:top w:val="nil"/>
              <w:left w:val="nil"/>
              <w:bottom w:val="nil"/>
              <w:right w:val="nil"/>
            </w:tcBorders>
            <w:shd w:val="clear" w:color="auto" w:fill="FFFFFF"/>
          </w:tcPr>
          <w:p w14:paraId="30D72392">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ward</w:t>
            </w:r>
          </w:p>
        </w:tc>
        <w:tc>
          <w:tcPr>
            <w:tcW w:w="1126" w:type="pct"/>
            <w:tcBorders>
              <w:top w:val="nil"/>
              <w:left w:val="nil"/>
              <w:bottom w:val="nil"/>
              <w:right w:val="nil"/>
            </w:tcBorders>
            <w:shd w:val="clear" w:color="auto" w:fill="FFFFFF"/>
          </w:tcPr>
          <w:p w14:paraId="487C710E">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病区/病房号</w:t>
            </w:r>
          </w:p>
        </w:tc>
        <w:tc>
          <w:tcPr>
            <w:tcW w:w="986" w:type="pct"/>
            <w:tcBorders>
              <w:top w:val="nil"/>
              <w:left w:val="nil"/>
              <w:bottom w:val="nil"/>
              <w:right w:val="nil"/>
            </w:tcBorders>
            <w:shd w:val="clear" w:color="auto" w:fill="FFFFFF"/>
          </w:tcPr>
          <w:p w14:paraId="6909F7D5">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VARCHAR(50)</w:t>
            </w:r>
          </w:p>
        </w:tc>
        <w:tc>
          <w:tcPr>
            <w:tcW w:w="915" w:type="pct"/>
            <w:tcBorders>
              <w:top w:val="nil"/>
              <w:left w:val="nil"/>
              <w:bottom w:val="nil"/>
              <w:right w:val="nil"/>
            </w:tcBorders>
            <w:shd w:val="clear" w:color="auto" w:fill="FFFFFF"/>
          </w:tcPr>
          <w:p w14:paraId="3E7586BD">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否</w:t>
            </w:r>
          </w:p>
        </w:tc>
        <w:tc>
          <w:tcPr>
            <w:tcW w:w="984" w:type="pct"/>
            <w:tcBorders>
              <w:top w:val="nil"/>
              <w:left w:val="nil"/>
              <w:bottom w:val="nil"/>
              <w:right w:val="nil"/>
            </w:tcBorders>
            <w:shd w:val="clear" w:color="auto" w:fill="FFFFFF"/>
          </w:tcPr>
          <w:p w14:paraId="3DBECAC4">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是</w:t>
            </w:r>
          </w:p>
        </w:tc>
      </w:tr>
      <w:tr w14:paraId="7D29C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tcPr>
            <w:tcW w:w="986" w:type="pct"/>
            <w:tcBorders>
              <w:top w:val="nil"/>
              <w:left w:val="nil"/>
              <w:bottom w:val="nil"/>
              <w:right w:val="nil"/>
            </w:tcBorders>
            <w:shd w:val="clear" w:color="auto" w:fill="FFFFFF"/>
          </w:tcPr>
          <w:p w14:paraId="47BBBE56">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bed_type</w:t>
            </w:r>
          </w:p>
        </w:tc>
        <w:tc>
          <w:tcPr>
            <w:tcW w:w="1126" w:type="pct"/>
            <w:tcBorders>
              <w:top w:val="nil"/>
              <w:left w:val="nil"/>
              <w:bottom w:val="nil"/>
              <w:right w:val="nil"/>
            </w:tcBorders>
            <w:shd w:val="clear" w:color="auto" w:fill="FFFFFF"/>
          </w:tcPr>
          <w:p w14:paraId="0881B586">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床位类型</w:t>
            </w:r>
          </w:p>
        </w:tc>
        <w:tc>
          <w:tcPr>
            <w:tcW w:w="986" w:type="pct"/>
            <w:tcBorders>
              <w:top w:val="nil"/>
              <w:left w:val="nil"/>
              <w:bottom w:val="nil"/>
              <w:right w:val="nil"/>
            </w:tcBorders>
            <w:shd w:val="clear" w:color="auto" w:fill="FFFFFF"/>
          </w:tcPr>
          <w:p w14:paraId="731D85B5">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VARCHAR(20)</w:t>
            </w:r>
          </w:p>
        </w:tc>
        <w:tc>
          <w:tcPr>
            <w:tcW w:w="915" w:type="pct"/>
            <w:tcBorders>
              <w:top w:val="nil"/>
              <w:left w:val="nil"/>
              <w:bottom w:val="nil"/>
              <w:right w:val="nil"/>
            </w:tcBorders>
            <w:shd w:val="clear" w:color="auto" w:fill="FFFFFF"/>
          </w:tcPr>
          <w:p w14:paraId="4E9F5B27">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否</w:t>
            </w:r>
          </w:p>
        </w:tc>
        <w:tc>
          <w:tcPr>
            <w:tcW w:w="984" w:type="pct"/>
            <w:tcBorders>
              <w:top w:val="nil"/>
              <w:left w:val="nil"/>
              <w:bottom w:val="nil"/>
              <w:right w:val="nil"/>
            </w:tcBorders>
            <w:shd w:val="clear" w:color="auto" w:fill="FFFFFF"/>
          </w:tcPr>
          <w:p w14:paraId="5278BE4F">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否</w:t>
            </w:r>
          </w:p>
        </w:tc>
      </w:tr>
      <w:tr w14:paraId="2CD70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tcPr>
            <w:tcW w:w="986" w:type="pct"/>
            <w:tcBorders>
              <w:top w:val="nil"/>
              <w:left w:val="nil"/>
              <w:bottom w:val="nil"/>
              <w:right w:val="nil"/>
            </w:tcBorders>
            <w:shd w:val="clear" w:color="auto" w:fill="FFFFFF"/>
          </w:tcPr>
          <w:p w14:paraId="45B9AD61">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status</w:t>
            </w:r>
          </w:p>
        </w:tc>
        <w:tc>
          <w:tcPr>
            <w:tcW w:w="1126" w:type="pct"/>
            <w:tcBorders>
              <w:top w:val="nil"/>
              <w:left w:val="nil"/>
              <w:bottom w:val="nil"/>
              <w:right w:val="nil"/>
            </w:tcBorders>
            <w:shd w:val="clear" w:color="auto" w:fill="FFFFFF"/>
          </w:tcPr>
          <w:p w14:paraId="7F3D4969">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状态</w:t>
            </w:r>
          </w:p>
        </w:tc>
        <w:tc>
          <w:tcPr>
            <w:tcW w:w="986" w:type="pct"/>
            <w:tcBorders>
              <w:top w:val="nil"/>
              <w:left w:val="nil"/>
              <w:bottom w:val="nil"/>
              <w:right w:val="nil"/>
            </w:tcBorders>
            <w:shd w:val="clear" w:color="auto" w:fill="FFFFFF"/>
          </w:tcPr>
          <w:p w14:paraId="6D3645EA">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VARCHAR(20)</w:t>
            </w:r>
          </w:p>
        </w:tc>
        <w:tc>
          <w:tcPr>
            <w:tcW w:w="915" w:type="pct"/>
            <w:tcBorders>
              <w:top w:val="nil"/>
              <w:left w:val="nil"/>
              <w:bottom w:val="nil"/>
              <w:right w:val="nil"/>
            </w:tcBorders>
            <w:shd w:val="clear" w:color="auto" w:fill="FFFFFF"/>
          </w:tcPr>
          <w:p w14:paraId="56251D1D">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否</w:t>
            </w:r>
          </w:p>
        </w:tc>
        <w:tc>
          <w:tcPr>
            <w:tcW w:w="984" w:type="pct"/>
            <w:tcBorders>
              <w:top w:val="nil"/>
              <w:left w:val="nil"/>
              <w:bottom w:val="nil"/>
              <w:right w:val="nil"/>
            </w:tcBorders>
            <w:shd w:val="clear" w:color="auto" w:fill="FFFFFF"/>
          </w:tcPr>
          <w:p w14:paraId="68DACC28">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否</w:t>
            </w:r>
          </w:p>
        </w:tc>
      </w:tr>
      <w:tr w14:paraId="316B7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tcPr>
            <w:tcW w:w="986" w:type="pct"/>
            <w:tcBorders>
              <w:top w:val="nil"/>
              <w:left w:val="nil"/>
              <w:bottom w:val="single" w:color="000000" w:sz="12" w:space="0"/>
              <w:right w:val="nil"/>
            </w:tcBorders>
            <w:shd w:val="clear" w:color="auto" w:fill="FFFFFF"/>
          </w:tcPr>
          <w:p w14:paraId="502432C2">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patient_id</w:t>
            </w:r>
          </w:p>
        </w:tc>
        <w:tc>
          <w:tcPr>
            <w:tcW w:w="1126" w:type="pct"/>
            <w:tcBorders>
              <w:top w:val="nil"/>
              <w:left w:val="nil"/>
              <w:bottom w:val="single" w:color="000000" w:sz="12" w:space="0"/>
              <w:right w:val="nil"/>
            </w:tcBorders>
            <w:shd w:val="clear" w:color="auto" w:fill="FFFFFF"/>
          </w:tcPr>
          <w:p w14:paraId="17BC11E6">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当前入住患者ID</w:t>
            </w:r>
          </w:p>
        </w:tc>
        <w:tc>
          <w:tcPr>
            <w:tcW w:w="986" w:type="pct"/>
            <w:tcBorders>
              <w:top w:val="nil"/>
              <w:left w:val="nil"/>
              <w:bottom w:val="single" w:color="000000" w:sz="12" w:space="0"/>
              <w:right w:val="nil"/>
            </w:tcBorders>
            <w:shd w:val="clear" w:color="auto" w:fill="FFFFFF"/>
          </w:tcPr>
          <w:p w14:paraId="25075ABB">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BIGINT</w:t>
            </w:r>
          </w:p>
        </w:tc>
        <w:tc>
          <w:tcPr>
            <w:tcW w:w="915" w:type="pct"/>
            <w:tcBorders>
              <w:top w:val="nil"/>
              <w:left w:val="nil"/>
              <w:bottom w:val="single" w:color="000000" w:sz="12" w:space="0"/>
              <w:right w:val="nil"/>
            </w:tcBorders>
            <w:shd w:val="clear" w:color="auto" w:fill="FFFFFF"/>
          </w:tcPr>
          <w:p w14:paraId="263077ED">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否</w:t>
            </w:r>
          </w:p>
        </w:tc>
        <w:tc>
          <w:tcPr>
            <w:tcW w:w="984" w:type="pct"/>
            <w:tcBorders>
              <w:top w:val="nil"/>
              <w:left w:val="nil"/>
              <w:bottom w:val="single" w:color="000000" w:sz="12" w:space="0"/>
              <w:right w:val="nil"/>
            </w:tcBorders>
            <w:shd w:val="clear" w:color="auto" w:fill="FFFFFF"/>
          </w:tcPr>
          <w:p w14:paraId="2C757738">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是</w:t>
            </w:r>
          </w:p>
        </w:tc>
      </w:tr>
    </w:tbl>
    <w:p w14:paraId="150058D8">
      <w:pPr>
        <w:widowControl w:val="0"/>
        <w:spacing w:after="0" w:line="360" w:lineRule="exact"/>
        <w:jc w:val="right"/>
        <w:rPr>
          <w:rFonts w:hint="default" w:ascii="Calibri" w:hAnsi="Calibri" w:eastAsia="宋体" w:cs="Times New Roman"/>
          <w:kern w:val="2"/>
          <w:sz w:val="21"/>
          <w:szCs w:val="22"/>
          <w:lang w:val="en-US" w:eastAsia="zh-CN"/>
        </w:rPr>
      </w:pPr>
      <w:r>
        <w:rPr>
          <w:rFonts w:hint="eastAsia" w:ascii="Calibri" w:hAnsi="Calibri" w:eastAsia="宋体" w:cs="Times New Roman"/>
          <w:kern w:val="2"/>
          <w:sz w:val="21"/>
          <w:szCs w:val="22"/>
          <w:lang w:val="en-US" w:eastAsia="zh-CN"/>
        </w:rPr>
        <w:t>续表4.3</w:t>
      </w:r>
    </w:p>
    <w:tbl>
      <w:tblPr>
        <w:tblStyle w:val="26"/>
        <w:tblW w:w="499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012"/>
        <w:gridCol w:w="2298"/>
        <w:gridCol w:w="2012"/>
        <w:gridCol w:w="1867"/>
        <w:gridCol w:w="2009"/>
      </w:tblGrid>
      <w:tr w14:paraId="4039D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tcPr>
            <w:tcW w:w="2012" w:type="dxa"/>
            <w:tcBorders>
              <w:top w:val="single" w:color="000000" w:sz="12" w:space="0"/>
              <w:left w:val="nil"/>
              <w:bottom w:val="single" w:color="000000" w:sz="8" w:space="0"/>
              <w:right w:val="nil"/>
              <w:tl2br w:val="nil"/>
            </w:tcBorders>
            <w:shd w:val="clear" w:color="auto" w:fill="FFFFFF"/>
            <w:vAlign w:val="top"/>
          </w:tcPr>
          <w:p w14:paraId="035CAE84">
            <w:pPr>
              <w:widowControl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color w:val="000000"/>
                <w:kern w:val="2"/>
                <w:sz w:val="21"/>
                <w:szCs w:val="22"/>
                <w:lang w:eastAsia="zh-CN"/>
              </w:rPr>
              <w:t>字段名</w:t>
            </w:r>
          </w:p>
        </w:tc>
        <w:tc>
          <w:tcPr>
            <w:tcW w:w="2298" w:type="dxa"/>
            <w:tcBorders>
              <w:top w:val="single" w:color="000000" w:sz="12" w:space="0"/>
              <w:left w:val="nil"/>
              <w:bottom w:val="single" w:color="000000" w:sz="8" w:space="0"/>
              <w:right w:val="nil"/>
            </w:tcBorders>
            <w:shd w:val="clear" w:color="auto" w:fill="FFFFFF"/>
            <w:vAlign w:val="top"/>
          </w:tcPr>
          <w:p w14:paraId="159FBD0C">
            <w:pPr>
              <w:widowControl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color w:val="000000"/>
                <w:kern w:val="2"/>
                <w:sz w:val="21"/>
                <w:szCs w:val="22"/>
                <w:lang w:eastAsia="zh-CN"/>
              </w:rPr>
              <w:t>说明</w:t>
            </w:r>
          </w:p>
        </w:tc>
        <w:tc>
          <w:tcPr>
            <w:tcW w:w="2012" w:type="dxa"/>
            <w:tcBorders>
              <w:top w:val="single" w:color="000000" w:sz="12" w:space="0"/>
              <w:left w:val="nil"/>
              <w:bottom w:val="single" w:color="000000" w:sz="8" w:space="0"/>
              <w:right w:val="nil"/>
            </w:tcBorders>
            <w:shd w:val="clear" w:color="auto" w:fill="FFFFFF"/>
            <w:vAlign w:val="top"/>
          </w:tcPr>
          <w:p w14:paraId="2C242697">
            <w:pPr>
              <w:widowControl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color w:val="000000"/>
                <w:kern w:val="2"/>
                <w:sz w:val="21"/>
                <w:szCs w:val="22"/>
                <w:lang w:eastAsia="zh-CN"/>
              </w:rPr>
              <w:t>数据类型</w:t>
            </w:r>
          </w:p>
        </w:tc>
        <w:tc>
          <w:tcPr>
            <w:tcW w:w="1867" w:type="dxa"/>
            <w:tcBorders>
              <w:top w:val="single" w:color="000000" w:sz="12" w:space="0"/>
              <w:left w:val="nil"/>
              <w:bottom w:val="single" w:color="000000" w:sz="8" w:space="0"/>
              <w:right w:val="nil"/>
            </w:tcBorders>
            <w:shd w:val="clear" w:color="auto" w:fill="FFFFFF"/>
            <w:vAlign w:val="top"/>
          </w:tcPr>
          <w:p w14:paraId="01E92F4C">
            <w:pPr>
              <w:widowControl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color w:val="000000"/>
                <w:kern w:val="2"/>
                <w:sz w:val="21"/>
                <w:szCs w:val="22"/>
                <w:lang w:eastAsia="zh-CN"/>
              </w:rPr>
              <w:t>是否为主键</w:t>
            </w:r>
          </w:p>
        </w:tc>
        <w:tc>
          <w:tcPr>
            <w:tcW w:w="2009" w:type="dxa"/>
            <w:tcBorders>
              <w:top w:val="single" w:color="000000" w:sz="12" w:space="0"/>
              <w:left w:val="nil"/>
              <w:bottom w:val="single" w:color="000000" w:sz="8" w:space="0"/>
              <w:right w:val="nil"/>
            </w:tcBorders>
            <w:shd w:val="clear" w:color="auto" w:fill="FFFFFF"/>
            <w:vAlign w:val="top"/>
          </w:tcPr>
          <w:p w14:paraId="69C8322D">
            <w:pPr>
              <w:widowControl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color w:val="000000"/>
                <w:kern w:val="2"/>
                <w:sz w:val="21"/>
                <w:szCs w:val="22"/>
                <w:lang w:eastAsia="zh-CN"/>
              </w:rPr>
              <w:t>是否可以为空</w:t>
            </w:r>
          </w:p>
        </w:tc>
      </w:tr>
      <w:tr w14:paraId="5A9A7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tcPr>
            <w:tcW w:w="986" w:type="pct"/>
            <w:tcBorders>
              <w:top w:val="single" w:color="000000" w:sz="8" w:space="0"/>
              <w:left w:val="nil"/>
              <w:bottom w:val="nil"/>
              <w:right w:val="nil"/>
            </w:tcBorders>
            <w:shd w:val="clear" w:color="auto" w:fill="FFFFFF"/>
            <w:vAlign w:val="top"/>
          </w:tcPr>
          <w:p w14:paraId="052E9959">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patient_name</w:t>
            </w:r>
          </w:p>
        </w:tc>
        <w:tc>
          <w:tcPr>
            <w:tcW w:w="1126" w:type="pct"/>
            <w:tcBorders>
              <w:top w:val="single" w:color="000000" w:sz="8" w:space="0"/>
              <w:left w:val="nil"/>
              <w:bottom w:val="nil"/>
              <w:right w:val="nil"/>
            </w:tcBorders>
            <w:shd w:val="clear" w:color="auto" w:fill="FFFFFF"/>
            <w:vAlign w:val="top"/>
          </w:tcPr>
          <w:p w14:paraId="67BD8C39">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当前入住患者姓名</w:t>
            </w:r>
          </w:p>
        </w:tc>
        <w:tc>
          <w:tcPr>
            <w:tcW w:w="986" w:type="pct"/>
            <w:tcBorders>
              <w:top w:val="single" w:color="000000" w:sz="8" w:space="0"/>
              <w:left w:val="nil"/>
              <w:bottom w:val="nil"/>
              <w:right w:val="nil"/>
            </w:tcBorders>
            <w:shd w:val="clear" w:color="auto" w:fill="FFFFFF"/>
            <w:vAlign w:val="top"/>
          </w:tcPr>
          <w:p w14:paraId="6DB95CF1">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VARCHAR(50)</w:t>
            </w:r>
          </w:p>
        </w:tc>
        <w:tc>
          <w:tcPr>
            <w:tcW w:w="915" w:type="pct"/>
            <w:tcBorders>
              <w:top w:val="single" w:color="000000" w:sz="8" w:space="0"/>
              <w:left w:val="nil"/>
              <w:bottom w:val="nil"/>
              <w:right w:val="nil"/>
            </w:tcBorders>
            <w:shd w:val="clear" w:color="auto" w:fill="FFFFFF"/>
            <w:vAlign w:val="top"/>
          </w:tcPr>
          <w:p w14:paraId="7B2F7B83">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否</w:t>
            </w:r>
          </w:p>
        </w:tc>
        <w:tc>
          <w:tcPr>
            <w:tcW w:w="984" w:type="pct"/>
            <w:tcBorders>
              <w:top w:val="single" w:color="000000" w:sz="8" w:space="0"/>
              <w:left w:val="nil"/>
              <w:bottom w:val="nil"/>
              <w:right w:val="nil"/>
            </w:tcBorders>
            <w:shd w:val="clear" w:color="auto" w:fill="FFFFFF"/>
            <w:vAlign w:val="top"/>
          </w:tcPr>
          <w:p w14:paraId="67A25B6E">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是</w:t>
            </w:r>
          </w:p>
        </w:tc>
      </w:tr>
      <w:tr w14:paraId="7AC26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tcPr>
            <w:tcW w:w="986" w:type="pct"/>
            <w:tcBorders>
              <w:top w:val="nil"/>
              <w:left w:val="nil"/>
              <w:bottom w:val="nil"/>
              <w:right w:val="nil"/>
            </w:tcBorders>
            <w:shd w:val="clear" w:color="auto" w:fill="FFFFFF"/>
            <w:vAlign w:val="top"/>
          </w:tcPr>
          <w:p w14:paraId="7372779A">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create_time</w:t>
            </w:r>
          </w:p>
        </w:tc>
        <w:tc>
          <w:tcPr>
            <w:tcW w:w="1126" w:type="pct"/>
            <w:tcBorders>
              <w:top w:val="nil"/>
              <w:left w:val="nil"/>
              <w:bottom w:val="nil"/>
              <w:right w:val="nil"/>
            </w:tcBorders>
            <w:shd w:val="clear" w:color="auto" w:fill="FFFFFF"/>
            <w:vAlign w:val="top"/>
          </w:tcPr>
          <w:p w14:paraId="09634E41">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创建时间</w:t>
            </w:r>
          </w:p>
        </w:tc>
        <w:tc>
          <w:tcPr>
            <w:tcW w:w="986" w:type="pct"/>
            <w:tcBorders>
              <w:top w:val="nil"/>
              <w:left w:val="nil"/>
              <w:bottom w:val="nil"/>
              <w:right w:val="nil"/>
            </w:tcBorders>
            <w:shd w:val="clear" w:color="auto" w:fill="FFFFFF"/>
            <w:vAlign w:val="top"/>
          </w:tcPr>
          <w:p w14:paraId="41BDB81B">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DATETIME</w:t>
            </w:r>
          </w:p>
        </w:tc>
        <w:tc>
          <w:tcPr>
            <w:tcW w:w="915" w:type="pct"/>
            <w:tcBorders>
              <w:top w:val="nil"/>
              <w:left w:val="nil"/>
              <w:bottom w:val="nil"/>
              <w:right w:val="nil"/>
            </w:tcBorders>
            <w:shd w:val="clear" w:color="auto" w:fill="FFFFFF"/>
            <w:vAlign w:val="top"/>
          </w:tcPr>
          <w:p w14:paraId="264CA8E5">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否</w:t>
            </w:r>
          </w:p>
        </w:tc>
        <w:tc>
          <w:tcPr>
            <w:tcW w:w="984" w:type="pct"/>
            <w:tcBorders>
              <w:top w:val="nil"/>
              <w:left w:val="nil"/>
              <w:bottom w:val="nil"/>
              <w:right w:val="nil"/>
            </w:tcBorders>
            <w:shd w:val="clear" w:color="auto" w:fill="FFFFFF"/>
            <w:vAlign w:val="top"/>
          </w:tcPr>
          <w:p w14:paraId="65F81ECC">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否</w:t>
            </w:r>
          </w:p>
        </w:tc>
      </w:tr>
      <w:tr w14:paraId="70647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tcPr>
            <w:tcW w:w="986" w:type="pct"/>
            <w:tcBorders>
              <w:top w:val="nil"/>
              <w:left w:val="nil"/>
              <w:bottom w:val="single" w:color="000000" w:sz="12" w:space="0"/>
              <w:right w:val="nil"/>
            </w:tcBorders>
            <w:shd w:val="clear" w:color="auto" w:fill="FFFFFF"/>
            <w:vAlign w:val="top"/>
          </w:tcPr>
          <w:p w14:paraId="7BFF0259">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update_time</w:t>
            </w:r>
          </w:p>
        </w:tc>
        <w:tc>
          <w:tcPr>
            <w:tcW w:w="1126" w:type="pct"/>
            <w:tcBorders>
              <w:top w:val="nil"/>
              <w:left w:val="nil"/>
              <w:bottom w:val="single" w:color="000000" w:sz="12" w:space="0"/>
              <w:right w:val="nil"/>
            </w:tcBorders>
            <w:shd w:val="clear" w:color="auto" w:fill="FFFFFF"/>
            <w:vAlign w:val="top"/>
          </w:tcPr>
          <w:p w14:paraId="6BC04102">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更新时间</w:t>
            </w:r>
          </w:p>
        </w:tc>
        <w:tc>
          <w:tcPr>
            <w:tcW w:w="986" w:type="pct"/>
            <w:tcBorders>
              <w:top w:val="nil"/>
              <w:left w:val="nil"/>
              <w:bottom w:val="single" w:color="000000" w:sz="12" w:space="0"/>
              <w:right w:val="nil"/>
            </w:tcBorders>
            <w:shd w:val="clear" w:color="auto" w:fill="FFFFFF"/>
            <w:vAlign w:val="top"/>
          </w:tcPr>
          <w:p w14:paraId="7A348373">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DATETIME</w:t>
            </w:r>
          </w:p>
        </w:tc>
        <w:tc>
          <w:tcPr>
            <w:tcW w:w="915" w:type="pct"/>
            <w:tcBorders>
              <w:top w:val="nil"/>
              <w:left w:val="nil"/>
              <w:bottom w:val="single" w:color="000000" w:sz="12" w:space="0"/>
              <w:right w:val="nil"/>
            </w:tcBorders>
            <w:shd w:val="clear" w:color="auto" w:fill="FFFFFF"/>
            <w:vAlign w:val="top"/>
          </w:tcPr>
          <w:p w14:paraId="39FD30BB">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否</w:t>
            </w:r>
          </w:p>
        </w:tc>
        <w:tc>
          <w:tcPr>
            <w:tcW w:w="984" w:type="pct"/>
            <w:tcBorders>
              <w:top w:val="nil"/>
              <w:left w:val="nil"/>
              <w:bottom w:val="single" w:color="000000" w:sz="12" w:space="0"/>
              <w:right w:val="nil"/>
            </w:tcBorders>
            <w:shd w:val="clear" w:color="auto" w:fill="FFFFFF"/>
            <w:vAlign w:val="top"/>
          </w:tcPr>
          <w:p w14:paraId="0BFFC86F">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否</w:t>
            </w:r>
          </w:p>
        </w:tc>
      </w:tr>
    </w:tbl>
    <w:p w14:paraId="1015D7AE">
      <w:pPr>
        <w:keepNext w:val="0"/>
        <w:keepLines w:val="0"/>
        <w:pageBreakBefore w:val="0"/>
        <w:widowControl w:val="0"/>
        <w:kinsoku/>
        <w:wordWrap/>
        <w:overflowPunct/>
        <w:topLinePunct w:val="0"/>
        <w:autoSpaceDE/>
        <w:autoSpaceDN/>
        <w:bidi w:val="0"/>
        <w:adjustRightInd/>
        <w:snapToGrid/>
        <w:spacing w:after="0" w:line="180" w:lineRule="exact"/>
        <w:ind w:firstLine="480" w:firstLineChars="200"/>
        <w:jc w:val="both"/>
        <w:textAlignment w:val="auto"/>
        <w:rPr>
          <w:rFonts w:hint="eastAsia"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 xml:space="preserve"> </w:t>
      </w:r>
    </w:p>
    <w:p w14:paraId="30FFE416">
      <w:pPr>
        <w:widowControl w:val="0"/>
        <w:spacing w:after="0" w:line="360" w:lineRule="exact"/>
        <w:ind w:firstLine="480" w:firstLineChars="200"/>
        <w:jc w:val="both"/>
        <w:outlineLvl w:val="3"/>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（4）风险评估记录表（biz_risk_assessment）</w:t>
      </w:r>
    </w:p>
    <w:p w14:paraId="63DDEA78">
      <w:pPr>
        <w:widowControl w:val="0"/>
        <w:spacing w:after="0" w:line="360" w:lineRule="exact"/>
        <w:ind w:firstLine="480" w:firstLineChars="200"/>
        <w:jc w:val="both"/>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用于存储患者历次风险评估的详细记录、得分及风险等级，具体结构如表4.4。</w:t>
      </w:r>
    </w:p>
    <w:p w14:paraId="5378EC90">
      <w:pPr>
        <w:keepNext w:val="0"/>
        <w:keepLines w:val="0"/>
        <w:pageBreakBefore w:val="0"/>
        <w:widowControl w:val="0"/>
        <w:kinsoku/>
        <w:wordWrap/>
        <w:overflowPunct/>
        <w:topLinePunct w:val="0"/>
        <w:autoSpaceDE/>
        <w:autoSpaceDN/>
        <w:bidi w:val="0"/>
        <w:adjustRightInd/>
        <w:snapToGrid/>
        <w:spacing w:after="0" w:line="180" w:lineRule="exact"/>
        <w:ind w:firstLine="480" w:firstLineChars="200"/>
        <w:jc w:val="both"/>
        <w:textAlignment w:val="auto"/>
        <w:rPr>
          <w:rFonts w:ascii="Times New Roman" w:hAnsi="Times New Roman" w:eastAsia="宋体" w:cs="Times New Roman"/>
          <w:kern w:val="2"/>
          <w:szCs w:val="22"/>
          <w:lang w:eastAsia="zh-CN"/>
        </w:rPr>
      </w:pPr>
    </w:p>
    <w:p w14:paraId="61182A86">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表4.4 风险评估记录表</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301"/>
        <w:gridCol w:w="2014"/>
        <w:gridCol w:w="2014"/>
        <w:gridCol w:w="1870"/>
        <w:gridCol w:w="2013"/>
      </w:tblGrid>
      <w:tr w14:paraId="31B23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tcPr>
            <w:tcW w:w="2301" w:type="dxa"/>
            <w:tcBorders>
              <w:top w:val="single" w:color="000000" w:sz="12" w:space="0"/>
              <w:left w:val="nil"/>
              <w:bottom w:val="single" w:color="000000" w:sz="8" w:space="0"/>
              <w:right w:val="nil"/>
            </w:tcBorders>
          </w:tcPr>
          <w:p w14:paraId="77244B31">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字段名</w:t>
            </w:r>
          </w:p>
        </w:tc>
        <w:tc>
          <w:tcPr>
            <w:tcW w:w="2014" w:type="dxa"/>
            <w:tcBorders>
              <w:top w:val="single" w:color="000000" w:sz="12" w:space="0"/>
              <w:left w:val="nil"/>
              <w:bottom w:val="single" w:color="000000" w:sz="8" w:space="0"/>
              <w:right w:val="nil"/>
            </w:tcBorders>
          </w:tcPr>
          <w:p w14:paraId="466581F3">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说明</w:t>
            </w:r>
          </w:p>
        </w:tc>
        <w:tc>
          <w:tcPr>
            <w:tcW w:w="2014" w:type="dxa"/>
            <w:tcBorders>
              <w:top w:val="single" w:color="000000" w:sz="12" w:space="0"/>
              <w:left w:val="nil"/>
              <w:bottom w:val="single" w:color="000000" w:sz="8" w:space="0"/>
              <w:right w:val="nil"/>
            </w:tcBorders>
          </w:tcPr>
          <w:p w14:paraId="3F371787">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数据类型</w:t>
            </w:r>
          </w:p>
        </w:tc>
        <w:tc>
          <w:tcPr>
            <w:tcW w:w="1870" w:type="dxa"/>
            <w:tcBorders>
              <w:top w:val="single" w:color="000000" w:sz="12" w:space="0"/>
              <w:left w:val="nil"/>
              <w:bottom w:val="single" w:color="000000" w:sz="8" w:space="0"/>
              <w:right w:val="nil"/>
            </w:tcBorders>
          </w:tcPr>
          <w:p w14:paraId="3F8E5E20">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是否为主键</w:t>
            </w:r>
          </w:p>
        </w:tc>
        <w:tc>
          <w:tcPr>
            <w:tcW w:w="2013" w:type="dxa"/>
            <w:tcBorders>
              <w:top w:val="single" w:color="000000" w:sz="12" w:space="0"/>
              <w:left w:val="nil"/>
              <w:bottom w:val="single" w:color="000000" w:sz="8" w:space="0"/>
              <w:right w:val="nil"/>
            </w:tcBorders>
          </w:tcPr>
          <w:p w14:paraId="53BDC16C">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是否可以为空</w:t>
            </w:r>
          </w:p>
        </w:tc>
      </w:tr>
      <w:tr w14:paraId="4A971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301" w:type="dxa"/>
            <w:tcBorders>
              <w:top w:val="single" w:color="000000" w:sz="8" w:space="0"/>
              <w:left w:val="nil"/>
              <w:bottom w:val="nil"/>
              <w:right w:val="nil"/>
            </w:tcBorders>
          </w:tcPr>
          <w:p w14:paraId="1CFDBAF6">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id</w:t>
            </w:r>
          </w:p>
        </w:tc>
        <w:tc>
          <w:tcPr>
            <w:tcW w:w="2014" w:type="dxa"/>
            <w:tcBorders>
              <w:top w:val="single" w:color="000000" w:sz="8" w:space="0"/>
              <w:left w:val="nil"/>
              <w:bottom w:val="nil"/>
              <w:right w:val="nil"/>
            </w:tcBorders>
          </w:tcPr>
          <w:p w14:paraId="4CFA31C1">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评估记录ID</w:t>
            </w:r>
          </w:p>
        </w:tc>
        <w:tc>
          <w:tcPr>
            <w:tcW w:w="2014" w:type="dxa"/>
            <w:tcBorders>
              <w:top w:val="single" w:color="000000" w:sz="8" w:space="0"/>
              <w:left w:val="nil"/>
              <w:bottom w:val="nil"/>
              <w:right w:val="nil"/>
            </w:tcBorders>
          </w:tcPr>
          <w:p w14:paraId="35539068">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BIGINT</w:t>
            </w:r>
          </w:p>
        </w:tc>
        <w:tc>
          <w:tcPr>
            <w:tcW w:w="1870" w:type="dxa"/>
            <w:tcBorders>
              <w:top w:val="single" w:color="000000" w:sz="8" w:space="0"/>
              <w:left w:val="nil"/>
              <w:bottom w:val="nil"/>
              <w:right w:val="nil"/>
            </w:tcBorders>
          </w:tcPr>
          <w:p w14:paraId="61D7B0B5">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是</w:t>
            </w:r>
          </w:p>
        </w:tc>
        <w:tc>
          <w:tcPr>
            <w:tcW w:w="2013" w:type="dxa"/>
            <w:tcBorders>
              <w:top w:val="single" w:color="000000" w:sz="8" w:space="0"/>
              <w:left w:val="nil"/>
              <w:bottom w:val="nil"/>
              <w:right w:val="nil"/>
            </w:tcBorders>
          </w:tcPr>
          <w:p w14:paraId="2AA3022C">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否</w:t>
            </w:r>
          </w:p>
        </w:tc>
      </w:tr>
      <w:tr w14:paraId="6F78C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301" w:type="dxa"/>
            <w:tcBorders>
              <w:top w:val="nil"/>
              <w:left w:val="nil"/>
              <w:bottom w:val="nil"/>
              <w:right w:val="nil"/>
            </w:tcBorders>
          </w:tcPr>
          <w:p w14:paraId="20D2D95B">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patient_id</w:t>
            </w:r>
          </w:p>
        </w:tc>
        <w:tc>
          <w:tcPr>
            <w:tcW w:w="2014" w:type="dxa"/>
            <w:tcBorders>
              <w:top w:val="nil"/>
              <w:left w:val="nil"/>
              <w:bottom w:val="nil"/>
              <w:right w:val="nil"/>
            </w:tcBorders>
          </w:tcPr>
          <w:p w14:paraId="53E94E13">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患者ID</w:t>
            </w:r>
          </w:p>
        </w:tc>
        <w:tc>
          <w:tcPr>
            <w:tcW w:w="2014" w:type="dxa"/>
            <w:tcBorders>
              <w:top w:val="nil"/>
              <w:left w:val="nil"/>
              <w:bottom w:val="nil"/>
              <w:right w:val="nil"/>
            </w:tcBorders>
          </w:tcPr>
          <w:p w14:paraId="38651CD3">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BIGINT</w:t>
            </w:r>
          </w:p>
        </w:tc>
        <w:tc>
          <w:tcPr>
            <w:tcW w:w="1870" w:type="dxa"/>
            <w:tcBorders>
              <w:top w:val="nil"/>
              <w:left w:val="nil"/>
              <w:bottom w:val="nil"/>
              <w:right w:val="nil"/>
            </w:tcBorders>
          </w:tcPr>
          <w:p w14:paraId="1A0F900A">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否</w:t>
            </w:r>
          </w:p>
        </w:tc>
        <w:tc>
          <w:tcPr>
            <w:tcW w:w="2013" w:type="dxa"/>
            <w:tcBorders>
              <w:top w:val="nil"/>
              <w:left w:val="nil"/>
              <w:bottom w:val="nil"/>
              <w:right w:val="nil"/>
            </w:tcBorders>
          </w:tcPr>
          <w:p w14:paraId="62158AC0">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否</w:t>
            </w:r>
          </w:p>
        </w:tc>
      </w:tr>
      <w:tr w14:paraId="02095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301" w:type="dxa"/>
            <w:tcBorders>
              <w:top w:val="nil"/>
              <w:left w:val="nil"/>
              <w:bottom w:val="nil"/>
              <w:right w:val="nil"/>
            </w:tcBorders>
          </w:tcPr>
          <w:p w14:paraId="08765AB6">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patient_name</w:t>
            </w:r>
          </w:p>
        </w:tc>
        <w:tc>
          <w:tcPr>
            <w:tcW w:w="2014" w:type="dxa"/>
            <w:tcBorders>
              <w:top w:val="nil"/>
              <w:left w:val="nil"/>
              <w:bottom w:val="nil"/>
              <w:right w:val="nil"/>
            </w:tcBorders>
          </w:tcPr>
          <w:p w14:paraId="3F829FE8">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患者姓名</w:t>
            </w:r>
          </w:p>
        </w:tc>
        <w:tc>
          <w:tcPr>
            <w:tcW w:w="2014" w:type="dxa"/>
            <w:tcBorders>
              <w:top w:val="nil"/>
              <w:left w:val="nil"/>
              <w:bottom w:val="nil"/>
              <w:right w:val="nil"/>
            </w:tcBorders>
          </w:tcPr>
          <w:p w14:paraId="113D4C12">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VARCHAR(50)</w:t>
            </w:r>
          </w:p>
        </w:tc>
        <w:tc>
          <w:tcPr>
            <w:tcW w:w="1870" w:type="dxa"/>
            <w:tcBorders>
              <w:top w:val="nil"/>
              <w:left w:val="nil"/>
              <w:bottom w:val="nil"/>
              <w:right w:val="nil"/>
            </w:tcBorders>
          </w:tcPr>
          <w:p w14:paraId="779BF845">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否</w:t>
            </w:r>
          </w:p>
        </w:tc>
        <w:tc>
          <w:tcPr>
            <w:tcW w:w="2013" w:type="dxa"/>
            <w:tcBorders>
              <w:top w:val="nil"/>
              <w:left w:val="nil"/>
              <w:bottom w:val="nil"/>
              <w:right w:val="nil"/>
            </w:tcBorders>
          </w:tcPr>
          <w:p w14:paraId="359075F0">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否</w:t>
            </w:r>
          </w:p>
        </w:tc>
      </w:tr>
      <w:tr w14:paraId="0D96E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301" w:type="dxa"/>
            <w:tcBorders>
              <w:top w:val="nil"/>
              <w:left w:val="nil"/>
              <w:bottom w:val="nil"/>
              <w:right w:val="nil"/>
            </w:tcBorders>
          </w:tcPr>
          <w:p w14:paraId="3A57AB52">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scale_type</w:t>
            </w:r>
          </w:p>
        </w:tc>
        <w:tc>
          <w:tcPr>
            <w:tcW w:w="2014" w:type="dxa"/>
            <w:tcBorders>
              <w:top w:val="nil"/>
              <w:left w:val="nil"/>
              <w:bottom w:val="nil"/>
              <w:right w:val="nil"/>
            </w:tcBorders>
          </w:tcPr>
          <w:p w14:paraId="505431FF">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量表类型</w:t>
            </w:r>
          </w:p>
        </w:tc>
        <w:tc>
          <w:tcPr>
            <w:tcW w:w="2014" w:type="dxa"/>
            <w:tcBorders>
              <w:top w:val="nil"/>
              <w:left w:val="nil"/>
              <w:bottom w:val="nil"/>
              <w:right w:val="nil"/>
            </w:tcBorders>
          </w:tcPr>
          <w:p w14:paraId="490EDFE0">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VARCHAR(50)</w:t>
            </w:r>
          </w:p>
        </w:tc>
        <w:tc>
          <w:tcPr>
            <w:tcW w:w="1870" w:type="dxa"/>
            <w:tcBorders>
              <w:top w:val="nil"/>
              <w:left w:val="nil"/>
              <w:bottom w:val="nil"/>
              <w:right w:val="nil"/>
            </w:tcBorders>
          </w:tcPr>
          <w:p w14:paraId="5AAF5EDA">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否</w:t>
            </w:r>
          </w:p>
        </w:tc>
        <w:tc>
          <w:tcPr>
            <w:tcW w:w="2013" w:type="dxa"/>
            <w:tcBorders>
              <w:top w:val="nil"/>
              <w:left w:val="nil"/>
              <w:bottom w:val="nil"/>
              <w:right w:val="nil"/>
            </w:tcBorders>
          </w:tcPr>
          <w:p w14:paraId="14D6C02B">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否</w:t>
            </w:r>
          </w:p>
        </w:tc>
      </w:tr>
      <w:tr w14:paraId="67F78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301" w:type="dxa"/>
            <w:tcBorders>
              <w:top w:val="nil"/>
              <w:left w:val="nil"/>
              <w:bottom w:val="nil"/>
              <w:right w:val="nil"/>
            </w:tcBorders>
          </w:tcPr>
          <w:p w14:paraId="70EE211B">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scale_name</w:t>
            </w:r>
          </w:p>
        </w:tc>
        <w:tc>
          <w:tcPr>
            <w:tcW w:w="2014" w:type="dxa"/>
            <w:tcBorders>
              <w:top w:val="nil"/>
              <w:left w:val="nil"/>
              <w:bottom w:val="nil"/>
              <w:right w:val="nil"/>
            </w:tcBorders>
          </w:tcPr>
          <w:p w14:paraId="7A78F3F4">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量表名称</w:t>
            </w:r>
          </w:p>
        </w:tc>
        <w:tc>
          <w:tcPr>
            <w:tcW w:w="2014" w:type="dxa"/>
            <w:tcBorders>
              <w:top w:val="nil"/>
              <w:left w:val="nil"/>
              <w:bottom w:val="nil"/>
              <w:right w:val="nil"/>
            </w:tcBorders>
          </w:tcPr>
          <w:p w14:paraId="0D33CE41">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VARCHAR(100)</w:t>
            </w:r>
          </w:p>
        </w:tc>
        <w:tc>
          <w:tcPr>
            <w:tcW w:w="1870" w:type="dxa"/>
            <w:tcBorders>
              <w:top w:val="nil"/>
              <w:left w:val="nil"/>
              <w:bottom w:val="nil"/>
              <w:right w:val="nil"/>
            </w:tcBorders>
          </w:tcPr>
          <w:p w14:paraId="177C5BC6">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否</w:t>
            </w:r>
          </w:p>
        </w:tc>
        <w:tc>
          <w:tcPr>
            <w:tcW w:w="2013" w:type="dxa"/>
            <w:tcBorders>
              <w:top w:val="nil"/>
              <w:left w:val="nil"/>
              <w:bottom w:val="nil"/>
              <w:right w:val="nil"/>
            </w:tcBorders>
          </w:tcPr>
          <w:p w14:paraId="18D96B56">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否</w:t>
            </w:r>
          </w:p>
        </w:tc>
      </w:tr>
      <w:tr w14:paraId="5355A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301" w:type="dxa"/>
            <w:tcBorders>
              <w:top w:val="nil"/>
              <w:left w:val="nil"/>
              <w:bottom w:val="nil"/>
              <w:right w:val="nil"/>
            </w:tcBorders>
          </w:tcPr>
          <w:p w14:paraId="1D600F04">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total_score</w:t>
            </w:r>
          </w:p>
        </w:tc>
        <w:tc>
          <w:tcPr>
            <w:tcW w:w="2014" w:type="dxa"/>
            <w:tcBorders>
              <w:top w:val="nil"/>
              <w:left w:val="nil"/>
              <w:bottom w:val="nil"/>
              <w:right w:val="nil"/>
            </w:tcBorders>
          </w:tcPr>
          <w:p w14:paraId="092CCB52">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总得分</w:t>
            </w:r>
          </w:p>
        </w:tc>
        <w:tc>
          <w:tcPr>
            <w:tcW w:w="2014" w:type="dxa"/>
            <w:tcBorders>
              <w:top w:val="nil"/>
              <w:left w:val="nil"/>
              <w:bottom w:val="nil"/>
              <w:right w:val="nil"/>
            </w:tcBorders>
          </w:tcPr>
          <w:p w14:paraId="1680CB7A">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INT</w:t>
            </w:r>
          </w:p>
        </w:tc>
        <w:tc>
          <w:tcPr>
            <w:tcW w:w="1870" w:type="dxa"/>
            <w:tcBorders>
              <w:top w:val="nil"/>
              <w:left w:val="nil"/>
              <w:bottom w:val="nil"/>
              <w:right w:val="nil"/>
            </w:tcBorders>
          </w:tcPr>
          <w:p w14:paraId="660AD41F">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否</w:t>
            </w:r>
          </w:p>
        </w:tc>
        <w:tc>
          <w:tcPr>
            <w:tcW w:w="2013" w:type="dxa"/>
            <w:tcBorders>
              <w:top w:val="nil"/>
              <w:left w:val="nil"/>
              <w:bottom w:val="nil"/>
              <w:right w:val="nil"/>
            </w:tcBorders>
          </w:tcPr>
          <w:p w14:paraId="48788A12">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否</w:t>
            </w:r>
          </w:p>
        </w:tc>
      </w:tr>
      <w:tr w14:paraId="77F9C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301" w:type="dxa"/>
            <w:tcBorders>
              <w:top w:val="nil"/>
              <w:left w:val="nil"/>
              <w:bottom w:val="nil"/>
              <w:right w:val="nil"/>
            </w:tcBorders>
          </w:tcPr>
          <w:p w14:paraId="1738261F">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risk_level</w:t>
            </w:r>
          </w:p>
        </w:tc>
        <w:tc>
          <w:tcPr>
            <w:tcW w:w="2014" w:type="dxa"/>
            <w:tcBorders>
              <w:top w:val="nil"/>
              <w:left w:val="nil"/>
              <w:bottom w:val="nil"/>
              <w:right w:val="nil"/>
            </w:tcBorders>
          </w:tcPr>
          <w:p w14:paraId="601B3DF7">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风险等级</w:t>
            </w:r>
          </w:p>
        </w:tc>
        <w:tc>
          <w:tcPr>
            <w:tcW w:w="2014" w:type="dxa"/>
            <w:tcBorders>
              <w:top w:val="nil"/>
              <w:left w:val="nil"/>
              <w:bottom w:val="nil"/>
              <w:right w:val="nil"/>
            </w:tcBorders>
          </w:tcPr>
          <w:p w14:paraId="10250A3F">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VARCHAR(20)</w:t>
            </w:r>
          </w:p>
        </w:tc>
        <w:tc>
          <w:tcPr>
            <w:tcW w:w="1870" w:type="dxa"/>
            <w:tcBorders>
              <w:top w:val="nil"/>
              <w:left w:val="nil"/>
              <w:bottom w:val="nil"/>
              <w:right w:val="nil"/>
            </w:tcBorders>
          </w:tcPr>
          <w:p w14:paraId="7806BA5F">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否</w:t>
            </w:r>
          </w:p>
        </w:tc>
        <w:tc>
          <w:tcPr>
            <w:tcW w:w="2013" w:type="dxa"/>
            <w:tcBorders>
              <w:top w:val="nil"/>
              <w:left w:val="nil"/>
              <w:bottom w:val="nil"/>
              <w:right w:val="nil"/>
            </w:tcBorders>
          </w:tcPr>
          <w:p w14:paraId="3528C426">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否</w:t>
            </w:r>
          </w:p>
        </w:tc>
      </w:tr>
      <w:tr w14:paraId="245C8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301" w:type="dxa"/>
            <w:tcBorders>
              <w:top w:val="nil"/>
              <w:left w:val="nil"/>
              <w:bottom w:val="nil"/>
              <w:right w:val="nil"/>
            </w:tcBorders>
          </w:tcPr>
          <w:p w14:paraId="444262B7">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suggestion</w:t>
            </w:r>
          </w:p>
        </w:tc>
        <w:tc>
          <w:tcPr>
            <w:tcW w:w="2014" w:type="dxa"/>
            <w:tcBorders>
              <w:top w:val="nil"/>
              <w:left w:val="nil"/>
              <w:bottom w:val="nil"/>
              <w:right w:val="nil"/>
            </w:tcBorders>
          </w:tcPr>
          <w:p w14:paraId="41D1E484">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防控建议</w:t>
            </w:r>
          </w:p>
        </w:tc>
        <w:tc>
          <w:tcPr>
            <w:tcW w:w="2014" w:type="dxa"/>
            <w:tcBorders>
              <w:top w:val="nil"/>
              <w:left w:val="nil"/>
              <w:bottom w:val="nil"/>
              <w:right w:val="nil"/>
            </w:tcBorders>
          </w:tcPr>
          <w:p w14:paraId="2C387438">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TEXT</w:t>
            </w:r>
          </w:p>
        </w:tc>
        <w:tc>
          <w:tcPr>
            <w:tcW w:w="1870" w:type="dxa"/>
            <w:tcBorders>
              <w:top w:val="nil"/>
              <w:left w:val="nil"/>
              <w:bottom w:val="nil"/>
              <w:right w:val="nil"/>
            </w:tcBorders>
          </w:tcPr>
          <w:p w14:paraId="0CCF6123">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否</w:t>
            </w:r>
          </w:p>
        </w:tc>
        <w:tc>
          <w:tcPr>
            <w:tcW w:w="2013" w:type="dxa"/>
            <w:tcBorders>
              <w:top w:val="nil"/>
              <w:left w:val="nil"/>
              <w:bottom w:val="nil"/>
              <w:right w:val="nil"/>
            </w:tcBorders>
          </w:tcPr>
          <w:p w14:paraId="0ACE388F">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是</w:t>
            </w:r>
          </w:p>
        </w:tc>
      </w:tr>
      <w:tr w14:paraId="75919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301" w:type="dxa"/>
            <w:tcBorders>
              <w:top w:val="nil"/>
              <w:left w:val="nil"/>
              <w:bottom w:val="nil"/>
              <w:right w:val="nil"/>
            </w:tcBorders>
          </w:tcPr>
          <w:p w14:paraId="0D7F7BAF">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assessor_id</w:t>
            </w:r>
          </w:p>
        </w:tc>
        <w:tc>
          <w:tcPr>
            <w:tcW w:w="2014" w:type="dxa"/>
            <w:tcBorders>
              <w:top w:val="nil"/>
              <w:left w:val="nil"/>
              <w:bottom w:val="nil"/>
              <w:right w:val="nil"/>
            </w:tcBorders>
          </w:tcPr>
          <w:p w14:paraId="6EB898E7">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评估人ID</w:t>
            </w:r>
          </w:p>
        </w:tc>
        <w:tc>
          <w:tcPr>
            <w:tcW w:w="2014" w:type="dxa"/>
            <w:tcBorders>
              <w:top w:val="nil"/>
              <w:left w:val="nil"/>
              <w:bottom w:val="nil"/>
              <w:right w:val="nil"/>
            </w:tcBorders>
          </w:tcPr>
          <w:p w14:paraId="3ACEB5D4">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BIGINT</w:t>
            </w:r>
          </w:p>
        </w:tc>
        <w:tc>
          <w:tcPr>
            <w:tcW w:w="1870" w:type="dxa"/>
            <w:tcBorders>
              <w:top w:val="nil"/>
              <w:left w:val="nil"/>
              <w:bottom w:val="nil"/>
              <w:right w:val="nil"/>
            </w:tcBorders>
          </w:tcPr>
          <w:p w14:paraId="27224CAD">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否</w:t>
            </w:r>
          </w:p>
        </w:tc>
        <w:tc>
          <w:tcPr>
            <w:tcW w:w="2013" w:type="dxa"/>
            <w:tcBorders>
              <w:top w:val="nil"/>
              <w:left w:val="nil"/>
              <w:bottom w:val="nil"/>
              <w:right w:val="nil"/>
            </w:tcBorders>
          </w:tcPr>
          <w:p w14:paraId="69E44756">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否</w:t>
            </w:r>
          </w:p>
        </w:tc>
      </w:tr>
      <w:tr w14:paraId="0A135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301" w:type="dxa"/>
            <w:tcBorders>
              <w:top w:val="nil"/>
              <w:left w:val="nil"/>
              <w:bottom w:val="nil"/>
              <w:right w:val="nil"/>
            </w:tcBorders>
          </w:tcPr>
          <w:p w14:paraId="6DECFEF8">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assessor_name</w:t>
            </w:r>
          </w:p>
        </w:tc>
        <w:tc>
          <w:tcPr>
            <w:tcW w:w="2014" w:type="dxa"/>
            <w:tcBorders>
              <w:top w:val="nil"/>
              <w:left w:val="nil"/>
              <w:bottom w:val="nil"/>
              <w:right w:val="nil"/>
            </w:tcBorders>
          </w:tcPr>
          <w:p w14:paraId="37FE4F07">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评估人姓名</w:t>
            </w:r>
          </w:p>
        </w:tc>
        <w:tc>
          <w:tcPr>
            <w:tcW w:w="2014" w:type="dxa"/>
            <w:tcBorders>
              <w:top w:val="nil"/>
              <w:left w:val="nil"/>
              <w:bottom w:val="nil"/>
              <w:right w:val="nil"/>
            </w:tcBorders>
          </w:tcPr>
          <w:p w14:paraId="322A9EC7">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VARCHAR(50)</w:t>
            </w:r>
          </w:p>
        </w:tc>
        <w:tc>
          <w:tcPr>
            <w:tcW w:w="1870" w:type="dxa"/>
            <w:tcBorders>
              <w:top w:val="nil"/>
              <w:left w:val="nil"/>
              <w:bottom w:val="nil"/>
              <w:right w:val="nil"/>
            </w:tcBorders>
          </w:tcPr>
          <w:p w14:paraId="281A0CF7">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否</w:t>
            </w:r>
          </w:p>
        </w:tc>
        <w:tc>
          <w:tcPr>
            <w:tcW w:w="2013" w:type="dxa"/>
            <w:tcBorders>
              <w:top w:val="nil"/>
              <w:left w:val="nil"/>
              <w:bottom w:val="nil"/>
              <w:right w:val="nil"/>
            </w:tcBorders>
          </w:tcPr>
          <w:p w14:paraId="0A701CF3">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否</w:t>
            </w:r>
          </w:p>
        </w:tc>
      </w:tr>
      <w:tr w14:paraId="0084E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301" w:type="dxa"/>
            <w:tcBorders>
              <w:top w:val="nil"/>
              <w:left w:val="nil"/>
              <w:bottom w:val="nil"/>
              <w:right w:val="nil"/>
            </w:tcBorders>
          </w:tcPr>
          <w:p w14:paraId="234E8847">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assessment_data</w:t>
            </w:r>
          </w:p>
        </w:tc>
        <w:tc>
          <w:tcPr>
            <w:tcW w:w="2014" w:type="dxa"/>
            <w:tcBorders>
              <w:top w:val="nil"/>
              <w:left w:val="nil"/>
              <w:bottom w:val="nil"/>
              <w:right w:val="nil"/>
            </w:tcBorders>
          </w:tcPr>
          <w:p w14:paraId="16CEBDFF">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评估答题数据</w:t>
            </w:r>
          </w:p>
        </w:tc>
        <w:tc>
          <w:tcPr>
            <w:tcW w:w="2014" w:type="dxa"/>
            <w:tcBorders>
              <w:top w:val="nil"/>
              <w:left w:val="nil"/>
              <w:bottom w:val="nil"/>
              <w:right w:val="nil"/>
            </w:tcBorders>
          </w:tcPr>
          <w:p w14:paraId="145BADF1">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JSON</w:t>
            </w:r>
          </w:p>
        </w:tc>
        <w:tc>
          <w:tcPr>
            <w:tcW w:w="1870" w:type="dxa"/>
            <w:tcBorders>
              <w:top w:val="nil"/>
              <w:left w:val="nil"/>
              <w:bottom w:val="nil"/>
              <w:right w:val="nil"/>
            </w:tcBorders>
          </w:tcPr>
          <w:p w14:paraId="1C2CA2E9">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否</w:t>
            </w:r>
          </w:p>
        </w:tc>
        <w:tc>
          <w:tcPr>
            <w:tcW w:w="2013" w:type="dxa"/>
            <w:tcBorders>
              <w:top w:val="nil"/>
              <w:left w:val="nil"/>
              <w:bottom w:val="nil"/>
              <w:right w:val="nil"/>
            </w:tcBorders>
          </w:tcPr>
          <w:p w14:paraId="77728C7F">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是</w:t>
            </w:r>
          </w:p>
        </w:tc>
      </w:tr>
      <w:tr w14:paraId="2A4B9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301" w:type="dxa"/>
            <w:tcBorders>
              <w:top w:val="nil"/>
              <w:left w:val="nil"/>
              <w:bottom w:val="nil"/>
              <w:right w:val="nil"/>
            </w:tcBorders>
          </w:tcPr>
          <w:p w14:paraId="065542A1">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assessment_time</w:t>
            </w:r>
          </w:p>
        </w:tc>
        <w:tc>
          <w:tcPr>
            <w:tcW w:w="2014" w:type="dxa"/>
            <w:tcBorders>
              <w:top w:val="nil"/>
              <w:left w:val="nil"/>
              <w:bottom w:val="nil"/>
              <w:right w:val="nil"/>
            </w:tcBorders>
          </w:tcPr>
          <w:p w14:paraId="0FE9C31B">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评估时间</w:t>
            </w:r>
          </w:p>
        </w:tc>
        <w:tc>
          <w:tcPr>
            <w:tcW w:w="2014" w:type="dxa"/>
            <w:tcBorders>
              <w:top w:val="nil"/>
              <w:left w:val="nil"/>
              <w:bottom w:val="nil"/>
              <w:right w:val="nil"/>
            </w:tcBorders>
          </w:tcPr>
          <w:p w14:paraId="15EE8CA7">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DATETIME</w:t>
            </w:r>
          </w:p>
        </w:tc>
        <w:tc>
          <w:tcPr>
            <w:tcW w:w="1870" w:type="dxa"/>
            <w:tcBorders>
              <w:top w:val="nil"/>
              <w:left w:val="nil"/>
              <w:bottom w:val="nil"/>
              <w:right w:val="nil"/>
            </w:tcBorders>
          </w:tcPr>
          <w:p w14:paraId="7B96B2D2">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否</w:t>
            </w:r>
          </w:p>
        </w:tc>
        <w:tc>
          <w:tcPr>
            <w:tcW w:w="2013" w:type="dxa"/>
            <w:tcBorders>
              <w:top w:val="nil"/>
              <w:left w:val="nil"/>
              <w:bottom w:val="nil"/>
              <w:right w:val="nil"/>
            </w:tcBorders>
          </w:tcPr>
          <w:p w14:paraId="5F57119D">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否</w:t>
            </w:r>
          </w:p>
        </w:tc>
      </w:tr>
      <w:tr w14:paraId="2B0CC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301" w:type="dxa"/>
            <w:tcBorders>
              <w:top w:val="nil"/>
              <w:left w:val="nil"/>
              <w:bottom w:val="single" w:color="000000" w:sz="12" w:space="0"/>
              <w:right w:val="nil"/>
            </w:tcBorders>
          </w:tcPr>
          <w:p w14:paraId="304693C5">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create_time</w:t>
            </w:r>
          </w:p>
        </w:tc>
        <w:tc>
          <w:tcPr>
            <w:tcW w:w="2014" w:type="dxa"/>
            <w:tcBorders>
              <w:top w:val="nil"/>
              <w:left w:val="nil"/>
              <w:bottom w:val="single" w:color="000000" w:sz="12" w:space="0"/>
              <w:right w:val="nil"/>
            </w:tcBorders>
          </w:tcPr>
          <w:p w14:paraId="1E9FCAC1">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创建时间</w:t>
            </w:r>
          </w:p>
        </w:tc>
        <w:tc>
          <w:tcPr>
            <w:tcW w:w="2014" w:type="dxa"/>
            <w:tcBorders>
              <w:top w:val="nil"/>
              <w:left w:val="nil"/>
              <w:bottom w:val="single" w:color="000000" w:sz="12" w:space="0"/>
              <w:right w:val="nil"/>
            </w:tcBorders>
          </w:tcPr>
          <w:p w14:paraId="73320DF3">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DATETIME</w:t>
            </w:r>
          </w:p>
        </w:tc>
        <w:tc>
          <w:tcPr>
            <w:tcW w:w="1870" w:type="dxa"/>
            <w:tcBorders>
              <w:top w:val="nil"/>
              <w:left w:val="nil"/>
              <w:bottom w:val="single" w:color="000000" w:sz="12" w:space="0"/>
              <w:right w:val="nil"/>
            </w:tcBorders>
          </w:tcPr>
          <w:p w14:paraId="624E1A30">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否</w:t>
            </w:r>
          </w:p>
        </w:tc>
        <w:tc>
          <w:tcPr>
            <w:tcW w:w="2013" w:type="dxa"/>
            <w:tcBorders>
              <w:top w:val="nil"/>
              <w:left w:val="nil"/>
              <w:bottom w:val="single" w:color="000000" w:sz="12" w:space="0"/>
              <w:right w:val="nil"/>
            </w:tcBorders>
          </w:tcPr>
          <w:p w14:paraId="694F8777">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否</w:t>
            </w:r>
          </w:p>
        </w:tc>
      </w:tr>
    </w:tbl>
    <w:p w14:paraId="251C95C1">
      <w:pPr>
        <w:keepNext w:val="0"/>
        <w:keepLines w:val="0"/>
        <w:pageBreakBefore w:val="0"/>
        <w:widowControl w:val="0"/>
        <w:kinsoku/>
        <w:wordWrap/>
        <w:overflowPunct/>
        <w:topLinePunct w:val="0"/>
        <w:autoSpaceDE/>
        <w:autoSpaceDN/>
        <w:bidi w:val="0"/>
        <w:adjustRightInd/>
        <w:snapToGrid/>
        <w:spacing w:after="0" w:line="180" w:lineRule="exact"/>
        <w:ind w:firstLine="480" w:firstLineChars="200"/>
        <w:jc w:val="both"/>
        <w:textAlignment w:val="auto"/>
        <w:rPr>
          <w:rFonts w:hint="eastAsia"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 xml:space="preserve"> </w:t>
      </w:r>
    </w:p>
    <w:p w14:paraId="54A9C190">
      <w:pPr>
        <w:widowControl w:val="0"/>
        <w:spacing w:after="0" w:line="360" w:lineRule="exact"/>
        <w:ind w:firstLine="480" w:firstLineChars="200"/>
        <w:jc w:val="both"/>
        <w:outlineLvl w:val="3"/>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（5）量表定义表（biz_scale_def）</w:t>
      </w:r>
    </w:p>
    <w:p w14:paraId="0F7390D9">
      <w:pPr>
        <w:widowControl w:val="0"/>
        <w:spacing w:after="0" w:line="360" w:lineRule="exact"/>
        <w:ind w:firstLine="480" w:firstLineChars="200"/>
        <w:jc w:val="both"/>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用于存储评估量表的基本信息、评分规则及风险分级阈值，具体结构如表4.5</w:t>
      </w:r>
      <w:r>
        <w:rPr>
          <w:rFonts w:hint="eastAsia" w:ascii="Times New Roman" w:hAnsi="Times New Roman" w:eastAsia="宋体" w:cs="Times New Roman"/>
          <w:kern w:val="2"/>
          <w:szCs w:val="22"/>
          <w:lang w:val="en-US" w:eastAsia="zh-CN"/>
        </w:rPr>
        <w:t>所示</w:t>
      </w:r>
      <w:r>
        <w:rPr>
          <w:rFonts w:hint="eastAsia" w:ascii="Times New Roman" w:hAnsi="Times New Roman" w:eastAsia="宋体" w:cs="Times New Roman"/>
          <w:kern w:val="2"/>
          <w:szCs w:val="22"/>
          <w:lang w:eastAsia="zh-CN"/>
        </w:rPr>
        <w:t>。</w:t>
      </w:r>
    </w:p>
    <w:p w14:paraId="5F889F02">
      <w:pPr>
        <w:keepNext w:val="0"/>
        <w:keepLines w:val="0"/>
        <w:pageBreakBefore w:val="0"/>
        <w:widowControl w:val="0"/>
        <w:kinsoku/>
        <w:wordWrap/>
        <w:overflowPunct/>
        <w:topLinePunct w:val="0"/>
        <w:autoSpaceDE/>
        <w:autoSpaceDN/>
        <w:bidi w:val="0"/>
        <w:adjustRightInd/>
        <w:snapToGrid/>
        <w:spacing w:after="0" w:line="180" w:lineRule="exact"/>
        <w:ind w:firstLine="480" w:firstLineChars="200"/>
        <w:jc w:val="both"/>
        <w:textAlignment w:val="auto"/>
        <w:rPr>
          <w:rFonts w:ascii="Times New Roman" w:hAnsi="Times New Roman" w:eastAsia="宋体" w:cs="Times New Roman"/>
          <w:kern w:val="2"/>
          <w:szCs w:val="22"/>
          <w:lang w:eastAsia="zh-CN"/>
        </w:rPr>
      </w:pPr>
    </w:p>
    <w:p w14:paraId="17490930">
      <w:pPr>
        <w:widowControl w:val="0"/>
        <w:spacing w:after="0" w:line="360" w:lineRule="exact"/>
        <w:jc w:val="center"/>
      </w:pPr>
      <w:r>
        <w:rPr>
          <w:rFonts w:hint="eastAsia" w:ascii="Times New Roman" w:hAnsi="Times New Roman" w:eastAsia="宋体" w:cs="Times New Roman"/>
          <w:kern w:val="2"/>
          <w:sz w:val="21"/>
          <w:szCs w:val="22"/>
          <w:lang w:eastAsia="zh-CN"/>
        </w:rPr>
        <w:t xml:space="preserve"> 表4.5 量表定义表</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239"/>
        <w:gridCol w:w="2239"/>
        <w:gridCol w:w="1958"/>
        <w:gridCol w:w="1819"/>
        <w:gridCol w:w="1957"/>
      </w:tblGrid>
      <w:tr w14:paraId="78444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tcPr>
            <w:tcW w:w="2239" w:type="dxa"/>
            <w:tcBorders>
              <w:top w:val="single" w:color="000000" w:sz="12" w:space="0"/>
              <w:left w:val="nil"/>
              <w:bottom w:val="single" w:color="000000" w:sz="8" w:space="0"/>
              <w:right w:val="nil"/>
              <w:tl2br w:val="nil"/>
            </w:tcBorders>
            <w:shd w:val="clear" w:color="auto" w:fill="FFFFFF"/>
          </w:tcPr>
          <w:p w14:paraId="67F23AC5">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字段名</w:t>
            </w:r>
          </w:p>
        </w:tc>
        <w:tc>
          <w:tcPr>
            <w:tcW w:w="2239" w:type="dxa"/>
            <w:tcBorders>
              <w:top w:val="single" w:color="000000" w:sz="12" w:space="0"/>
              <w:left w:val="nil"/>
              <w:bottom w:val="single" w:color="000000" w:sz="8" w:space="0"/>
              <w:right w:val="nil"/>
            </w:tcBorders>
            <w:shd w:val="clear" w:color="auto" w:fill="FFFFFF"/>
          </w:tcPr>
          <w:p w14:paraId="52C58A95">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说明</w:t>
            </w:r>
          </w:p>
        </w:tc>
        <w:tc>
          <w:tcPr>
            <w:tcW w:w="1958" w:type="dxa"/>
            <w:tcBorders>
              <w:top w:val="single" w:color="000000" w:sz="12" w:space="0"/>
              <w:left w:val="nil"/>
              <w:bottom w:val="single" w:color="000000" w:sz="8" w:space="0"/>
              <w:right w:val="nil"/>
            </w:tcBorders>
            <w:shd w:val="clear" w:color="auto" w:fill="FFFFFF"/>
          </w:tcPr>
          <w:p w14:paraId="7F6248FF">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数据类型</w:t>
            </w:r>
          </w:p>
        </w:tc>
        <w:tc>
          <w:tcPr>
            <w:tcW w:w="1819" w:type="dxa"/>
            <w:tcBorders>
              <w:top w:val="single" w:color="000000" w:sz="12" w:space="0"/>
              <w:left w:val="nil"/>
              <w:bottom w:val="single" w:color="000000" w:sz="8" w:space="0"/>
              <w:right w:val="nil"/>
            </w:tcBorders>
            <w:shd w:val="clear" w:color="auto" w:fill="FFFFFF"/>
          </w:tcPr>
          <w:p w14:paraId="78975ACA">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是否为主键</w:t>
            </w:r>
          </w:p>
        </w:tc>
        <w:tc>
          <w:tcPr>
            <w:tcW w:w="1957" w:type="dxa"/>
            <w:tcBorders>
              <w:top w:val="single" w:color="000000" w:sz="12" w:space="0"/>
              <w:left w:val="nil"/>
              <w:bottom w:val="single" w:color="000000" w:sz="8" w:space="0"/>
              <w:right w:val="nil"/>
            </w:tcBorders>
            <w:shd w:val="clear" w:color="auto" w:fill="FFFFFF"/>
          </w:tcPr>
          <w:p w14:paraId="6182F6D6">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是否可以为空</w:t>
            </w:r>
          </w:p>
        </w:tc>
      </w:tr>
      <w:tr w14:paraId="13235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39" w:type="dxa"/>
            <w:tcBorders>
              <w:top w:val="single" w:color="000000" w:sz="8" w:space="0"/>
              <w:left w:val="nil"/>
              <w:bottom w:val="nil"/>
              <w:right w:val="nil"/>
            </w:tcBorders>
            <w:shd w:val="clear" w:color="auto" w:fill="FFFFFF"/>
          </w:tcPr>
          <w:p w14:paraId="6E9F6C9C">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id</w:t>
            </w:r>
          </w:p>
        </w:tc>
        <w:tc>
          <w:tcPr>
            <w:tcW w:w="2239" w:type="dxa"/>
            <w:tcBorders>
              <w:top w:val="single" w:color="000000" w:sz="8" w:space="0"/>
              <w:left w:val="nil"/>
              <w:bottom w:val="nil"/>
              <w:right w:val="nil"/>
            </w:tcBorders>
            <w:shd w:val="clear" w:color="auto" w:fill="FFFFFF"/>
          </w:tcPr>
          <w:p w14:paraId="75168964">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量表ID</w:t>
            </w:r>
          </w:p>
        </w:tc>
        <w:tc>
          <w:tcPr>
            <w:tcW w:w="1958" w:type="dxa"/>
            <w:tcBorders>
              <w:top w:val="single" w:color="000000" w:sz="8" w:space="0"/>
              <w:left w:val="nil"/>
              <w:bottom w:val="nil"/>
              <w:right w:val="nil"/>
            </w:tcBorders>
            <w:shd w:val="clear" w:color="auto" w:fill="FFFFFF"/>
          </w:tcPr>
          <w:p w14:paraId="7CA1B0BE">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BIGINT</w:t>
            </w:r>
          </w:p>
        </w:tc>
        <w:tc>
          <w:tcPr>
            <w:tcW w:w="1819" w:type="dxa"/>
            <w:tcBorders>
              <w:top w:val="single" w:color="000000" w:sz="8" w:space="0"/>
              <w:left w:val="nil"/>
              <w:bottom w:val="nil"/>
              <w:right w:val="nil"/>
            </w:tcBorders>
            <w:shd w:val="clear" w:color="auto" w:fill="FFFFFF"/>
          </w:tcPr>
          <w:p w14:paraId="62066D1F">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是</w:t>
            </w:r>
          </w:p>
        </w:tc>
        <w:tc>
          <w:tcPr>
            <w:tcW w:w="1957" w:type="dxa"/>
            <w:tcBorders>
              <w:top w:val="single" w:color="000000" w:sz="8" w:space="0"/>
              <w:left w:val="nil"/>
              <w:bottom w:val="nil"/>
              <w:right w:val="nil"/>
            </w:tcBorders>
            <w:shd w:val="clear" w:color="auto" w:fill="FFFFFF"/>
          </w:tcPr>
          <w:p w14:paraId="2B952118">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否</w:t>
            </w:r>
          </w:p>
        </w:tc>
      </w:tr>
      <w:tr w14:paraId="55F43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39" w:type="dxa"/>
            <w:tcBorders>
              <w:top w:val="nil"/>
              <w:left w:val="nil"/>
              <w:bottom w:val="nil"/>
              <w:right w:val="nil"/>
            </w:tcBorders>
            <w:shd w:val="clear" w:color="auto" w:fill="FFFFFF"/>
          </w:tcPr>
          <w:p w14:paraId="4F174E2B">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scale_name</w:t>
            </w:r>
          </w:p>
        </w:tc>
        <w:tc>
          <w:tcPr>
            <w:tcW w:w="2239" w:type="dxa"/>
            <w:tcBorders>
              <w:top w:val="nil"/>
              <w:left w:val="nil"/>
              <w:bottom w:val="nil"/>
              <w:right w:val="nil"/>
            </w:tcBorders>
            <w:shd w:val="clear" w:color="auto" w:fill="FFFFFF"/>
          </w:tcPr>
          <w:p w14:paraId="4C1E9C71">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量表名称</w:t>
            </w:r>
          </w:p>
        </w:tc>
        <w:tc>
          <w:tcPr>
            <w:tcW w:w="1958" w:type="dxa"/>
            <w:tcBorders>
              <w:top w:val="nil"/>
              <w:left w:val="nil"/>
              <w:bottom w:val="nil"/>
              <w:right w:val="nil"/>
            </w:tcBorders>
            <w:shd w:val="clear" w:color="auto" w:fill="FFFFFF"/>
          </w:tcPr>
          <w:p w14:paraId="4D646634">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VARCHAR(100)</w:t>
            </w:r>
          </w:p>
        </w:tc>
        <w:tc>
          <w:tcPr>
            <w:tcW w:w="1819" w:type="dxa"/>
            <w:tcBorders>
              <w:top w:val="nil"/>
              <w:left w:val="nil"/>
              <w:bottom w:val="nil"/>
              <w:right w:val="nil"/>
            </w:tcBorders>
            <w:shd w:val="clear" w:color="auto" w:fill="FFFFFF"/>
          </w:tcPr>
          <w:p w14:paraId="1FB1B9DA">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否</w:t>
            </w:r>
          </w:p>
        </w:tc>
        <w:tc>
          <w:tcPr>
            <w:tcW w:w="1957" w:type="dxa"/>
            <w:tcBorders>
              <w:top w:val="nil"/>
              <w:left w:val="nil"/>
              <w:bottom w:val="nil"/>
              <w:right w:val="nil"/>
            </w:tcBorders>
            <w:shd w:val="clear" w:color="auto" w:fill="FFFFFF"/>
          </w:tcPr>
          <w:p w14:paraId="00339553">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否</w:t>
            </w:r>
          </w:p>
        </w:tc>
      </w:tr>
      <w:tr w14:paraId="16B7C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39" w:type="dxa"/>
            <w:tcBorders>
              <w:top w:val="nil"/>
              <w:left w:val="nil"/>
              <w:bottom w:val="nil"/>
              <w:right w:val="nil"/>
            </w:tcBorders>
            <w:shd w:val="clear" w:color="auto" w:fill="FFFFFF"/>
          </w:tcPr>
          <w:p w14:paraId="15BA9485">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scale_type</w:t>
            </w:r>
          </w:p>
        </w:tc>
        <w:tc>
          <w:tcPr>
            <w:tcW w:w="2239" w:type="dxa"/>
            <w:tcBorders>
              <w:top w:val="nil"/>
              <w:left w:val="nil"/>
              <w:bottom w:val="nil"/>
              <w:right w:val="nil"/>
            </w:tcBorders>
            <w:shd w:val="clear" w:color="auto" w:fill="FFFFFF"/>
          </w:tcPr>
          <w:p w14:paraId="31E070CF">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量表类型</w:t>
            </w:r>
          </w:p>
        </w:tc>
        <w:tc>
          <w:tcPr>
            <w:tcW w:w="1958" w:type="dxa"/>
            <w:tcBorders>
              <w:top w:val="nil"/>
              <w:left w:val="nil"/>
              <w:bottom w:val="nil"/>
              <w:right w:val="nil"/>
            </w:tcBorders>
            <w:shd w:val="clear" w:color="auto" w:fill="FFFFFF"/>
          </w:tcPr>
          <w:p w14:paraId="0A547B69">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VARCHAR(50)</w:t>
            </w:r>
          </w:p>
        </w:tc>
        <w:tc>
          <w:tcPr>
            <w:tcW w:w="1819" w:type="dxa"/>
            <w:tcBorders>
              <w:top w:val="nil"/>
              <w:left w:val="nil"/>
              <w:bottom w:val="nil"/>
              <w:right w:val="nil"/>
            </w:tcBorders>
            <w:shd w:val="clear" w:color="auto" w:fill="FFFFFF"/>
          </w:tcPr>
          <w:p w14:paraId="660F2630">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否</w:t>
            </w:r>
          </w:p>
        </w:tc>
        <w:tc>
          <w:tcPr>
            <w:tcW w:w="1957" w:type="dxa"/>
            <w:tcBorders>
              <w:top w:val="nil"/>
              <w:left w:val="nil"/>
              <w:bottom w:val="nil"/>
              <w:right w:val="nil"/>
            </w:tcBorders>
            <w:shd w:val="clear" w:color="auto" w:fill="FFFFFF"/>
          </w:tcPr>
          <w:p w14:paraId="6E38DE5F">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否</w:t>
            </w:r>
          </w:p>
        </w:tc>
      </w:tr>
      <w:tr w14:paraId="731D5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39" w:type="dxa"/>
            <w:tcBorders>
              <w:top w:val="nil"/>
              <w:left w:val="nil"/>
              <w:bottom w:val="nil"/>
              <w:right w:val="nil"/>
            </w:tcBorders>
            <w:shd w:val="clear" w:color="auto" w:fill="FFFFFF"/>
          </w:tcPr>
          <w:p w14:paraId="228DB156">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version</w:t>
            </w:r>
          </w:p>
        </w:tc>
        <w:tc>
          <w:tcPr>
            <w:tcW w:w="2239" w:type="dxa"/>
            <w:tcBorders>
              <w:top w:val="nil"/>
              <w:left w:val="nil"/>
              <w:bottom w:val="nil"/>
              <w:right w:val="nil"/>
            </w:tcBorders>
            <w:shd w:val="clear" w:color="auto" w:fill="FFFFFF"/>
          </w:tcPr>
          <w:p w14:paraId="30D8FF84">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版本号</w:t>
            </w:r>
          </w:p>
        </w:tc>
        <w:tc>
          <w:tcPr>
            <w:tcW w:w="1958" w:type="dxa"/>
            <w:tcBorders>
              <w:top w:val="nil"/>
              <w:left w:val="nil"/>
              <w:bottom w:val="nil"/>
              <w:right w:val="nil"/>
            </w:tcBorders>
            <w:shd w:val="clear" w:color="auto" w:fill="FFFFFF"/>
          </w:tcPr>
          <w:p w14:paraId="0FCF4B8A">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VARCHAR(20)</w:t>
            </w:r>
          </w:p>
        </w:tc>
        <w:tc>
          <w:tcPr>
            <w:tcW w:w="1819" w:type="dxa"/>
            <w:tcBorders>
              <w:top w:val="nil"/>
              <w:left w:val="nil"/>
              <w:bottom w:val="nil"/>
              <w:right w:val="nil"/>
            </w:tcBorders>
            <w:shd w:val="clear" w:color="auto" w:fill="FFFFFF"/>
          </w:tcPr>
          <w:p w14:paraId="1E91A5C8">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否</w:t>
            </w:r>
          </w:p>
        </w:tc>
        <w:tc>
          <w:tcPr>
            <w:tcW w:w="1957" w:type="dxa"/>
            <w:tcBorders>
              <w:top w:val="nil"/>
              <w:left w:val="nil"/>
              <w:bottom w:val="nil"/>
              <w:right w:val="nil"/>
            </w:tcBorders>
            <w:shd w:val="clear" w:color="auto" w:fill="FFFFFF"/>
          </w:tcPr>
          <w:p w14:paraId="5491A96B">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否</w:t>
            </w:r>
          </w:p>
        </w:tc>
      </w:tr>
      <w:tr w14:paraId="590B2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39" w:type="dxa"/>
            <w:tcBorders>
              <w:top w:val="nil"/>
              <w:left w:val="nil"/>
              <w:bottom w:val="nil"/>
              <w:right w:val="nil"/>
            </w:tcBorders>
            <w:shd w:val="clear" w:color="auto" w:fill="FFFFFF"/>
          </w:tcPr>
          <w:p w14:paraId="48A4DCA3">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description</w:t>
            </w:r>
          </w:p>
        </w:tc>
        <w:tc>
          <w:tcPr>
            <w:tcW w:w="2239" w:type="dxa"/>
            <w:tcBorders>
              <w:top w:val="nil"/>
              <w:left w:val="nil"/>
              <w:bottom w:val="nil"/>
              <w:right w:val="nil"/>
            </w:tcBorders>
            <w:shd w:val="clear" w:color="auto" w:fill="FFFFFF"/>
          </w:tcPr>
          <w:p w14:paraId="77B13E97">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量表描述</w:t>
            </w:r>
          </w:p>
        </w:tc>
        <w:tc>
          <w:tcPr>
            <w:tcW w:w="1958" w:type="dxa"/>
            <w:tcBorders>
              <w:top w:val="nil"/>
              <w:left w:val="nil"/>
              <w:bottom w:val="nil"/>
              <w:right w:val="nil"/>
            </w:tcBorders>
            <w:shd w:val="clear" w:color="auto" w:fill="FFFFFF"/>
          </w:tcPr>
          <w:p w14:paraId="65BB1DD7">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TEXT</w:t>
            </w:r>
          </w:p>
        </w:tc>
        <w:tc>
          <w:tcPr>
            <w:tcW w:w="1819" w:type="dxa"/>
            <w:tcBorders>
              <w:top w:val="nil"/>
              <w:left w:val="nil"/>
              <w:bottom w:val="nil"/>
              <w:right w:val="nil"/>
            </w:tcBorders>
            <w:shd w:val="clear" w:color="auto" w:fill="FFFFFF"/>
          </w:tcPr>
          <w:p w14:paraId="5674AC07">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否</w:t>
            </w:r>
          </w:p>
        </w:tc>
        <w:tc>
          <w:tcPr>
            <w:tcW w:w="1957" w:type="dxa"/>
            <w:tcBorders>
              <w:top w:val="nil"/>
              <w:left w:val="nil"/>
              <w:bottom w:val="nil"/>
              <w:right w:val="nil"/>
            </w:tcBorders>
            <w:shd w:val="clear" w:color="auto" w:fill="FFFFFF"/>
          </w:tcPr>
          <w:p w14:paraId="54F86A19">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是</w:t>
            </w:r>
          </w:p>
        </w:tc>
      </w:tr>
      <w:tr w14:paraId="0EFB1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39" w:type="dxa"/>
            <w:tcBorders>
              <w:top w:val="nil"/>
              <w:left w:val="nil"/>
              <w:bottom w:val="nil"/>
              <w:right w:val="nil"/>
            </w:tcBorders>
            <w:shd w:val="clear" w:color="auto" w:fill="FFFFFF"/>
          </w:tcPr>
          <w:p w14:paraId="1CEEC08F">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status</w:t>
            </w:r>
          </w:p>
        </w:tc>
        <w:tc>
          <w:tcPr>
            <w:tcW w:w="2239" w:type="dxa"/>
            <w:tcBorders>
              <w:top w:val="nil"/>
              <w:left w:val="nil"/>
              <w:bottom w:val="nil"/>
              <w:right w:val="nil"/>
            </w:tcBorders>
            <w:shd w:val="clear" w:color="auto" w:fill="FFFFFF"/>
          </w:tcPr>
          <w:p w14:paraId="0E5DFC67">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状态(1启用0禁用)</w:t>
            </w:r>
          </w:p>
        </w:tc>
        <w:tc>
          <w:tcPr>
            <w:tcW w:w="1958" w:type="dxa"/>
            <w:tcBorders>
              <w:top w:val="nil"/>
              <w:left w:val="nil"/>
              <w:bottom w:val="nil"/>
              <w:right w:val="nil"/>
            </w:tcBorders>
            <w:shd w:val="clear" w:color="auto" w:fill="FFFFFF"/>
          </w:tcPr>
          <w:p w14:paraId="46A8B5B6">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INT</w:t>
            </w:r>
          </w:p>
        </w:tc>
        <w:tc>
          <w:tcPr>
            <w:tcW w:w="1819" w:type="dxa"/>
            <w:tcBorders>
              <w:top w:val="nil"/>
              <w:left w:val="nil"/>
              <w:bottom w:val="nil"/>
              <w:right w:val="nil"/>
            </w:tcBorders>
            <w:shd w:val="clear" w:color="auto" w:fill="FFFFFF"/>
          </w:tcPr>
          <w:p w14:paraId="514FED18">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否</w:t>
            </w:r>
          </w:p>
        </w:tc>
        <w:tc>
          <w:tcPr>
            <w:tcW w:w="1957" w:type="dxa"/>
            <w:tcBorders>
              <w:top w:val="nil"/>
              <w:left w:val="nil"/>
              <w:bottom w:val="nil"/>
              <w:right w:val="nil"/>
            </w:tcBorders>
            <w:shd w:val="clear" w:color="auto" w:fill="FFFFFF"/>
          </w:tcPr>
          <w:p w14:paraId="024793BB">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否</w:t>
            </w:r>
          </w:p>
        </w:tc>
      </w:tr>
      <w:tr w14:paraId="34EEA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39" w:type="dxa"/>
            <w:tcBorders>
              <w:top w:val="nil"/>
              <w:left w:val="nil"/>
              <w:bottom w:val="nil"/>
              <w:right w:val="nil"/>
            </w:tcBorders>
            <w:shd w:val="clear" w:color="auto" w:fill="FFFFFF"/>
          </w:tcPr>
          <w:p w14:paraId="50B5C93C">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scoring_rules</w:t>
            </w:r>
          </w:p>
        </w:tc>
        <w:tc>
          <w:tcPr>
            <w:tcW w:w="2239" w:type="dxa"/>
            <w:tcBorders>
              <w:top w:val="nil"/>
              <w:left w:val="nil"/>
              <w:bottom w:val="nil"/>
              <w:right w:val="nil"/>
            </w:tcBorders>
            <w:shd w:val="clear" w:color="auto" w:fill="FFFFFF"/>
          </w:tcPr>
          <w:p w14:paraId="68F5EA7F">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评分规则</w:t>
            </w:r>
          </w:p>
        </w:tc>
        <w:tc>
          <w:tcPr>
            <w:tcW w:w="1958" w:type="dxa"/>
            <w:tcBorders>
              <w:top w:val="nil"/>
              <w:left w:val="nil"/>
              <w:bottom w:val="nil"/>
              <w:right w:val="nil"/>
            </w:tcBorders>
            <w:shd w:val="clear" w:color="auto" w:fill="FFFFFF"/>
          </w:tcPr>
          <w:p w14:paraId="3D31F2F6">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JSON</w:t>
            </w:r>
          </w:p>
        </w:tc>
        <w:tc>
          <w:tcPr>
            <w:tcW w:w="1819" w:type="dxa"/>
            <w:tcBorders>
              <w:top w:val="nil"/>
              <w:left w:val="nil"/>
              <w:bottom w:val="nil"/>
              <w:right w:val="nil"/>
            </w:tcBorders>
            <w:shd w:val="clear" w:color="auto" w:fill="FFFFFF"/>
          </w:tcPr>
          <w:p w14:paraId="4042A5A1">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否</w:t>
            </w:r>
          </w:p>
        </w:tc>
        <w:tc>
          <w:tcPr>
            <w:tcW w:w="1957" w:type="dxa"/>
            <w:tcBorders>
              <w:top w:val="nil"/>
              <w:left w:val="nil"/>
              <w:bottom w:val="nil"/>
              <w:right w:val="nil"/>
            </w:tcBorders>
            <w:shd w:val="clear" w:color="auto" w:fill="FFFFFF"/>
          </w:tcPr>
          <w:p w14:paraId="57D8D84B">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是</w:t>
            </w:r>
          </w:p>
        </w:tc>
      </w:tr>
      <w:tr w14:paraId="23CCE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39" w:type="dxa"/>
            <w:tcBorders>
              <w:top w:val="nil"/>
              <w:left w:val="nil"/>
              <w:bottom w:val="nil"/>
              <w:right w:val="nil"/>
            </w:tcBorders>
            <w:shd w:val="clear" w:color="auto" w:fill="FFFFFF"/>
          </w:tcPr>
          <w:p w14:paraId="42B14599">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risk_thresholds</w:t>
            </w:r>
          </w:p>
        </w:tc>
        <w:tc>
          <w:tcPr>
            <w:tcW w:w="2239" w:type="dxa"/>
            <w:tcBorders>
              <w:top w:val="nil"/>
              <w:left w:val="nil"/>
              <w:bottom w:val="nil"/>
              <w:right w:val="nil"/>
            </w:tcBorders>
            <w:shd w:val="clear" w:color="auto" w:fill="FFFFFF"/>
          </w:tcPr>
          <w:p w14:paraId="25C7E0BD">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风险分级阈值</w:t>
            </w:r>
          </w:p>
        </w:tc>
        <w:tc>
          <w:tcPr>
            <w:tcW w:w="1958" w:type="dxa"/>
            <w:tcBorders>
              <w:top w:val="nil"/>
              <w:left w:val="nil"/>
              <w:bottom w:val="nil"/>
              <w:right w:val="nil"/>
            </w:tcBorders>
            <w:shd w:val="clear" w:color="auto" w:fill="FFFFFF"/>
          </w:tcPr>
          <w:p w14:paraId="00058A8E">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JSON</w:t>
            </w:r>
          </w:p>
        </w:tc>
        <w:tc>
          <w:tcPr>
            <w:tcW w:w="1819" w:type="dxa"/>
            <w:tcBorders>
              <w:top w:val="nil"/>
              <w:left w:val="nil"/>
              <w:bottom w:val="nil"/>
              <w:right w:val="nil"/>
            </w:tcBorders>
            <w:shd w:val="clear" w:color="auto" w:fill="FFFFFF"/>
          </w:tcPr>
          <w:p w14:paraId="6FA11F88">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否</w:t>
            </w:r>
          </w:p>
        </w:tc>
        <w:tc>
          <w:tcPr>
            <w:tcW w:w="1957" w:type="dxa"/>
            <w:tcBorders>
              <w:top w:val="nil"/>
              <w:left w:val="nil"/>
              <w:bottom w:val="nil"/>
              <w:right w:val="nil"/>
            </w:tcBorders>
            <w:shd w:val="clear" w:color="auto" w:fill="FFFFFF"/>
          </w:tcPr>
          <w:p w14:paraId="13439C39">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是</w:t>
            </w:r>
          </w:p>
        </w:tc>
      </w:tr>
      <w:tr w14:paraId="336C0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39" w:type="dxa"/>
            <w:tcBorders>
              <w:top w:val="nil"/>
              <w:left w:val="nil"/>
              <w:bottom w:val="nil"/>
              <w:right w:val="nil"/>
            </w:tcBorders>
            <w:shd w:val="clear" w:color="auto" w:fill="FFFFFF"/>
          </w:tcPr>
          <w:p w14:paraId="06216BAF">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creator_id</w:t>
            </w:r>
          </w:p>
        </w:tc>
        <w:tc>
          <w:tcPr>
            <w:tcW w:w="2239" w:type="dxa"/>
            <w:tcBorders>
              <w:top w:val="nil"/>
              <w:left w:val="nil"/>
              <w:bottom w:val="nil"/>
              <w:right w:val="nil"/>
            </w:tcBorders>
            <w:shd w:val="clear" w:color="auto" w:fill="FFFFFF"/>
          </w:tcPr>
          <w:p w14:paraId="4B2CC1B6">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创建人ID</w:t>
            </w:r>
          </w:p>
        </w:tc>
        <w:tc>
          <w:tcPr>
            <w:tcW w:w="1958" w:type="dxa"/>
            <w:tcBorders>
              <w:top w:val="nil"/>
              <w:left w:val="nil"/>
              <w:bottom w:val="nil"/>
              <w:right w:val="nil"/>
            </w:tcBorders>
            <w:shd w:val="clear" w:color="auto" w:fill="FFFFFF"/>
          </w:tcPr>
          <w:p w14:paraId="0F10323F">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BIGINT</w:t>
            </w:r>
          </w:p>
        </w:tc>
        <w:tc>
          <w:tcPr>
            <w:tcW w:w="1819" w:type="dxa"/>
            <w:tcBorders>
              <w:top w:val="nil"/>
              <w:left w:val="nil"/>
              <w:bottom w:val="nil"/>
              <w:right w:val="nil"/>
            </w:tcBorders>
            <w:shd w:val="clear" w:color="auto" w:fill="FFFFFF"/>
          </w:tcPr>
          <w:p w14:paraId="7B64472B">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否</w:t>
            </w:r>
          </w:p>
        </w:tc>
        <w:tc>
          <w:tcPr>
            <w:tcW w:w="1957" w:type="dxa"/>
            <w:tcBorders>
              <w:top w:val="nil"/>
              <w:left w:val="nil"/>
              <w:bottom w:val="nil"/>
              <w:right w:val="nil"/>
            </w:tcBorders>
            <w:shd w:val="clear" w:color="auto" w:fill="FFFFFF"/>
          </w:tcPr>
          <w:p w14:paraId="510B23DF">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否</w:t>
            </w:r>
          </w:p>
        </w:tc>
      </w:tr>
      <w:tr w14:paraId="7EE6E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39" w:type="dxa"/>
            <w:tcBorders>
              <w:top w:val="nil"/>
              <w:left w:val="nil"/>
              <w:bottom w:val="nil"/>
              <w:right w:val="nil"/>
            </w:tcBorders>
            <w:shd w:val="clear" w:color="auto" w:fill="FFFFFF"/>
          </w:tcPr>
          <w:p w14:paraId="526A17B1">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create_time</w:t>
            </w:r>
          </w:p>
        </w:tc>
        <w:tc>
          <w:tcPr>
            <w:tcW w:w="2239" w:type="dxa"/>
            <w:tcBorders>
              <w:top w:val="nil"/>
              <w:left w:val="nil"/>
              <w:bottom w:val="nil"/>
              <w:right w:val="nil"/>
            </w:tcBorders>
            <w:shd w:val="clear" w:color="auto" w:fill="FFFFFF"/>
          </w:tcPr>
          <w:p w14:paraId="4B1BC3FB">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创建时间</w:t>
            </w:r>
          </w:p>
        </w:tc>
        <w:tc>
          <w:tcPr>
            <w:tcW w:w="1958" w:type="dxa"/>
            <w:tcBorders>
              <w:top w:val="nil"/>
              <w:left w:val="nil"/>
              <w:bottom w:val="nil"/>
              <w:right w:val="nil"/>
            </w:tcBorders>
            <w:shd w:val="clear" w:color="auto" w:fill="FFFFFF"/>
          </w:tcPr>
          <w:p w14:paraId="033A567E">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DATETIME</w:t>
            </w:r>
          </w:p>
        </w:tc>
        <w:tc>
          <w:tcPr>
            <w:tcW w:w="1819" w:type="dxa"/>
            <w:tcBorders>
              <w:top w:val="nil"/>
              <w:left w:val="nil"/>
              <w:bottom w:val="nil"/>
              <w:right w:val="nil"/>
            </w:tcBorders>
            <w:shd w:val="clear" w:color="auto" w:fill="FFFFFF"/>
          </w:tcPr>
          <w:p w14:paraId="7014DF3C">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否</w:t>
            </w:r>
          </w:p>
        </w:tc>
        <w:tc>
          <w:tcPr>
            <w:tcW w:w="1957" w:type="dxa"/>
            <w:tcBorders>
              <w:top w:val="nil"/>
              <w:left w:val="nil"/>
              <w:bottom w:val="nil"/>
              <w:right w:val="nil"/>
            </w:tcBorders>
            <w:shd w:val="clear" w:color="auto" w:fill="FFFFFF"/>
          </w:tcPr>
          <w:p w14:paraId="6BC4FB3B">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否</w:t>
            </w:r>
          </w:p>
        </w:tc>
      </w:tr>
      <w:tr w14:paraId="4FFBD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39" w:type="dxa"/>
            <w:tcBorders>
              <w:top w:val="nil"/>
              <w:left w:val="nil"/>
              <w:bottom w:val="single" w:color="000000" w:sz="12" w:space="0"/>
              <w:right w:val="nil"/>
            </w:tcBorders>
            <w:shd w:val="clear" w:color="auto" w:fill="FFFFFF"/>
          </w:tcPr>
          <w:p w14:paraId="7C86D488">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update_time</w:t>
            </w:r>
          </w:p>
        </w:tc>
        <w:tc>
          <w:tcPr>
            <w:tcW w:w="2239" w:type="dxa"/>
            <w:tcBorders>
              <w:top w:val="nil"/>
              <w:left w:val="nil"/>
              <w:bottom w:val="single" w:color="000000" w:sz="12" w:space="0"/>
              <w:right w:val="nil"/>
            </w:tcBorders>
            <w:shd w:val="clear" w:color="auto" w:fill="FFFFFF"/>
          </w:tcPr>
          <w:p w14:paraId="5B946741">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更新时间</w:t>
            </w:r>
          </w:p>
        </w:tc>
        <w:tc>
          <w:tcPr>
            <w:tcW w:w="1958" w:type="dxa"/>
            <w:tcBorders>
              <w:top w:val="nil"/>
              <w:left w:val="nil"/>
              <w:bottom w:val="single" w:color="000000" w:sz="12" w:space="0"/>
              <w:right w:val="nil"/>
            </w:tcBorders>
            <w:shd w:val="clear" w:color="auto" w:fill="FFFFFF"/>
          </w:tcPr>
          <w:p w14:paraId="674A2092">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DATETIME</w:t>
            </w:r>
          </w:p>
        </w:tc>
        <w:tc>
          <w:tcPr>
            <w:tcW w:w="1819" w:type="dxa"/>
            <w:tcBorders>
              <w:top w:val="nil"/>
              <w:left w:val="nil"/>
              <w:bottom w:val="single" w:color="000000" w:sz="12" w:space="0"/>
              <w:right w:val="nil"/>
            </w:tcBorders>
            <w:shd w:val="clear" w:color="auto" w:fill="FFFFFF"/>
          </w:tcPr>
          <w:p w14:paraId="21D079D3">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否</w:t>
            </w:r>
          </w:p>
        </w:tc>
        <w:tc>
          <w:tcPr>
            <w:tcW w:w="1957" w:type="dxa"/>
            <w:tcBorders>
              <w:top w:val="nil"/>
              <w:left w:val="nil"/>
              <w:bottom w:val="single" w:color="000000" w:sz="12" w:space="0"/>
              <w:right w:val="nil"/>
            </w:tcBorders>
            <w:shd w:val="clear" w:color="auto" w:fill="FFFFFF"/>
          </w:tcPr>
          <w:p w14:paraId="55DE65FF">
            <w:pPr>
              <w:widowControl w:val="0"/>
              <w:adjustRightInd w:val="0"/>
              <w:snapToGrid w:val="0"/>
              <w:spacing w:after="0" w:line="360" w:lineRule="exact"/>
              <w:jc w:val="center"/>
              <w:rPr>
                <w:rFonts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否</w:t>
            </w:r>
          </w:p>
        </w:tc>
      </w:tr>
    </w:tbl>
    <w:p w14:paraId="0BCF2DBE">
      <w:pPr>
        <w:keepNext w:val="0"/>
        <w:keepLines w:val="0"/>
        <w:pageBreakBefore w:val="0"/>
        <w:widowControl w:val="0"/>
        <w:kinsoku/>
        <w:wordWrap/>
        <w:overflowPunct/>
        <w:topLinePunct w:val="0"/>
        <w:autoSpaceDE/>
        <w:autoSpaceDN/>
        <w:bidi w:val="0"/>
        <w:adjustRightInd/>
        <w:snapToGrid/>
        <w:spacing w:after="0" w:line="180" w:lineRule="exact"/>
        <w:ind w:firstLine="420" w:firstLineChars="200"/>
        <w:jc w:val="both"/>
        <w:textAlignment w:val="auto"/>
      </w:pPr>
      <w:r>
        <w:rPr>
          <w:rFonts w:hint="eastAsia" w:ascii="Times New Roman" w:hAnsi="Times New Roman" w:eastAsia="宋体" w:cs="Times New Roman"/>
          <w:kern w:val="2"/>
          <w:sz w:val="21"/>
          <w:szCs w:val="22"/>
          <w:lang w:eastAsia="zh-CN"/>
        </w:rPr>
        <w:t xml:space="preserve"> </w:t>
      </w:r>
    </w:p>
    <w:p w14:paraId="261A7AC9">
      <w:pPr>
        <w:widowControl w:val="0"/>
        <w:spacing w:after="0" w:line="360" w:lineRule="exact"/>
        <w:jc w:val="both"/>
        <w:outlineLvl w:val="3"/>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（6）量表题目表（biz_scale_question）</w:t>
      </w:r>
    </w:p>
    <w:p w14:paraId="60E543AA">
      <w:pPr>
        <w:widowControl w:val="0"/>
        <w:spacing w:after="0" w:line="360" w:lineRule="exact"/>
        <w:ind w:firstLine="480" w:firstLineChars="200"/>
        <w:jc w:val="both"/>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用于存储量表下的所有题目、选项及分值配置，具体结构如表4.6</w:t>
      </w:r>
      <w:r>
        <w:rPr>
          <w:rFonts w:hint="eastAsia" w:ascii="Times New Roman" w:hAnsi="Times New Roman" w:eastAsia="宋体" w:cs="Times New Roman"/>
          <w:kern w:val="2"/>
          <w:szCs w:val="22"/>
          <w:lang w:val="en-US" w:eastAsia="zh-CN"/>
        </w:rPr>
        <w:t>所示</w:t>
      </w:r>
      <w:r>
        <w:rPr>
          <w:rFonts w:hint="eastAsia" w:ascii="Times New Roman" w:hAnsi="Times New Roman" w:eastAsia="宋体" w:cs="Times New Roman"/>
          <w:kern w:val="2"/>
          <w:szCs w:val="22"/>
          <w:lang w:eastAsia="zh-CN"/>
        </w:rPr>
        <w:t>。</w:t>
      </w:r>
    </w:p>
    <w:p w14:paraId="5661B802">
      <w:pPr>
        <w:keepNext w:val="0"/>
        <w:keepLines w:val="0"/>
        <w:pageBreakBefore w:val="0"/>
        <w:widowControl w:val="0"/>
        <w:kinsoku/>
        <w:wordWrap/>
        <w:overflowPunct/>
        <w:topLinePunct w:val="0"/>
        <w:autoSpaceDE/>
        <w:autoSpaceDN/>
        <w:bidi w:val="0"/>
        <w:adjustRightInd/>
        <w:snapToGrid/>
        <w:spacing w:after="0" w:line="180" w:lineRule="exact"/>
        <w:ind w:firstLine="420" w:firstLineChars="200"/>
        <w:jc w:val="both"/>
        <w:textAlignment w:val="auto"/>
        <w:rPr>
          <w:rFonts w:ascii="Times New Roman" w:hAnsi="Times New Roman" w:eastAsia="宋体" w:cs="Times New Roman"/>
          <w:kern w:val="2"/>
          <w:sz w:val="21"/>
          <w:szCs w:val="22"/>
          <w:lang w:eastAsia="zh-CN"/>
        </w:rPr>
      </w:pPr>
    </w:p>
    <w:p w14:paraId="7DDD0A1A">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表4.6 量表题目表</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221"/>
        <w:gridCol w:w="1923"/>
        <w:gridCol w:w="2072"/>
        <w:gridCol w:w="1923"/>
        <w:gridCol w:w="2073"/>
      </w:tblGrid>
      <w:tr w14:paraId="5D0E4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tcPr>
            <w:tcW w:w="2220" w:type="dxa"/>
            <w:tcBorders>
              <w:top w:val="single" w:color="000000" w:sz="12" w:space="0"/>
              <w:left w:val="nil"/>
              <w:bottom w:val="single" w:color="000000" w:sz="8" w:space="0"/>
              <w:right w:val="nil"/>
            </w:tcBorders>
          </w:tcPr>
          <w:p w14:paraId="23D97E6F">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字段名</w:t>
            </w:r>
          </w:p>
        </w:tc>
        <w:tc>
          <w:tcPr>
            <w:tcW w:w="1923" w:type="dxa"/>
            <w:tcBorders>
              <w:top w:val="single" w:color="000000" w:sz="12" w:space="0"/>
              <w:left w:val="nil"/>
              <w:bottom w:val="single" w:color="000000" w:sz="8" w:space="0"/>
              <w:right w:val="nil"/>
            </w:tcBorders>
          </w:tcPr>
          <w:p w14:paraId="69D42CE2">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说明</w:t>
            </w:r>
          </w:p>
        </w:tc>
        <w:tc>
          <w:tcPr>
            <w:tcW w:w="2072" w:type="dxa"/>
            <w:tcBorders>
              <w:top w:val="single" w:color="000000" w:sz="12" w:space="0"/>
              <w:left w:val="nil"/>
              <w:bottom w:val="single" w:color="000000" w:sz="8" w:space="0"/>
              <w:right w:val="nil"/>
            </w:tcBorders>
          </w:tcPr>
          <w:p w14:paraId="0BCABBA9">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数据类型</w:t>
            </w:r>
          </w:p>
        </w:tc>
        <w:tc>
          <w:tcPr>
            <w:tcW w:w="1923" w:type="dxa"/>
            <w:tcBorders>
              <w:top w:val="single" w:color="000000" w:sz="12" w:space="0"/>
              <w:left w:val="nil"/>
              <w:bottom w:val="single" w:color="000000" w:sz="8" w:space="0"/>
              <w:right w:val="nil"/>
            </w:tcBorders>
          </w:tcPr>
          <w:p w14:paraId="7B8E08E6">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是否为主键</w:t>
            </w:r>
          </w:p>
        </w:tc>
        <w:tc>
          <w:tcPr>
            <w:tcW w:w="2073" w:type="dxa"/>
            <w:tcBorders>
              <w:top w:val="single" w:color="000000" w:sz="12" w:space="0"/>
              <w:left w:val="nil"/>
              <w:bottom w:val="single" w:color="000000" w:sz="8" w:space="0"/>
              <w:right w:val="nil"/>
            </w:tcBorders>
          </w:tcPr>
          <w:p w14:paraId="12F85CD6">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是否可以为空</w:t>
            </w:r>
          </w:p>
        </w:tc>
      </w:tr>
      <w:tr w14:paraId="11798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20" w:type="dxa"/>
            <w:tcBorders>
              <w:top w:val="single" w:color="000000" w:sz="8" w:space="0"/>
              <w:left w:val="nil"/>
              <w:bottom w:val="nil"/>
              <w:right w:val="nil"/>
            </w:tcBorders>
          </w:tcPr>
          <w:p w14:paraId="088DD476">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id</w:t>
            </w:r>
          </w:p>
        </w:tc>
        <w:tc>
          <w:tcPr>
            <w:tcW w:w="1923" w:type="dxa"/>
            <w:tcBorders>
              <w:top w:val="single" w:color="000000" w:sz="8" w:space="0"/>
              <w:left w:val="nil"/>
              <w:bottom w:val="nil"/>
              <w:right w:val="nil"/>
            </w:tcBorders>
          </w:tcPr>
          <w:p w14:paraId="441C727B">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题目ID</w:t>
            </w:r>
          </w:p>
        </w:tc>
        <w:tc>
          <w:tcPr>
            <w:tcW w:w="2072" w:type="dxa"/>
            <w:tcBorders>
              <w:top w:val="single" w:color="000000" w:sz="8" w:space="0"/>
              <w:left w:val="nil"/>
              <w:bottom w:val="nil"/>
              <w:right w:val="nil"/>
            </w:tcBorders>
          </w:tcPr>
          <w:p w14:paraId="1260BAB1">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BIGINT</w:t>
            </w:r>
          </w:p>
        </w:tc>
        <w:tc>
          <w:tcPr>
            <w:tcW w:w="1923" w:type="dxa"/>
            <w:tcBorders>
              <w:top w:val="single" w:color="000000" w:sz="8" w:space="0"/>
              <w:left w:val="nil"/>
              <w:bottom w:val="nil"/>
              <w:right w:val="nil"/>
            </w:tcBorders>
          </w:tcPr>
          <w:p w14:paraId="23E6E242">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是</w:t>
            </w:r>
          </w:p>
        </w:tc>
        <w:tc>
          <w:tcPr>
            <w:tcW w:w="2073" w:type="dxa"/>
            <w:tcBorders>
              <w:top w:val="single" w:color="000000" w:sz="8" w:space="0"/>
              <w:left w:val="nil"/>
              <w:bottom w:val="nil"/>
              <w:right w:val="nil"/>
            </w:tcBorders>
          </w:tcPr>
          <w:p w14:paraId="6B82BC2A">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否</w:t>
            </w:r>
          </w:p>
        </w:tc>
      </w:tr>
      <w:tr w14:paraId="04936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20" w:type="dxa"/>
            <w:tcBorders>
              <w:top w:val="nil"/>
              <w:left w:val="nil"/>
              <w:bottom w:val="nil"/>
              <w:right w:val="nil"/>
            </w:tcBorders>
          </w:tcPr>
          <w:p w14:paraId="7F55AB63">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scale_id</w:t>
            </w:r>
          </w:p>
        </w:tc>
        <w:tc>
          <w:tcPr>
            <w:tcW w:w="1923" w:type="dxa"/>
            <w:tcBorders>
              <w:top w:val="nil"/>
              <w:left w:val="nil"/>
              <w:bottom w:val="nil"/>
              <w:right w:val="nil"/>
            </w:tcBorders>
          </w:tcPr>
          <w:p w14:paraId="149CFFBC">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所属量表ID</w:t>
            </w:r>
          </w:p>
        </w:tc>
        <w:tc>
          <w:tcPr>
            <w:tcW w:w="2072" w:type="dxa"/>
            <w:tcBorders>
              <w:top w:val="nil"/>
              <w:left w:val="nil"/>
              <w:bottom w:val="nil"/>
              <w:right w:val="nil"/>
            </w:tcBorders>
          </w:tcPr>
          <w:p w14:paraId="660B920E">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BIGINT</w:t>
            </w:r>
          </w:p>
        </w:tc>
        <w:tc>
          <w:tcPr>
            <w:tcW w:w="1923" w:type="dxa"/>
            <w:tcBorders>
              <w:top w:val="nil"/>
              <w:left w:val="nil"/>
              <w:bottom w:val="nil"/>
              <w:right w:val="nil"/>
            </w:tcBorders>
          </w:tcPr>
          <w:p w14:paraId="64EF1D38">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否</w:t>
            </w:r>
          </w:p>
        </w:tc>
        <w:tc>
          <w:tcPr>
            <w:tcW w:w="2073" w:type="dxa"/>
            <w:tcBorders>
              <w:top w:val="nil"/>
              <w:left w:val="nil"/>
              <w:bottom w:val="nil"/>
              <w:right w:val="nil"/>
            </w:tcBorders>
          </w:tcPr>
          <w:p w14:paraId="4440CA08">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否</w:t>
            </w:r>
          </w:p>
        </w:tc>
      </w:tr>
      <w:tr w14:paraId="338BB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20" w:type="dxa"/>
            <w:tcBorders>
              <w:top w:val="nil"/>
              <w:left w:val="nil"/>
              <w:bottom w:val="nil"/>
              <w:right w:val="nil"/>
            </w:tcBorders>
          </w:tcPr>
          <w:p w14:paraId="25435BA0">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question_text</w:t>
            </w:r>
          </w:p>
        </w:tc>
        <w:tc>
          <w:tcPr>
            <w:tcW w:w="1923" w:type="dxa"/>
            <w:tcBorders>
              <w:top w:val="nil"/>
              <w:left w:val="nil"/>
              <w:bottom w:val="nil"/>
              <w:right w:val="nil"/>
            </w:tcBorders>
          </w:tcPr>
          <w:p w14:paraId="241EBF3A">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题目标题</w:t>
            </w:r>
          </w:p>
        </w:tc>
        <w:tc>
          <w:tcPr>
            <w:tcW w:w="2072" w:type="dxa"/>
            <w:tcBorders>
              <w:top w:val="nil"/>
              <w:left w:val="nil"/>
              <w:bottom w:val="nil"/>
              <w:right w:val="nil"/>
            </w:tcBorders>
          </w:tcPr>
          <w:p w14:paraId="4A9ACD17">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VARCHAR(500)</w:t>
            </w:r>
          </w:p>
        </w:tc>
        <w:tc>
          <w:tcPr>
            <w:tcW w:w="1923" w:type="dxa"/>
            <w:tcBorders>
              <w:top w:val="nil"/>
              <w:left w:val="nil"/>
              <w:bottom w:val="nil"/>
              <w:right w:val="nil"/>
            </w:tcBorders>
          </w:tcPr>
          <w:p w14:paraId="2FBACDF6">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否</w:t>
            </w:r>
          </w:p>
        </w:tc>
        <w:tc>
          <w:tcPr>
            <w:tcW w:w="2073" w:type="dxa"/>
            <w:tcBorders>
              <w:top w:val="nil"/>
              <w:left w:val="nil"/>
              <w:bottom w:val="nil"/>
              <w:right w:val="nil"/>
            </w:tcBorders>
          </w:tcPr>
          <w:p w14:paraId="2C7C31B5">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否</w:t>
            </w:r>
          </w:p>
        </w:tc>
      </w:tr>
      <w:tr w14:paraId="47B9F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20" w:type="dxa"/>
            <w:tcBorders>
              <w:top w:val="nil"/>
              <w:left w:val="nil"/>
              <w:bottom w:val="nil"/>
              <w:right w:val="nil"/>
            </w:tcBorders>
          </w:tcPr>
          <w:p w14:paraId="10F8CD4E">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question_type</w:t>
            </w:r>
          </w:p>
        </w:tc>
        <w:tc>
          <w:tcPr>
            <w:tcW w:w="1923" w:type="dxa"/>
            <w:tcBorders>
              <w:top w:val="nil"/>
              <w:left w:val="nil"/>
              <w:bottom w:val="nil"/>
              <w:right w:val="nil"/>
            </w:tcBorders>
          </w:tcPr>
          <w:p w14:paraId="33E8D8B1">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题目类型</w:t>
            </w:r>
          </w:p>
        </w:tc>
        <w:tc>
          <w:tcPr>
            <w:tcW w:w="2072" w:type="dxa"/>
            <w:tcBorders>
              <w:top w:val="nil"/>
              <w:left w:val="nil"/>
              <w:bottom w:val="nil"/>
              <w:right w:val="nil"/>
            </w:tcBorders>
          </w:tcPr>
          <w:p w14:paraId="06CDD05A">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VARCHAR(20)</w:t>
            </w:r>
          </w:p>
        </w:tc>
        <w:tc>
          <w:tcPr>
            <w:tcW w:w="1923" w:type="dxa"/>
            <w:tcBorders>
              <w:top w:val="nil"/>
              <w:left w:val="nil"/>
              <w:bottom w:val="nil"/>
              <w:right w:val="nil"/>
            </w:tcBorders>
          </w:tcPr>
          <w:p w14:paraId="20BEBC34">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否</w:t>
            </w:r>
          </w:p>
        </w:tc>
        <w:tc>
          <w:tcPr>
            <w:tcW w:w="2073" w:type="dxa"/>
            <w:tcBorders>
              <w:top w:val="nil"/>
              <w:left w:val="nil"/>
              <w:bottom w:val="nil"/>
              <w:right w:val="nil"/>
            </w:tcBorders>
          </w:tcPr>
          <w:p w14:paraId="5046D083">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否</w:t>
            </w:r>
          </w:p>
        </w:tc>
      </w:tr>
      <w:tr w14:paraId="7E7D9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20" w:type="dxa"/>
            <w:tcBorders>
              <w:top w:val="nil"/>
              <w:left w:val="nil"/>
              <w:bottom w:val="nil"/>
              <w:right w:val="nil"/>
            </w:tcBorders>
          </w:tcPr>
          <w:p w14:paraId="4580C1B6">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options</w:t>
            </w:r>
          </w:p>
        </w:tc>
        <w:tc>
          <w:tcPr>
            <w:tcW w:w="1923" w:type="dxa"/>
            <w:tcBorders>
              <w:top w:val="nil"/>
              <w:left w:val="nil"/>
              <w:bottom w:val="nil"/>
              <w:right w:val="nil"/>
            </w:tcBorders>
          </w:tcPr>
          <w:p w14:paraId="7794500F">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选项配置</w:t>
            </w:r>
          </w:p>
        </w:tc>
        <w:tc>
          <w:tcPr>
            <w:tcW w:w="2072" w:type="dxa"/>
            <w:tcBorders>
              <w:top w:val="nil"/>
              <w:left w:val="nil"/>
              <w:bottom w:val="nil"/>
              <w:right w:val="nil"/>
            </w:tcBorders>
          </w:tcPr>
          <w:p w14:paraId="0FD053B3">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JSON</w:t>
            </w:r>
          </w:p>
        </w:tc>
        <w:tc>
          <w:tcPr>
            <w:tcW w:w="1923" w:type="dxa"/>
            <w:tcBorders>
              <w:top w:val="nil"/>
              <w:left w:val="nil"/>
              <w:bottom w:val="nil"/>
              <w:right w:val="nil"/>
            </w:tcBorders>
          </w:tcPr>
          <w:p w14:paraId="4627C46E">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否</w:t>
            </w:r>
          </w:p>
        </w:tc>
        <w:tc>
          <w:tcPr>
            <w:tcW w:w="2073" w:type="dxa"/>
            <w:tcBorders>
              <w:top w:val="nil"/>
              <w:left w:val="nil"/>
              <w:bottom w:val="nil"/>
              <w:right w:val="nil"/>
            </w:tcBorders>
          </w:tcPr>
          <w:p w14:paraId="7EA797F5">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是</w:t>
            </w:r>
          </w:p>
        </w:tc>
      </w:tr>
      <w:tr w14:paraId="664E8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20" w:type="dxa"/>
            <w:tcBorders>
              <w:top w:val="nil"/>
              <w:left w:val="nil"/>
              <w:bottom w:val="nil"/>
              <w:right w:val="nil"/>
            </w:tcBorders>
          </w:tcPr>
          <w:p w14:paraId="330B453E">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score</w:t>
            </w:r>
          </w:p>
        </w:tc>
        <w:tc>
          <w:tcPr>
            <w:tcW w:w="1923" w:type="dxa"/>
            <w:tcBorders>
              <w:top w:val="nil"/>
              <w:left w:val="nil"/>
              <w:bottom w:val="nil"/>
              <w:right w:val="nil"/>
            </w:tcBorders>
          </w:tcPr>
          <w:p w14:paraId="526C2ADF">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题目分值</w:t>
            </w:r>
          </w:p>
        </w:tc>
        <w:tc>
          <w:tcPr>
            <w:tcW w:w="2072" w:type="dxa"/>
            <w:tcBorders>
              <w:top w:val="nil"/>
              <w:left w:val="nil"/>
              <w:bottom w:val="nil"/>
              <w:right w:val="nil"/>
            </w:tcBorders>
          </w:tcPr>
          <w:p w14:paraId="1AB59491">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INT</w:t>
            </w:r>
          </w:p>
        </w:tc>
        <w:tc>
          <w:tcPr>
            <w:tcW w:w="1923" w:type="dxa"/>
            <w:tcBorders>
              <w:top w:val="nil"/>
              <w:left w:val="nil"/>
              <w:bottom w:val="nil"/>
              <w:right w:val="nil"/>
            </w:tcBorders>
          </w:tcPr>
          <w:p w14:paraId="43113333">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否</w:t>
            </w:r>
          </w:p>
        </w:tc>
        <w:tc>
          <w:tcPr>
            <w:tcW w:w="2073" w:type="dxa"/>
            <w:tcBorders>
              <w:top w:val="nil"/>
              <w:left w:val="nil"/>
              <w:bottom w:val="nil"/>
              <w:right w:val="nil"/>
            </w:tcBorders>
          </w:tcPr>
          <w:p w14:paraId="05E61208">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否</w:t>
            </w:r>
          </w:p>
        </w:tc>
      </w:tr>
      <w:tr w14:paraId="1F1C1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20" w:type="dxa"/>
            <w:tcBorders>
              <w:top w:val="nil"/>
              <w:left w:val="nil"/>
              <w:bottom w:val="nil"/>
              <w:right w:val="nil"/>
            </w:tcBorders>
          </w:tcPr>
          <w:p w14:paraId="6D031133">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sort_order</w:t>
            </w:r>
          </w:p>
        </w:tc>
        <w:tc>
          <w:tcPr>
            <w:tcW w:w="1923" w:type="dxa"/>
            <w:tcBorders>
              <w:top w:val="nil"/>
              <w:left w:val="nil"/>
              <w:bottom w:val="nil"/>
              <w:right w:val="nil"/>
            </w:tcBorders>
          </w:tcPr>
          <w:p w14:paraId="29B7B8B5">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排序号</w:t>
            </w:r>
          </w:p>
        </w:tc>
        <w:tc>
          <w:tcPr>
            <w:tcW w:w="2072" w:type="dxa"/>
            <w:tcBorders>
              <w:top w:val="nil"/>
              <w:left w:val="nil"/>
              <w:bottom w:val="nil"/>
              <w:right w:val="nil"/>
            </w:tcBorders>
          </w:tcPr>
          <w:p w14:paraId="0835AFE1">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INT</w:t>
            </w:r>
          </w:p>
        </w:tc>
        <w:tc>
          <w:tcPr>
            <w:tcW w:w="1923" w:type="dxa"/>
            <w:tcBorders>
              <w:top w:val="nil"/>
              <w:left w:val="nil"/>
              <w:bottom w:val="nil"/>
              <w:right w:val="nil"/>
            </w:tcBorders>
          </w:tcPr>
          <w:p w14:paraId="0EA90017">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否</w:t>
            </w:r>
          </w:p>
        </w:tc>
        <w:tc>
          <w:tcPr>
            <w:tcW w:w="2073" w:type="dxa"/>
            <w:tcBorders>
              <w:top w:val="nil"/>
              <w:left w:val="nil"/>
              <w:bottom w:val="nil"/>
              <w:right w:val="nil"/>
            </w:tcBorders>
          </w:tcPr>
          <w:p w14:paraId="0475326C">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否</w:t>
            </w:r>
          </w:p>
        </w:tc>
      </w:tr>
      <w:tr w14:paraId="28027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20" w:type="dxa"/>
            <w:tcBorders>
              <w:top w:val="nil"/>
              <w:left w:val="nil"/>
              <w:bottom w:val="single" w:color="000000" w:sz="12" w:space="0"/>
              <w:right w:val="nil"/>
            </w:tcBorders>
          </w:tcPr>
          <w:p w14:paraId="13DDFFBF">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create_time</w:t>
            </w:r>
          </w:p>
        </w:tc>
        <w:tc>
          <w:tcPr>
            <w:tcW w:w="1923" w:type="dxa"/>
            <w:tcBorders>
              <w:top w:val="nil"/>
              <w:left w:val="nil"/>
              <w:bottom w:val="single" w:color="000000" w:sz="12" w:space="0"/>
              <w:right w:val="nil"/>
            </w:tcBorders>
          </w:tcPr>
          <w:p w14:paraId="46A902D3">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创建时间</w:t>
            </w:r>
          </w:p>
        </w:tc>
        <w:tc>
          <w:tcPr>
            <w:tcW w:w="2072" w:type="dxa"/>
            <w:tcBorders>
              <w:top w:val="nil"/>
              <w:left w:val="nil"/>
              <w:bottom w:val="single" w:color="000000" w:sz="12" w:space="0"/>
              <w:right w:val="nil"/>
            </w:tcBorders>
          </w:tcPr>
          <w:p w14:paraId="5CDE3A95">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DATETIME</w:t>
            </w:r>
          </w:p>
        </w:tc>
        <w:tc>
          <w:tcPr>
            <w:tcW w:w="1923" w:type="dxa"/>
            <w:tcBorders>
              <w:top w:val="nil"/>
              <w:left w:val="nil"/>
              <w:bottom w:val="single" w:color="000000" w:sz="12" w:space="0"/>
              <w:right w:val="nil"/>
            </w:tcBorders>
          </w:tcPr>
          <w:p w14:paraId="547A4F7A">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否</w:t>
            </w:r>
          </w:p>
        </w:tc>
        <w:tc>
          <w:tcPr>
            <w:tcW w:w="2073" w:type="dxa"/>
            <w:tcBorders>
              <w:top w:val="nil"/>
              <w:left w:val="nil"/>
              <w:bottom w:val="single" w:color="000000" w:sz="12" w:space="0"/>
              <w:right w:val="nil"/>
            </w:tcBorders>
          </w:tcPr>
          <w:p w14:paraId="7347E3FE">
            <w:pPr>
              <w:widowControl w:val="0"/>
              <w:adjustRightInd w:val="0"/>
              <w:snapToGrid w:val="0"/>
              <w:spacing w:after="0" w:line="360" w:lineRule="exact"/>
              <w:jc w:val="center"/>
              <w:rPr>
                <w:rFonts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t>否</w:t>
            </w:r>
          </w:p>
        </w:tc>
      </w:tr>
    </w:tbl>
    <w:p w14:paraId="4EFE38E4">
      <w:pPr>
        <w:keepNext w:val="0"/>
        <w:keepLines w:val="0"/>
        <w:pageBreakBefore w:val="0"/>
        <w:widowControl w:val="0"/>
        <w:kinsoku/>
        <w:wordWrap/>
        <w:overflowPunct/>
        <w:topLinePunct w:val="0"/>
        <w:autoSpaceDE/>
        <w:autoSpaceDN/>
        <w:bidi w:val="0"/>
        <w:adjustRightInd/>
        <w:snapToGrid/>
        <w:spacing w:after="0" w:line="180" w:lineRule="exact"/>
        <w:ind w:firstLine="480" w:firstLineChars="200"/>
        <w:jc w:val="both"/>
        <w:textAlignment w:val="auto"/>
        <w:rPr>
          <w:rFonts w:hint="eastAsia" w:ascii="Times New Roman" w:hAnsi="Times New Roman" w:eastAsia="宋体" w:cs="Times New Roman"/>
          <w:color w:val="000000"/>
          <w:kern w:val="2"/>
          <w:sz w:val="24"/>
          <w:szCs w:val="22"/>
          <w:lang w:eastAsia="zh-CN"/>
        </w:rPr>
      </w:pPr>
    </w:p>
    <w:p w14:paraId="02A7156C">
      <w:pPr>
        <w:keepNext w:val="0"/>
        <w:keepLines w:val="0"/>
        <w:pageBreakBefore w:val="0"/>
        <w:widowControl w:val="0"/>
        <w:kinsoku/>
        <w:wordWrap/>
        <w:overflowPunct/>
        <w:topLinePunct w:val="0"/>
        <w:autoSpaceDE/>
        <w:autoSpaceDN/>
        <w:bidi w:val="0"/>
        <w:adjustRightInd/>
        <w:snapToGrid/>
        <w:spacing w:after="0" w:line="360" w:lineRule="exact"/>
        <w:jc w:val="both"/>
        <w:textAlignment w:val="auto"/>
        <w:rPr>
          <w:rFonts w:ascii="Times New Roman" w:hAnsi="Times New Roman" w:eastAsia="宋体" w:cs="Times New Roman"/>
          <w:kern w:val="2"/>
          <w:szCs w:val="22"/>
          <w:lang w:eastAsia="zh-CN"/>
        </w:rPr>
      </w:pPr>
      <w:r>
        <w:rPr>
          <w:rFonts w:hint="eastAsia" w:ascii="Times New Roman" w:hAnsi="Times New Roman" w:eastAsia="宋体" w:cs="Times New Roman"/>
          <w:color w:val="000000"/>
          <w:kern w:val="2"/>
          <w:sz w:val="24"/>
          <w:szCs w:val="22"/>
          <w:lang w:eastAsia="zh-CN"/>
        </w:rPr>
        <w:t>（7）生命体征表（biz_vital_signs）</w:t>
      </w:r>
    </w:p>
    <w:p w14:paraId="5EED758C">
      <w:pPr>
        <w:widowControl w:val="0"/>
        <w:spacing w:after="0" w:line="360" w:lineRule="exact"/>
        <w:ind w:firstLine="480" w:firstLineChars="200"/>
        <w:jc w:val="both"/>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用于存储患者每日生命体征监测数据，具体结构如表4.7</w:t>
      </w:r>
      <w:r>
        <w:rPr>
          <w:rFonts w:hint="eastAsia" w:ascii="Times New Roman" w:hAnsi="Times New Roman" w:eastAsia="宋体" w:cs="Times New Roman"/>
          <w:kern w:val="2"/>
          <w:szCs w:val="22"/>
          <w:lang w:val="en-US" w:eastAsia="zh-CN"/>
        </w:rPr>
        <w:t>所示</w:t>
      </w:r>
      <w:r>
        <w:rPr>
          <w:rFonts w:hint="eastAsia" w:ascii="Times New Roman" w:hAnsi="Times New Roman" w:eastAsia="宋体" w:cs="Times New Roman"/>
          <w:kern w:val="2"/>
          <w:szCs w:val="22"/>
          <w:lang w:eastAsia="zh-CN"/>
        </w:rPr>
        <w:t>。</w:t>
      </w:r>
    </w:p>
    <w:p w14:paraId="56C3673C">
      <w:pPr>
        <w:spacing w:after="120"/>
        <w:rPr>
          <w:lang w:eastAsia="zh-CN"/>
        </w:rPr>
      </w:pPr>
    </w:p>
    <w:p w14:paraId="215C3E71">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表4.7 生命体征表</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269"/>
        <w:gridCol w:w="2127"/>
        <w:gridCol w:w="1986"/>
        <w:gridCol w:w="1844"/>
        <w:gridCol w:w="1986"/>
      </w:tblGrid>
      <w:tr w14:paraId="6BB1A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tcPr>
            <w:tcW w:w="2270" w:type="dxa"/>
            <w:tcBorders>
              <w:top w:val="single" w:color="000000" w:sz="12" w:space="0"/>
              <w:left w:val="nil"/>
              <w:bottom w:val="single" w:color="000000" w:sz="8" w:space="0"/>
              <w:right w:val="nil"/>
            </w:tcBorders>
          </w:tcPr>
          <w:p w14:paraId="6AD44020">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字段名</w:t>
            </w:r>
          </w:p>
        </w:tc>
        <w:tc>
          <w:tcPr>
            <w:tcW w:w="2127" w:type="dxa"/>
            <w:tcBorders>
              <w:top w:val="single" w:color="000000" w:sz="12" w:space="0"/>
              <w:left w:val="nil"/>
              <w:bottom w:val="single" w:color="000000" w:sz="8" w:space="0"/>
              <w:right w:val="nil"/>
            </w:tcBorders>
          </w:tcPr>
          <w:p w14:paraId="6BAD0BFA">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说明</w:t>
            </w:r>
          </w:p>
        </w:tc>
        <w:tc>
          <w:tcPr>
            <w:tcW w:w="1986" w:type="dxa"/>
            <w:tcBorders>
              <w:top w:val="single" w:color="000000" w:sz="12" w:space="0"/>
              <w:left w:val="nil"/>
              <w:bottom w:val="single" w:color="000000" w:sz="8" w:space="0"/>
              <w:right w:val="nil"/>
            </w:tcBorders>
          </w:tcPr>
          <w:p w14:paraId="68B15580">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数据类型</w:t>
            </w:r>
          </w:p>
        </w:tc>
        <w:tc>
          <w:tcPr>
            <w:tcW w:w="1844" w:type="dxa"/>
            <w:tcBorders>
              <w:top w:val="single" w:color="000000" w:sz="12" w:space="0"/>
              <w:left w:val="nil"/>
              <w:bottom w:val="single" w:color="000000" w:sz="8" w:space="0"/>
              <w:right w:val="nil"/>
            </w:tcBorders>
          </w:tcPr>
          <w:p w14:paraId="762A0E0D">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是否为主键</w:t>
            </w:r>
          </w:p>
        </w:tc>
        <w:tc>
          <w:tcPr>
            <w:tcW w:w="1986" w:type="dxa"/>
            <w:tcBorders>
              <w:top w:val="single" w:color="000000" w:sz="12" w:space="0"/>
              <w:left w:val="nil"/>
              <w:bottom w:val="single" w:color="000000" w:sz="8" w:space="0"/>
              <w:right w:val="nil"/>
            </w:tcBorders>
          </w:tcPr>
          <w:p w14:paraId="466A00E8">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是否可以为空</w:t>
            </w:r>
          </w:p>
        </w:tc>
      </w:tr>
      <w:tr w14:paraId="72987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70" w:type="dxa"/>
            <w:tcBorders>
              <w:top w:val="single" w:color="000000" w:sz="8" w:space="0"/>
              <w:left w:val="nil"/>
              <w:bottom w:val="nil"/>
              <w:right w:val="nil"/>
            </w:tcBorders>
          </w:tcPr>
          <w:p w14:paraId="1A1145A8">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id</w:t>
            </w:r>
          </w:p>
        </w:tc>
        <w:tc>
          <w:tcPr>
            <w:tcW w:w="2127" w:type="dxa"/>
            <w:tcBorders>
              <w:top w:val="single" w:color="000000" w:sz="8" w:space="0"/>
              <w:left w:val="nil"/>
              <w:bottom w:val="nil"/>
              <w:right w:val="nil"/>
            </w:tcBorders>
          </w:tcPr>
          <w:p w14:paraId="23AA0AAF">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记录ID</w:t>
            </w:r>
          </w:p>
        </w:tc>
        <w:tc>
          <w:tcPr>
            <w:tcW w:w="1986" w:type="dxa"/>
            <w:tcBorders>
              <w:top w:val="single" w:color="000000" w:sz="8" w:space="0"/>
              <w:left w:val="nil"/>
              <w:bottom w:val="nil"/>
              <w:right w:val="nil"/>
            </w:tcBorders>
          </w:tcPr>
          <w:p w14:paraId="4D68AE72">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BIGINT</w:t>
            </w:r>
          </w:p>
        </w:tc>
        <w:tc>
          <w:tcPr>
            <w:tcW w:w="1844" w:type="dxa"/>
            <w:tcBorders>
              <w:top w:val="single" w:color="000000" w:sz="8" w:space="0"/>
              <w:left w:val="nil"/>
              <w:bottom w:val="nil"/>
              <w:right w:val="nil"/>
            </w:tcBorders>
          </w:tcPr>
          <w:p w14:paraId="43F92135">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是</w:t>
            </w:r>
          </w:p>
        </w:tc>
        <w:tc>
          <w:tcPr>
            <w:tcW w:w="1986" w:type="dxa"/>
            <w:tcBorders>
              <w:top w:val="single" w:color="000000" w:sz="8" w:space="0"/>
              <w:left w:val="nil"/>
              <w:bottom w:val="nil"/>
              <w:right w:val="nil"/>
            </w:tcBorders>
          </w:tcPr>
          <w:p w14:paraId="477BC745">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r>
      <w:tr w14:paraId="216C3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70" w:type="dxa"/>
            <w:tcBorders>
              <w:top w:val="nil"/>
              <w:left w:val="nil"/>
              <w:bottom w:val="nil"/>
              <w:right w:val="nil"/>
            </w:tcBorders>
          </w:tcPr>
          <w:p w14:paraId="5D9FD2EB">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patient_id</w:t>
            </w:r>
          </w:p>
        </w:tc>
        <w:tc>
          <w:tcPr>
            <w:tcW w:w="2127" w:type="dxa"/>
            <w:tcBorders>
              <w:top w:val="nil"/>
              <w:left w:val="nil"/>
              <w:bottom w:val="nil"/>
              <w:right w:val="nil"/>
            </w:tcBorders>
          </w:tcPr>
          <w:p w14:paraId="576B71FD">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患者ID</w:t>
            </w:r>
          </w:p>
        </w:tc>
        <w:tc>
          <w:tcPr>
            <w:tcW w:w="1986" w:type="dxa"/>
            <w:tcBorders>
              <w:top w:val="nil"/>
              <w:left w:val="nil"/>
              <w:bottom w:val="nil"/>
              <w:right w:val="nil"/>
            </w:tcBorders>
          </w:tcPr>
          <w:p w14:paraId="5000D0F9">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BIGINT</w:t>
            </w:r>
          </w:p>
        </w:tc>
        <w:tc>
          <w:tcPr>
            <w:tcW w:w="1844" w:type="dxa"/>
            <w:tcBorders>
              <w:top w:val="nil"/>
              <w:left w:val="nil"/>
              <w:bottom w:val="nil"/>
              <w:right w:val="nil"/>
            </w:tcBorders>
          </w:tcPr>
          <w:p w14:paraId="4A5DC709">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c>
          <w:tcPr>
            <w:tcW w:w="1986" w:type="dxa"/>
            <w:tcBorders>
              <w:top w:val="nil"/>
              <w:left w:val="nil"/>
              <w:bottom w:val="nil"/>
              <w:right w:val="nil"/>
            </w:tcBorders>
          </w:tcPr>
          <w:p w14:paraId="0AA9714D">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r>
      <w:tr w14:paraId="71BBC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70" w:type="dxa"/>
            <w:tcBorders>
              <w:top w:val="nil"/>
              <w:left w:val="nil"/>
              <w:bottom w:val="nil"/>
              <w:right w:val="nil"/>
            </w:tcBorders>
          </w:tcPr>
          <w:p w14:paraId="50DE818E">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patient_name</w:t>
            </w:r>
          </w:p>
        </w:tc>
        <w:tc>
          <w:tcPr>
            <w:tcW w:w="2127" w:type="dxa"/>
            <w:tcBorders>
              <w:top w:val="nil"/>
              <w:left w:val="nil"/>
              <w:bottom w:val="nil"/>
              <w:right w:val="nil"/>
            </w:tcBorders>
          </w:tcPr>
          <w:p w14:paraId="031CFF7A">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患者姓名</w:t>
            </w:r>
          </w:p>
        </w:tc>
        <w:tc>
          <w:tcPr>
            <w:tcW w:w="1986" w:type="dxa"/>
            <w:tcBorders>
              <w:top w:val="nil"/>
              <w:left w:val="nil"/>
              <w:bottom w:val="nil"/>
              <w:right w:val="nil"/>
            </w:tcBorders>
          </w:tcPr>
          <w:p w14:paraId="0A81AB76">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VARCHAR(50)</w:t>
            </w:r>
          </w:p>
        </w:tc>
        <w:tc>
          <w:tcPr>
            <w:tcW w:w="1844" w:type="dxa"/>
            <w:tcBorders>
              <w:top w:val="nil"/>
              <w:left w:val="nil"/>
              <w:bottom w:val="nil"/>
              <w:right w:val="nil"/>
            </w:tcBorders>
          </w:tcPr>
          <w:p w14:paraId="2B9B93EE">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c>
          <w:tcPr>
            <w:tcW w:w="1986" w:type="dxa"/>
            <w:tcBorders>
              <w:top w:val="nil"/>
              <w:left w:val="nil"/>
              <w:bottom w:val="nil"/>
              <w:right w:val="nil"/>
            </w:tcBorders>
          </w:tcPr>
          <w:p w14:paraId="0A86D591">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r>
      <w:tr w14:paraId="28B89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70" w:type="dxa"/>
            <w:tcBorders>
              <w:top w:val="nil"/>
              <w:left w:val="nil"/>
              <w:bottom w:val="nil"/>
              <w:right w:val="nil"/>
            </w:tcBorders>
          </w:tcPr>
          <w:p w14:paraId="4B61BFC9">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temperature</w:t>
            </w:r>
          </w:p>
        </w:tc>
        <w:tc>
          <w:tcPr>
            <w:tcW w:w="2127" w:type="dxa"/>
            <w:tcBorders>
              <w:top w:val="nil"/>
              <w:left w:val="nil"/>
              <w:bottom w:val="nil"/>
              <w:right w:val="nil"/>
            </w:tcBorders>
          </w:tcPr>
          <w:p w14:paraId="0007648E">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体温(℃)</w:t>
            </w:r>
          </w:p>
        </w:tc>
        <w:tc>
          <w:tcPr>
            <w:tcW w:w="1986" w:type="dxa"/>
            <w:tcBorders>
              <w:top w:val="nil"/>
              <w:left w:val="nil"/>
              <w:bottom w:val="nil"/>
              <w:right w:val="nil"/>
            </w:tcBorders>
          </w:tcPr>
          <w:p w14:paraId="36A94998">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DECIMAL(4,1)</w:t>
            </w:r>
          </w:p>
        </w:tc>
        <w:tc>
          <w:tcPr>
            <w:tcW w:w="1844" w:type="dxa"/>
            <w:tcBorders>
              <w:top w:val="nil"/>
              <w:left w:val="nil"/>
              <w:bottom w:val="nil"/>
              <w:right w:val="nil"/>
            </w:tcBorders>
          </w:tcPr>
          <w:p w14:paraId="177913EE">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c>
          <w:tcPr>
            <w:tcW w:w="1986" w:type="dxa"/>
            <w:tcBorders>
              <w:top w:val="nil"/>
              <w:left w:val="nil"/>
              <w:bottom w:val="nil"/>
              <w:right w:val="nil"/>
            </w:tcBorders>
          </w:tcPr>
          <w:p w14:paraId="1AFE4C0F">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是</w:t>
            </w:r>
          </w:p>
        </w:tc>
      </w:tr>
      <w:tr w14:paraId="4AE31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70" w:type="dxa"/>
            <w:tcBorders>
              <w:top w:val="nil"/>
              <w:left w:val="nil"/>
              <w:bottom w:val="nil"/>
              <w:right w:val="nil"/>
            </w:tcBorders>
          </w:tcPr>
          <w:p w14:paraId="4B8F28ED">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pulse</w:t>
            </w:r>
          </w:p>
        </w:tc>
        <w:tc>
          <w:tcPr>
            <w:tcW w:w="2127" w:type="dxa"/>
            <w:tcBorders>
              <w:top w:val="nil"/>
              <w:left w:val="nil"/>
              <w:bottom w:val="nil"/>
              <w:right w:val="nil"/>
            </w:tcBorders>
          </w:tcPr>
          <w:p w14:paraId="4E21D78D">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脉搏(次/分)</w:t>
            </w:r>
          </w:p>
        </w:tc>
        <w:tc>
          <w:tcPr>
            <w:tcW w:w="1986" w:type="dxa"/>
            <w:tcBorders>
              <w:top w:val="nil"/>
              <w:left w:val="nil"/>
              <w:bottom w:val="nil"/>
              <w:right w:val="nil"/>
            </w:tcBorders>
          </w:tcPr>
          <w:p w14:paraId="035712B2">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INT</w:t>
            </w:r>
          </w:p>
        </w:tc>
        <w:tc>
          <w:tcPr>
            <w:tcW w:w="1844" w:type="dxa"/>
            <w:tcBorders>
              <w:top w:val="nil"/>
              <w:left w:val="nil"/>
              <w:bottom w:val="nil"/>
              <w:right w:val="nil"/>
            </w:tcBorders>
          </w:tcPr>
          <w:p w14:paraId="3E74DB4E">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c>
          <w:tcPr>
            <w:tcW w:w="1986" w:type="dxa"/>
            <w:tcBorders>
              <w:top w:val="nil"/>
              <w:left w:val="nil"/>
              <w:bottom w:val="nil"/>
              <w:right w:val="nil"/>
            </w:tcBorders>
          </w:tcPr>
          <w:p w14:paraId="240E125C">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是</w:t>
            </w:r>
          </w:p>
        </w:tc>
      </w:tr>
      <w:tr w14:paraId="45CAA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70" w:type="dxa"/>
            <w:tcBorders>
              <w:top w:val="nil"/>
              <w:left w:val="nil"/>
              <w:bottom w:val="nil"/>
              <w:right w:val="nil"/>
            </w:tcBorders>
          </w:tcPr>
          <w:p w14:paraId="0407E629">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respiratory_rate</w:t>
            </w:r>
          </w:p>
        </w:tc>
        <w:tc>
          <w:tcPr>
            <w:tcW w:w="2127" w:type="dxa"/>
            <w:tcBorders>
              <w:top w:val="nil"/>
              <w:left w:val="nil"/>
              <w:bottom w:val="nil"/>
              <w:right w:val="nil"/>
            </w:tcBorders>
          </w:tcPr>
          <w:p w14:paraId="3E155F07">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呼吸(次/分)</w:t>
            </w:r>
          </w:p>
        </w:tc>
        <w:tc>
          <w:tcPr>
            <w:tcW w:w="1986" w:type="dxa"/>
            <w:tcBorders>
              <w:top w:val="nil"/>
              <w:left w:val="nil"/>
              <w:bottom w:val="nil"/>
              <w:right w:val="nil"/>
            </w:tcBorders>
          </w:tcPr>
          <w:p w14:paraId="54EB68DB">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INT</w:t>
            </w:r>
          </w:p>
        </w:tc>
        <w:tc>
          <w:tcPr>
            <w:tcW w:w="1844" w:type="dxa"/>
            <w:tcBorders>
              <w:top w:val="nil"/>
              <w:left w:val="nil"/>
              <w:bottom w:val="nil"/>
              <w:right w:val="nil"/>
            </w:tcBorders>
          </w:tcPr>
          <w:p w14:paraId="6622872D">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c>
          <w:tcPr>
            <w:tcW w:w="1986" w:type="dxa"/>
            <w:tcBorders>
              <w:top w:val="nil"/>
              <w:left w:val="nil"/>
              <w:bottom w:val="nil"/>
              <w:right w:val="nil"/>
            </w:tcBorders>
          </w:tcPr>
          <w:p w14:paraId="55A8BF95">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是</w:t>
            </w:r>
          </w:p>
        </w:tc>
      </w:tr>
      <w:tr w14:paraId="53566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70" w:type="dxa"/>
            <w:tcBorders>
              <w:top w:val="nil"/>
              <w:left w:val="nil"/>
              <w:bottom w:val="nil"/>
              <w:right w:val="nil"/>
            </w:tcBorders>
          </w:tcPr>
          <w:p w14:paraId="0AC5E220">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systolic_bp</w:t>
            </w:r>
          </w:p>
        </w:tc>
        <w:tc>
          <w:tcPr>
            <w:tcW w:w="2127" w:type="dxa"/>
            <w:tcBorders>
              <w:top w:val="nil"/>
              <w:left w:val="nil"/>
              <w:bottom w:val="nil"/>
              <w:right w:val="nil"/>
            </w:tcBorders>
          </w:tcPr>
          <w:p w14:paraId="6480A862">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收缩压(mmHg)</w:t>
            </w:r>
          </w:p>
        </w:tc>
        <w:tc>
          <w:tcPr>
            <w:tcW w:w="1986" w:type="dxa"/>
            <w:tcBorders>
              <w:top w:val="nil"/>
              <w:left w:val="nil"/>
              <w:bottom w:val="nil"/>
              <w:right w:val="nil"/>
            </w:tcBorders>
          </w:tcPr>
          <w:p w14:paraId="36C8B1BC">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INT</w:t>
            </w:r>
          </w:p>
        </w:tc>
        <w:tc>
          <w:tcPr>
            <w:tcW w:w="1844" w:type="dxa"/>
            <w:tcBorders>
              <w:top w:val="nil"/>
              <w:left w:val="nil"/>
              <w:bottom w:val="nil"/>
              <w:right w:val="nil"/>
            </w:tcBorders>
          </w:tcPr>
          <w:p w14:paraId="4C5755FC">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c>
          <w:tcPr>
            <w:tcW w:w="1986" w:type="dxa"/>
            <w:tcBorders>
              <w:top w:val="nil"/>
              <w:left w:val="nil"/>
              <w:bottom w:val="nil"/>
              <w:right w:val="nil"/>
            </w:tcBorders>
          </w:tcPr>
          <w:p w14:paraId="4D8A7279">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是</w:t>
            </w:r>
          </w:p>
        </w:tc>
      </w:tr>
      <w:tr w14:paraId="6110B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70" w:type="dxa"/>
            <w:tcBorders>
              <w:top w:val="nil"/>
              <w:left w:val="nil"/>
              <w:bottom w:val="nil"/>
              <w:right w:val="nil"/>
            </w:tcBorders>
          </w:tcPr>
          <w:p w14:paraId="34021AFD">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diastolic_bp</w:t>
            </w:r>
          </w:p>
        </w:tc>
        <w:tc>
          <w:tcPr>
            <w:tcW w:w="2127" w:type="dxa"/>
            <w:tcBorders>
              <w:top w:val="nil"/>
              <w:left w:val="nil"/>
              <w:bottom w:val="nil"/>
              <w:right w:val="nil"/>
            </w:tcBorders>
          </w:tcPr>
          <w:p w14:paraId="4FD23B4B">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舒张压(mmHg)</w:t>
            </w:r>
          </w:p>
        </w:tc>
        <w:tc>
          <w:tcPr>
            <w:tcW w:w="1986" w:type="dxa"/>
            <w:tcBorders>
              <w:top w:val="nil"/>
              <w:left w:val="nil"/>
              <w:bottom w:val="nil"/>
              <w:right w:val="nil"/>
            </w:tcBorders>
          </w:tcPr>
          <w:p w14:paraId="4F398EDA">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INT</w:t>
            </w:r>
          </w:p>
        </w:tc>
        <w:tc>
          <w:tcPr>
            <w:tcW w:w="1844" w:type="dxa"/>
            <w:tcBorders>
              <w:top w:val="nil"/>
              <w:left w:val="nil"/>
              <w:bottom w:val="nil"/>
              <w:right w:val="nil"/>
            </w:tcBorders>
          </w:tcPr>
          <w:p w14:paraId="6E2A1C88">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c>
          <w:tcPr>
            <w:tcW w:w="1986" w:type="dxa"/>
            <w:tcBorders>
              <w:top w:val="nil"/>
              <w:left w:val="nil"/>
              <w:bottom w:val="nil"/>
              <w:right w:val="nil"/>
            </w:tcBorders>
          </w:tcPr>
          <w:p w14:paraId="6095775A">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是</w:t>
            </w:r>
          </w:p>
        </w:tc>
      </w:tr>
      <w:tr w14:paraId="17E1D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70" w:type="dxa"/>
            <w:tcBorders>
              <w:top w:val="nil"/>
              <w:left w:val="nil"/>
              <w:bottom w:val="nil"/>
              <w:right w:val="nil"/>
            </w:tcBorders>
          </w:tcPr>
          <w:p w14:paraId="5885CE92">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spo2</w:t>
            </w:r>
          </w:p>
        </w:tc>
        <w:tc>
          <w:tcPr>
            <w:tcW w:w="2127" w:type="dxa"/>
            <w:tcBorders>
              <w:top w:val="nil"/>
              <w:left w:val="nil"/>
              <w:bottom w:val="nil"/>
              <w:right w:val="nil"/>
            </w:tcBorders>
          </w:tcPr>
          <w:p w14:paraId="2052A735">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血氧饱和度(%)</w:t>
            </w:r>
          </w:p>
        </w:tc>
        <w:tc>
          <w:tcPr>
            <w:tcW w:w="1986" w:type="dxa"/>
            <w:tcBorders>
              <w:top w:val="nil"/>
              <w:left w:val="nil"/>
              <w:bottom w:val="nil"/>
              <w:right w:val="nil"/>
            </w:tcBorders>
          </w:tcPr>
          <w:p w14:paraId="1DE572E0">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DECIMAL(4,1)</w:t>
            </w:r>
          </w:p>
        </w:tc>
        <w:tc>
          <w:tcPr>
            <w:tcW w:w="1844" w:type="dxa"/>
            <w:tcBorders>
              <w:top w:val="nil"/>
              <w:left w:val="nil"/>
              <w:bottom w:val="nil"/>
              <w:right w:val="nil"/>
            </w:tcBorders>
          </w:tcPr>
          <w:p w14:paraId="0674ADF5">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c>
          <w:tcPr>
            <w:tcW w:w="1986" w:type="dxa"/>
            <w:tcBorders>
              <w:top w:val="nil"/>
              <w:left w:val="nil"/>
              <w:bottom w:val="nil"/>
              <w:right w:val="nil"/>
            </w:tcBorders>
          </w:tcPr>
          <w:p w14:paraId="4542346B">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是</w:t>
            </w:r>
          </w:p>
        </w:tc>
      </w:tr>
      <w:tr w14:paraId="7C63E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70" w:type="dxa"/>
            <w:tcBorders>
              <w:top w:val="nil"/>
              <w:left w:val="nil"/>
              <w:bottom w:val="nil"/>
              <w:right w:val="nil"/>
            </w:tcBorders>
          </w:tcPr>
          <w:p w14:paraId="4D29336D">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pain_score</w:t>
            </w:r>
          </w:p>
        </w:tc>
        <w:tc>
          <w:tcPr>
            <w:tcW w:w="2127" w:type="dxa"/>
            <w:tcBorders>
              <w:top w:val="nil"/>
              <w:left w:val="nil"/>
              <w:bottom w:val="nil"/>
              <w:right w:val="nil"/>
            </w:tcBorders>
          </w:tcPr>
          <w:p w14:paraId="40A6AC3F">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疼痛评分</w:t>
            </w:r>
          </w:p>
        </w:tc>
        <w:tc>
          <w:tcPr>
            <w:tcW w:w="1986" w:type="dxa"/>
            <w:tcBorders>
              <w:top w:val="nil"/>
              <w:left w:val="nil"/>
              <w:bottom w:val="nil"/>
              <w:right w:val="nil"/>
            </w:tcBorders>
          </w:tcPr>
          <w:p w14:paraId="552AC9F2">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INT</w:t>
            </w:r>
          </w:p>
        </w:tc>
        <w:tc>
          <w:tcPr>
            <w:tcW w:w="1844" w:type="dxa"/>
            <w:tcBorders>
              <w:top w:val="nil"/>
              <w:left w:val="nil"/>
              <w:bottom w:val="nil"/>
              <w:right w:val="nil"/>
            </w:tcBorders>
          </w:tcPr>
          <w:p w14:paraId="659239AE">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c>
          <w:tcPr>
            <w:tcW w:w="1986" w:type="dxa"/>
            <w:tcBorders>
              <w:top w:val="nil"/>
              <w:left w:val="nil"/>
              <w:bottom w:val="nil"/>
              <w:right w:val="nil"/>
            </w:tcBorders>
          </w:tcPr>
          <w:p w14:paraId="35BBB036">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是</w:t>
            </w:r>
          </w:p>
        </w:tc>
      </w:tr>
      <w:tr w14:paraId="3CAAD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70" w:type="dxa"/>
            <w:tcBorders>
              <w:top w:val="nil"/>
              <w:left w:val="nil"/>
              <w:bottom w:val="nil"/>
              <w:right w:val="nil"/>
            </w:tcBorders>
          </w:tcPr>
          <w:p w14:paraId="1F798F6B">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recorder_id</w:t>
            </w:r>
          </w:p>
        </w:tc>
        <w:tc>
          <w:tcPr>
            <w:tcW w:w="2127" w:type="dxa"/>
            <w:tcBorders>
              <w:top w:val="nil"/>
              <w:left w:val="nil"/>
              <w:bottom w:val="nil"/>
              <w:right w:val="nil"/>
            </w:tcBorders>
          </w:tcPr>
          <w:p w14:paraId="157FC454">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记录人ID</w:t>
            </w:r>
          </w:p>
        </w:tc>
        <w:tc>
          <w:tcPr>
            <w:tcW w:w="1986" w:type="dxa"/>
            <w:tcBorders>
              <w:top w:val="nil"/>
              <w:left w:val="nil"/>
              <w:bottom w:val="nil"/>
              <w:right w:val="nil"/>
            </w:tcBorders>
          </w:tcPr>
          <w:p w14:paraId="619B96CA">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BIGINT</w:t>
            </w:r>
          </w:p>
        </w:tc>
        <w:tc>
          <w:tcPr>
            <w:tcW w:w="1844" w:type="dxa"/>
            <w:tcBorders>
              <w:top w:val="nil"/>
              <w:left w:val="nil"/>
              <w:bottom w:val="nil"/>
              <w:right w:val="nil"/>
            </w:tcBorders>
          </w:tcPr>
          <w:p w14:paraId="28F4C024">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c>
          <w:tcPr>
            <w:tcW w:w="1986" w:type="dxa"/>
            <w:tcBorders>
              <w:top w:val="nil"/>
              <w:left w:val="nil"/>
              <w:bottom w:val="nil"/>
              <w:right w:val="nil"/>
            </w:tcBorders>
          </w:tcPr>
          <w:p w14:paraId="507BE91D">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r>
      <w:tr w14:paraId="1CAD8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70" w:type="dxa"/>
            <w:tcBorders>
              <w:top w:val="nil"/>
              <w:left w:val="nil"/>
              <w:bottom w:val="nil"/>
              <w:right w:val="nil"/>
            </w:tcBorders>
          </w:tcPr>
          <w:p w14:paraId="00ADD435">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recorder_name</w:t>
            </w:r>
          </w:p>
        </w:tc>
        <w:tc>
          <w:tcPr>
            <w:tcW w:w="2127" w:type="dxa"/>
            <w:tcBorders>
              <w:top w:val="nil"/>
              <w:left w:val="nil"/>
              <w:bottom w:val="nil"/>
              <w:right w:val="nil"/>
            </w:tcBorders>
          </w:tcPr>
          <w:p w14:paraId="27B2A330">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记录人姓名</w:t>
            </w:r>
          </w:p>
        </w:tc>
        <w:tc>
          <w:tcPr>
            <w:tcW w:w="1986" w:type="dxa"/>
            <w:tcBorders>
              <w:top w:val="nil"/>
              <w:left w:val="nil"/>
              <w:bottom w:val="nil"/>
              <w:right w:val="nil"/>
            </w:tcBorders>
          </w:tcPr>
          <w:p w14:paraId="0B2B292E">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VARCHAR(50)</w:t>
            </w:r>
          </w:p>
        </w:tc>
        <w:tc>
          <w:tcPr>
            <w:tcW w:w="1844" w:type="dxa"/>
            <w:tcBorders>
              <w:top w:val="nil"/>
              <w:left w:val="nil"/>
              <w:bottom w:val="nil"/>
              <w:right w:val="nil"/>
            </w:tcBorders>
          </w:tcPr>
          <w:p w14:paraId="11D7864B">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c>
          <w:tcPr>
            <w:tcW w:w="1986" w:type="dxa"/>
            <w:tcBorders>
              <w:top w:val="nil"/>
              <w:left w:val="nil"/>
              <w:bottom w:val="nil"/>
              <w:right w:val="nil"/>
            </w:tcBorders>
          </w:tcPr>
          <w:p w14:paraId="1447AC66">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r>
      <w:tr w14:paraId="1F9E3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70" w:type="dxa"/>
            <w:tcBorders>
              <w:top w:val="nil"/>
              <w:left w:val="nil"/>
              <w:bottom w:val="nil"/>
              <w:right w:val="nil"/>
            </w:tcBorders>
          </w:tcPr>
          <w:p w14:paraId="48783E2C">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record_time</w:t>
            </w:r>
          </w:p>
        </w:tc>
        <w:tc>
          <w:tcPr>
            <w:tcW w:w="2127" w:type="dxa"/>
            <w:tcBorders>
              <w:top w:val="nil"/>
              <w:left w:val="nil"/>
              <w:bottom w:val="nil"/>
              <w:right w:val="nil"/>
            </w:tcBorders>
          </w:tcPr>
          <w:p w14:paraId="47F60A38">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记录时间</w:t>
            </w:r>
          </w:p>
        </w:tc>
        <w:tc>
          <w:tcPr>
            <w:tcW w:w="1986" w:type="dxa"/>
            <w:tcBorders>
              <w:top w:val="nil"/>
              <w:left w:val="nil"/>
              <w:bottom w:val="nil"/>
              <w:right w:val="nil"/>
            </w:tcBorders>
          </w:tcPr>
          <w:p w14:paraId="44F2DB9D">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DATETIME</w:t>
            </w:r>
          </w:p>
        </w:tc>
        <w:tc>
          <w:tcPr>
            <w:tcW w:w="1844" w:type="dxa"/>
            <w:tcBorders>
              <w:top w:val="nil"/>
              <w:left w:val="nil"/>
              <w:bottom w:val="nil"/>
              <w:right w:val="nil"/>
            </w:tcBorders>
          </w:tcPr>
          <w:p w14:paraId="33DFE4A3">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c>
          <w:tcPr>
            <w:tcW w:w="1986" w:type="dxa"/>
            <w:tcBorders>
              <w:top w:val="nil"/>
              <w:left w:val="nil"/>
              <w:bottom w:val="nil"/>
              <w:right w:val="nil"/>
            </w:tcBorders>
          </w:tcPr>
          <w:p w14:paraId="2F530972">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r>
      <w:tr w14:paraId="3EB6F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70" w:type="dxa"/>
            <w:tcBorders>
              <w:top w:val="nil"/>
              <w:left w:val="nil"/>
              <w:bottom w:val="single" w:color="000000" w:sz="12" w:space="0"/>
              <w:right w:val="nil"/>
            </w:tcBorders>
          </w:tcPr>
          <w:p w14:paraId="13DCEC90">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create_time</w:t>
            </w:r>
          </w:p>
        </w:tc>
        <w:tc>
          <w:tcPr>
            <w:tcW w:w="2127" w:type="dxa"/>
            <w:tcBorders>
              <w:top w:val="nil"/>
              <w:left w:val="nil"/>
              <w:bottom w:val="single" w:color="000000" w:sz="12" w:space="0"/>
              <w:right w:val="nil"/>
            </w:tcBorders>
          </w:tcPr>
          <w:p w14:paraId="1D6C133A">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创建时间</w:t>
            </w:r>
          </w:p>
        </w:tc>
        <w:tc>
          <w:tcPr>
            <w:tcW w:w="1986" w:type="dxa"/>
            <w:tcBorders>
              <w:top w:val="nil"/>
              <w:left w:val="nil"/>
              <w:bottom w:val="single" w:color="000000" w:sz="12" w:space="0"/>
              <w:right w:val="nil"/>
            </w:tcBorders>
          </w:tcPr>
          <w:p w14:paraId="562A536A">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DATETIME</w:t>
            </w:r>
          </w:p>
        </w:tc>
        <w:tc>
          <w:tcPr>
            <w:tcW w:w="1844" w:type="dxa"/>
            <w:tcBorders>
              <w:top w:val="nil"/>
              <w:left w:val="nil"/>
              <w:bottom w:val="single" w:color="000000" w:sz="12" w:space="0"/>
              <w:right w:val="nil"/>
            </w:tcBorders>
          </w:tcPr>
          <w:p w14:paraId="30CEDDF4">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c>
          <w:tcPr>
            <w:tcW w:w="1986" w:type="dxa"/>
            <w:tcBorders>
              <w:top w:val="nil"/>
              <w:left w:val="nil"/>
              <w:bottom w:val="single" w:color="000000" w:sz="12" w:space="0"/>
              <w:right w:val="nil"/>
            </w:tcBorders>
          </w:tcPr>
          <w:p w14:paraId="0B25A852">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r>
    </w:tbl>
    <w:p w14:paraId="0CB9A5BE">
      <w:pPr>
        <w:keepNext w:val="0"/>
        <w:keepLines w:val="0"/>
        <w:pageBreakBefore w:val="0"/>
        <w:widowControl w:val="0"/>
        <w:kinsoku/>
        <w:wordWrap/>
        <w:overflowPunct/>
        <w:topLinePunct w:val="0"/>
        <w:autoSpaceDE/>
        <w:autoSpaceDN/>
        <w:bidi w:val="0"/>
        <w:adjustRightInd/>
        <w:snapToGrid/>
        <w:spacing w:after="0" w:line="180" w:lineRule="exact"/>
        <w:ind w:firstLine="420" w:firstLineChars="200"/>
        <w:jc w:val="both"/>
        <w:textAlignment w:val="auto"/>
      </w:pPr>
      <w:r>
        <w:rPr>
          <w:rFonts w:hint="eastAsia" w:ascii="Times New Roman" w:hAnsi="Times New Roman" w:eastAsia="宋体" w:cs="Times New Roman"/>
          <w:kern w:val="2"/>
          <w:sz w:val="21"/>
          <w:szCs w:val="22"/>
          <w:lang w:eastAsia="zh-CN"/>
        </w:rPr>
        <w:t xml:space="preserve"> </w:t>
      </w:r>
    </w:p>
    <w:p w14:paraId="491826CA">
      <w:pPr>
        <w:widowControl w:val="0"/>
        <w:spacing w:after="0" w:line="360" w:lineRule="exact"/>
        <w:ind w:firstLine="480" w:firstLineChars="200"/>
        <w:jc w:val="both"/>
        <w:rPr>
          <w:rFonts w:hint="eastAsia" w:ascii="Times New Roman" w:hAnsi="Times New Roman" w:eastAsia="宋体" w:cs="Times New Roman"/>
          <w:color w:val="000000"/>
          <w:kern w:val="2"/>
          <w:sz w:val="24"/>
          <w:szCs w:val="22"/>
          <w:lang w:eastAsia="zh-CN"/>
        </w:rPr>
      </w:pPr>
      <w:r>
        <w:rPr>
          <w:rFonts w:hint="eastAsia" w:ascii="Times New Roman" w:hAnsi="Times New Roman" w:eastAsia="宋体" w:cs="Times New Roman"/>
          <w:color w:val="000000"/>
          <w:kern w:val="2"/>
          <w:sz w:val="24"/>
          <w:szCs w:val="22"/>
          <w:lang w:eastAsia="zh-CN"/>
        </w:rPr>
        <w:t>（8）预警消息表（biz_alert_msg）</w:t>
      </w:r>
    </w:p>
    <w:p w14:paraId="3E94F923">
      <w:pPr>
        <w:widowControl w:val="0"/>
        <w:spacing w:after="0" w:line="360" w:lineRule="exact"/>
        <w:ind w:firstLine="480" w:firstLineChars="200"/>
        <w:jc w:val="both"/>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Cs w:val="22"/>
          <w:lang w:eastAsia="zh-CN"/>
        </w:rPr>
        <w:t>用于存储高风险患者的预警通知消息及处理状态，具体结构如表4.8</w:t>
      </w:r>
      <w:r>
        <w:rPr>
          <w:rFonts w:hint="eastAsia" w:ascii="Times New Roman" w:hAnsi="Times New Roman" w:eastAsia="宋体" w:cs="Times New Roman"/>
          <w:kern w:val="2"/>
          <w:szCs w:val="22"/>
          <w:lang w:val="en-US" w:eastAsia="zh-CN"/>
        </w:rPr>
        <w:t>所示</w:t>
      </w:r>
      <w:r>
        <w:rPr>
          <w:rFonts w:hint="eastAsia" w:ascii="Times New Roman" w:hAnsi="Times New Roman" w:eastAsia="宋体" w:cs="Times New Roman"/>
          <w:kern w:val="2"/>
          <w:szCs w:val="22"/>
          <w:lang w:eastAsia="zh-CN"/>
        </w:rPr>
        <w:t>。</w:t>
      </w:r>
    </w:p>
    <w:p w14:paraId="742680D0">
      <w:pPr>
        <w:keepNext w:val="0"/>
        <w:keepLines w:val="0"/>
        <w:pageBreakBefore w:val="0"/>
        <w:widowControl w:val="0"/>
        <w:kinsoku/>
        <w:wordWrap/>
        <w:overflowPunct/>
        <w:topLinePunct w:val="0"/>
        <w:autoSpaceDE/>
        <w:autoSpaceDN/>
        <w:bidi w:val="0"/>
        <w:adjustRightInd/>
        <w:snapToGrid/>
        <w:spacing w:after="0" w:line="180" w:lineRule="exact"/>
        <w:ind w:firstLine="420" w:firstLineChars="200"/>
        <w:jc w:val="both"/>
        <w:textAlignment w:val="auto"/>
        <w:rPr>
          <w:rFonts w:ascii="Times New Roman" w:hAnsi="Times New Roman" w:eastAsia="宋体" w:cs="Times New Roman"/>
          <w:kern w:val="2"/>
          <w:sz w:val="21"/>
          <w:szCs w:val="22"/>
          <w:lang w:eastAsia="zh-CN"/>
        </w:rPr>
      </w:pPr>
      <w:r>
        <w:rPr>
          <w:rFonts w:ascii="Times New Roman" w:hAnsi="Times New Roman" w:eastAsia="宋体" w:cs="Times New Roman"/>
          <w:kern w:val="2"/>
          <w:sz w:val="21"/>
          <w:szCs w:val="22"/>
          <w:lang w:eastAsia="zh-CN"/>
        </w:rPr>
        <w:t xml:space="preserve"> </w:t>
      </w:r>
    </w:p>
    <w:p w14:paraId="0428A83F">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表4.8 预警消息表</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254"/>
        <w:gridCol w:w="1802"/>
        <w:gridCol w:w="2102"/>
        <w:gridCol w:w="1952"/>
        <w:gridCol w:w="2102"/>
      </w:tblGrid>
      <w:tr w14:paraId="735FC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tcPr>
            <w:tcW w:w="2254" w:type="dxa"/>
            <w:tcBorders>
              <w:top w:val="single" w:color="000000" w:sz="12" w:space="0"/>
              <w:left w:val="nil"/>
              <w:bottom w:val="single" w:color="000000" w:sz="8" w:space="0"/>
              <w:right w:val="nil"/>
            </w:tcBorders>
          </w:tcPr>
          <w:p w14:paraId="26CB35F5">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字段名</w:t>
            </w:r>
          </w:p>
        </w:tc>
        <w:tc>
          <w:tcPr>
            <w:tcW w:w="1802" w:type="dxa"/>
            <w:tcBorders>
              <w:top w:val="single" w:color="000000" w:sz="12" w:space="0"/>
              <w:left w:val="nil"/>
              <w:bottom w:val="single" w:color="000000" w:sz="8" w:space="0"/>
              <w:right w:val="nil"/>
            </w:tcBorders>
          </w:tcPr>
          <w:p w14:paraId="5CE1ACE7">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说明</w:t>
            </w:r>
          </w:p>
        </w:tc>
        <w:tc>
          <w:tcPr>
            <w:tcW w:w="2102" w:type="dxa"/>
            <w:tcBorders>
              <w:top w:val="single" w:color="000000" w:sz="12" w:space="0"/>
              <w:left w:val="nil"/>
              <w:bottom w:val="single" w:color="000000" w:sz="8" w:space="0"/>
              <w:right w:val="nil"/>
            </w:tcBorders>
          </w:tcPr>
          <w:p w14:paraId="58B2FCE6">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数据类型</w:t>
            </w:r>
          </w:p>
        </w:tc>
        <w:tc>
          <w:tcPr>
            <w:tcW w:w="1952" w:type="dxa"/>
            <w:tcBorders>
              <w:top w:val="single" w:color="000000" w:sz="12" w:space="0"/>
              <w:left w:val="nil"/>
              <w:bottom w:val="single" w:color="000000" w:sz="8" w:space="0"/>
              <w:right w:val="nil"/>
            </w:tcBorders>
          </w:tcPr>
          <w:p w14:paraId="659CDB5E">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是否为主键</w:t>
            </w:r>
          </w:p>
        </w:tc>
        <w:tc>
          <w:tcPr>
            <w:tcW w:w="2102" w:type="dxa"/>
            <w:tcBorders>
              <w:top w:val="single" w:color="000000" w:sz="12" w:space="0"/>
              <w:left w:val="nil"/>
              <w:bottom w:val="single" w:color="000000" w:sz="8" w:space="0"/>
              <w:right w:val="nil"/>
            </w:tcBorders>
          </w:tcPr>
          <w:p w14:paraId="4D98A0DB">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是否可以为空</w:t>
            </w:r>
          </w:p>
        </w:tc>
      </w:tr>
      <w:tr w14:paraId="5870D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54" w:type="dxa"/>
            <w:tcBorders>
              <w:top w:val="single" w:color="000000" w:sz="8" w:space="0"/>
              <w:left w:val="nil"/>
              <w:bottom w:val="nil"/>
              <w:right w:val="nil"/>
            </w:tcBorders>
          </w:tcPr>
          <w:p w14:paraId="3C670119">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id</w:t>
            </w:r>
          </w:p>
        </w:tc>
        <w:tc>
          <w:tcPr>
            <w:tcW w:w="1802" w:type="dxa"/>
            <w:tcBorders>
              <w:top w:val="single" w:color="000000" w:sz="8" w:space="0"/>
              <w:left w:val="nil"/>
              <w:bottom w:val="nil"/>
              <w:right w:val="nil"/>
            </w:tcBorders>
          </w:tcPr>
          <w:p w14:paraId="56A1FA44">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消息ID</w:t>
            </w:r>
          </w:p>
        </w:tc>
        <w:tc>
          <w:tcPr>
            <w:tcW w:w="2102" w:type="dxa"/>
            <w:tcBorders>
              <w:top w:val="single" w:color="000000" w:sz="8" w:space="0"/>
              <w:left w:val="nil"/>
              <w:bottom w:val="nil"/>
              <w:right w:val="nil"/>
            </w:tcBorders>
          </w:tcPr>
          <w:p w14:paraId="1F0AE8E8">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BIGINT</w:t>
            </w:r>
          </w:p>
        </w:tc>
        <w:tc>
          <w:tcPr>
            <w:tcW w:w="1952" w:type="dxa"/>
            <w:tcBorders>
              <w:top w:val="single" w:color="000000" w:sz="8" w:space="0"/>
              <w:left w:val="nil"/>
              <w:bottom w:val="nil"/>
              <w:right w:val="nil"/>
            </w:tcBorders>
          </w:tcPr>
          <w:p w14:paraId="0095DCD5">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是</w:t>
            </w:r>
          </w:p>
        </w:tc>
        <w:tc>
          <w:tcPr>
            <w:tcW w:w="2102" w:type="dxa"/>
            <w:tcBorders>
              <w:top w:val="single" w:color="000000" w:sz="8" w:space="0"/>
              <w:left w:val="nil"/>
              <w:bottom w:val="nil"/>
              <w:right w:val="nil"/>
            </w:tcBorders>
          </w:tcPr>
          <w:p w14:paraId="104594F9">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r>
      <w:tr w14:paraId="16221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54" w:type="dxa"/>
            <w:tcBorders>
              <w:top w:val="nil"/>
              <w:left w:val="nil"/>
              <w:bottom w:val="nil"/>
              <w:right w:val="nil"/>
            </w:tcBorders>
          </w:tcPr>
          <w:p w14:paraId="7B792490">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receiver_id</w:t>
            </w:r>
          </w:p>
        </w:tc>
        <w:tc>
          <w:tcPr>
            <w:tcW w:w="1802" w:type="dxa"/>
            <w:tcBorders>
              <w:top w:val="nil"/>
              <w:left w:val="nil"/>
              <w:bottom w:val="nil"/>
              <w:right w:val="nil"/>
            </w:tcBorders>
          </w:tcPr>
          <w:p w14:paraId="717C915C">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接收人ID</w:t>
            </w:r>
          </w:p>
        </w:tc>
        <w:tc>
          <w:tcPr>
            <w:tcW w:w="2102" w:type="dxa"/>
            <w:tcBorders>
              <w:top w:val="nil"/>
              <w:left w:val="nil"/>
              <w:bottom w:val="nil"/>
              <w:right w:val="nil"/>
            </w:tcBorders>
          </w:tcPr>
          <w:p w14:paraId="52E169BC">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BIGINT</w:t>
            </w:r>
          </w:p>
        </w:tc>
        <w:tc>
          <w:tcPr>
            <w:tcW w:w="1952" w:type="dxa"/>
            <w:tcBorders>
              <w:top w:val="nil"/>
              <w:left w:val="nil"/>
              <w:bottom w:val="nil"/>
              <w:right w:val="nil"/>
            </w:tcBorders>
          </w:tcPr>
          <w:p w14:paraId="2CA2401E">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c>
          <w:tcPr>
            <w:tcW w:w="2102" w:type="dxa"/>
            <w:tcBorders>
              <w:top w:val="nil"/>
              <w:left w:val="nil"/>
              <w:bottom w:val="nil"/>
              <w:right w:val="nil"/>
            </w:tcBorders>
          </w:tcPr>
          <w:p w14:paraId="67828B2C">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r>
      <w:tr w14:paraId="3633C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54" w:type="dxa"/>
            <w:tcBorders>
              <w:top w:val="nil"/>
              <w:left w:val="nil"/>
              <w:bottom w:val="single" w:color="000000" w:sz="12" w:space="0"/>
              <w:right w:val="nil"/>
            </w:tcBorders>
          </w:tcPr>
          <w:p w14:paraId="345C240F">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patient_id</w:t>
            </w:r>
          </w:p>
        </w:tc>
        <w:tc>
          <w:tcPr>
            <w:tcW w:w="1802" w:type="dxa"/>
            <w:tcBorders>
              <w:top w:val="nil"/>
              <w:left w:val="nil"/>
              <w:bottom w:val="single" w:color="000000" w:sz="12" w:space="0"/>
              <w:right w:val="nil"/>
            </w:tcBorders>
          </w:tcPr>
          <w:p w14:paraId="4DE02A97">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患者ID</w:t>
            </w:r>
          </w:p>
        </w:tc>
        <w:tc>
          <w:tcPr>
            <w:tcW w:w="2102" w:type="dxa"/>
            <w:tcBorders>
              <w:top w:val="nil"/>
              <w:left w:val="nil"/>
              <w:bottom w:val="single" w:color="000000" w:sz="12" w:space="0"/>
              <w:right w:val="nil"/>
            </w:tcBorders>
          </w:tcPr>
          <w:p w14:paraId="2BCEC636">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BIGINT</w:t>
            </w:r>
          </w:p>
        </w:tc>
        <w:tc>
          <w:tcPr>
            <w:tcW w:w="1952" w:type="dxa"/>
            <w:tcBorders>
              <w:top w:val="nil"/>
              <w:left w:val="nil"/>
              <w:bottom w:val="single" w:color="000000" w:sz="12" w:space="0"/>
              <w:right w:val="nil"/>
            </w:tcBorders>
          </w:tcPr>
          <w:p w14:paraId="3696D9EA">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否</w:t>
            </w:r>
          </w:p>
        </w:tc>
        <w:tc>
          <w:tcPr>
            <w:tcW w:w="2102" w:type="dxa"/>
            <w:tcBorders>
              <w:top w:val="nil"/>
              <w:left w:val="nil"/>
              <w:bottom w:val="single" w:color="000000" w:sz="12" w:space="0"/>
              <w:right w:val="nil"/>
            </w:tcBorders>
          </w:tcPr>
          <w:p w14:paraId="5432A6BF">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是</w:t>
            </w:r>
          </w:p>
        </w:tc>
      </w:tr>
    </w:tbl>
    <w:p w14:paraId="7AFAF13D">
      <w:pPr>
        <w:widowControl w:val="0"/>
        <w:spacing w:after="0" w:line="360" w:lineRule="exact"/>
        <w:jc w:val="right"/>
        <w:rPr>
          <w:rFonts w:hint="eastAsia" w:ascii="Calibri" w:hAnsi="Calibri" w:eastAsia="宋体" w:cs="Times New Roman"/>
          <w:kern w:val="2"/>
          <w:sz w:val="21"/>
          <w:szCs w:val="22"/>
          <w:lang w:val="en-US" w:eastAsia="zh-CN"/>
        </w:rPr>
      </w:pPr>
    </w:p>
    <w:p w14:paraId="1E7AF41B">
      <w:pPr>
        <w:widowControl w:val="0"/>
        <w:spacing w:after="0" w:line="360" w:lineRule="exact"/>
        <w:jc w:val="right"/>
        <w:rPr>
          <w:rFonts w:hint="default" w:ascii="Calibri" w:hAnsi="Calibri" w:eastAsia="宋体" w:cs="Times New Roman"/>
          <w:kern w:val="2"/>
          <w:sz w:val="21"/>
          <w:szCs w:val="22"/>
          <w:lang w:val="en-US" w:eastAsia="zh-CN"/>
        </w:rPr>
      </w:pPr>
      <w:r>
        <w:rPr>
          <w:rFonts w:hint="eastAsia" w:ascii="Calibri" w:hAnsi="Calibri" w:eastAsia="宋体" w:cs="Times New Roman"/>
          <w:kern w:val="2"/>
          <w:sz w:val="21"/>
          <w:szCs w:val="22"/>
          <w:lang w:val="en-US" w:eastAsia="zh-CN"/>
        </w:rPr>
        <w:t>续表4.8</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254"/>
        <w:gridCol w:w="1802"/>
        <w:gridCol w:w="2102"/>
        <w:gridCol w:w="1952"/>
        <w:gridCol w:w="2102"/>
      </w:tblGrid>
      <w:tr w14:paraId="6296E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54" w:type="dxa"/>
            <w:tcBorders>
              <w:top w:val="single" w:color="000000" w:sz="12" w:space="0"/>
              <w:left w:val="nil"/>
              <w:bottom w:val="single" w:color="000000" w:sz="8" w:space="0"/>
              <w:right w:val="nil"/>
              <w:tl2br w:val="nil"/>
            </w:tcBorders>
            <w:shd w:val="clear" w:color="auto" w:fill="FFFFFF"/>
            <w:vAlign w:val="top"/>
          </w:tcPr>
          <w:p w14:paraId="7B12D1E1">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字段名</w:t>
            </w:r>
          </w:p>
        </w:tc>
        <w:tc>
          <w:tcPr>
            <w:tcW w:w="1802" w:type="dxa"/>
            <w:tcBorders>
              <w:top w:val="single" w:color="000000" w:sz="12" w:space="0"/>
              <w:left w:val="nil"/>
              <w:bottom w:val="single" w:color="000000" w:sz="8" w:space="0"/>
              <w:right w:val="nil"/>
            </w:tcBorders>
            <w:shd w:val="clear" w:color="auto" w:fill="FFFFFF"/>
            <w:vAlign w:val="top"/>
          </w:tcPr>
          <w:p w14:paraId="1C0A8EEA">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说明</w:t>
            </w:r>
          </w:p>
        </w:tc>
        <w:tc>
          <w:tcPr>
            <w:tcW w:w="2102" w:type="dxa"/>
            <w:tcBorders>
              <w:top w:val="single" w:color="000000" w:sz="12" w:space="0"/>
              <w:left w:val="nil"/>
              <w:bottom w:val="single" w:color="000000" w:sz="8" w:space="0"/>
              <w:right w:val="nil"/>
            </w:tcBorders>
            <w:shd w:val="clear" w:color="auto" w:fill="FFFFFF"/>
            <w:vAlign w:val="top"/>
          </w:tcPr>
          <w:p w14:paraId="5C196951">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数据类型</w:t>
            </w:r>
          </w:p>
        </w:tc>
        <w:tc>
          <w:tcPr>
            <w:tcW w:w="1952" w:type="dxa"/>
            <w:tcBorders>
              <w:top w:val="single" w:color="000000" w:sz="12" w:space="0"/>
              <w:left w:val="nil"/>
              <w:bottom w:val="single" w:color="000000" w:sz="8" w:space="0"/>
              <w:right w:val="nil"/>
            </w:tcBorders>
            <w:shd w:val="clear" w:color="auto" w:fill="FFFFFF"/>
            <w:vAlign w:val="top"/>
          </w:tcPr>
          <w:p w14:paraId="55EA3F1C">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是否为主键</w:t>
            </w:r>
          </w:p>
        </w:tc>
        <w:tc>
          <w:tcPr>
            <w:tcW w:w="2102" w:type="dxa"/>
            <w:tcBorders>
              <w:top w:val="single" w:color="000000" w:sz="12" w:space="0"/>
              <w:left w:val="nil"/>
              <w:bottom w:val="single" w:color="000000" w:sz="8" w:space="0"/>
              <w:right w:val="nil"/>
            </w:tcBorders>
            <w:shd w:val="clear" w:color="auto" w:fill="FFFFFF"/>
            <w:vAlign w:val="top"/>
          </w:tcPr>
          <w:p w14:paraId="16840A96">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是否可以为空</w:t>
            </w:r>
          </w:p>
        </w:tc>
      </w:tr>
      <w:tr w14:paraId="4C8D4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54" w:type="dxa"/>
            <w:tcBorders>
              <w:top w:val="single" w:color="000000" w:sz="8" w:space="0"/>
              <w:left w:val="nil"/>
              <w:bottom w:val="nil"/>
              <w:right w:val="nil"/>
            </w:tcBorders>
            <w:shd w:val="clear" w:color="auto" w:fill="FFFFFF"/>
            <w:vAlign w:val="top"/>
          </w:tcPr>
          <w:p w14:paraId="5255A4FE">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patient_name</w:t>
            </w:r>
          </w:p>
        </w:tc>
        <w:tc>
          <w:tcPr>
            <w:tcW w:w="1802" w:type="dxa"/>
            <w:tcBorders>
              <w:top w:val="single" w:color="000000" w:sz="8" w:space="0"/>
              <w:left w:val="nil"/>
              <w:bottom w:val="nil"/>
              <w:right w:val="nil"/>
            </w:tcBorders>
            <w:shd w:val="clear" w:color="auto" w:fill="FFFFFF"/>
            <w:vAlign w:val="top"/>
          </w:tcPr>
          <w:p w14:paraId="3AA78947">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患者姓名</w:t>
            </w:r>
          </w:p>
        </w:tc>
        <w:tc>
          <w:tcPr>
            <w:tcW w:w="2102" w:type="dxa"/>
            <w:tcBorders>
              <w:top w:val="single" w:color="000000" w:sz="8" w:space="0"/>
              <w:left w:val="nil"/>
              <w:bottom w:val="nil"/>
              <w:right w:val="nil"/>
            </w:tcBorders>
            <w:shd w:val="clear" w:color="auto" w:fill="FFFFFF"/>
            <w:vAlign w:val="top"/>
          </w:tcPr>
          <w:p w14:paraId="484A3CF0">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VARCHAR(50)</w:t>
            </w:r>
          </w:p>
        </w:tc>
        <w:tc>
          <w:tcPr>
            <w:tcW w:w="1952" w:type="dxa"/>
            <w:tcBorders>
              <w:top w:val="single" w:color="000000" w:sz="8" w:space="0"/>
              <w:left w:val="nil"/>
              <w:bottom w:val="nil"/>
              <w:right w:val="nil"/>
            </w:tcBorders>
            <w:shd w:val="clear" w:color="auto" w:fill="FFFFFF"/>
            <w:vAlign w:val="top"/>
          </w:tcPr>
          <w:p w14:paraId="63109C5A">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c>
          <w:tcPr>
            <w:tcW w:w="2102" w:type="dxa"/>
            <w:tcBorders>
              <w:top w:val="single" w:color="000000" w:sz="8" w:space="0"/>
              <w:left w:val="nil"/>
              <w:bottom w:val="nil"/>
              <w:right w:val="nil"/>
            </w:tcBorders>
            <w:shd w:val="clear" w:color="auto" w:fill="FFFFFF"/>
            <w:vAlign w:val="top"/>
          </w:tcPr>
          <w:p w14:paraId="0F4B0862">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r>
      <w:tr w14:paraId="55265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54" w:type="dxa"/>
            <w:tcBorders>
              <w:top w:val="nil"/>
              <w:left w:val="nil"/>
              <w:bottom w:val="nil"/>
              <w:right w:val="nil"/>
            </w:tcBorders>
            <w:shd w:val="clear" w:color="auto" w:fill="FFFFFF"/>
            <w:vAlign w:val="top"/>
          </w:tcPr>
          <w:p w14:paraId="6343F2E9">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bed_no</w:t>
            </w:r>
          </w:p>
        </w:tc>
        <w:tc>
          <w:tcPr>
            <w:tcW w:w="1802" w:type="dxa"/>
            <w:tcBorders>
              <w:top w:val="nil"/>
              <w:left w:val="nil"/>
              <w:bottom w:val="nil"/>
              <w:right w:val="nil"/>
            </w:tcBorders>
            <w:shd w:val="clear" w:color="auto" w:fill="FFFFFF"/>
            <w:vAlign w:val="top"/>
          </w:tcPr>
          <w:p w14:paraId="40CAC018">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床号</w:t>
            </w:r>
          </w:p>
        </w:tc>
        <w:tc>
          <w:tcPr>
            <w:tcW w:w="2102" w:type="dxa"/>
            <w:tcBorders>
              <w:top w:val="nil"/>
              <w:left w:val="nil"/>
              <w:bottom w:val="nil"/>
              <w:right w:val="nil"/>
            </w:tcBorders>
            <w:shd w:val="clear" w:color="auto" w:fill="FFFFFF"/>
            <w:vAlign w:val="top"/>
          </w:tcPr>
          <w:p w14:paraId="3D381E54">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VARCHAR(20)</w:t>
            </w:r>
          </w:p>
        </w:tc>
        <w:tc>
          <w:tcPr>
            <w:tcW w:w="1952" w:type="dxa"/>
            <w:tcBorders>
              <w:top w:val="nil"/>
              <w:left w:val="nil"/>
              <w:bottom w:val="nil"/>
              <w:right w:val="nil"/>
            </w:tcBorders>
            <w:shd w:val="clear" w:color="auto" w:fill="FFFFFF"/>
            <w:vAlign w:val="top"/>
          </w:tcPr>
          <w:p w14:paraId="2CF04C8A">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c>
          <w:tcPr>
            <w:tcW w:w="2102" w:type="dxa"/>
            <w:tcBorders>
              <w:top w:val="nil"/>
              <w:left w:val="nil"/>
              <w:bottom w:val="nil"/>
              <w:right w:val="nil"/>
            </w:tcBorders>
            <w:shd w:val="clear" w:color="auto" w:fill="FFFFFF"/>
            <w:vAlign w:val="top"/>
          </w:tcPr>
          <w:p w14:paraId="19B523AD">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是</w:t>
            </w:r>
          </w:p>
        </w:tc>
      </w:tr>
      <w:tr w14:paraId="0D274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54" w:type="dxa"/>
            <w:tcBorders>
              <w:top w:val="nil"/>
              <w:left w:val="nil"/>
              <w:bottom w:val="nil"/>
              <w:right w:val="nil"/>
            </w:tcBorders>
            <w:shd w:val="clear" w:color="auto" w:fill="FFFFFF"/>
            <w:vAlign w:val="top"/>
          </w:tcPr>
          <w:p w14:paraId="3B49F8D1">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department</w:t>
            </w:r>
          </w:p>
        </w:tc>
        <w:tc>
          <w:tcPr>
            <w:tcW w:w="1802" w:type="dxa"/>
            <w:tcBorders>
              <w:top w:val="nil"/>
              <w:left w:val="nil"/>
              <w:bottom w:val="nil"/>
              <w:right w:val="nil"/>
            </w:tcBorders>
            <w:shd w:val="clear" w:color="auto" w:fill="FFFFFF"/>
            <w:vAlign w:val="top"/>
          </w:tcPr>
          <w:p w14:paraId="1FDB36A8">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科室</w:t>
            </w:r>
          </w:p>
        </w:tc>
        <w:tc>
          <w:tcPr>
            <w:tcW w:w="2102" w:type="dxa"/>
            <w:tcBorders>
              <w:top w:val="nil"/>
              <w:left w:val="nil"/>
              <w:bottom w:val="nil"/>
              <w:right w:val="nil"/>
            </w:tcBorders>
            <w:shd w:val="clear" w:color="auto" w:fill="FFFFFF"/>
            <w:vAlign w:val="top"/>
          </w:tcPr>
          <w:p w14:paraId="37CC7E82">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VARCHAR(50)</w:t>
            </w:r>
          </w:p>
        </w:tc>
        <w:tc>
          <w:tcPr>
            <w:tcW w:w="1952" w:type="dxa"/>
            <w:tcBorders>
              <w:top w:val="nil"/>
              <w:left w:val="nil"/>
              <w:bottom w:val="nil"/>
              <w:right w:val="nil"/>
            </w:tcBorders>
            <w:shd w:val="clear" w:color="auto" w:fill="FFFFFF"/>
            <w:vAlign w:val="top"/>
          </w:tcPr>
          <w:p w14:paraId="3B1E12E6">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c>
          <w:tcPr>
            <w:tcW w:w="2102" w:type="dxa"/>
            <w:tcBorders>
              <w:top w:val="nil"/>
              <w:left w:val="nil"/>
              <w:bottom w:val="nil"/>
              <w:right w:val="nil"/>
            </w:tcBorders>
            <w:shd w:val="clear" w:color="auto" w:fill="FFFFFF"/>
            <w:vAlign w:val="top"/>
          </w:tcPr>
          <w:p w14:paraId="0BC7DAF3">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是</w:t>
            </w:r>
          </w:p>
        </w:tc>
      </w:tr>
      <w:tr w14:paraId="1B2B4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54" w:type="dxa"/>
            <w:tcBorders>
              <w:top w:val="nil"/>
              <w:left w:val="nil"/>
              <w:bottom w:val="nil"/>
              <w:right w:val="nil"/>
            </w:tcBorders>
            <w:shd w:val="clear" w:color="auto" w:fill="FFFFFF"/>
            <w:vAlign w:val="top"/>
          </w:tcPr>
          <w:p w14:paraId="366DE4D5">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risk_type</w:t>
            </w:r>
          </w:p>
        </w:tc>
        <w:tc>
          <w:tcPr>
            <w:tcW w:w="1802" w:type="dxa"/>
            <w:tcBorders>
              <w:top w:val="nil"/>
              <w:left w:val="nil"/>
              <w:bottom w:val="nil"/>
              <w:right w:val="nil"/>
            </w:tcBorders>
            <w:shd w:val="clear" w:color="auto" w:fill="FFFFFF"/>
            <w:vAlign w:val="top"/>
          </w:tcPr>
          <w:p w14:paraId="30F08B5C">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风险类型</w:t>
            </w:r>
          </w:p>
        </w:tc>
        <w:tc>
          <w:tcPr>
            <w:tcW w:w="2102" w:type="dxa"/>
            <w:tcBorders>
              <w:top w:val="nil"/>
              <w:left w:val="nil"/>
              <w:bottom w:val="nil"/>
              <w:right w:val="nil"/>
            </w:tcBorders>
            <w:shd w:val="clear" w:color="auto" w:fill="FFFFFF"/>
            <w:vAlign w:val="top"/>
          </w:tcPr>
          <w:p w14:paraId="171F02F2">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VARCHAR(50)</w:t>
            </w:r>
          </w:p>
        </w:tc>
        <w:tc>
          <w:tcPr>
            <w:tcW w:w="1952" w:type="dxa"/>
            <w:tcBorders>
              <w:top w:val="nil"/>
              <w:left w:val="nil"/>
              <w:bottom w:val="nil"/>
              <w:right w:val="nil"/>
            </w:tcBorders>
            <w:shd w:val="clear" w:color="auto" w:fill="FFFFFF"/>
            <w:vAlign w:val="top"/>
          </w:tcPr>
          <w:p w14:paraId="1BC0AC13">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c>
          <w:tcPr>
            <w:tcW w:w="2102" w:type="dxa"/>
            <w:tcBorders>
              <w:top w:val="nil"/>
              <w:left w:val="nil"/>
              <w:bottom w:val="nil"/>
              <w:right w:val="nil"/>
            </w:tcBorders>
            <w:shd w:val="clear" w:color="auto" w:fill="FFFFFF"/>
            <w:vAlign w:val="top"/>
          </w:tcPr>
          <w:p w14:paraId="4996042F">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r>
      <w:tr w14:paraId="7DECB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54" w:type="dxa"/>
            <w:tcBorders>
              <w:top w:val="nil"/>
              <w:left w:val="nil"/>
              <w:bottom w:val="nil"/>
              <w:right w:val="nil"/>
            </w:tcBorders>
            <w:shd w:val="clear" w:color="auto" w:fill="FFFFFF"/>
            <w:vAlign w:val="top"/>
          </w:tcPr>
          <w:p w14:paraId="66C89428">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risk_level</w:t>
            </w:r>
          </w:p>
        </w:tc>
        <w:tc>
          <w:tcPr>
            <w:tcW w:w="1802" w:type="dxa"/>
            <w:tcBorders>
              <w:top w:val="nil"/>
              <w:left w:val="nil"/>
              <w:bottom w:val="nil"/>
              <w:right w:val="nil"/>
            </w:tcBorders>
            <w:shd w:val="clear" w:color="auto" w:fill="FFFFFF"/>
            <w:vAlign w:val="top"/>
          </w:tcPr>
          <w:p w14:paraId="37E8A224">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风险等级</w:t>
            </w:r>
          </w:p>
        </w:tc>
        <w:tc>
          <w:tcPr>
            <w:tcW w:w="2102" w:type="dxa"/>
            <w:tcBorders>
              <w:top w:val="nil"/>
              <w:left w:val="nil"/>
              <w:bottom w:val="nil"/>
              <w:right w:val="nil"/>
            </w:tcBorders>
            <w:shd w:val="clear" w:color="auto" w:fill="FFFFFF"/>
            <w:vAlign w:val="top"/>
          </w:tcPr>
          <w:p w14:paraId="72A11039">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VARCHAR(20)</w:t>
            </w:r>
          </w:p>
        </w:tc>
        <w:tc>
          <w:tcPr>
            <w:tcW w:w="1952" w:type="dxa"/>
            <w:tcBorders>
              <w:top w:val="nil"/>
              <w:left w:val="nil"/>
              <w:bottom w:val="nil"/>
              <w:right w:val="nil"/>
            </w:tcBorders>
            <w:shd w:val="clear" w:color="auto" w:fill="FFFFFF"/>
            <w:vAlign w:val="top"/>
          </w:tcPr>
          <w:p w14:paraId="27F8500C">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c>
          <w:tcPr>
            <w:tcW w:w="2102" w:type="dxa"/>
            <w:tcBorders>
              <w:top w:val="nil"/>
              <w:left w:val="nil"/>
              <w:bottom w:val="nil"/>
              <w:right w:val="nil"/>
            </w:tcBorders>
            <w:shd w:val="clear" w:color="auto" w:fill="FFFFFF"/>
            <w:vAlign w:val="top"/>
          </w:tcPr>
          <w:p w14:paraId="7C23A137">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是</w:t>
            </w:r>
          </w:p>
        </w:tc>
      </w:tr>
      <w:tr w14:paraId="542C6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54" w:type="dxa"/>
            <w:tcBorders>
              <w:top w:val="nil"/>
              <w:left w:val="nil"/>
              <w:bottom w:val="nil"/>
              <w:right w:val="nil"/>
            </w:tcBorders>
            <w:shd w:val="clear" w:color="auto" w:fill="FFFFFF"/>
            <w:vAlign w:val="top"/>
          </w:tcPr>
          <w:p w14:paraId="7D6B70AD">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risk_score</w:t>
            </w:r>
          </w:p>
        </w:tc>
        <w:tc>
          <w:tcPr>
            <w:tcW w:w="1802" w:type="dxa"/>
            <w:tcBorders>
              <w:top w:val="nil"/>
              <w:left w:val="nil"/>
              <w:bottom w:val="nil"/>
              <w:right w:val="nil"/>
            </w:tcBorders>
            <w:shd w:val="clear" w:color="auto" w:fill="FFFFFF"/>
            <w:vAlign w:val="top"/>
          </w:tcPr>
          <w:p w14:paraId="1DCEA9A4">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风险分数</w:t>
            </w:r>
          </w:p>
        </w:tc>
        <w:tc>
          <w:tcPr>
            <w:tcW w:w="2102" w:type="dxa"/>
            <w:tcBorders>
              <w:top w:val="nil"/>
              <w:left w:val="nil"/>
              <w:bottom w:val="nil"/>
              <w:right w:val="nil"/>
            </w:tcBorders>
            <w:shd w:val="clear" w:color="auto" w:fill="FFFFFF"/>
            <w:vAlign w:val="top"/>
          </w:tcPr>
          <w:p w14:paraId="1C4EB7BF">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INT</w:t>
            </w:r>
          </w:p>
        </w:tc>
        <w:tc>
          <w:tcPr>
            <w:tcW w:w="1952" w:type="dxa"/>
            <w:tcBorders>
              <w:top w:val="nil"/>
              <w:left w:val="nil"/>
              <w:bottom w:val="nil"/>
              <w:right w:val="nil"/>
            </w:tcBorders>
            <w:shd w:val="clear" w:color="auto" w:fill="FFFFFF"/>
            <w:vAlign w:val="top"/>
          </w:tcPr>
          <w:p w14:paraId="12EBD296">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c>
          <w:tcPr>
            <w:tcW w:w="2102" w:type="dxa"/>
            <w:tcBorders>
              <w:top w:val="nil"/>
              <w:left w:val="nil"/>
              <w:bottom w:val="nil"/>
              <w:right w:val="nil"/>
            </w:tcBorders>
            <w:shd w:val="clear" w:color="auto" w:fill="FFFFFF"/>
            <w:vAlign w:val="top"/>
          </w:tcPr>
          <w:p w14:paraId="7BFA80CE">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是</w:t>
            </w:r>
          </w:p>
        </w:tc>
      </w:tr>
      <w:tr w14:paraId="0C01A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54" w:type="dxa"/>
            <w:tcBorders>
              <w:top w:val="nil"/>
              <w:left w:val="nil"/>
              <w:bottom w:val="nil"/>
              <w:right w:val="nil"/>
            </w:tcBorders>
            <w:shd w:val="clear" w:color="auto" w:fill="FFFFFF"/>
            <w:vAlign w:val="top"/>
          </w:tcPr>
          <w:p w14:paraId="468BA5B1">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message</w:t>
            </w:r>
          </w:p>
        </w:tc>
        <w:tc>
          <w:tcPr>
            <w:tcW w:w="1802" w:type="dxa"/>
            <w:tcBorders>
              <w:top w:val="nil"/>
              <w:left w:val="nil"/>
              <w:bottom w:val="nil"/>
              <w:right w:val="nil"/>
            </w:tcBorders>
            <w:shd w:val="clear" w:color="auto" w:fill="FFFFFF"/>
            <w:vAlign w:val="top"/>
          </w:tcPr>
          <w:p w14:paraId="76604B5E">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预警内容</w:t>
            </w:r>
          </w:p>
        </w:tc>
        <w:tc>
          <w:tcPr>
            <w:tcW w:w="2102" w:type="dxa"/>
            <w:tcBorders>
              <w:top w:val="nil"/>
              <w:left w:val="nil"/>
              <w:bottom w:val="nil"/>
              <w:right w:val="nil"/>
            </w:tcBorders>
            <w:shd w:val="clear" w:color="auto" w:fill="FFFFFF"/>
            <w:vAlign w:val="top"/>
          </w:tcPr>
          <w:p w14:paraId="67384DB5">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VARCHAR(255)</w:t>
            </w:r>
          </w:p>
        </w:tc>
        <w:tc>
          <w:tcPr>
            <w:tcW w:w="1952" w:type="dxa"/>
            <w:tcBorders>
              <w:top w:val="nil"/>
              <w:left w:val="nil"/>
              <w:bottom w:val="nil"/>
              <w:right w:val="nil"/>
            </w:tcBorders>
            <w:shd w:val="clear" w:color="auto" w:fill="FFFFFF"/>
            <w:vAlign w:val="top"/>
          </w:tcPr>
          <w:p w14:paraId="7609FCA1">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c>
          <w:tcPr>
            <w:tcW w:w="2102" w:type="dxa"/>
            <w:tcBorders>
              <w:top w:val="nil"/>
              <w:left w:val="nil"/>
              <w:bottom w:val="nil"/>
              <w:right w:val="nil"/>
            </w:tcBorders>
            <w:shd w:val="clear" w:color="auto" w:fill="FFFFFF"/>
            <w:vAlign w:val="top"/>
          </w:tcPr>
          <w:p w14:paraId="782DB18F">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r>
      <w:tr w14:paraId="56DB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54" w:type="dxa"/>
            <w:tcBorders>
              <w:top w:val="nil"/>
              <w:left w:val="nil"/>
              <w:bottom w:val="nil"/>
              <w:right w:val="nil"/>
            </w:tcBorders>
            <w:shd w:val="clear" w:color="auto" w:fill="FFFFFF"/>
            <w:vAlign w:val="top"/>
          </w:tcPr>
          <w:p w14:paraId="371FB3D1">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interventions</w:t>
            </w:r>
          </w:p>
        </w:tc>
        <w:tc>
          <w:tcPr>
            <w:tcW w:w="1802" w:type="dxa"/>
            <w:tcBorders>
              <w:top w:val="nil"/>
              <w:left w:val="nil"/>
              <w:bottom w:val="nil"/>
              <w:right w:val="nil"/>
            </w:tcBorders>
            <w:shd w:val="clear" w:color="auto" w:fill="FFFFFF"/>
            <w:vAlign w:val="top"/>
          </w:tcPr>
          <w:p w14:paraId="5642201B">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干预措施</w:t>
            </w:r>
          </w:p>
        </w:tc>
        <w:tc>
          <w:tcPr>
            <w:tcW w:w="2102" w:type="dxa"/>
            <w:tcBorders>
              <w:top w:val="nil"/>
              <w:left w:val="nil"/>
              <w:bottom w:val="nil"/>
              <w:right w:val="nil"/>
            </w:tcBorders>
            <w:shd w:val="clear" w:color="auto" w:fill="FFFFFF"/>
            <w:vAlign w:val="top"/>
          </w:tcPr>
          <w:p w14:paraId="41D69B14">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TEXT</w:t>
            </w:r>
          </w:p>
        </w:tc>
        <w:tc>
          <w:tcPr>
            <w:tcW w:w="1952" w:type="dxa"/>
            <w:tcBorders>
              <w:top w:val="nil"/>
              <w:left w:val="nil"/>
              <w:bottom w:val="nil"/>
              <w:right w:val="nil"/>
            </w:tcBorders>
            <w:shd w:val="clear" w:color="auto" w:fill="FFFFFF"/>
            <w:vAlign w:val="top"/>
          </w:tcPr>
          <w:p w14:paraId="61081DFD">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c>
          <w:tcPr>
            <w:tcW w:w="2102" w:type="dxa"/>
            <w:tcBorders>
              <w:top w:val="nil"/>
              <w:left w:val="nil"/>
              <w:bottom w:val="nil"/>
              <w:right w:val="nil"/>
            </w:tcBorders>
            <w:shd w:val="clear" w:color="auto" w:fill="FFFFFF"/>
            <w:vAlign w:val="top"/>
          </w:tcPr>
          <w:p w14:paraId="0F7356F1">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是</w:t>
            </w:r>
          </w:p>
        </w:tc>
      </w:tr>
      <w:tr w14:paraId="33689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54" w:type="dxa"/>
            <w:tcBorders>
              <w:top w:val="nil"/>
              <w:left w:val="nil"/>
              <w:bottom w:val="nil"/>
              <w:right w:val="nil"/>
            </w:tcBorders>
            <w:shd w:val="clear" w:color="auto" w:fill="FFFFFF"/>
            <w:vAlign w:val="top"/>
          </w:tcPr>
          <w:p w14:paraId="2FADD0C1">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status</w:t>
            </w:r>
          </w:p>
        </w:tc>
        <w:tc>
          <w:tcPr>
            <w:tcW w:w="1802" w:type="dxa"/>
            <w:tcBorders>
              <w:top w:val="nil"/>
              <w:left w:val="nil"/>
              <w:bottom w:val="nil"/>
              <w:right w:val="nil"/>
            </w:tcBorders>
            <w:shd w:val="clear" w:color="auto" w:fill="FFFFFF"/>
            <w:vAlign w:val="top"/>
          </w:tcPr>
          <w:p w14:paraId="3A2E56ED">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处理状态</w:t>
            </w:r>
          </w:p>
        </w:tc>
        <w:tc>
          <w:tcPr>
            <w:tcW w:w="2102" w:type="dxa"/>
            <w:tcBorders>
              <w:top w:val="nil"/>
              <w:left w:val="nil"/>
              <w:bottom w:val="nil"/>
              <w:right w:val="nil"/>
            </w:tcBorders>
            <w:shd w:val="clear" w:color="auto" w:fill="FFFFFF"/>
            <w:vAlign w:val="top"/>
          </w:tcPr>
          <w:p w14:paraId="1EC9A1A2">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VARCHAR(20)</w:t>
            </w:r>
          </w:p>
        </w:tc>
        <w:tc>
          <w:tcPr>
            <w:tcW w:w="1952" w:type="dxa"/>
            <w:tcBorders>
              <w:top w:val="nil"/>
              <w:left w:val="nil"/>
              <w:bottom w:val="nil"/>
              <w:right w:val="nil"/>
            </w:tcBorders>
            <w:shd w:val="clear" w:color="auto" w:fill="FFFFFF"/>
            <w:vAlign w:val="top"/>
          </w:tcPr>
          <w:p w14:paraId="384A8E08">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c>
          <w:tcPr>
            <w:tcW w:w="2102" w:type="dxa"/>
            <w:tcBorders>
              <w:top w:val="nil"/>
              <w:left w:val="nil"/>
              <w:bottom w:val="nil"/>
              <w:right w:val="nil"/>
            </w:tcBorders>
            <w:shd w:val="clear" w:color="auto" w:fill="FFFFFF"/>
            <w:vAlign w:val="top"/>
          </w:tcPr>
          <w:p w14:paraId="1F379C01">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r>
      <w:tr w14:paraId="27B6A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54" w:type="dxa"/>
            <w:tcBorders>
              <w:top w:val="nil"/>
              <w:left w:val="nil"/>
              <w:bottom w:val="nil"/>
              <w:right w:val="nil"/>
            </w:tcBorders>
            <w:shd w:val="clear" w:color="auto" w:fill="FFFFFF"/>
            <w:vAlign w:val="top"/>
          </w:tcPr>
          <w:p w14:paraId="4E6A1DAE">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is_read</w:t>
            </w:r>
          </w:p>
        </w:tc>
        <w:tc>
          <w:tcPr>
            <w:tcW w:w="1802" w:type="dxa"/>
            <w:tcBorders>
              <w:top w:val="nil"/>
              <w:left w:val="nil"/>
              <w:bottom w:val="nil"/>
              <w:right w:val="nil"/>
            </w:tcBorders>
            <w:shd w:val="clear" w:color="auto" w:fill="FFFFFF"/>
            <w:vAlign w:val="top"/>
          </w:tcPr>
          <w:p w14:paraId="58016F15">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是否已读</w:t>
            </w:r>
          </w:p>
        </w:tc>
        <w:tc>
          <w:tcPr>
            <w:tcW w:w="2102" w:type="dxa"/>
            <w:tcBorders>
              <w:top w:val="nil"/>
              <w:left w:val="nil"/>
              <w:bottom w:val="nil"/>
              <w:right w:val="nil"/>
            </w:tcBorders>
            <w:shd w:val="clear" w:color="auto" w:fill="FFFFFF"/>
            <w:vAlign w:val="top"/>
          </w:tcPr>
          <w:p w14:paraId="4A0F4E6C">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TINYINT(1)</w:t>
            </w:r>
          </w:p>
        </w:tc>
        <w:tc>
          <w:tcPr>
            <w:tcW w:w="1952" w:type="dxa"/>
            <w:tcBorders>
              <w:top w:val="nil"/>
              <w:left w:val="nil"/>
              <w:bottom w:val="nil"/>
              <w:right w:val="nil"/>
            </w:tcBorders>
            <w:shd w:val="clear" w:color="auto" w:fill="FFFFFF"/>
            <w:vAlign w:val="top"/>
          </w:tcPr>
          <w:p w14:paraId="48405E40">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c>
          <w:tcPr>
            <w:tcW w:w="2102" w:type="dxa"/>
            <w:tcBorders>
              <w:top w:val="nil"/>
              <w:left w:val="nil"/>
              <w:bottom w:val="nil"/>
              <w:right w:val="nil"/>
            </w:tcBorders>
            <w:shd w:val="clear" w:color="auto" w:fill="FFFFFF"/>
            <w:vAlign w:val="top"/>
          </w:tcPr>
          <w:p w14:paraId="686C8EFF">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r>
      <w:tr w14:paraId="1D564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254" w:type="dxa"/>
            <w:tcBorders>
              <w:top w:val="nil"/>
              <w:left w:val="nil"/>
              <w:bottom w:val="single" w:color="000000" w:sz="12" w:space="0"/>
              <w:right w:val="nil"/>
            </w:tcBorders>
            <w:shd w:val="clear" w:color="auto" w:fill="FFFFFF"/>
            <w:vAlign w:val="top"/>
          </w:tcPr>
          <w:p w14:paraId="45D51D84">
            <w:pPr>
              <w:widowControl w:val="0"/>
              <w:spacing w:after="0" w:line="360" w:lineRule="exact"/>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create_time</w:t>
            </w:r>
          </w:p>
        </w:tc>
        <w:tc>
          <w:tcPr>
            <w:tcW w:w="1802" w:type="dxa"/>
            <w:tcBorders>
              <w:top w:val="nil"/>
              <w:left w:val="nil"/>
              <w:bottom w:val="single" w:color="000000" w:sz="12" w:space="0"/>
              <w:right w:val="nil"/>
            </w:tcBorders>
            <w:shd w:val="clear" w:color="auto" w:fill="FFFFFF"/>
            <w:vAlign w:val="top"/>
          </w:tcPr>
          <w:p w14:paraId="718929D9">
            <w:pPr>
              <w:widowControl w:val="0"/>
              <w:spacing w:after="0" w:line="360" w:lineRule="exact"/>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创建时间</w:t>
            </w:r>
          </w:p>
        </w:tc>
        <w:tc>
          <w:tcPr>
            <w:tcW w:w="2102" w:type="dxa"/>
            <w:tcBorders>
              <w:top w:val="nil"/>
              <w:left w:val="nil"/>
              <w:bottom w:val="single" w:color="000000" w:sz="12" w:space="0"/>
              <w:right w:val="nil"/>
            </w:tcBorders>
            <w:shd w:val="clear" w:color="auto" w:fill="FFFFFF"/>
            <w:vAlign w:val="top"/>
          </w:tcPr>
          <w:p w14:paraId="187472D6">
            <w:pPr>
              <w:widowControl w:val="0"/>
              <w:spacing w:after="0" w:line="360" w:lineRule="exact"/>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DATETIME</w:t>
            </w:r>
          </w:p>
        </w:tc>
        <w:tc>
          <w:tcPr>
            <w:tcW w:w="1952" w:type="dxa"/>
            <w:tcBorders>
              <w:top w:val="nil"/>
              <w:left w:val="nil"/>
              <w:bottom w:val="single" w:color="000000" w:sz="12" w:space="0"/>
              <w:right w:val="nil"/>
            </w:tcBorders>
            <w:shd w:val="clear" w:color="auto" w:fill="FFFFFF"/>
            <w:vAlign w:val="top"/>
          </w:tcPr>
          <w:p w14:paraId="529A0D35">
            <w:pPr>
              <w:widowControl w:val="0"/>
              <w:spacing w:after="0" w:line="360" w:lineRule="exact"/>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c>
          <w:tcPr>
            <w:tcW w:w="2102" w:type="dxa"/>
            <w:tcBorders>
              <w:top w:val="nil"/>
              <w:left w:val="nil"/>
              <w:bottom w:val="single" w:color="000000" w:sz="12" w:space="0"/>
              <w:right w:val="nil"/>
            </w:tcBorders>
            <w:shd w:val="clear" w:color="auto" w:fill="FFFFFF"/>
            <w:vAlign w:val="top"/>
          </w:tcPr>
          <w:p w14:paraId="107C9449">
            <w:pPr>
              <w:widowControl w:val="0"/>
              <w:spacing w:after="0" w:line="360" w:lineRule="exact"/>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r>
    </w:tbl>
    <w:p w14:paraId="26177CBE">
      <w:pPr>
        <w:keepNext w:val="0"/>
        <w:keepLines w:val="0"/>
        <w:pageBreakBefore w:val="0"/>
        <w:widowControl w:val="0"/>
        <w:kinsoku/>
        <w:wordWrap/>
        <w:overflowPunct/>
        <w:topLinePunct w:val="0"/>
        <w:autoSpaceDE/>
        <w:autoSpaceDN/>
        <w:bidi w:val="0"/>
        <w:adjustRightInd/>
        <w:snapToGrid/>
        <w:spacing w:after="0" w:line="180" w:lineRule="exact"/>
        <w:ind w:firstLine="420" w:firstLineChars="200"/>
        <w:jc w:val="both"/>
        <w:textAlignment w:val="auto"/>
        <w:rPr>
          <w:rFonts w:ascii="Times New Roman" w:hAnsi="Times New Roman" w:eastAsia="宋体" w:cs="Times New Roman"/>
          <w:kern w:val="2"/>
          <w:sz w:val="21"/>
          <w:szCs w:val="22"/>
          <w:lang w:eastAsia="zh-CN"/>
        </w:rPr>
      </w:pPr>
      <w:r>
        <w:rPr>
          <w:rFonts w:ascii="Times New Roman" w:hAnsi="Times New Roman" w:eastAsia="宋体" w:cs="Times New Roman"/>
          <w:kern w:val="2"/>
          <w:sz w:val="21"/>
          <w:szCs w:val="22"/>
          <w:lang w:eastAsia="zh-CN"/>
        </w:rPr>
        <w:t xml:space="preserve"> </w:t>
      </w:r>
    </w:p>
    <w:p w14:paraId="6E195126">
      <w:pPr>
        <w:widowControl w:val="0"/>
        <w:spacing w:after="0" w:line="360" w:lineRule="exact"/>
        <w:ind w:firstLine="480" w:firstLineChars="200"/>
        <w:jc w:val="both"/>
        <w:rPr>
          <w:rFonts w:hint="eastAsia" w:ascii="Times New Roman" w:hAnsi="Times New Roman" w:eastAsia="宋体" w:cs="Times New Roman"/>
          <w:color w:val="000000"/>
          <w:kern w:val="2"/>
          <w:sz w:val="24"/>
          <w:szCs w:val="22"/>
          <w:lang w:eastAsia="zh-CN"/>
        </w:rPr>
      </w:pPr>
      <w:r>
        <w:rPr>
          <w:rFonts w:hint="eastAsia" w:ascii="Times New Roman" w:hAnsi="Times New Roman" w:eastAsia="宋体" w:cs="Times New Roman"/>
          <w:color w:val="000000"/>
          <w:kern w:val="2"/>
          <w:sz w:val="24"/>
          <w:szCs w:val="22"/>
          <w:lang w:eastAsia="zh-CN"/>
        </w:rPr>
        <w:t>（9）用药记录表（biz_medication）</w:t>
      </w:r>
    </w:p>
    <w:p w14:paraId="5C4B0D9F">
      <w:pPr>
        <w:widowControl w:val="0"/>
        <w:spacing w:after="0" w:line="360" w:lineRule="exact"/>
        <w:ind w:firstLine="480" w:firstLineChars="200"/>
        <w:jc w:val="both"/>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用于存储患者用药医嘱及执行情况，具体结构如表4.9。</w:t>
      </w:r>
    </w:p>
    <w:p w14:paraId="46567F7A">
      <w:pPr>
        <w:keepNext w:val="0"/>
        <w:keepLines w:val="0"/>
        <w:pageBreakBefore w:val="0"/>
        <w:widowControl w:val="0"/>
        <w:kinsoku/>
        <w:wordWrap/>
        <w:overflowPunct/>
        <w:topLinePunct w:val="0"/>
        <w:autoSpaceDE/>
        <w:autoSpaceDN/>
        <w:bidi w:val="0"/>
        <w:adjustRightInd/>
        <w:snapToGrid/>
        <w:spacing w:after="0" w:line="180" w:lineRule="exact"/>
        <w:ind w:firstLine="480" w:firstLineChars="200"/>
        <w:jc w:val="both"/>
        <w:textAlignment w:val="auto"/>
        <w:rPr>
          <w:lang w:eastAsia="zh-CN"/>
        </w:rPr>
      </w:pPr>
    </w:p>
    <w:p w14:paraId="7F6548AD">
      <w:pPr>
        <w:widowControl w:val="0"/>
        <w:spacing w:after="0" w:line="360" w:lineRule="exact"/>
        <w:jc w:val="center"/>
        <w:rPr>
          <w:rFonts w:ascii="Times New Roman" w:hAnsi="Times New Roman" w:eastAsia="宋体" w:cs="Times New Roman"/>
          <w:kern w:val="2"/>
          <w:sz w:val="21"/>
          <w:szCs w:val="22"/>
          <w:lang w:eastAsia="zh-CN"/>
        </w:rPr>
      </w:pPr>
      <w:r>
        <w:rPr>
          <w:lang w:eastAsia="zh-CN"/>
        </w:rPr>
        <w:t xml:space="preserve"> </w:t>
      </w:r>
      <w:r>
        <w:rPr>
          <w:rFonts w:hint="eastAsia" w:ascii="Times New Roman" w:hAnsi="Times New Roman" w:eastAsia="宋体" w:cs="Times New Roman"/>
          <w:kern w:val="2"/>
          <w:sz w:val="21"/>
          <w:szCs w:val="22"/>
          <w:lang w:eastAsia="zh-CN"/>
        </w:rPr>
        <w:t>表4.9 用药记录表</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334"/>
        <w:gridCol w:w="1896"/>
        <w:gridCol w:w="2042"/>
        <w:gridCol w:w="1896"/>
        <w:gridCol w:w="2044"/>
      </w:tblGrid>
      <w:tr w14:paraId="21F18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tcPr>
            <w:tcW w:w="2334" w:type="dxa"/>
            <w:tcBorders>
              <w:top w:val="single" w:color="000000" w:sz="12" w:space="0"/>
              <w:left w:val="nil"/>
              <w:bottom w:val="single" w:color="000000" w:sz="8" w:space="0"/>
              <w:right w:val="nil"/>
              <w:tl2br w:val="nil"/>
            </w:tcBorders>
            <w:shd w:val="clear" w:color="auto" w:fill="FFFFFF"/>
          </w:tcPr>
          <w:p w14:paraId="6BA2217C">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字段名</w:t>
            </w:r>
          </w:p>
        </w:tc>
        <w:tc>
          <w:tcPr>
            <w:tcW w:w="1896" w:type="dxa"/>
            <w:tcBorders>
              <w:top w:val="single" w:color="000000" w:sz="12" w:space="0"/>
              <w:left w:val="nil"/>
              <w:bottom w:val="single" w:color="000000" w:sz="8" w:space="0"/>
              <w:right w:val="nil"/>
            </w:tcBorders>
            <w:shd w:val="clear" w:color="auto" w:fill="FFFFFF"/>
          </w:tcPr>
          <w:p w14:paraId="45EB9000">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说明</w:t>
            </w:r>
          </w:p>
        </w:tc>
        <w:tc>
          <w:tcPr>
            <w:tcW w:w="2042" w:type="dxa"/>
            <w:tcBorders>
              <w:top w:val="single" w:color="000000" w:sz="12" w:space="0"/>
              <w:left w:val="nil"/>
              <w:bottom w:val="single" w:color="000000" w:sz="8" w:space="0"/>
              <w:right w:val="nil"/>
            </w:tcBorders>
            <w:shd w:val="clear" w:color="auto" w:fill="FFFFFF"/>
          </w:tcPr>
          <w:p w14:paraId="790036E0">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数据类型</w:t>
            </w:r>
          </w:p>
        </w:tc>
        <w:tc>
          <w:tcPr>
            <w:tcW w:w="1896" w:type="dxa"/>
            <w:tcBorders>
              <w:top w:val="single" w:color="000000" w:sz="12" w:space="0"/>
              <w:left w:val="nil"/>
              <w:bottom w:val="single" w:color="000000" w:sz="8" w:space="0"/>
              <w:right w:val="nil"/>
            </w:tcBorders>
            <w:shd w:val="clear" w:color="auto" w:fill="FFFFFF"/>
          </w:tcPr>
          <w:p w14:paraId="18461847">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是否为主键</w:t>
            </w:r>
          </w:p>
        </w:tc>
        <w:tc>
          <w:tcPr>
            <w:tcW w:w="2044" w:type="dxa"/>
            <w:tcBorders>
              <w:top w:val="single" w:color="000000" w:sz="12" w:space="0"/>
              <w:left w:val="nil"/>
              <w:bottom w:val="single" w:color="000000" w:sz="8" w:space="0"/>
              <w:right w:val="nil"/>
            </w:tcBorders>
            <w:shd w:val="clear" w:color="auto" w:fill="FFFFFF"/>
          </w:tcPr>
          <w:p w14:paraId="541E1AA8">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是否可以为空</w:t>
            </w:r>
          </w:p>
        </w:tc>
      </w:tr>
      <w:tr w14:paraId="47EC6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334" w:type="dxa"/>
            <w:tcBorders>
              <w:top w:val="single" w:color="000000" w:sz="8" w:space="0"/>
              <w:left w:val="nil"/>
              <w:bottom w:val="nil"/>
              <w:right w:val="nil"/>
            </w:tcBorders>
            <w:shd w:val="clear" w:color="auto" w:fill="FFFFFF"/>
          </w:tcPr>
          <w:p w14:paraId="49FE5A6E">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id</w:t>
            </w:r>
          </w:p>
        </w:tc>
        <w:tc>
          <w:tcPr>
            <w:tcW w:w="1896" w:type="dxa"/>
            <w:tcBorders>
              <w:top w:val="single" w:color="000000" w:sz="8" w:space="0"/>
              <w:left w:val="nil"/>
              <w:bottom w:val="nil"/>
              <w:right w:val="nil"/>
            </w:tcBorders>
            <w:shd w:val="clear" w:color="auto" w:fill="FFFFFF"/>
          </w:tcPr>
          <w:p w14:paraId="3DE00EC5">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用药记录ID</w:t>
            </w:r>
          </w:p>
        </w:tc>
        <w:tc>
          <w:tcPr>
            <w:tcW w:w="2042" w:type="dxa"/>
            <w:tcBorders>
              <w:top w:val="single" w:color="000000" w:sz="8" w:space="0"/>
              <w:left w:val="nil"/>
              <w:bottom w:val="nil"/>
              <w:right w:val="nil"/>
            </w:tcBorders>
            <w:shd w:val="clear" w:color="auto" w:fill="FFFFFF"/>
          </w:tcPr>
          <w:p w14:paraId="57A3691E">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BIGINT</w:t>
            </w:r>
          </w:p>
        </w:tc>
        <w:tc>
          <w:tcPr>
            <w:tcW w:w="1896" w:type="dxa"/>
            <w:tcBorders>
              <w:top w:val="single" w:color="000000" w:sz="8" w:space="0"/>
              <w:left w:val="nil"/>
              <w:bottom w:val="nil"/>
              <w:right w:val="nil"/>
            </w:tcBorders>
            <w:shd w:val="clear" w:color="auto" w:fill="FFFFFF"/>
          </w:tcPr>
          <w:p w14:paraId="33047DAA">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是</w:t>
            </w:r>
          </w:p>
        </w:tc>
        <w:tc>
          <w:tcPr>
            <w:tcW w:w="2044" w:type="dxa"/>
            <w:tcBorders>
              <w:top w:val="single" w:color="000000" w:sz="8" w:space="0"/>
              <w:left w:val="nil"/>
              <w:bottom w:val="nil"/>
              <w:right w:val="nil"/>
            </w:tcBorders>
            <w:shd w:val="clear" w:color="auto" w:fill="FFFFFF"/>
          </w:tcPr>
          <w:p w14:paraId="4E55AD76">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否</w:t>
            </w:r>
          </w:p>
        </w:tc>
      </w:tr>
      <w:tr w14:paraId="4F4D6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334" w:type="dxa"/>
            <w:tcBorders>
              <w:top w:val="nil"/>
              <w:left w:val="nil"/>
              <w:bottom w:val="nil"/>
              <w:right w:val="nil"/>
            </w:tcBorders>
            <w:shd w:val="clear" w:color="auto" w:fill="FFFFFF"/>
          </w:tcPr>
          <w:p w14:paraId="52FA0817">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patient_id</w:t>
            </w:r>
          </w:p>
        </w:tc>
        <w:tc>
          <w:tcPr>
            <w:tcW w:w="1896" w:type="dxa"/>
            <w:tcBorders>
              <w:top w:val="nil"/>
              <w:left w:val="nil"/>
              <w:bottom w:val="nil"/>
              <w:right w:val="nil"/>
            </w:tcBorders>
            <w:shd w:val="clear" w:color="auto" w:fill="FFFFFF"/>
          </w:tcPr>
          <w:p w14:paraId="5D1529A1">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患者ID</w:t>
            </w:r>
          </w:p>
        </w:tc>
        <w:tc>
          <w:tcPr>
            <w:tcW w:w="2042" w:type="dxa"/>
            <w:tcBorders>
              <w:top w:val="nil"/>
              <w:left w:val="nil"/>
              <w:bottom w:val="nil"/>
              <w:right w:val="nil"/>
            </w:tcBorders>
            <w:shd w:val="clear" w:color="auto" w:fill="FFFFFF"/>
          </w:tcPr>
          <w:p w14:paraId="0FEAE613">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BIGINT</w:t>
            </w:r>
          </w:p>
        </w:tc>
        <w:tc>
          <w:tcPr>
            <w:tcW w:w="1896" w:type="dxa"/>
            <w:tcBorders>
              <w:top w:val="nil"/>
              <w:left w:val="nil"/>
              <w:bottom w:val="nil"/>
              <w:right w:val="nil"/>
            </w:tcBorders>
            <w:shd w:val="clear" w:color="auto" w:fill="FFFFFF"/>
          </w:tcPr>
          <w:p w14:paraId="41891F8C">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否</w:t>
            </w:r>
          </w:p>
        </w:tc>
        <w:tc>
          <w:tcPr>
            <w:tcW w:w="2044" w:type="dxa"/>
            <w:tcBorders>
              <w:top w:val="nil"/>
              <w:left w:val="nil"/>
              <w:bottom w:val="nil"/>
              <w:right w:val="nil"/>
            </w:tcBorders>
            <w:shd w:val="clear" w:color="auto" w:fill="FFFFFF"/>
          </w:tcPr>
          <w:p w14:paraId="448C23FD">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否</w:t>
            </w:r>
          </w:p>
        </w:tc>
      </w:tr>
      <w:tr w14:paraId="4F492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334" w:type="dxa"/>
            <w:tcBorders>
              <w:top w:val="nil"/>
              <w:left w:val="nil"/>
              <w:bottom w:val="nil"/>
              <w:right w:val="nil"/>
            </w:tcBorders>
            <w:shd w:val="clear" w:color="auto" w:fill="FFFFFF"/>
          </w:tcPr>
          <w:p w14:paraId="67FB257C">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patient_name</w:t>
            </w:r>
          </w:p>
        </w:tc>
        <w:tc>
          <w:tcPr>
            <w:tcW w:w="1896" w:type="dxa"/>
            <w:tcBorders>
              <w:top w:val="nil"/>
              <w:left w:val="nil"/>
              <w:bottom w:val="nil"/>
              <w:right w:val="nil"/>
            </w:tcBorders>
            <w:shd w:val="clear" w:color="auto" w:fill="FFFFFF"/>
          </w:tcPr>
          <w:p w14:paraId="28D9EB5A">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患者姓名</w:t>
            </w:r>
          </w:p>
        </w:tc>
        <w:tc>
          <w:tcPr>
            <w:tcW w:w="2042" w:type="dxa"/>
            <w:tcBorders>
              <w:top w:val="nil"/>
              <w:left w:val="nil"/>
              <w:bottom w:val="nil"/>
              <w:right w:val="nil"/>
            </w:tcBorders>
            <w:shd w:val="clear" w:color="auto" w:fill="FFFFFF"/>
          </w:tcPr>
          <w:p w14:paraId="4B26A559">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VARCHAR(50)</w:t>
            </w:r>
          </w:p>
        </w:tc>
        <w:tc>
          <w:tcPr>
            <w:tcW w:w="1896" w:type="dxa"/>
            <w:tcBorders>
              <w:top w:val="nil"/>
              <w:left w:val="nil"/>
              <w:bottom w:val="nil"/>
              <w:right w:val="nil"/>
            </w:tcBorders>
            <w:shd w:val="clear" w:color="auto" w:fill="FFFFFF"/>
          </w:tcPr>
          <w:p w14:paraId="24A23661">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否</w:t>
            </w:r>
          </w:p>
        </w:tc>
        <w:tc>
          <w:tcPr>
            <w:tcW w:w="2044" w:type="dxa"/>
            <w:tcBorders>
              <w:top w:val="nil"/>
              <w:left w:val="nil"/>
              <w:bottom w:val="nil"/>
              <w:right w:val="nil"/>
            </w:tcBorders>
            <w:shd w:val="clear" w:color="auto" w:fill="FFFFFF"/>
          </w:tcPr>
          <w:p w14:paraId="7E0CE20E">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否</w:t>
            </w:r>
          </w:p>
        </w:tc>
      </w:tr>
      <w:tr w14:paraId="7D433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334" w:type="dxa"/>
            <w:tcBorders>
              <w:top w:val="nil"/>
              <w:left w:val="nil"/>
              <w:bottom w:val="nil"/>
              <w:right w:val="nil"/>
            </w:tcBorders>
            <w:shd w:val="clear" w:color="auto" w:fill="FFFFFF"/>
          </w:tcPr>
          <w:p w14:paraId="43E2EAD8">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medication_name</w:t>
            </w:r>
          </w:p>
        </w:tc>
        <w:tc>
          <w:tcPr>
            <w:tcW w:w="1896" w:type="dxa"/>
            <w:tcBorders>
              <w:top w:val="nil"/>
              <w:left w:val="nil"/>
              <w:bottom w:val="nil"/>
              <w:right w:val="nil"/>
            </w:tcBorders>
            <w:shd w:val="clear" w:color="auto" w:fill="FFFFFF"/>
          </w:tcPr>
          <w:p w14:paraId="73582D0B">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药品名称</w:t>
            </w:r>
          </w:p>
        </w:tc>
        <w:tc>
          <w:tcPr>
            <w:tcW w:w="2042" w:type="dxa"/>
            <w:tcBorders>
              <w:top w:val="nil"/>
              <w:left w:val="nil"/>
              <w:bottom w:val="nil"/>
              <w:right w:val="nil"/>
            </w:tcBorders>
            <w:shd w:val="clear" w:color="auto" w:fill="FFFFFF"/>
          </w:tcPr>
          <w:p w14:paraId="18C4F144">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VARCHAR(200)</w:t>
            </w:r>
          </w:p>
        </w:tc>
        <w:tc>
          <w:tcPr>
            <w:tcW w:w="1896" w:type="dxa"/>
            <w:tcBorders>
              <w:top w:val="nil"/>
              <w:left w:val="nil"/>
              <w:bottom w:val="nil"/>
              <w:right w:val="nil"/>
            </w:tcBorders>
            <w:shd w:val="clear" w:color="auto" w:fill="FFFFFF"/>
          </w:tcPr>
          <w:p w14:paraId="56687154">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否</w:t>
            </w:r>
          </w:p>
        </w:tc>
        <w:tc>
          <w:tcPr>
            <w:tcW w:w="2044" w:type="dxa"/>
            <w:tcBorders>
              <w:top w:val="nil"/>
              <w:left w:val="nil"/>
              <w:bottom w:val="nil"/>
              <w:right w:val="nil"/>
            </w:tcBorders>
            <w:shd w:val="clear" w:color="auto" w:fill="FFFFFF"/>
          </w:tcPr>
          <w:p w14:paraId="7FD0831F">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否</w:t>
            </w:r>
          </w:p>
        </w:tc>
      </w:tr>
      <w:tr w14:paraId="4FF7A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334" w:type="dxa"/>
            <w:tcBorders>
              <w:top w:val="nil"/>
              <w:left w:val="nil"/>
              <w:bottom w:val="nil"/>
              <w:right w:val="nil"/>
            </w:tcBorders>
            <w:shd w:val="clear" w:color="auto" w:fill="FFFFFF"/>
          </w:tcPr>
          <w:p w14:paraId="162601FB">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dosage</w:t>
            </w:r>
          </w:p>
        </w:tc>
        <w:tc>
          <w:tcPr>
            <w:tcW w:w="1896" w:type="dxa"/>
            <w:tcBorders>
              <w:top w:val="nil"/>
              <w:left w:val="nil"/>
              <w:bottom w:val="nil"/>
              <w:right w:val="nil"/>
            </w:tcBorders>
            <w:shd w:val="clear" w:color="auto" w:fill="FFFFFF"/>
          </w:tcPr>
          <w:p w14:paraId="4B26C5F0">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剂量</w:t>
            </w:r>
          </w:p>
        </w:tc>
        <w:tc>
          <w:tcPr>
            <w:tcW w:w="2042" w:type="dxa"/>
            <w:tcBorders>
              <w:top w:val="nil"/>
              <w:left w:val="nil"/>
              <w:bottom w:val="nil"/>
              <w:right w:val="nil"/>
            </w:tcBorders>
            <w:shd w:val="clear" w:color="auto" w:fill="FFFFFF"/>
          </w:tcPr>
          <w:p w14:paraId="2984542B">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VARCHAR(50)</w:t>
            </w:r>
          </w:p>
        </w:tc>
        <w:tc>
          <w:tcPr>
            <w:tcW w:w="1896" w:type="dxa"/>
            <w:tcBorders>
              <w:top w:val="nil"/>
              <w:left w:val="nil"/>
              <w:bottom w:val="nil"/>
              <w:right w:val="nil"/>
            </w:tcBorders>
            <w:shd w:val="clear" w:color="auto" w:fill="FFFFFF"/>
          </w:tcPr>
          <w:p w14:paraId="549DB024">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否</w:t>
            </w:r>
          </w:p>
        </w:tc>
        <w:tc>
          <w:tcPr>
            <w:tcW w:w="2044" w:type="dxa"/>
            <w:tcBorders>
              <w:top w:val="nil"/>
              <w:left w:val="nil"/>
              <w:bottom w:val="nil"/>
              <w:right w:val="nil"/>
            </w:tcBorders>
            <w:shd w:val="clear" w:color="auto" w:fill="FFFFFF"/>
          </w:tcPr>
          <w:p w14:paraId="407B2999">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否</w:t>
            </w:r>
          </w:p>
        </w:tc>
      </w:tr>
      <w:tr w14:paraId="71F8E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334" w:type="dxa"/>
            <w:tcBorders>
              <w:top w:val="nil"/>
              <w:left w:val="nil"/>
              <w:bottom w:val="nil"/>
              <w:right w:val="nil"/>
            </w:tcBorders>
            <w:shd w:val="clear" w:color="auto" w:fill="FFFFFF"/>
          </w:tcPr>
          <w:p w14:paraId="6AFD8425">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unit</w:t>
            </w:r>
          </w:p>
        </w:tc>
        <w:tc>
          <w:tcPr>
            <w:tcW w:w="1896" w:type="dxa"/>
            <w:tcBorders>
              <w:top w:val="nil"/>
              <w:left w:val="nil"/>
              <w:bottom w:val="nil"/>
              <w:right w:val="nil"/>
            </w:tcBorders>
            <w:shd w:val="clear" w:color="auto" w:fill="FFFFFF"/>
          </w:tcPr>
          <w:p w14:paraId="1AC37FCC">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单位</w:t>
            </w:r>
          </w:p>
        </w:tc>
        <w:tc>
          <w:tcPr>
            <w:tcW w:w="2042" w:type="dxa"/>
            <w:tcBorders>
              <w:top w:val="nil"/>
              <w:left w:val="nil"/>
              <w:bottom w:val="nil"/>
              <w:right w:val="nil"/>
            </w:tcBorders>
            <w:shd w:val="clear" w:color="auto" w:fill="FFFFFF"/>
          </w:tcPr>
          <w:p w14:paraId="590A6E6E">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VARCHAR(20)</w:t>
            </w:r>
          </w:p>
        </w:tc>
        <w:tc>
          <w:tcPr>
            <w:tcW w:w="1896" w:type="dxa"/>
            <w:tcBorders>
              <w:top w:val="nil"/>
              <w:left w:val="nil"/>
              <w:bottom w:val="nil"/>
              <w:right w:val="nil"/>
            </w:tcBorders>
            <w:shd w:val="clear" w:color="auto" w:fill="FFFFFF"/>
          </w:tcPr>
          <w:p w14:paraId="003B4A15">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否</w:t>
            </w:r>
          </w:p>
        </w:tc>
        <w:tc>
          <w:tcPr>
            <w:tcW w:w="2044" w:type="dxa"/>
            <w:tcBorders>
              <w:top w:val="nil"/>
              <w:left w:val="nil"/>
              <w:bottom w:val="nil"/>
              <w:right w:val="nil"/>
            </w:tcBorders>
            <w:shd w:val="clear" w:color="auto" w:fill="FFFFFF"/>
          </w:tcPr>
          <w:p w14:paraId="7D95AC1E">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是</w:t>
            </w:r>
          </w:p>
        </w:tc>
      </w:tr>
      <w:tr w14:paraId="6ED61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334" w:type="dxa"/>
            <w:tcBorders>
              <w:top w:val="nil"/>
              <w:left w:val="nil"/>
              <w:bottom w:val="nil"/>
              <w:right w:val="nil"/>
            </w:tcBorders>
            <w:shd w:val="clear" w:color="auto" w:fill="FFFFFF"/>
          </w:tcPr>
          <w:p w14:paraId="74A9B853">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frequency</w:t>
            </w:r>
          </w:p>
        </w:tc>
        <w:tc>
          <w:tcPr>
            <w:tcW w:w="1896" w:type="dxa"/>
            <w:tcBorders>
              <w:top w:val="nil"/>
              <w:left w:val="nil"/>
              <w:bottom w:val="nil"/>
              <w:right w:val="nil"/>
            </w:tcBorders>
            <w:shd w:val="clear" w:color="auto" w:fill="FFFFFF"/>
          </w:tcPr>
          <w:p w14:paraId="2E1139D2">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用药频率</w:t>
            </w:r>
          </w:p>
        </w:tc>
        <w:tc>
          <w:tcPr>
            <w:tcW w:w="2042" w:type="dxa"/>
            <w:tcBorders>
              <w:top w:val="nil"/>
              <w:left w:val="nil"/>
              <w:bottom w:val="nil"/>
              <w:right w:val="nil"/>
            </w:tcBorders>
            <w:shd w:val="clear" w:color="auto" w:fill="FFFFFF"/>
          </w:tcPr>
          <w:p w14:paraId="65E3F5E5">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VARCHAR(100)</w:t>
            </w:r>
          </w:p>
        </w:tc>
        <w:tc>
          <w:tcPr>
            <w:tcW w:w="1896" w:type="dxa"/>
            <w:tcBorders>
              <w:top w:val="nil"/>
              <w:left w:val="nil"/>
              <w:bottom w:val="nil"/>
              <w:right w:val="nil"/>
            </w:tcBorders>
            <w:shd w:val="clear" w:color="auto" w:fill="FFFFFF"/>
          </w:tcPr>
          <w:p w14:paraId="755D2C67">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否</w:t>
            </w:r>
          </w:p>
        </w:tc>
        <w:tc>
          <w:tcPr>
            <w:tcW w:w="2044" w:type="dxa"/>
            <w:tcBorders>
              <w:top w:val="nil"/>
              <w:left w:val="nil"/>
              <w:bottom w:val="nil"/>
              <w:right w:val="nil"/>
            </w:tcBorders>
            <w:shd w:val="clear" w:color="auto" w:fill="FFFFFF"/>
          </w:tcPr>
          <w:p w14:paraId="127D5FEF">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否</w:t>
            </w:r>
          </w:p>
        </w:tc>
      </w:tr>
      <w:tr w14:paraId="23B92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334" w:type="dxa"/>
            <w:tcBorders>
              <w:top w:val="nil"/>
              <w:left w:val="nil"/>
              <w:bottom w:val="single" w:color="000000" w:sz="12" w:space="0"/>
              <w:right w:val="nil"/>
            </w:tcBorders>
            <w:shd w:val="clear" w:color="auto" w:fill="FFFFFF"/>
          </w:tcPr>
          <w:p w14:paraId="267DC8A5">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administration</w:t>
            </w:r>
          </w:p>
        </w:tc>
        <w:tc>
          <w:tcPr>
            <w:tcW w:w="1896" w:type="dxa"/>
            <w:tcBorders>
              <w:top w:val="nil"/>
              <w:left w:val="nil"/>
              <w:bottom w:val="single" w:color="000000" w:sz="12" w:space="0"/>
              <w:right w:val="nil"/>
            </w:tcBorders>
            <w:shd w:val="clear" w:color="auto" w:fill="FFFFFF"/>
          </w:tcPr>
          <w:p w14:paraId="4287181D">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给药途径</w:t>
            </w:r>
          </w:p>
        </w:tc>
        <w:tc>
          <w:tcPr>
            <w:tcW w:w="2042" w:type="dxa"/>
            <w:tcBorders>
              <w:top w:val="nil"/>
              <w:left w:val="nil"/>
              <w:bottom w:val="single" w:color="000000" w:sz="12" w:space="0"/>
              <w:right w:val="nil"/>
            </w:tcBorders>
            <w:shd w:val="clear" w:color="auto" w:fill="FFFFFF"/>
          </w:tcPr>
          <w:p w14:paraId="53B4F6E3">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VARCHAR(50)</w:t>
            </w:r>
          </w:p>
        </w:tc>
        <w:tc>
          <w:tcPr>
            <w:tcW w:w="1896" w:type="dxa"/>
            <w:tcBorders>
              <w:top w:val="nil"/>
              <w:left w:val="nil"/>
              <w:bottom w:val="single" w:color="000000" w:sz="12" w:space="0"/>
              <w:right w:val="nil"/>
            </w:tcBorders>
            <w:shd w:val="clear" w:color="auto" w:fill="FFFFFF"/>
          </w:tcPr>
          <w:p w14:paraId="607040F3">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否</w:t>
            </w:r>
          </w:p>
        </w:tc>
        <w:tc>
          <w:tcPr>
            <w:tcW w:w="2044" w:type="dxa"/>
            <w:tcBorders>
              <w:top w:val="nil"/>
              <w:left w:val="nil"/>
              <w:bottom w:val="single" w:color="000000" w:sz="12" w:space="0"/>
              <w:right w:val="nil"/>
            </w:tcBorders>
            <w:shd w:val="clear" w:color="auto" w:fill="FFFFFF"/>
          </w:tcPr>
          <w:p w14:paraId="4D7885FD">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否</w:t>
            </w:r>
          </w:p>
        </w:tc>
      </w:tr>
    </w:tbl>
    <w:p w14:paraId="6D804161">
      <w:pPr>
        <w:widowControl w:val="0"/>
        <w:spacing w:after="0" w:line="360" w:lineRule="exact"/>
        <w:jc w:val="right"/>
        <w:rPr>
          <w:rFonts w:hint="default" w:ascii="Calibri" w:hAnsi="Calibri" w:eastAsia="宋体" w:cs="Times New Roman"/>
          <w:kern w:val="2"/>
          <w:sz w:val="21"/>
          <w:szCs w:val="22"/>
          <w:lang w:val="en-US" w:eastAsia="zh-CN"/>
        </w:rPr>
      </w:pPr>
      <w:r>
        <w:rPr>
          <w:rFonts w:hint="eastAsia" w:ascii="Calibri" w:hAnsi="Calibri" w:eastAsia="宋体" w:cs="Times New Roman"/>
          <w:kern w:val="2"/>
          <w:sz w:val="21"/>
          <w:szCs w:val="22"/>
          <w:lang w:val="en-US" w:eastAsia="zh-CN"/>
        </w:rPr>
        <w:t>续表4.9</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334"/>
        <w:gridCol w:w="1896"/>
        <w:gridCol w:w="2042"/>
        <w:gridCol w:w="1896"/>
        <w:gridCol w:w="2044"/>
      </w:tblGrid>
      <w:tr w14:paraId="17202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334" w:type="dxa"/>
            <w:tcBorders>
              <w:top w:val="single" w:color="000000" w:sz="12" w:space="0"/>
              <w:left w:val="nil"/>
              <w:bottom w:val="single" w:color="000000" w:sz="8" w:space="0"/>
              <w:right w:val="nil"/>
              <w:tl2br w:val="nil"/>
            </w:tcBorders>
            <w:shd w:val="clear" w:color="auto" w:fill="FFFFFF"/>
            <w:vAlign w:val="top"/>
          </w:tcPr>
          <w:p w14:paraId="1040C5B3">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字段名</w:t>
            </w:r>
          </w:p>
        </w:tc>
        <w:tc>
          <w:tcPr>
            <w:tcW w:w="1896" w:type="dxa"/>
            <w:tcBorders>
              <w:top w:val="single" w:color="000000" w:sz="12" w:space="0"/>
              <w:left w:val="nil"/>
              <w:bottom w:val="single" w:color="000000" w:sz="8" w:space="0"/>
              <w:right w:val="nil"/>
            </w:tcBorders>
            <w:shd w:val="clear" w:color="auto" w:fill="FFFFFF"/>
            <w:vAlign w:val="top"/>
          </w:tcPr>
          <w:p w14:paraId="1FED1542">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说明</w:t>
            </w:r>
          </w:p>
        </w:tc>
        <w:tc>
          <w:tcPr>
            <w:tcW w:w="2042" w:type="dxa"/>
            <w:tcBorders>
              <w:top w:val="single" w:color="000000" w:sz="12" w:space="0"/>
              <w:left w:val="nil"/>
              <w:bottom w:val="single" w:color="000000" w:sz="8" w:space="0"/>
              <w:right w:val="nil"/>
            </w:tcBorders>
            <w:shd w:val="clear" w:color="auto" w:fill="FFFFFF"/>
            <w:vAlign w:val="top"/>
          </w:tcPr>
          <w:p w14:paraId="6555456A">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数据类型</w:t>
            </w:r>
          </w:p>
        </w:tc>
        <w:tc>
          <w:tcPr>
            <w:tcW w:w="1896" w:type="dxa"/>
            <w:tcBorders>
              <w:top w:val="single" w:color="000000" w:sz="12" w:space="0"/>
              <w:left w:val="nil"/>
              <w:bottom w:val="single" w:color="000000" w:sz="8" w:space="0"/>
              <w:right w:val="nil"/>
            </w:tcBorders>
            <w:shd w:val="clear" w:color="auto" w:fill="FFFFFF"/>
            <w:vAlign w:val="top"/>
          </w:tcPr>
          <w:p w14:paraId="1354D571">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是否为主键</w:t>
            </w:r>
          </w:p>
        </w:tc>
        <w:tc>
          <w:tcPr>
            <w:tcW w:w="2044" w:type="dxa"/>
            <w:tcBorders>
              <w:top w:val="single" w:color="000000" w:sz="12" w:space="0"/>
              <w:left w:val="nil"/>
              <w:bottom w:val="single" w:color="000000" w:sz="8" w:space="0"/>
              <w:right w:val="nil"/>
            </w:tcBorders>
            <w:shd w:val="clear" w:color="auto" w:fill="FFFFFF"/>
            <w:vAlign w:val="top"/>
          </w:tcPr>
          <w:p w14:paraId="388D130A">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是否可以为空</w:t>
            </w:r>
          </w:p>
        </w:tc>
      </w:tr>
      <w:tr w14:paraId="19376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334" w:type="dxa"/>
            <w:tcBorders>
              <w:top w:val="single" w:color="000000" w:sz="8" w:space="0"/>
              <w:left w:val="nil"/>
              <w:bottom w:val="nil"/>
              <w:right w:val="nil"/>
            </w:tcBorders>
            <w:shd w:val="clear" w:color="auto" w:fill="FFFFFF"/>
            <w:vAlign w:val="top"/>
          </w:tcPr>
          <w:p w14:paraId="47CF9C3D">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start_date</w:t>
            </w:r>
          </w:p>
        </w:tc>
        <w:tc>
          <w:tcPr>
            <w:tcW w:w="1896" w:type="dxa"/>
            <w:tcBorders>
              <w:top w:val="single" w:color="000000" w:sz="8" w:space="0"/>
              <w:left w:val="nil"/>
              <w:bottom w:val="nil"/>
              <w:right w:val="nil"/>
            </w:tcBorders>
            <w:shd w:val="clear" w:color="auto" w:fill="FFFFFF"/>
            <w:vAlign w:val="top"/>
          </w:tcPr>
          <w:p w14:paraId="02A99F37">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开始日期</w:t>
            </w:r>
          </w:p>
        </w:tc>
        <w:tc>
          <w:tcPr>
            <w:tcW w:w="2042" w:type="dxa"/>
            <w:tcBorders>
              <w:top w:val="single" w:color="000000" w:sz="8" w:space="0"/>
              <w:left w:val="nil"/>
              <w:bottom w:val="nil"/>
              <w:right w:val="nil"/>
            </w:tcBorders>
            <w:shd w:val="clear" w:color="auto" w:fill="FFFFFF"/>
            <w:vAlign w:val="top"/>
          </w:tcPr>
          <w:p w14:paraId="404DA64C">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DATE</w:t>
            </w:r>
          </w:p>
        </w:tc>
        <w:tc>
          <w:tcPr>
            <w:tcW w:w="1896" w:type="dxa"/>
            <w:tcBorders>
              <w:top w:val="single" w:color="000000" w:sz="8" w:space="0"/>
              <w:left w:val="nil"/>
              <w:bottom w:val="nil"/>
              <w:right w:val="nil"/>
            </w:tcBorders>
            <w:shd w:val="clear" w:color="auto" w:fill="FFFFFF"/>
            <w:vAlign w:val="top"/>
          </w:tcPr>
          <w:p w14:paraId="7DF1769E">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c>
          <w:tcPr>
            <w:tcW w:w="2044" w:type="dxa"/>
            <w:tcBorders>
              <w:top w:val="single" w:color="000000" w:sz="8" w:space="0"/>
              <w:left w:val="nil"/>
              <w:bottom w:val="nil"/>
              <w:right w:val="nil"/>
            </w:tcBorders>
            <w:shd w:val="clear" w:color="auto" w:fill="FFFFFF"/>
            <w:vAlign w:val="top"/>
          </w:tcPr>
          <w:p w14:paraId="33608768">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r>
      <w:tr w14:paraId="65E36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334" w:type="dxa"/>
            <w:tcBorders>
              <w:top w:val="nil"/>
              <w:left w:val="nil"/>
              <w:bottom w:val="nil"/>
              <w:right w:val="nil"/>
            </w:tcBorders>
            <w:shd w:val="clear" w:color="auto" w:fill="FFFFFF"/>
            <w:vAlign w:val="top"/>
          </w:tcPr>
          <w:p w14:paraId="7E3490C7">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end_date</w:t>
            </w:r>
          </w:p>
        </w:tc>
        <w:tc>
          <w:tcPr>
            <w:tcW w:w="1896" w:type="dxa"/>
            <w:tcBorders>
              <w:top w:val="nil"/>
              <w:left w:val="nil"/>
              <w:bottom w:val="nil"/>
              <w:right w:val="nil"/>
            </w:tcBorders>
            <w:shd w:val="clear" w:color="auto" w:fill="FFFFFF"/>
            <w:vAlign w:val="top"/>
          </w:tcPr>
          <w:p w14:paraId="41A32425">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结束日期</w:t>
            </w:r>
          </w:p>
        </w:tc>
        <w:tc>
          <w:tcPr>
            <w:tcW w:w="2042" w:type="dxa"/>
            <w:tcBorders>
              <w:top w:val="nil"/>
              <w:left w:val="nil"/>
              <w:bottom w:val="nil"/>
              <w:right w:val="nil"/>
            </w:tcBorders>
            <w:shd w:val="clear" w:color="auto" w:fill="FFFFFF"/>
            <w:vAlign w:val="top"/>
          </w:tcPr>
          <w:p w14:paraId="2AAE710A">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DATE</w:t>
            </w:r>
          </w:p>
        </w:tc>
        <w:tc>
          <w:tcPr>
            <w:tcW w:w="1896" w:type="dxa"/>
            <w:tcBorders>
              <w:top w:val="nil"/>
              <w:left w:val="nil"/>
              <w:bottom w:val="nil"/>
              <w:right w:val="nil"/>
            </w:tcBorders>
            <w:shd w:val="clear" w:color="auto" w:fill="FFFFFF"/>
            <w:vAlign w:val="top"/>
          </w:tcPr>
          <w:p w14:paraId="01335F0F">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c>
          <w:tcPr>
            <w:tcW w:w="2044" w:type="dxa"/>
            <w:tcBorders>
              <w:top w:val="nil"/>
              <w:left w:val="nil"/>
              <w:bottom w:val="nil"/>
              <w:right w:val="nil"/>
            </w:tcBorders>
            <w:shd w:val="clear" w:color="auto" w:fill="FFFFFF"/>
            <w:vAlign w:val="top"/>
          </w:tcPr>
          <w:p w14:paraId="2AD26E6F">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是</w:t>
            </w:r>
          </w:p>
        </w:tc>
      </w:tr>
      <w:tr w14:paraId="3BC4B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334" w:type="dxa"/>
            <w:tcBorders>
              <w:top w:val="nil"/>
              <w:left w:val="nil"/>
              <w:bottom w:val="nil"/>
              <w:right w:val="nil"/>
            </w:tcBorders>
            <w:shd w:val="clear" w:color="auto" w:fill="FFFFFF"/>
            <w:vAlign w:val="top"/>
          </w:tcPr>
          <w:p w14:paraId="0F267BDC">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purpose</w:t>
            </w:r>
          </w:p>
        </w:tc>
        <w:tc>
          <w:tcPr>
            <w:tcW w:w="1896" w:type="dxa"/>
            <w:tcBorders>
              <w:top w:val="nil"/>
              <w:left w:val="nil"/>
              <w:bottom w:val="nil"/>
              <w:right w:val="nil"/>
            </w:tcBorders>
            <w:shd w:val="clear" w:color="auto" w:fill="FFFFFF"/>
            <w:vAlign w:val="top"/>
          </w:tcPr>
          <w:p w14:paraId="526A51A1">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用药目的</w:t>
            </w:r>
          </w:p>
        </w:tc>
        <w:tc>
          <w:tcPr>
            <w:tcW w:w="2042" w:type="dxa"/>
            <w:tcBorders>
              <w:top w:val="nil"/>
              <w:left w:val="nil"/>
              <w:bottom w:val="nil"/>
              <w:right w:val="nil"/>
            </w:tcBorders>
            <w:shd w:val="clear" w:color="auto" w:fill="FFFFFF"/>
            <w:vAlign w:val="top"/>
          </w:tcPr>
          <w:p w14:paraId="53CA7BDB">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VARCHAR(200)</w:t>
            </w:r>
          </w:p>
        </w:tc>
        <w:tc>
          <w:tcPr>
            <w:tcW w:w="1896" w:type="dxa"/>
            <w:tcBorders>
              <w:top w:val="nil"/>
              <w:left w:val="nil"/>
              <w:bottom w:val="nil"/>
              <w:right w:val="nil"/>
            </w:tcBorders>
            <w:shd w:val="clear" w:color="auto" w:fill="FFFFFF"/>
            <w:vAlign w:val="top"/>
          </w:tcPr>
          <w:p w14:paraId="19FE6FC1">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c>
          <w:tcPr>
            <w:tcW w:w="2044" w:type="dxa"/>
            <w:tcBorders>
              <w:top w:val="nil"/>
              <w:left w:val="nil"/>
              <w:bottom w:val="nil"/>
              <w:right w:val="nil"/>
            </w:tcBorders>
            <w:shd w:val="clear" w:color="auto" w:fill="FFFFFF"/>
            <w:vAlign w:val="top"/>
          </w:tcPr>
          <w:p w14:paraId="511207DE">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是</w:t>
            </w:r>
          </w:p>
        </w:tc>
      </w:tr>
      <w:tr w14:paraId="4A298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334" w:type="dxa"/>
            <w:tcBorders>
              <w:top w:val="nil"/>
              <w:left w:val="nil"/>
              <w:bottom w:val="nil"/>
              <w:right w:val="nil"/>
            </w:tcBorders>
            <w:shd w:val="clear" w:color="auto" w:fill="FFFFFF"/>
            <w:vAlign w:val="top"/>
          </w:tcPr>
          <w:p w14:paraId="04CBF962">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notes</w:t>
            </w:r>
          </w:p>
        </w:tc>
        <w:tc>
          <w:tcPr>
            <w:tcW w:w="1896" w:type="dxa"/>
            <w:tcBorders>
              <w:top w:val="nil"/>
              <w:left w:val="nil"/>
              <w:bottom w:val="nil"/>
              <w:right w:val="nil"/>
            </w:tcBorders>
            <w:shd w:val="clear" w:color="auto" w:fill="FFFFFF"/>
            <w:vAlign w:val="top"/>
          </w:tcPr>
          <w:p w14:paraId="202AEA23">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备注</w:t>
            </w:r>
          </w:p>
        </w:tc>
        <w:tc>
          <w:tcPr>
            <w:tcW w:w="2042" w:type="dxa"/>
            <w:tcBorders>
              <w:top w:val="nil"/>
              <w:left w:val="nil"/>
              <w:bottom w:val="nil"/>
              <w:right w:val="nil"/>
            </w:tcBorders>
            <w:shd w:val="clear" w:color="auto" w:fill="FFFFFF"/>
            <w:vAlign w:val="top"/>
          </w:tcPr>
          <w:p w14:paraId="296509C6">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TEXT</w:t>
            </w:r>
          </w:p>
        </w:tc>
        <w:tc>
          <w:tcPr>
            <w:tcW w:w="1896" w:type="dxa"/>
            <w:tcBorders>
              <w:top w:val="nil"/>
              <w:left w:val="nil"/>
              <w:bottom w:val="nil"/>
              <w:right w:val="nil"/>
            </w:tcBorders>
            <w:shd w:val="clear" w:color="auto" w:fill="FFFFFF"/>
            <w:vAlign w:val="top"/>
          </w:tcPr>
          <w:p w14:paraId="2434A83B">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c>
          <w:tcPr>
            <w:tcW w:w="2044" w:type="dxa"/>
            <w:tcBorders>
              <w:top w:val="nil"/>
              <w:left w:val="nil"/>
              <w:bottom w:val="nil"/>
              <w:right w:val="nil"/>
            </w:tcBorders>
            <w:shd w:val="clear" w:color="auto" w:fill="FFFFFF"/>
            <w:vAlign w:val="top"/>
          </w:tcPr>
          <w:p w14:paraId="132694DC">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是</w:t>
            </w:r>
          </w:p>
        </w:tc>
      </w:tr>
      <w:tr w14:paraId="3887B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334" w:type="dxa"/>
            <w:tcBorders>
              <w:top w:val="nil"/>
              <w:left w:val="nil"/>
              <w:bottom w:val="nil"/>
              <w:right w:val="nil"/>
            </w:tcBorders>
            <w:shd w:val="clear" w:color="auto" w:fill="FFFFFF"/>
            <w:vAlign w:val="top"/>
          </w:tcPr>
          <w:p w14:paraId="3591ABF9">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prescribed_by</w:t>
            </w:r>
          </w:p>
        </w:tc>
        <w:tc>
          <w:tcPr>
            <w:tcW w:w="1896" w:type="dxa"/>
            <w:tcBorders>
              <w:top w:val="nil"/>
              <w:left w:val="nil"/>
              <w:bottom w:val="nil"/>
              <w:right w:val="nil"/>
            </w:tcBorders>
            <w:shd w:val="clear" w:color="auto" w:fill="FFFFFF"/>
            <w:vAlign w:val="top"/>
          </w:tcPr>
          <w:p w14:paraId="307F476D">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开具医生</w:t>
            </w:r>
          </w:p>
        </w:tc>
        <w:tc>
          <w:tcPr>
            <w:tcW w:w="2042" w:type="dxa"/>
            <w:tcBorders>
              <w:top w:val="nil"/>
              <w:left w:val="nil"/>
              <w:bottom w:val="nil"/>
              <w:right w:val="nil"/>
            </w:tcBorders>
            <w:shd w:val="clear" w:color="auto" w:fill="FFFFFF"/>
            <w:vAlign w:val="top"/>
          </w:tcPr>
          <w:p w14:paraId="1DE3DD84">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VARCHAR(50)</w:t>
            </w:r>
          </w:p>
        </w:tc>
        <w:tc>
          <w:tcPr>
            <w:tcW w:w="1896" w:type="dxa"/>
            <w:tcBorders>
              <w:top w:val="nil"/>
              <w:left w:val="nil"/>
              <w:bottom w:val="nil"/>
              <w:right w:val="nil"/>
            </w:tcBorders>
            <w:shd w:val="clear" w:color="auto" w:fill="FFFFFF"/>
            <w:vAlign w:val="top"/>
          </w:tcPr>
          <w:p w14:paraId="49B5DE47">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c>
          <w:tcPr>
            <w:tcW w:w="2044" w:type="dxa"/>
            <w:tcBorders>
              <w:top w:val="nil"/>
              <w:left w:val="nil"/>
              <w:bottom w:val="nil"/>
              <w:right w:val="nil"/>
            </w:tcBorders>
            <w:shd w:val="clear" w:color="auto" w:fill="FFFFFF"/>
            <w:vAlign w:val="top"/>
          </w:tcPr>
          <w:p w14:paraId="611D3503">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r>
      <w:tr w14:paraId="06CE3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334" w:type="dxa"/>
            <w:tcBorders>
              <w:top w:val="nil"/>
              <w:left w:val="nil"/>
              <w:bottom w:val="nil"/>
              <w:right w:val="nil"/>
            </w:tcBorders>
            <w:shd w:val="clear" w:color="auto" w:fill="FFFFFF"/>
            <w:vAlign w:val="top"/>
          </w:tcPr>
          <w:p w14:paraId="48B217B4">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prescribed_by_id</w:t>
            </w:r>
          </w:p>
        </w:tc>
        <w:tc>
          <w:tcPr>
            <w:tcW w:w="1896" w:type="dxa"/>
            <w:tcBorders>
              <w:top w:val="nil"/>
              <w:left w:val="nil"/>
              <w:bottom w:val="nil"/>
              <w:right w:val="nil"/>
            </w:tcBorders>
            <w:shd w:val="clear" w:color="auto" w:fill="FFFFFF"/>
            <w:vAlign w:val="top"/>
          </w:tcPr>
          <w:p w14:paraId="73442CCE">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开具医生ID</w:t>
            </w:r>
          </w:p>
        </w:tc>
        <w:tc>
          <w:tcPr>
            <w:tcW w:w="2042" w:type="dxa"/>
            <w:tcBorders>
              <w:top w:val="nil"/>
              <w:left w:val="nil"/>
              <w:bottom w:val="nil"/>
              <w:right w:val="nil"/>
            </w:tcBorders>
            <w:shd w:val="clear" w:color="auto" w:fill="FFFFFF"/>
            <w:vAlign w:val="top"/>
          </w:tcPr>
          <w:p w14:paraId="1977C191">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BIGINT</w:t>
            </w:r>
          </w:p>
        </w:tc>
        <w:tc>
          <w:tcPr>
            <w:tcW w:w="1896" w:type="dxa"/>
            <w:tcBorders>
              <w:top w:val="nil"/>
              <w:left w:val="nil"/>
              <w:bottom w:val="nil"/>
              <w:right w:val="nil"/>
            </w:tcBorders>
            <w:shd w:val="clear" w:color="auto" w:fill="FFFFFF"/>
            <w:vAlign w:val="top"/>
          </w:tcPr>
          <w:p w14:paraId="22498C5A">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c>
          <w:tcPr>
            <w:tcW w:w="2044" w:type="dxa"/>
            <w:tcBorders>
              <w:top w:val="nil"/>
              <w:left w:val="nil"/>
              <w:bottom w:val="nil"/>
              <w:right w:val="nil"/>
            </w:tcBorders>
            <w:shd w:val="clear" w:color="auto" w:fill="FFFFFF"/>
            <w:vAlign w:val="top"/>
          </w:tcPr>
          <w:p w14:paraId="7A9A26C4">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是</w:t>
            </w:r>
          </w:p>
        </w:tc>
      </w:tr>
      <w:tr w14:paraId="7377C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334" w:type="dxa"/>
            <w:tcBorders>
              <w:top w:val="nil"/>
              <w:left w:val="nil"/>
              <w:bottom w:val="nil"/>
              <w:right w:val="nil"/>
            </w:tcBorders>
            <w:shd w:val="clear" w:color="auto" w:fill="FFFFFF"/>
            <w:vAlign w:val="top"/>
          </w:tcPr>
          <w:p w14:paraId="303D6EAF">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status</w:t>
            </w:r>
          </w:p>
        </w:tc>
        <w:tc>
          <w:tcPr>
            <w:tcW w:w="1896" w:type="dxa"/>
            <w:tcBorders>
              <w:top w:val="nil"/>
              <w:left w:val="nil"/>
              <w:bottom w:val="nil"/>
              <w:right w:val="nil"/>
            </w:tcBorders>
            <w:shd w:val="clear" w:color="auto" w:fill="FFFFFF"/>
            <w:vAlign w:val="top"/>
          </w:tcPr>
          <w:p w14:paraId="3FCBF050">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状态</w:t>
            </w:r>
          </w:p>
        </w:tc>
        <w:tc>
          <w:tcPr>
            <w:tcW w:w="2042" w:type="dxa"/>
            <w:tcBorders>
              <w:top w:val="nil"/>
              <w:left w:val="nil"/>
              <w:bottom w:val="nil"/>
              <w:right w:val="nil"/>
            </w:tcBorders>
            <w:shd w:val="clear" w:color="auto" w:fill="FFFFFF"/>
            <w:vAlign w:val="top"/>
          </w:tcPr>
          <w:p w14:paraId="0DCF0482">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VARCHAR(20)</w:t>
            </w:r>
          </w:p>
        </w:tc>
        <w:tc>
          <w:tcPr>
            <w:tcW w:w="1896" w:type="dxa"/>
            <w:tcBorders>
              <w:top w:val="nil"/>
              <w:left w:val="nil"/>
              <w:bottom w:val="nil"/>
              <w:right w:val="nil"/>
            </w:tcBorders>
            <w:shd w:val="clear" w:color="auto" w:fill="FFFFFF"/>
            <w:vAlign w:val="top"/>
          </w:tcPr>
          <w:p w14:paraId="59ECA1BA">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c>
          <w:tcPr>
            <w:tcW w:w="2044" w:type="dxa"/>
            <w:tcBorders>
              <w:top w:val="nil"/>
              <w:left w:val="nil"/>
              <w:bottom w:val="nil"/>
              <w:right w:val="nil"/>
            </w:tcBorders>
            <w:shd w:val="clear" w:color="auto" w:fill="FFFFFF"/>
            <w:vAlign w:val="top"/>
          </w:tcPr>
          <w:p w14:paraId="660546BE">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r>
      <w:tr w14:paraId="2765F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334" w:type="dxa"/>
            <w:tcBorders>
              <w:top w:val="nil"/>
              <w:left w:val="nil"/>
              <w:bottom w:val="nil"/>
              <w:right w:val="nil"/>
            </w:tcBorders>
            <w:shd w:val="clear" w:color="auto" w:fill="FFFFFF"/>
            <w:vAlign w:val="top"/>
          </w:tcPr>
          <w:p w14:paraId="1B1DE10C">
            <w:pPr>
              <w:widowControl w:val="0"/>
              <w:spacing w:after="0" w:line="360" w:lineRule="exact"/>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create_time</w:t>
            </w:r>
          </w:p>
        </w:tc>
        <w:tc>
          <w:tcPr>
            <w:tcW w:w="1896" w:type="dxa"/>
            <w:tcBorders>
              <w:top w:val="nil"/>
              <w:left w:val="nil"/>
              <w:bottom w:val="nil"/>
              <w:right w:val="nil"/>
            </w:tcBorders>
            <w:shd w:val="clear" w:color="auto" w:fill="FFFFFF"/>
            <w:vAlign w:val="top"/>
          </w:tcPr>
          <w:p w14:paraId="32F0DD30">
            <w:pPr>
              <w:widowControl w:val="0"/>
              <w:spacing w:after="0" w:line="360" w:lineRule="exact"/>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创建时间</w:t>
            </w:r>
          </w:p>
        </w:tc>
        <w:tc>
          <w:tcPr>
            <w:tcW w:w="2042" w:type="dxa"/>
            <w:tcBorders>
              <w:top w:val="nil"/>
              <w:left w:val="nil"/>
              <w:bottom w:val="nil"/>
              <w:right w:val="nil"/>
            </w:tcBorders>
            <w:shd w:val="clear" w:color="auto" w:fill="FFFFFF"/>
            <w:vAlign w:val="top"/>
          </w:tcPr>
          <w:p w14:paraId="5E03A646">
            <w:pPr>
              <w:widowControl w:val="0"/>
              <w:spacing w:after="0" w:line="360" w:lineRule="exact"/>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DATETIME</w:t>
            </w:r>
          </w:p>
        </w:tc>
        <w:tc>
          <w:tcPr>
            <w:tcW w:w="1896" w:type="dxa"/>
            <w:tcBorders>
              <w:top w:val="nil"/>
              <w:left w:val="nil"/>
              <w:bottom w:val="nil"/>
              <w:right w:val="nil"/>
            </w:tcBorders>
            <w:shd w:val="clear" w:color="auto" w:fill="FFFFFF"/>
            <w:vAlign w:val="top"/>
          </w:tcPr>
          <w:p w14:paraId="4ABF2B81">
            <w:pPr>
              <w:widowControl w:val="0"/>
              <w:spacing w:after="0" w:line="360" w:lineRule="exact"/>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c>
          <w:tcPr>
            <w:tcW w:w="2044" w:type="dxa"/>
            <w:tcBorders>
              <w:top w:val="nil"/>
              <w:left w:val="nil"/>
              <w:bottom w:val="nil"/>
              <w:right w:val="nil"/>
            </w:tcBorders>
            <w:shd w:val="clear" w:color="auto" w:fill="FFFFFF"/>
            <w:vAlign w:val="top"/>
          </w:tcPr>
          <w:p w14:paraId="26DD6F2F">
            <w:pPr>
              <w:widowControl w:val="0"/>
              <w:spacing w:after="0" w:line="360" w:lineRule="exact"/>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r>
      <w:tr w14:paraId="0E258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334" w:type="dxa"/>
            <w:tcBorders>
              <w:top w:val="nil"/>
              <w:left w:val="nil"/>
              <w:bottom w:val="single" w:color="000000" w:sz="12" w:space="0"/>
              <w:right w:val="nil"/>
            </w:tcBorders>
            <w:shd w:val="clear" w:color="auto" w:fill="FFFFFF"/>
            <w:vAlign w:val="top"/>
          </w:tcPr>
          <w:p w14:paraId="1F4EC52F">
            <w:pPr>
              <w:widowControl w:val="0"/>
              <w:spacing w:after="0" w:line="360" w:lineRule="exact"/>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update_time</w:t>
            </w:r>
          </w:p>
        </w:tc>
        <w:tc>
          <w:tcPr>
            <w:tcW w:w="1896" w:type="dxa"/>
            <w:tcBorders>
              <w:top w:val="nil"/>
              <w:left w:val="nil"/>
              <w:bottom w:val="single" w:color="000000" w:sz="12" w:space="0"/>
              <w:right w:val="nil"/>
            </w:tcBorders>
            <w:shd w:val="clear" w:color="auto" w:fill="FFFFFF"/>
            <w:vAlign w:val="top"/>
          </w:tcPr>
          <w:p w14:paraId="4DC103F6">
            <w:pPr>
              <w:widowControl w:val="0"/>
              <w:spacing w:after="0" w:line="360" w:lineRule="exact"/>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更新时间</w:t>
            </w:r>
          </w:p>
        </w:tc>
        <w:tc>
          <w:tcPr>
            <w:tcW w:w="2042" w:type="dxa"/>
            <w:tcBorders>
              <w:top w:val="nil"/>
              <w:left w:val="nil"/>
              <w:bottom w:val="single" w:color="000000" w:sz="12" w:space="0"/>
              <w:right w:val="nil"/>
            </w:tcBorders>
            <w:shd w:val="clear" w:color="auto" w:fill="FFFFFF"/>
            <w:vAlign w:val="top"/>
          </w:tcPr>
          <w:p w14:paraId="32E439B9">
            <w:pPr>
              <w:widowControl w:val="0"/>
              <w:spacing w:after="0" w:line="360" w:lineRule="exact"/>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DATETIME</w:t>
            </w:r>
          </w:p>
        </w:tc>
        <w:tc>
          <w:tcPr>
            <w:tcW w:w="1896" w:type="dxa"/>
            <w:tcBorders>
              <w:top w:val="nil"/>
              <w:left w:val="nil"/>
              <w:bottom w:val="single" w:color="000000" w:sz="12" w:space="0"/>
              <w:right w:val="nil"/>
            </w:tcBorders>
            <w:shd w:val="clear" w:color="auto" w:fill="FFFFFF"/>
            <w:vAlign w:val="top"/>
          </w:tcPr>
          <w:p w14:paraId="37854DEB">
            <w:pPr>
              <w:widowControl w:val="0"/>
              <w:spacing w:after="0" w:line="360" w:lineRule="exact"/>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c>
          <w:tcPr>
            <w:tcW w:w="2044" w:type="dxa"/>
            <w:tcBorders>
              <w:top w:val="nil"/>
              <w:left w:val="nil"/>
              <w:bottom w:val="single" w:color="000000" w:sz="12" w:space="0"/>
              <w:right w:val="nil"/>
            </w:tcBorders>
            <w:shd w:val="clear" w:color="auto" w:fill="FFFFFF"/>
            <w:vAlign w:val="top"/>
          </w:tcPr>
          <w:p w14:paraId="2A452D1E">
            <w:pPr>
              <w:widowControl w:val="0"/>
              <w:spacing w:after="0" w:line="360" w:lineRule="exact"/>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r>
    </w:tbl>
    <w:p w14:paraId="38A9AFFC">
      <w:pPr>
        <w:keepNext w:val="0"/>
        <w:keepLines w:val="0"/>
        <w:pageBreakBefore w:val="0"/>
        <w:widowControl w:val="0"/>
        <w:kinsoku/>
        <w:wordWrap/>
        <w:overflowPunct/>
        <w:topLinePunct w:val="0"/>
        <w:autoSpaceDE/>
        <w:autoSpaceDN/>
        <w:bidi w:val="0"/>
        <w:adjustRightInd/>
        <w:snapToGrid/>
        <w:spacing w:after="0" w:line="180" w:lineRule="exact"/>
        <w:ind w:firstLine="480" w:firstLineChars="200"/>
        <w:jc w:val="both"/>
        <w:textAlignment w:val="auto"/>
        <w:rPr>
          <w:rFonts w:eastAsiaTheme="minorEastAsia"/>
          <w:lang w:eastAsia="zh-CN"/>
        </w:rPr>
      </w:pPr>
    </w:p>
    <w:p w14:paraId="7A509FED">
      <w:pPr>
        <w:widowControl w:val="0"/>
        <w:spacing w:after="0" w:line="360" w:lineRule="exact"/>
        <w:ind w:firstLine="480" w:firstLineChars="200"/>
        <w:jc w:val="both"/>
        <w:rPr>
          <w:rFonts w:hint="eastAsia" w:ascii="Times New Roman" w:hAnsi="Times New Roman" w:eastAsia="宋体" w:cs="Times New Roman"/>
          <w:color w:val="000000"/>
          <w:kern w:val="2"/>
          <w:sz w:val="24"/>
          <w:szCs w:val="22"/>
          <w:lang w:eastAsia="zh-CN"/>
        </w:rPr>
      </w:pPr>
      <w:r>
        <w:rPr>
          <w:rFonts w:hint="eastAsia" w:ascii="Times New Roman" w:hAnsi="Times New Roman" w:eastAsia="宋体" w:cs="Times New Roman"/>
          <w:color w:val="000000"/>
          <w:kern w:val="2"/>
          <w:sz w:val="24"/>
          <w:szCs w:val="22"/>
          <w:lang w:eastAsia="zh-CN"/>
        </w:rPr>
        <w:t>（10）预约记录表（biz_appointment）</w:t>
      </w:r>
    </w:p>
    <w:p w14:paraId="02143FBC">
      <w:pPr>
        <w:widowControl w:val="0"/>
        <w:spacing w:after="0" w:line="360" w:lineRule="exact"/>
        <w:ind w:firstLine="480" w:firstLineChars="200"/>
        <w:jc w:val="both"/>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用于存储患者门诊预约及诊后安排信息，具体结构如表4.10。</w:t>
      </w:r>
    </w:p>
    <w:p w14:paraId="5DDDD3DB">
      <w:pPr>
        <w:keepNext w:val="0"/>
        <w:keepLines w:val="0"/>
        <w:pageBreakBefore w:val="0"/>
        <w:widowControl w:val="0"/>
        <w:kinsoku/>
        <w:wordWrap/>
        <w:overflowPunct/>
        <w:topLinePunct w:val="0"/>
        <w:autoSpaceDE/>
        <w:autoSpaceDN/>
        <w:bidi w:val="0"/>
        <w:adjustRightInd/>
        <w:snapToGrid/>
        <w:spacing w:after="0" w:line="180" w:lineRule="exact"/>
        <w:ind w:firstLine="480" w:firstLineChars="200"/>
        <w:jc w:val="both"/>
        <w:textAlignment w:val="auto"/>
        <w:rPr>
          <w:lang w:eastAsia="zh-CN"/>
        </w:rPr>
      </w:pPr>
    </w:p>
    <w:p w14:paraId="22155A1F">
      <w:pPr>
        <w:widowControl w:val="0"/>
        <w:spacing w:after="0" w:line="360" w:lineRule="exact"/>
        <w:jc w:val="center"/>
        <w:rPr>
          <w:rFonts w:ascii="Times New Roman" w:hAnsi="Times New Roman" w:eastAsia="宋体" w:cs="Times New Roman"/>
          <w:kern w:val="2"/>
          <w:sz w:val="21"/>
          <w:szCs w:val="22"/>
          <w:lang w:eastAsia="zh-CN"/>
        </w:rPr>
      </w:pPr>
      <w:r>
        <w:rPr>
          <w:lang w:eastAsia="zh-CN"/>
        </w:rPr>
        <w:t xml:space="preserve"> </w:t>
      </w:r>
      <w:r>
        <w:rPr>
          <w:rFonts w:hint="eastAsia" w:ascii="Times New Roman" w:hAnsi="Times New Roman" w:eastAsia="宋体" w:cs="Times New Roman"/>
          <w:kern w:val="2"/>
          <w:sz w:val="21"/>
          <w:szCs w:val="22"/>
          <w:lang w:eastAsia="zh-CN"/>
        </w:rPr>
        <w:t>表4.10 预约记录表</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552"/>
        <w:gridCol w:w="1844"/>
        <w:gridCol w:w="1986"/>
        <w:gridCol w:w="1844"/>
        <w:gridCol w:w="1986"/>
      </w:tblGrid>
      <w:tr w14:paraId="41D76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tcPr>
            <w:tcW w:w="2552" w:type="dxa"/>
            <w:tcBorders>
              <w:top w:val="single" w:color="000000" w:sz="12" w:space="0"/>
              <w:left w:val="nil"/>
              <w:bottom w:val="single" w:color="000000" w:sz="8" w:space="0"/>
              <w:right w:val="nil"/>
              <w:tl2br w:val="nil"/>
            </w:tcBorders>
            <w:shd w:val="clear" w:color="auto" w:fill="FFFFFF"/>
          </w:tcPr>
          <w:p w14:paraId="282F0E69">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字段名</w:t>
            </w:r>
          </w:p>
        </w:tc>
        <w:tc>
          <w:tcPr>
            <w:tcW w:w="1844" w:type="dxa"/>
            <w:tcBorders>
              <w:top w:val="single" w:color="000000" w:sz="12" w:space="0"/>
              <w:left w:val="nil"/>
              <w:bottom w:val="single" w:color="000000" w:sz="8" w:space="0"/>
              <w:right w:val="nil"/>
            </w:tcBorders>
            <w:shd w:val="clear" w:color="auto" w:fill="FFFFFF"/>
          </w:tcPr>
          <w:p w14:paraId="30489FFF">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说明</w:t>
            </w:r>
          </w:p>
        </w:tc>
        <w:tc>
          <w:tcPr>
            <w:tcW w:w="1986" w:type="dxa"/>
            <w:tcBorders>
              <w:top w:val="single" w:color="000000" w:sz="12" w:space="0"/>
              <w:left w:val="nil"/>
              <w:bottom w:val="single" w:color="000000" w:sz="8" w:space="0"/>
              <w:right w:val="nil"/>
            </w:tcBorders>
            <w:shd w:val="clear" w:color="auto" w:fill="FFFFFF"/>
          </w:tcPr>
          <w:p w14:paraId="6D2EC8E9">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数据类型</w:t>
            </w:r>
          </w:p>
        </w:tc>
        <w:tc>
          <w:tcPr>
            <w:tcW w:w="1844" w:type="dxa"/>
            <w:tcBorders>
              <w:top w:val="single" w:color="000000" w:sz="12" w:space="0"/>
              <w:left w:val="nil"/>
              <w:bottom w:val="single" w:color="000000" w:sz="8" w:space="0"/>
              <w:right w:val="nil"/>
            </w:tcBorders>
            <w:shd w:val="clear" w:color="auto" w:fill="FFFFFF"/>
          </w:tcPr>
          <w:p w14:paraId="36DE733A">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是否为主键</w:t>
            </w:r>
          </w:p>
        </w:tc>
        <w:tc>
          <w:tcPr>
            <w:tcW w:w="1986" w:type="dxa"/>
            <w:tcBorders>
              <w:top w:val="single" w:color="000000" w:sz="12" w:space="0"/>
              <w:left w:val="nil"/>
              <w:bottom w:val="single" w:color="000000" w:sz="8" w:space="0"/>
              <w:right w:val="nil"/>
            </w:tcBorders>
            <w:shd w:val="clear" w:color="auto" w:fill="FFFFFF"/>
          </w:tcPr>
          <w:p w14:paraId="0EF75728">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是否可以为空</w:t>
            </w:r>
          </w:p>
        </w:tc>
      </w:tr>
      <w:tr w14:paraId="38E2B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552" w:type="dxa"/>
            <w:tcBorders>
              <w:top w:val="single" w:color="000000" w:sz="8" w:space="0"/>
              <w:left w:val="nil"/>
              <w:bottom w:val="nil"/>
              <w:right w:val="nil"/>
            </w:tcBorders>
            <w:shd w:val="clear" w:color="auto" w:fill="FFFFFF"/>
          </w:tcPr>
          <w:p w14:paraId="7E94D628">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id</w:t>
            </w:r>
          </w:p>
        </w:tc>
        <w:tc>
          <w:tcPr>
            <w:tcW w:w="1844" w:type="dxa"/>
            <w:tcBorders>
              <w:top w:val="single" w:color="000000" w:sz="8" w:space="0"/>
              <w:left w:val="nil"/>
              <w:bottom w:val="nil"/>
              <w:right w:val="nil"/>
            </w:tcBorders>
            <w:shd w:val="clear" w:color="auto" w:fill="FFFFFF"/>
          </w:tcPr>
          <w:p w14:paraId="2EE8CB59">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预约ID</w:t>
            </w:r>
          </w:p>
        </w:tc>
        <w:tc>
          <w:tcPr>
            <w:tcW w:w="1986" w:type="dxa"/>
            <w:tcBorders>
              <w:top w:val="single" w:color="000000" w:sz="8" w:space="0"/>
              <w:left w:val="nil"/>
              <w:bottom w:val="nil"/>
              <w:right w:val="nil"/>
            </w:tcBorders>
            <w:shd w:val="clear" w:color="auto" w:fill="FFFFFF"/>
          </w:tcPr>
          <w:p w14:paraId="33CDD0E7">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BIGINT</w:t>
            </w:r>
          </w:p>
        </w:tc>
        <w:tc>
          <w:tcPr>
            <w:tcW w:w="1844" w:type="dxa"/>
            <w:tcBorders>
              <w:top w:val="single" w:color="000000" w:sz="8" w:space="0"/>
              <w:left w:val="nil"/>
              <w:bottom w:val="nil"/>
              <w:right w:val="nil"/>
            </w:tcBorders>
            <w:shd w:val="clear" w:color="auto" w:fill="FFFFFF"/>
          </w:tcPr>
          <w:p w14:paraId="79D3F0E7">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是</w:t>
            </w:r>
          </w:p>
        </w:tc>
        <w:tc>
          <w:tcPr>
            <w:tcW w:w="1986" w:type="dxa"/>
            <w:tcBorders>
              <w:top w:val="single" w:color="000000" w:sz="8" w:space="0"/>
              <w:left w:val="nil"/>
              <w:bottom w:val="nil"/>
              <w:right w:val="nil"/>
            </w:tcBorders>
            <w:shd w:val="clear" w:color="auto" w:fill="FFFFFF"/>
          </w:tcPr>
          <w:p w14:paraId="52CDB698">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否</w:t>
            </w:r>
          </w:p>
        </w:tc>
      </w:tr>
      <w:tr w14:paraId="095B0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552" w:type="dxa"/>
            <w:tcBorders>
              <w:top w:val="nil"/>
              <w:left w:val="nil"/>
              <w:bottom w:val="nil"/>
              <w:right w:val="nil"/>
            </w:tcBorders>
            <w:shd w:val="clear" w:color="auto" w:fill="FFFFFF"/>
          </w:tcPr>
          <w:p w14:paraId="6C5E446A">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patient_id</w:t>
            </w:r>
          </w:p>
        </w:tc>
        <w:tc>
          <w:tcPr>
            <w:tcW w:w="1844" w:type="dxa"/>
            <w:tcBorders>
              <w:top w:val="nil"/>
              <w:left w:val="nil"/>
              <w:bottom w:val="nil"/>
              <w:right w:val="nil"/>
            </w:tcBorders>
            <w:shd w:val="clear" w:color="auto" w:fill="FFFFFF"/>
          </w:tcPr>
          <w:p w14:paraId="7773846D">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患者ID</w:t>
            </w:r>
          </w:p>
        </w:tc>
        <w:tc>
          <w:tcPr>
            <w:tcW w:w="1986" w:type="dxa"/>
            <w:tcBorders>
              <w:top w:val="nil"/>
              <w:left w:val="nil"/>
              <w:bottom w:val="nil"/>
              <w:right w:val="nil"/>
            </w:tcBorders>
            <w:shd w:val="clear" w:color="auto" w:fill="FFFFFF"/>
          </w:tcPr>
          <w:p w14:paraId="25AC356C">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BIGINT</w:t>
            </w:r>
          </w:p>
        </w:tc>
        <w:tc>
          <w:tcPr>
            <w:tcW w:w="1844" w:type="dxa"/>
            <w:tcBorders>
              <w:top w:val="nil"/>
              <w:left w:val="nil"/>
              <w:bottom w:val="nil"/>
              <w:right w:val="nil"/>
            </w:tcBorders>
            <w:shd w:val="clear" w:color="auto" w:fill="FFFFFF"/>
          </w:tcPr>
          <w:p w14:paraId="5A8A3265">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否</w:t>
            </w:r>
          </w:p>
        </w:tc>
        <w:tc>
          <w:tcPr>
            <w:tcW w:w="1986" w:type="dxa"/>
            <w:tcBorders>
              <w:top w:val="nil"/>
              <w:left w:val="nil"/>
              <w:bottom w:val="nil"/>
              <w:right w:val="nil"/>
            </w:tcBorders>
            <w:shd w:val="clear" w:color="auto" w:fill="FFFFFF"/>
          </w:tcPr>
          <w:p w14:paraId="02BC3572">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否</w:t>
            </w:r>
          </w:p>
        </w:tc>
      </w:tr>
      <w:tr w14:paraId="2849B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552" w:type="dxa"/>
            <w:tcBorders>
              <w:top w:val="nil"/>
              <w:left w:val="nil"/>
              <w:bottom w:val="nil"/>
              <w:right w:val="nil"/>
            </w:tcBorders>
            <w:shd w:val="clear" w:color="auto" w:fill="FFFFFF"/>
          </w:tcPr>
          <w:p w14:paraId="043585E7">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patient_name</w:t>
            </w:r>
          </w:p>
        </w:tc>
        <w:tc>
          <w:tcPr>
            <w:tcW w:w="1844" w:type="dxa"/>
            <w:tcBorders>
              <w:top w:val="nil"/>
              <w:left w:val="nil"/>
              <w:bottom w:val="nil"/>
              <w:right w:val="nil"/>
            </w:tcBorders>
            <w:shd w:val="clear" w:color="auto" w:fill="FFFFFF"/>
          </w:tcPr>
          <w:p w14:paraId="145EAB9A">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患者姓名</w:t>
            </w:r>
          </w:p>
        </w:tc>
        <w:tc>
          <w:tcPr>
            <w:tcW w:w="1986" w:type="dxa"/>
            <w:tcBorders>
              <w:top w:val="nil"/>
              <w:left w:val="nil"/>
              <w:bottom w:val="nil"/>
              <w:right w:val="nil"/>
            </w:tcBorders>
            <w:shd w:val="clear" w:color="auto" w:fill="FFFFFF"/>
          </w:tcPr>
          <w:p w14:paraId="0EEA027A">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VARCHAR(50)</w:t>
            </w:r>
          </w:p>
        </w:tc>
        <w:tc>
          <w:tcPr>
            <w:tcW w:w="1844" w:type="dxa"/>
            <w:tcBorders>
              <w:top w:val="nil"/>
              <w:left w:val="nil"/>
              <w:bottom w:val="nil"/>
              <w:right w:val="nil"/>
            </w:tcBorders>
            <w:shd w:val="clear" w:color="auto" w:fill="FFFFFF"/>
          </w:tcPr>
          <w:p w14:paraId="426DB280">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否</w:t>
            </w:r>
          </w:p>
        </w:tc>
        <w:tc>
          <w:tcPr>
            <w:tcW w:w="1986" w:type="dxa"/>
            <w:tcBorders>
              <w:top w:val="nil"/>
              <w:left w:val="nil"/>
              <w:bottom w:val="nil"/>
              <w:right w:val="nil"/>
            </w:tcBorders>
            <w:shd w:val="clear" w:color="auto" w:fill="FFFFFF"/>
          </w:tcPr>
          <w:p w14:paraId="0565AA7A">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否</w:t>
            </w:r>
          </w:p>
        </w:tc>
      </w:tr>
      <w:tr w14:paraId="7E62B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552" w:type="dxa"/>
            <w:tcBorders>
              <w:top w:val="nil"/>
              <w:left w:val="nil"/>
              <w:bottom w:val="nil"/>
              <w:right w:val="nil"/>
            </w:tcBorders>
            <w:shd w:val="clear" w:color="auto" w:fill="FFFFFF"/>
          </w:tcPr>
          <w:p w14:paraId="2E5F5FAA">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doctor_id</w:t>
            </w:r>
          </w:p>
        </w:tc>
        <w:tc>
          <w:tcPr>
            <w:tcW w:w="1844" w:type="dxa"/>
            <w:tcBorders>
              <w:top w:val="nil"/>
              <w:left w:val="nil"/>
              <w:bottom w:val="nil"/>
              <w:right w:val="nil"/>
            </w:tcBorders>
            <w:shd w:val="clear" w:color="auto" w:fill="FFFFFF"/>
          </w:tcPr>
          <w:p w14:paraId="1BE5CA03">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医生ID</w:t>
            </w:r>
          </w:p>
        </w:tc>
        <w:tc>
          <w:tcPr>
            <w:tcW w:w="1986" w:type="dxa"/>
            <w:tcBorders>
              <w:top w:val="nil"/>
              <w:left w:val="nil"/>
              <w:bottom w:val="nil"/>
              <w:right w:val="nil"/>
            </w:tcBorders>
            <w:shd w:val="clear" w:color="auto" w:fill="FFFFFF"/>
          </w:tcPr>
          <w:p w14:paraId="598392FB">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BIGINT</w:t>
            </w:r>
          </w:p>
        </w:tc>
        <w:tc>
          <w:tcPr>
            <w:tcW w:w="1844" w:type="dxa"/>
            <w:tcBorders>
              <w:top w:val="nil"/>
              <w:left w:val="nil"/>
              <w:bottom w:val="nil"/>
              <w:right w:val="nil"/>
            </w:tcBorders>
            <w:shd w:val="clear" w:color="auto" w:fill="FFFFFF"/>
          </w:tcPr>
          <w:p w14:paraId="27AA8260">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否</w:t>
            </w:r>
          </w:p>
        </w:tc>
        <w:tc>
          <w:tcPr>
            <w:tcW w:w="1986" w:type="dxa"/>
            <w:tcBorders>
              <w:top w:val="nil"/>
              <w:left w:val="nil"/>
              <w:bottom w:val="nil"/>
              <w:right w:val="nil"/>
            </w:tcBorders>
            <w:shd w:val="clear" w:color="auto" w:fill="FFFFFF"/>
          </w:tcPr>
          <w:p w14:paraId="53585286">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否</w:t>
            </w:r>
          </w:p>
        </w:tc>
      </w:tr>
      <w:tr w14:paraId="1602D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552" w:type="dxa"/>
            <w:tcBorders>
              <w:top w:val="nil"/>
              <w:left w:val="nil"/>
              <w:bottom w:val="nil"/>
              <w:right w:val="nil"/>
            </w:tcBorders>
            <w:shd w:val="clear" w:color="auto" w:fill="FFFFFF"/>
          </w:tcPr>
          <w:p w14:paraId="2C9E145E">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doctor_name</w:t>
            </w:r>
          </w:p>
        </w:tc>
        <w:tc>
          <w:tcPr>
            <w:tcW w:w="1844" w:type="dxa"/>
            <w:tcBorders>
              <w:top w:val="nil"/>
              <w:left w:val="nil"/>
              <w:bottom w:val="nil"/>
              <w:right w:val="nil"/>
            </w:tcBorders>
            <w:shd w:val="clear" w:color="auto" w:fill="FFFFFF"/>
          </w:tcPr>
          <w:p w14:paraId="47803363">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医生姓名</w:t>
            </w:r>
          </w:p>
        </w:tc>
        <w:tc>
          <w:tcPr>
            <w:tcW w:w="1986" w:type="dxa"/>
            <w:tcBorders>
              <w:top w:val="nil"/>
              <w:left w:val="nil"/>
              <w:bottom w:val="nil"/>
              <w:right w:val="nil"/>
            </w:tcBorders>
            <w:shd w:val="clear" w:color="auto" w:fill="FFFFFF"/>
          </w:tcPr>
          <w:p w14:paraId="1C40439E">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VARCHAR(50)</w:t>
            </w:r>
          </w:p>
        </w:tc>
        <w:tc>
          <w:tcPr>
            <w:tcW w:w="1844" w:type="dxa"/>
            <w:tcBorders>
              <w:top w:val="nil"/>
              <w:left w:val="nil"/>
              <w:bottom w:val="nil"/>
              <w:right w:val="nil"/>
            </w:tcBorders>
            <w:shd w:val="clear" w:color="auto" w:fill="FFFFFF"/>
          </w:tcPr>
          <w:p w14:paraId="686ED864">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否</w:t>
            </w:r>
          </w:p>
        </w:tc>
        <w:tc>
          <w:tcPr>
            <w:tcW w:w="1986" w:type="dxa"/>
            <w:tcBorders>
              <w:top w:val="nil"/>
              <w:left w:val="nil"/>
              <w:bottom w:val="nil"/>
              <w:right w:val="nil"/>
            </w:tcBorders>
            <w:shd w:val="clear" w:color="auto" w:fill="FFFFFF"/>
          </w:tcPr>
          <w:p w14:paraId="7F7065EA">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否</w:t>
            </w:r>
          </w:p>
        </w:tc>
      </w:tr>
      <w:tr w14:paraId="29953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552" w:type="dxa"/>
            <w:tcBorders>
              <w:top w:val="nil"/>
              <w:left w:val="nil"/>
              <w:bottom w:val="nil"/>
              <w:right w:val="nil"/>
            </w:tcBorders>
            <w:shd w:val="clear" w:color="auto" w:fill="FFFFFF"/>
          </w:tcPr>
          <w:p w14:paraId="04FDCB0E">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department</w:t>
            </w:r>
          </w:p>
        </w:tc>
        <w:tc>
          <w:tcPr>
            <w:tcW w:w="1844" w:type="dxa"/>
            <w:tcBorders>
              <w:top w:val="nil"/>
              <w:left w:val="nil"/>
              <w:bottom w:val="nil"/>
              <w:right w:val="nil"/>
            </w:tcBorders>
            <w:shd w:val="clear" w:color="auto" w:fill="FFFFFF"/>
          </w:tcPr>
          <w:p w14:paraId="17638A97">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预约科室</w:t>
            </w:r>
          </w:p>
        </w:tc>
        <w:tc>
          <w:tcPr>
            <w:tcW w:w="1986" w:type="dxa"/>
            <w:tcBorders>
              <w:top w:val="nil"/>
              <w:left w:val="nil"/>
              <w:bottom w:val="nil"/>
              <w:right w:val="nil"/>
            </w:tcBorders>
            <w:shd w:val="clear" w:color="auto" w:fill="FFFFFF"/>
          </w:tcPr>
          <w:p w14:paraId="60C886AA">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VARCHAR(50)</w:t>
            </w:r>
          </w:p>
        </w:tc>
        <w:tc>
          <w:tcPr>
            <w:tcW w:w="1844" w:type="dxa"/>
            <w:tcBorders>
              <w:top w:val="nil"/>
              <w:left w:val="nil"/>
              <w:bottom w:val="nil"/>
              <w:right w:val="nil"/>
            </w:tcBorders>
            <w:shd w:val="clear" w:color="auto" w:fill="FFFFFF"/>
          </w:tcPr>
          <w:p w14:paraId="07E3105D">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否</w:t>
            </w:r>
          </w:p>
        </w:tc>
        <w:tc>
          <w:tcPr>
            <w:tcW w:w="1986" w:type="dxa"/>
            <w:tcBorders>
              <w:top w:val="nil"/>
              <w:left w:val="nil"/>
              <w:bottom w:val="nil"/>
              <w:right w:val="nil"/>
            </w:tcBorders>
            <w:shd w:val="clear" w:color="auto" w:fill="FFFFFF"/>
          </w:tcPr>
          <w:p w14:paraId="2CF762C7">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否</w:t>
            </w:r>
          </w:p>
        </w:tc>
      </w:tr>
      <w:tr w14:paraId="41D5B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552" w:type="dxa"/>
            <w:tcBorders>
              <w:top w:val="nil"/>
              <w:left w:val="nil"/>
              <w:bottom w:val="nil"/>
              <w:right w:val="nil"/>
            </w:tcBorders>
            <w:shd w:val="clear" w:color="auto" w:fill="FFFFFF"/>
          </w:tcPr>
          <w:p w14:paraId="5DB08388">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appointment_date</w:t>
            </w:r>
          </w:p>
        </w:tc>
        <w:tc>
          <w:tcPr>
            <w:tcW w:w="1844" w:type="dxa"/>
            <w:tcBorders>
              <w:top w:val="nil"/>
              <w:left w:val="nil"/>
              <w:bottom w:val="nil"/>
              <w:right w:val="nil"/>
            </w:tcBorders>
            <w:shd w:val="clear" w:color="auto" w:fill="FFFFFF"/>
          </w:tcPr>
          <w:p w14:paraId="57B2E74D">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预约日期</w:t>
            </w:r>
          </w:p>
        </w:tc>
        <w:tc>
          <w:tcPr>
            <w:tcW w:w="1986" w:type="dxa"/>
            <w:tcBorders>
              <w:top w:val="nil"/>
              <w:left w:val="nil"/>
              <w:bottom w:val="nil"/>
              <w:right w:val="nil"/>
            </w:tcBorders>
            <w:shd w:val="clear" w:color="auto" w:fill="FFFFFF"/>
          </w:tcPr>
          <w:p w14:paraId="05604839">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DATE</w:t>
            </w:r>
          </w:p>
        </w:tc>
        <w:tc>
          <w:tcPr>
            <w:tcW w:w="1844" w:type="dxa"/>
            <w:tcBorders>
              <w:top w:val="nil"/>
              <w:left w:val="nil"/>
              <w:bottom w:val="nil"/>
              <w:right w:val="nil"/>
            </w:tcBorders>
            <w:shd w:val="clear" w:color="auto" w:fill="FFFFFF"/>
          </w:tcPr>
          <w:p w14:paraId="59BF5E9D">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否</w:t>
            </w:r>
          </w:p>
        </w:tc>
        <w:tc>
          <w:tcPr>
            <w:tcW w:w="1986" w:type="dxa"/>
            <w:tcBorders>
              <w:top w:val="nil"/>
              <w:left w:val="nil"/>
              <w:bottom w:val="nil"/>
              <w:right w:val="nil"/>
            </w:tcBorders>
            <w:shd w:val="clear" w:color="auto" w:fill="FFFFFF"/>
          </w:tcPr>
          <w:p w14:paraId="1D9D97CF">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否</w:t>
            </w:r>
          </w:p>
        </w:tc>
      </w:tr>
      <w:tr w14:paraId="78520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552" w:type="dxa"/>
            <w:tcBorders>
              <w:top w:val="nil"/>
              <w:left w:val="nil"/>
              <w:bottom w:val="nil"/>
              <w:right w:val="nil"/>
            </w:tcBorders>
            <w:shd w:val="clear" w:color="auto" w:fill="FFFFFF"/>
          </w:tcPr>
          <w:p w14:paraId="3E604E0A">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time_slot</w:t>
            </w:r>
          </w:p>
        </w:tc>
        <w:tc>
          <w:tcPr>
            <w:tcW w:w="1844" w:type="dxa"/>
            <w:tcBorders>
              <w:top w:val="nil"/>
              <w:left w:val="nil"/>
              <w:bottom w:val="nil"/>
              <w:right w:val="nil"/>
            </w:tcBorders>
            <w:shd w:val="clear" w:color="auto" w:fill="FFFFFF"/>
          </w:tcPr>
          <w:p w14:paraId="0F9EABCE">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预约时段</w:t>
            </w:r>
          </w:p>
        </w:tc>
        <w:tc>
          <w:tcPr>
            <w:tcW w:w="1986" w:type="dxa"/>
            <w:tcBorders>
              <w:top w:val="nil"/>
              <w:left w:val="nil"/>
              <w:bottom w:val="nil"/>
              <w:right w:val="nil"/>
            </w:tcBorders>
            <w:shd w:val="clear" w:color="auto" w:fill="FFFFFF"/>
          </w:tcPr>
          <w:p w14:paraId="5531ACF7">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VARCHAR(20)</w:t>
            </w:r>
          </w:p>
        </w:tc>
        <w:tc>
          <w:tcPr>
            <w:tcW w:w="1844" w:type="dxa"/>
            <w:tcBorders>
              <w:top w:val="nil"/>
              <w:left w:val="nil"/>
              <w:bottom w:val="nil"/>
              <w:right w:val="nil"/>
            </w:tcBorders>
            <w:shd w:val="clear" w:color="auto" w:fill="FFFFFF"/>
          </w:tcPr>
          <w:p w14:paraId="6DC5633C">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否</w:t>
            </w:r>
          </w:p>
        </w:tc>
        <w:tc>
          <w:tcPr>
            <w:tcW w:w="1986" w:type="dxa"/>
            <w:tcBorders>
              <w:top w:val="nil"/>
              <w:left w:val="nil"/>
              <w:bottom w:val="nil"/>
              <w:right w:val="nil"/>
            </w:tcBorders>
            <w:shd w:val="clear" w:color="auto" w:fill="FFFFFF"/>
          </w:tcPr>
          <w:p w14:paraId="487CD707">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否</w:t>
            </w:r>
          </w:p>
        </w:tc>
      </w:tr>
      <w:tr w14:paraId="1EEFD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552" w:type="dxa"/>
            <w:tcBorders>
              <w:top w:val="nil"/>
              <w:left w:val="nil"/>
              <w:bottom w:val="nil"/>
              <w:right w:val="nil"/>
            </w:tcBorders>
            <w:shd w:val="clear" w:color="auto" w:fill="FFFFFF"/>
          </w:tcPr>
          <w:p w14:paraId="7DCF557A">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reason</w:t>
            </w:r>
          </w:p>
        </w:tc>
        <w:tc>
          <w:tcPr>
            <w:tcW w:w="1844" w:type="dxa"/>
            <w:tcBorders>
              <w:top w:val="nil"/>
              <w:left w:val="nil"/>
              <w:bottom w:val="nil"/>
              <w:right w:val="nil"/>
            </w:tcBorders>
            <w:shd w:val="clear" w:color="auto" w:fill="FFFFFF"/>
          </w:tcPr>
          <w:p w14:paraId="160F1D89">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就诊原因</w:t>
            </w:r>
          </w:p>
        </w:tc>
        <w:tc>
          <w:tcPr>
            <w:tcW w:w="1986" w:type="dxa"/>
            <w:tcBorders>
              <w:top w:val="nil"/>
              <w:left w:val="nil"/>
              <w:bottom w:val="nil"/>
              <w:right w:val="nil"/>
            </w:tcBorders>
            <w:shd w:val="clear" w:color="auto" w:fill="FFFFFF"/>
          </w:tcPr>
          <w:p w14:paraId="5CECE01E">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VARCHAR(500)</w:t>
            </w:r>
          </w:p>
        </w:tc>
        <w:tc>
          <w:tcPr>
            <w:tcW w:w="1844" w:type="dxa"/>
            <w:tcBorders>
              <w:top w:val="nil"/>
              <w:left w:val="nil"/>
              <w:bottom w:val="nil"/>
              <w:right w:val="nil"/>
            </w:tcBorders>
            <w:shd w:val="clear" w:color="auto" w:fill="FFFFFF"/>
          </w:tcPr>
          <w:p w14:paraId="065EC674">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否</w:t>
            </w:r>
          </w:p>
        </w:tc>
        <w:tc>
          <w:tcPr>
            <w:tcW w:w="1986" w:type="dxa"/>
            <w:tcBorders>
              <w:top w:val="nil"/>
              <w:left w:val="nil"/>
              <w:bottom w:val="nil"/>
              <w:right w:val="nil"/>
            </w:tcBorders>
            <w:shd w:val="clear" w:color="auto" w:fill="FFFFFF"/>
          </w:tcPr>
          <w:p w14:paraId="7CF004A9">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是</w:t>
            </w:r>
          </w:p>
        </w:tc>
      </w:tr>
      <w:tr w14:paraId="69325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552" w:type="dxa"/>
            <w:tcBorders>
              <w:top w:val="nil"/>
              <w:left w:val="nil"/>
              <w:bottom w:val="single" w:color="000000" w:sz="12" w:space="0"/>
              <w:right w:val="nil"/>
            </w:tcBorders>
            <w:shd w:val="clear" w:color="auto" w:fill="FFFFFF"/>
          </w:tcPr>
          <w:p w14:paraId="71AED465">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status</w:t>
            </w:r>
          </w:p>
        </w:tc>
        <w:tc>
          <w:tcPr>
            <w:tcW w:w="1844" w:type="dxa"/>
            <w:tcBorders>
              <w:top w:val="nil"/>
              <w:left w:val="nil"/>
              <w:bottom w:val="single" w:color="000000" w:sz="12" w:space="0"/>
              <w:right w:val="nil"/>
            </w:tcBorders>
            <w:shd w:val="clear" w:color="auto" w:fill="FFFFFF"/>
          </w:tcPr>
          <w:p w14:paraId="5B172086">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预约状态</w:t>
            </w:r>
          </w:p>
        </w:tc>
        <w:tc>
          <w:tcPr>
            <w:tcW w:w="1986" w:type="dxa"/>
            <w:tcBorders>
              <w:top w:val="nil"/>
              <w:left w:val="nil"/>
              <w:bottom w:val="single" w:color="000000" w:sz="12" w:space="0"/>
              <w:right w:val="nil"/>
            </w:tcBorders>
            <w:shd w:val="clear" w:color="auto" w:fill="FFFFFF"/>
          </w:tcPr>
          <w:p w14:paraId="21479C02">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VARCHAR(20)</w:t>
            </w:r>
          </w:p>
        </w:tc>
        <w:tc>
          <w:tcPr>
            <w:tcW w:w="1844" w:type="dxa"/>
            <w:tcBorders>
              <w:top w:val="nil"/>
              <w:left w:val="nil"/>
              <w:bottom w:val="single" w:color="000000" w:sz="12" w:space="0"/>
              <w:right w:val="nil"/>
            </w:tcBorders>
            <w:shd w:val="clear" w:color="auto" w:fill="FFFFFF"/>
          </w:tcPr>
          <w:p w14:paraId="5338BEB5">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否</w:t>
            </w:r>
          </w:p>
        </w:tc>
        <w:tc>
          <w:tcPr>
            <w:tcW w:w="1986" w:type="dxa"/>
            <w:tcBorders>
              <w:top w:val="nil"/>
              <w:left w:val="nil"/>
              <w:bottom w:val="single" w:color="000000" w:sz="12" w:space="0"/>
              <w:right w:val="nil"/>
            </w:tcBorders>
            <w:shd w:val="clear" w:color="auto" w:fill="FFFFFF"/>
          </w:tcPr>
          <w:p w14:paraId="42F9189E">
            <w:pPr>
              <w:widowControl w:val="0"/>
              <w:spacing w:after="0" w:line="360" w:lineRule="exact"/>
              <w:jc w:val="center"/>
              <w:rPr>
                <w:rFonts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否</w:t>
            </w:r>
          </w:p>
        </w:tc>
      </w:tr>
    </w:tbl>
    <w:p w14:paraId="590B0F6D">
      <w:pPr>
        <w:widowControl w:val="0"/>
        <w:spacing w:after="0" w:line="360" w:lineRule="exact"/>
        <w:jc w:val="right"/>
        <w:rPr>
          <w:rFonts w:hint="default" w:ascii="Calibri" w:hAnsi="Calibri" w:eastAsia="宋体" w:cs="Times New Roman"/>
          <w:kern w:val="2"/>
          <w:sz w:val="21"/>
          <w:szCs w:val="22"/>
          <w:lang w:val="en-US" w:eastAsia="zh-CN"/>
        </w:rPr>
      </w:pPr>
      <w:r>
        <w:rPr>
          <w:rFonts w:hint="eastAsia" w:ascii="Calibri" w:hAnsi="Calibri" w:eastAsia="宋体" w:cs="Times New Roman"/>
          <w:kern w:val="2"/>
          <w:sz w:val="21"/>
          <w:szCs w:val="22"/>
          <w:lang w:val="en-US" w:eastAsia="zh-CN"/>
        </w:rPr>
        <w:t>续表4.10</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552"/>
        <w:gridCol w:w="1844"/>
        <w:gridCol w:w="1986"/>
        <w:gridCol w:w="1844"/>
        <w:gridCol w:w="1986"/>
      </w:tblGrid>
      <w:tr w14:paraId="41B0A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552" w:type="dxa"/>
            <w:tcBorders>
              <w:top w:val="single" w:color="000000" w:sz="12" w:space="0"/>
              <w:left w:val="nil"/>
              <w:bottom w:val="single" w:color="000000" w:sz="8" w:space="0"/>
              <w:right w:val="nil"/>
              <w:tl2br w:val="nil"/>
            </w:tcBorders>
            <w:shd w:val="clear" w:color="auto" w:fill="FFFFFF"/>
            <w:vAlign w:val="top"/>
          </w:tcPr>
          <w:p w14:paraId="4A4E9AB3">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字段名</w:t>
            </w:r>
          </w:p>
        </w:tc>
        <w:tc>
          <w:tcPr>
            <w:tcW w:w="1844" w:type="dxa"/>
            <w:tcBorders>
              <w:top w:val="single" w:color="000000" w:sz="12" w:space="0"/>
              <w:left w:val="nil"/>
              <w:bottom w:val="single" w:color="000000" w:sz="8" w:space="0"/>
              <w:right w:val="nil"/>
            </w:tcBorders>
            <w:shd w:val="clear" w:color="auto" w:fill="FFFFFF"/>
            <w:vAlign w:val="top"/>
          </w:tcPr>
          <w:p w14:paraId="44919D4B">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说明</w:t>
            </w:r>
          </w:p>
        </w:tc>
        <w:tc>
          <w:tcPr>
            <w:tcW w:w="1986" w:type="dxa"/>
            <w:tcBorders>
              <w:top w:val="single" w:color="000000" w:sz="12" w:space="0"/>
              <w:left w:val="nil"/>
              <w:bottom w:val="single" w:color="000000" w:sz="8" w:space="0"/>
              <w:right w:val="nil"/>
            </w:tcBorders>
            <w:shd w:val="clear" w:color="auto" w:fill="FFFFFF"/>
            <w:vAlign w:val="top"/>
          </w:tcPr>
          <w:p w14:paraId="214C1F0A">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数据类型</w:t>
            </w:r>
          </w:p>
        </w:tc>
        <w:tc>
          <w:tcPr>
            <w:tcW w:w="1844" w:type="dxa"/>
            <w:tcBorders>
              <w:top w:val="single" w:color="000000" w:sz="12" w:space="0"/>
              <w:left w:val="nil"/>
              <w:bottom w:val="single" w:color="000000" w:sz="8" w:space="0"/>
              <w:right w:val="nil"/>
            </w:tcBorders>
            <w:shd w:val="clear" w:color="auto" w:fill="FFFFFF"/>
            <w:vAlign w:val="top"/>
          </w:tcPr>
          <w:p w14:paraId="004F7F7B">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是否为主键</w:t>
            </w:r>
          </w:p>
        </w:tc>
        <w:tc>
          <w:tcPr>
            <w:tcW w:w="1986" w:type="dxa"/>
            <w:tcBorders>
              <w:top w:val="single" w:color="000000" w:sz="12" w:space="0"/>
              <w:left w:val="nil"/>
              <w:bottom w:val="single" w:color="000000" w:sz="8" w:space="0"/>
              <w:right w:val="nil"/>
            </w:tcBorders>
            <w:shd w:val="clear" w:color="auto" w:fill="FFFFFF"/>
            <w:vAlign w:val="top"/>
          </w:tcPr>
          <w:p w14:paraId="04DA31AF">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是否可以为空</w:t>
            </w:r>
          </w:p>
        </w:tc>
      </w:tr>
      <w:tr w14:paraId="26C9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552" w:type="dxa"/>
            <w:tcBorders>
              <w:top w:val="single" w:color="000000" w:sz="8" w:space="0"/>
              <w:left w:val="nil"/>
              <w:bottom w:val="nil"/>
              <w:right w:val="nil"/>
            </w:tcBorders>
            <w:shd w:val="clear" w:color="auto" w:fill="FFFFFF"/>
            <w:vAlign w:val="top"/>
          </w:tcPr>
          <w:p w14:paraId="3157A1DE">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diagnosis</w:t>
            </w:r>
          </w:p>
        </w:tc>
        <w:tc>
          <w:tcPr>
            <w:tcW w:w="1844" w:type="dxa"/>
            <w:tcBorders>
              <w:top w:val="single" w:color="000000" w:sz="8" w:space="0"/>
              <w:left w:val="nil"/>
              <w:bottom w:val="nil"/>
              <w:right w:val="nil"/>
            </w:tcBorders>
            <w:shd w:val="clear" w:color="auto" w:fill="FFFFFF"/>
            <w:vAlign w:val="top"/>
          </w:tcPr>
          <w:p w14:paraId="09E985E9">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病情判断</w:t>
            </w:r>
          </w:p>
        </w:tc>
        <w:tc>
          <w:tcPr>
            <w:tcW w:w="1986" w:type="dxa"/>
            <w:tcBorders>
              <w:top w:val="single" w:color="000000" w:sz="8" w:space="0"/>
              <w:left w:val="nil"/>
              <w:bottom w:val="nil"/>
              <w:right w:val="nil"/>
            </w:tcBorders>
            <w:shd w:val="clear" w:color="auto" w:fill="FFFFFF"/>
            <w:vAlign w:val="top"/>
          </w:tcPr>
          <w:p w14:paraId="5EC30154">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TEXT</w:t>
            </w:r>
          </w:p>
        </w:tc>
        <w:tc>
          <w:tcPr>
            <w:tcW w:w="1844" w:type="dxa"/>
            <w:tcBorders>
              <w:top w:val="single" w:color="000000" w:sz="8" w:space="0"/>
              <w:left w:val="nil"/>
              <w:bottom w:val="nil"/>
              <w:right w:val="nil"/>
            </w:tcBorders>
            <w:shd w:val="clear" w:color="auto" w:fill="FFFFFF"/>
            <w:vAlign w:val="top"/>
          </w:tcPr>
          <w:p w14:paraId="7A16CA81">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c>
          <w:tcPr>
            <w:tcW w:w="1986" w:type="dxa"/>
            <w:tcBorders>
              <w:top w:val="single" w:color="000000" w:sz="8" w:space="0"/>
              <w:left w:val="nil"/>
              <w:bottom w:val="nil"/>
              <w:right w:val="nil"/>
            </w:tcBorders>
            <w:shd w:val="clear" w:color="auto" w:fill="FFFFFF"/>
            <w:vAlign w:val="top"/>
          </w:tcPr>
          <w:p w14:paraId="5763B2A5">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是</w:t>
            </w:r>
          </w:p>
        </w:tc>
      </w:tr>
      <w:tr w14:paraId="3F7F9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552" w:type="dxa"/>
            <w:tcBorders>
              <w:top w:val="nil"/>
              <w:left w:val="nil"/>
              <w:bottom w:val="nil"/>
              <w:right w:val="nil"/>
            </w:tcBorders>
            <w:shd w:val="clear" w:color="auto" w:fill="FFFFFF"/>
            <w:vAlign w:val="top"/>
          </w:tcPr>
          <w:p w14:paraId="11BB6EAD">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diagnosis_level</w:t>
            </w:r>
          </w:p>
        </w:tc>
        <w:tc>
          <w:tcPr>
            <w:tcW w:w="1844" w:type="dxa"/>
            <w:tcBorders>
              <w:top w:val="nil"/>
              <w:left w:val="nil"/>
              <w:bottom w:val="nil"/>
              <w:right w:val="nil"/>
            </w:tcBorders>
            <w:shd w:val="clear" w:color="auto" w:fill="FFFFFF"/>
            <w:vAlign w:val="top"/>
          </w:tcPr>
          <w:p w14:paraId="5E919AF8">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病情等级</w:t>
            </w:r>
          </w:p>
        </w:tc>
        <w:tc>
          <w:tcPr>
            <w:tcW w:w="1986" w:type="dxa"/>
            <w:tcBorders>
              <w:top w:val="nil"/>
              <w:left w:val="nil"/>
              <w:bottom w:val="nil"/>
              <w:right w:val="nil"/>
            </w:tcBorders>
            <w:shd w:val="clear" w:color="auto" w:fill="FFFFFF"/>
            <w:vAlign w:val="top"/>
          </w:tcPr>
          <w:p w14:paraId="12F2F7CF">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VARCHAR(20)</w:t>
            </w:r>
          </w:p>
        </w:tc>
        <w:tc>
          <w:tcPr>
            <w:tcW w:w="1844" w:type="dxa"/>
            <w:tcBorders>
              <w:top w:val="nil"/>
              <w:left w:val="nil"/>
              <w:bottom w:val="nil"/>
              <w:right w:val="nil"/>
            </w:tcBorders>
            <w:shd w:val="clear" w:color="auto" w:fill="FFFFFF"/>
            <w:vAlign w:val="top"/>
          </w:tcPr>
          <w:p w14:paraId="0E198044">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c>
          <w:tcPr>
            <w:tcW w:w="1986" w:type="dxa"/>
            <w:tcBorders>
              <w:top w:val="nil"/>
              <w:left w:val="nil"/>
              <w:bottom w:val="nil"/>
              <w:right w:val="nil"/>
            </w:tcBorders>
            <w:shd w:val="clear" w:color="auto" w:fill="FFFFFF"/>
            <w:vAlign w:val="top"/>
          </w:tcPr>
          <w:p w14:paraId="035A6FCC">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是</w:t>
            </w:r>
          </w:p>
        </w:tc>
      </w:tr>
      <w:tr w14:paraId="6CC24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552" w:type="dxa"/>
            <w:tcBorders>
              <w:top w:val="nil"/>
              <w:left w:val="nil"/>
              <w:bottom w:val="nil"/>
              <w:right w:val="nil"/>
            </w:tcBorders>
            <w:shd w:val="clear" w:color="auto" w:fill="FFFFFF"/>
            <w:vAlign w:val="top"/>
          </w:tcPr>
          <w:p w14:paraId="1CB7480C">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arranged_department</w:t>
            </w:r>
          </w:p>
        </w:tc>
        <w:tc>
          <w:tcPr>
            <w:tcW w:w="1844" w:type="dxa"/>
            <w:tcBorders>
              <w:top w:val="nil"/>
              <w:left w:val="nil"/>
              <w:bottom w:val="nil"/>
              <w:right w:val="nil"/>
            </w:tcBorders>
            <w:shd w:val="clear" w:color="auto" w:fill="FFFFFF"/>
            <w:vAlign w:val="top"/>
          </w:tcPr>
          <w:p w14:paraId="3E53AFEE">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安排科室</w:t>
            </w:r>
          </w:p>
        </w:tc>
        <w:tc>
          <w:tcPr>
            <w:tcW w:w="1986" w:type="dxa"/>
            <w:tcBorders>
              <w:top w:val="nil"/>
              <w:left w:val="nil"/>
              <w:bottom w:val="nil"/>
              <w:right w:val="nil"/>
            </w:tcBorders>
            <w:shd w:val="clear" w:color="auto" w:fill="FFFFFF"/>
            <w:vAlign w:val="top"/>
          </w:tcPr>
          <w:p w14:paraId="2B910073">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VARCHAR(50)</w:t>
            </w:r>
          </w:p>
        </w:tc>
        <w:tc>
          <w:tcPr>
            <w:tcW w:w="1844" w:type="dxa"/>
            <w:tcBorders>
              <w:top w:val="nil"/>
              <w:left w:val="nil"/>
              <w:bottom w:val="nil"/>
              <w:right w:val="nil"/>
            </w:tcBorders>
            <w:shd w:val="clear" w:color="auto" w:fill="FFFFFF"/>
            <w:vAlign w:val="top"/>
          </w:tcPr>
          <w:p w14:paraId="74CAFE16">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c>
          <w:tcPr>
            <w:tcW w:w="1986" w:type="dxa"/>
            <w:tcBorders>
              <w:top w:val="nil"/>
              <w:left w:val="nil"/>
              <w:bottom w:val="nil"/>
              <w:right w:val="nil"/>
            </w:tcBorders>
            <w:shd w:val="clear" w:color="auto" w:fill="FFFFFF"/>
            <w:vAlign w:val="top"/>
          </w:tcPr>
          <w:p w14:paraId="2A8288AE">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是</w:t>
            </w:r>
          </w:p>
        </w:tc>
      </w:tr>
      <w:tr w14:paraId="108AC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552" w:type="dxa"/>
            <w:tcBorders>
              <w:top w:val="nil"/>
              <w:left w:val="nil"/>
              <w:bottom w:val="nil"/>
              <w:right w:val="nil"/>
            </w:tcBorders>
            <w:shd w:val="clear" w:color="auto" w:fill="FFFFFF"/>
            <w:vAlign w:val="top"/>
          </w:tcPr>
          <w:p w14:paraId="74A7B804">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arranged_bed_no</w:t>
            </w:r>
          </w:p>
        </w:tc>
        <w:tc>
          <w:tcPr>
            <w:tcW w:w="1844" w:type="dxa"/>
            <w:tcBorders>
              <w:top w:val="nil"/>
              <w:left w:val="nil"/>
              <w:bottom w:val="nil"/>
              <w:right w:val="nil"/>
            </w:tcBorders>
            <w:shd w:val="clear" w:color="auto" w:fill="FFFFFF"/>
            <w:vAlign w:val="top"/>
          </w:tcPr>
          <w:p w14:paraId="614B5CF9">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安排床位号</w:t>
            </w:r>
          </w:p>
        </w:tc>
        <w:tc>
          <w:tcPr>
            <w:tcW w:w="1986" w:type="dxa"/>
            <w:tcBorders>
              <w:top w:val="nil"/>
              <w:left w:val="nil"/>
              <w:bottom w:val="nil"/>
              <w:right w:val="nil"/>
            </w:tcBorders>
            <w:shd w:val="clear" w:color="auto" w:fill="FFFFFF"/>
            <w:vAlign w:val="top"/>
          </w:tcPr>
          <w:p w14:paraId="233AAF79">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VARCHAR(20)</w:t>
            </w:r>
          </w:p>
        </w:tc>
        <w:tc>
          <w:tcPr>
            <w:tcW w:w="1844" w:type="dxa"/>
            <w:tcBorders>
              <w:top w:val="nil"/>
              <w:left w:val="nil"/>
              <w:bottom w:val="nil"/>
              <w:right w:val="nil"/>
            </w:tcBorders>
            <w:shd w:val="clear" w:color="auto" w:fill="FFFFFF"/>
            <w:vAlign w:val="top"/>
          </w:tcPr>
          <w:p w14:paraId="1D6A87D5">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c>
          <w:tcPr>
            <w:tcW w:w="1986" w:type="dxa"/>
            <w:tcBorders>
              <w:top w:val="nil"/>
              <w:left w:val="nil"/>
              <w:bottom w:val="nil"/>
              <w:right w:val="nil"/>
            </w:tcBorders>
            <w:shd w:val="clear" w:color="auto" w:fill="FFFFFF"/>
            <w:vAlign w:val="top"/>
          </w:tcPr>
          <w:p w14:paraId="1AE9A5D0">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是</w:t>
            </w:r>
          </w:p>
        </w:tc>
      </w:tr>
      <w:tr w14:paraId="43FDA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552" w:type="dxa"/>
            <w:tcBorders>
              <w:top w:val="nil"/>
              <w:left w:val="nil"/>
              <w:bottom w:val="nil"/>
              <w:right w:val="nil"/>
            </w:tcBorders>
            <w:shd w:val="clear" w:color="auto" w:fill="FFFFFF"/>
            <w:vAlign w:val="top"/>
          </w:tcPr>
          <w:p w14:paraId="383C42BA">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create_time</w:t>
            </w:r>
          </w:p>
        </w:tc>
        <w:tc>
          <w:tcPr>
            <w:tcW w:w="1844" w:type="dxa"/>
            <w:tcBorders>
              <w:top w:val="nil"/>
              <w:left w:val="nil"/>
              <w:bottom w:val="nil"/>
              <w:right w:val="nil"/>
            </w:tcBorders>
            <w:shd w:val="clear" w:color="auto" w:fill="FFFFFF"/>
            <w:vAlign w:val="top"/>
          </w:tcPr>
          <w:p w14:paraId="7AD8B9ED">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创建时间</w:t>
            </w:r>
          </w:p>
        </w:tc>
        <w:tc>
          <w:tcPr>
            <w:tcW w:w="1986" w:type="dxa"/>
            <w:tcBorders>
              <w:top w:val="nil"/>
              <w:left w:val="nil"/>
              <w:bottom w:val="nil"/>
              <w:right w:val="nil"/>
            </w:tcBorders>
            <w:shd w:val="clear" w:color="auto" w:fill="FFFFFF"/>
            <w:vAlign w:val="top"/>
          </w:tcPr>
          <w:p w14:paraId="6761A990">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DATETIME</w:t>
            </w:r>
          </w:p>
        </w:tc>
        <w:tc>
          <w:tcPr>
            <w:tcW w:w="1844" w:type="dxa"/>
            <w:tcBorders>
              <w:top w:val="nil"/>
              <w:left w:val="nil"/>
              <w:bottom w:val="nil"/>
              <w:right w:val="nil"/>
            </w:tcBorders>
            <w:shd w:val="clear" w:color="auto" w:fill="FFFFFF"/>
            <w:vAlign w:val="top"/>
          </w:tcPr>
          <w:p w14:paraId="28B2EBE1">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c>
          <w:tcPr>
            <w:tcW w:w="1986" w:type="dxa"/>
            <w:tcBorders>
              <w:top w:val="nil"/>
              <w:left w:val="nil"/>
              <w:bottom w:val="nil"/>
              <w:right w:val="nil"/>
            </w:tcBorders>
            <w:shd w:val="clear" w:color="auto" w:fill="FFFFFF"/>
            <w:vAlign w:val="top"/>
          </w:tcPr>
          <w:p w14:paraId="730FE629">
            <w:pPr>
              <w:widowControl w:val="0"/>
              <w:spacing w:after="0" w:line="360" w:lineRule="exact"/>
              <w:jc w:val="center"/>
              <w:rPr>
                <w:rFonts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r>
      <w:tr w14:paraId="47C0B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2552" w:type="dxa"/>
            <w:tcBorders>
              <w:top w:val="nil"/>
              <w:left w:val="nil"/>
              <w:bottom w:val="single" w:color="000000" w:sz="12" w:space="0"/>
              <w:right w:val="nil"/>
            </w:tcBorders>
            <w:shd w:val="clear" w:color="auto" w:fill="FFFFFF"/>
            <w:vAlign w:val="top"/>
          </w:tcPr>
          <w:p w14:paraId="1BF8B99A">
            <w:pPr>
              <w:widowControl w:val="0"/>
              <w:spacing w:after="0" w:line="360" w:lineRule="exact"/>
              <w:jc w:val="center"/>
              <w:rPr>
                <w:rFonts w:hint="eastAsia" w:ascii="Times New Roman" w:hAnsi="Times New Roman" w:eastAsia="宋体" w:cs="Times New Roman"/>
                <w:b w:val="0"/>
                <w:color w:val="000000"/>
                <w:kern w:val="2"/>
                <w:sz w:val="21"/>
                <w:szCs w:val="22"/>
                <w:lang w:val="en-US" w:eastAsia="zh-CN" w:bidi="ar-SA"/>
              </w:rPr>
            </w:pPr>
            <w:bookmarkStart w:id="64" w:name="X7dbc1d5fa41d5ab46388546b65c97d45032324c"/>
            <w:bookmarkStart w:id="65" w:name="X4cc7831eed19683b3b3d436f018d99c8a86a59a"/>
            <w:r>
              <w:rPr>
                <w:rFonts w:hint="eastAsia" w:ascii="Times New Roman" w:hAnsi="Times New Roman" w:eastAsia="宋体" w:cs="Times New Roman"/>
                <w:b w:val="0"/>
                <w:color w:val="000000"/>
                <w:kern w:val="2"/>
                <w:sz w:val="21"/>
                <w:szCs w:val="22"/>
                <w:lang w:eastAsia="zh-CN"/>
              </w:rPr>
              <w:t>update_time</w:t>
            </w:r>
          </w:p>
        </w:tc>
        <w:tc>
          <w:tcPr>
            <w:tcW w:w="1844" w:type="dxa"/>
            <w:tcBorders>
              <w:top w:val="nil"/>
              <w:left w:val="nil"/>
              <w:bottom w:val="single" w:color="000000" w:sz="12" w:space="0"/>
              <w:right w:val="nil"/>
            </w:tcBorders>
            <w:shd w:val="clear" w:color="auto" w:fill="FFFFFF"/>
            <w:vAlign w:val="top"/>
          </w:tcPr>
          <w:p w14:paraId="6DAB09E3">
            <w:pPr>
              <w:widowControl w:val="0"/>
              <w:spacing w:after="0" w:line="360" w:lineRule="exact"/>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更新时间</w:t>
            </w:r>
          </w:p>
        </w:tc>
        <w:tc>
          <w:tcPr>
            <w:tcW w:w="1986" w:type="dxa"/>
            <w:tcBorders>
              <w:top w:val="nil"/>
              <w:left w:val="nil"/>
              <w:bottom w:val="single" w:color="000000" w:sz="12" w:space="0"/>
              <w:right w:val="nil"/>
            </w:tcBorders>
            <w:shd w:val="clear" w:color="auto" w:fill="FFFFFF"/>
            <w:vAlign w:val="top"/>
          </w:tcPr>
          <w:p w14:paraId="0DA2FD85">
            <w:pPr>
              <w:widowControl w:val="0"/>
              <w:spacing w:after="0" w:line="360" w:lineRule="exact"/>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DATETIME</w:t>
            </w:r>
          </w:p>
        </w:tc>
        <w:tc>
          <w:tcPr>
            <w:tcW w:w="1844" w:type="dxa"/>
            <w:tcBorders>
              <w:top w:val="nil"/>
              <w:left w:val="nil"/>
              <w:bottom w:val="single" w:color="000000" w:sz="12" w:space="0"/>
              <w:right w:val="nil"/>
            </w:tcBorders>
            <w:shd w:val="clear" w:color="auto" w:fill="FFFFFF"/>
            <w:vAlign w:val="top"/>
          </w:tcPr>
          <w:p w14:paraId="0271E553">
            <w:pPr>
              <w:widowControl w:val="0"/>
              <w:spacing w:after="0" w:line="360" w:lineRule="exact"/>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c>
          <w:tcPr>
            <w:tcW w:w="1986" w:type="dxa"/>
            <w:tcBorders>
              <w:top w:val="nil"/>
              <w:left w:val="nil"/>
              <w:bottom w:val="single" w:color="000000" w:sz="12" w:space="0"/>
              <w:right w:val="nil"/>
            </w:tcBorders>
            <w:shd w:val="clear" w:color="auto" w:fill="FFFFFF"/>
            <w:vAlign w:val="top"/>
          </w:tcPr>
          <w:p w14:paraId="44148916">
            <w:pPr>
              <w:widowControl w:val="0"/>
              <w:spacing w:after="0" w:line="360" w:lineRule="exact"/>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否</w:t>
            </w:r>
          </w:p>
        </w:tc>
      </w:tr>
      <w:bookmarkEnd w:id="53"/>
    </w:tbl>
    <w:p w14:paraId="74263659">
      <w:pPr>
        <w:rPr>
          <w:lang w:eastAsia="zh-CN"/>
        </w:rPr>
      </w:pPr>
      <w:r>
        <w:rPr>
          <w:rFonts w:hint="eastAsia"/>
          <w:lang w:eastAsia="zh-CN"/>
        </w:rPr>
        <w:br w:type="page"/>
      </w:r>
    </w:p>
    <w:p w14:paraId="78FFE22C">
      <w:pPr>
        <w:pStyle w:val="2"/>
        <w:keepLines w:val="0"/>
        <w:widowControl w:val="0"/>
        <w:adjustRightInd w:val="0"/>
        <w:spacing w:after="360" w:line="400" w:lineRule="exact"/>
        <w:jc w:val="center"/>
        <w:textAlignment w:val="baseline"/>
        <w:rPr>
          <w:rFonts w:cs="Times New Roman"/>
          <w:iCs/>
          <w:color w:val="000000"/>
          <w:kern w:val="2"/>
          <w:szCs w:val="32"/>
          <w:lang w:eastAsia="zh-CN"/>
        </w:rPr>
      </w:pPr>
      <w:bookmarkStart w:id="66" w:name="_Toc8031"/>
      <w:r>
        <w:rPr>
          <w:rFonts w:hint="eastAsia" w:cs="Times New Roman"/>
          <w:iCs/>
          <w:color w:val="000000"/>
          <w:kern w:val="2"/>
          <w:szCs w:val="32"/>
          <w:lang w:eastAsia="zh-CN"/>
        </w:rPr>
        <w:t>5 系统功能实现</w:t>
      </w:r>
      <w:bookmarkEnd w:id="66"/>
    </w:p>
    <w:p w14:paraId="0B94BD48">
      <w:pPr>
        <w:pStyle w:val="3"/>
        <w:keepLines w:val="0"/>
        <w:adjustRightInd w:val="0"/>
        <w:spacing w:before="240" w:after="240" w:line="400" w:lineRule="exact"/>
        <w:textAlignment w:val="baseline"/>
        <w:rPr>
          <w:rFonts w:cs="Times New Roman"/>
          <w:bCs/>
          <w:iCs/>
          <w:szCs w:val="21"/>
          <w:lang w:eastAsia="zh-CN"/>
        </w:rPr>
      </w:pPr>
      <w:bookmarkStart w:id="67" w:name="_Toc28141"/>
      <w:r>
        <w:rPr>
          <w:rFonts w:hint="eastAsia"/>
          <w:lang w:eastAsia="zh-CN"/>
        </w:rPr>
        <w:br w:type="textWrapping"/>
      </w:r>
      <w:r>
        <w:rPr>
          <w:rFonts w:hint="eastAsia" w:cs="Times New Roman"/>
          <w:bCs/>
          <w:iCs/>
          <w:szCs w:val="21"/>
          <w:lang w:eastAsia="zh-CN"/>
        </w:rPr>
        <w:t>5.1 患者模块</w:t>
      </w:r>
      <w:bookmarkEnd w:id="67"/>
    </w:p>
    <w:p w14:paraId="642E1A0B">
      <w:pPr>
        <w:pStyle w:val="5"/>
        <w:spacing w:before="120" w:after="120" w:line="400" w:lineRule="exact"/>
        <w:jc w:val="both"/>
        <w:rPr>
          <w:kern w:val="2"/>
          <w:szCs w:val="32"/>
        </w:rPr>
      </w:pPr>
      <w:bookmarkStart w:id="68" w:name="_Toc27099"/>
      <w:r>
        <w:rPr>
          <w:kern w:val="2"/>
          <w:szCs w:val="32"/>
        </w:rPr>
        <w:t>5.1.1 登录模块实现</w:t>
      </w:r>
      <w:bookmarkEnd w:id="68"/>
    </w:p>
    <w:p w14:paraId="57A9FC40">
      <w:pPr>
        <w:widowControl w:val="0"/>
        <w:spacing w:after="0" w:line="360" w:lineRule="exact"/>
        <w:ind w:firstLine="480" w:firstLineChars="200"/>
        <w:jc w:val="both"/>
        <w:rPr>
          <w:rFonts w:hint="eastAsia"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患者通过账号密码或微信一键登录进入系统，是系统的入口页面。核心代码如图5.1所示。</w:t>
      </w:r>
    </w:p>
    <w:p w14:paraId="2F3EFE70">
      <w:pPr>
        <w:spacing w:line="180" w:lineRule="exact"/>
        <w:ind w:firstLine="480" w:firstLineChars="200"/>
        <w:rPr>
          <w:rFonts w:ascii="Times New Roman" w:hAnsi="Times New Roman" w:eastAsia="宋体" w:cs="Times New Roman"/>
          <w:szCs w:val="22"/>
        </w:rPr>
      </w:pPr>
    </w:p>
    <w:p w14:paraId="1EB3EAB4">
      <w:pPr>
        <w:jc w:val="center"/>
      </w:pPr>
      <w:r>
        <w:drawing>
          <wp:inline distT="0" distB="0" distL="114300" distR="114300">
            <wp:extent cx="5270500" cy="402209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38">
                      <a:clrChange>
                        <a:clrFrom>
                          <a:srgbClr val="F8F8F8">
                            <a:alpha val="100000"/>
                          </a:srgbClr>
                        </a:clrFrom>
                        <a:clrTo>
                          <a:srgbClr val="F8F8F8">
                            <a:alpha val="100000"/>
                            <a:alpha val="0"/>
                          </a:srgbClr>
                        </a:clrTo>
                      </a:clrChange>
                    </a:blip>
                    <a:stretch>
                      <a:fillRect/>
                    </a:stretch>
                  </pic:blipFill>
                  <pic:spPr>
                    <a:xfrm>
                      <a:off x="0" y="0"/>
                      <a:ext cx="5270500" cy="4022090"/>
                    </a:xfrm>
                    <a:prstGeom prst="rect">
                      <a:avLst/>
                    </a:prstGeom>
                    <a:noFill/>
                    <a:ln>
                      <a:noFill/>
                    </a:ln>
                  </pic:spPr>
                </pic:pic>
              </a:graphicData>
            </a:graphic>
          </wp:inline>
        </w:drawing>
      </w:r>
    </w:p>
    <w:p w14:paraId="773FB0F6">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图5.1 登录功能核心代码</w:t>
      </w:r>
    </w:p>
    <w:p w14:paraId="6174C8B3">
      <w:pPr>
        <w:spacing w:line="180" w:lineRule="exact"/>
        <w:ind w:firstLine="480" w:firstLineChars="200"/>
        <w:rPr>
          <w:rFonts w:ascii="Times New Roman" w:hAnsi="Times New Roman" w:eastAsia="宋体" w:cs="Times New Roman"/>
          <w:szCs w:val="22"/>
          <w:lang w:eastAsia="zh-CN"/>
        </w:rPr>
      </w:pPr>
    </w:p>
    <w:p w14:paraId="58445444">
      <w:pPr>
        <w:widowControl w:val="0"/>
        <w:spacing w:after="0" w:line="360" w:lineRule="exact"/>
        <w:ind w:firstLine="480" w:firstLineChars="200"/>
        <w:jc w:val="both"/>
        <w:rPr>
          <w:rFonts w:hint="eastAsia"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登录页面如下图5.2</w:t>
      </w:r>
    </w:p>
    <w:p w14:paraId="50619B5B">
      <w:pPr>
        <w:spacing w:line="180" w:lineRule="exact"/>
        <w:ind w:firstLine="480" w:firstLineChars="200"/>
        <w:rPr>
          <w:rFonts w:ascii="Times New Roman" w:hAnsi="Times New Roman" w:eastAsia="宋体" w:cs="Times New Roman"/>
          <w:szCs w:val="22"/>
          <w:lang w:eastAsia="zh-CN"/>
        </w:rPr>
      </w:pPr>
    </w:p>
    <w:p w14:paraId="4B91C60E">
      <w:pPr>
        <w:jc w:val="center"/>
      </w:pPr>
      <w:r>
        <w:drawing>
          <wp:inline distT="0" distB="0" distL="114300" distR="114300">
            <wp:extent cx="1636395" cy="3445510"/>
            <wp:effectExtent l="0" t="0" r="190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9">
                      <a:clrChange>
                        <a:clrFrom>
                          <a:srgbClr val="F8F8F8">
                            <a:alpha val="100000"/>
                          </a:srgbClr>
                        </a:clrFrom>
                        <a:clrTo>
                          <a:srgbClr val="F8F8F8">
                            <a:alpha val="100000"/>
                            <a:alpha val="0"/>
                          </a:srgbClr>
                        </a:clrTo>
                      </a:clrChange>
                    </a:blip>
                    <a:srcRect l="8149" t="894" r="6447" b="457"/>
                    <a:stretch>
                      <a:fillRect/>
                    </a:stretch>
                  </pic:blipFill>
                  <pic:spPr>
                    <a:xfrm>
                      <a:off x="0" y="0"/>
                      <a:ext cx="1636395" cy="3445510"/>
                    </a:xfrm>
                    <a:prstGeom prst="rect">
                      <a:avLst/>
                    </a:prstGeom>
                    <a:noFill/>
                    <a:ln>
                      <a:noFill/>
                    </a:ln>
                  </pic:spPr>
                </pic:pic>
              </a:graphicData>
            </a:graphic>
          </wp:inline>
        </w:drawing>
      </w:r>
    </w:p>
    <w:p w14:paraId="3267D251">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图5.2登录页面</w:t>
      </w:r>
    </w:p>
    <w:p w14:paraId="53FC2EFD">
      <w:pPr>
        <w:spacing w:line="180" w:lineRule="exact"/>
        <w:ind w:firstLine="480" w:firstLineChars="200"/>
        <w:rPr>
          <w:lang w:eastAsia="zh-CN"/>
        </w:rPr>
      </w:pPr>
    </w:p>
    <w:p w14:paraId="7E952BD1">
      <w:pPr>
        <w:pStyle w:val="5"/>
        <w:spacing w:before="120" w:after="120" w:line="400" w:lineRule="exact"/>
        <w:jc w:val="both"/>
        <w:rPr>
          <w:lang w:eastAsia="zh-CN"/>
        </w:rPr>
      </w:pPr>
      <w:bookmarkStart w:id="69" w:name="_Toc18042"/>
      <w:r>
        <w:rPr>
          <w:kern w:val="2"/>
          <w:szCs w:val="32"/>
          <w:lang w:eastAsia="zh-CN"/>
        </w:rPr>
        <w:t>5.1.2预约挂号模块实现</w:t>
      </w:r>
      <w:bookmarkEnd w:id="69"/>
    </w:p>
    <w:p w14:paraId="4CD725F0">
      <w:pPr>
        <w:rPr>
          <w:rFonts w:hint="eastAsia"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患者可在线预约医生，选择科室、医生和就诊时间，提交预约申请。核心代码如图5.3</w:t>
      </w:r>
    </w:p>
    <w:p w14:paraId="7623B0B0">
      <w:pPr>
        <w:jc w:val="center"/>
        <w:rPr>
          <w:lang w:eastAsia="zh-CN"/>
        </w:rPr>
      </w:pPr>
      <w:r>
        <w:rPr>
          <w:rFonts w:hint="eastAsia" w:ascii="Times New Roman" w:hAnsi="Times New Roman" w:eastAsia="宋体" w:cs="Times New Roman"/>
          <w:kern w:val="2"/>
          <w:szCs w:val="22"/>
          <w:lang w:eastAsia="zh-CN"/>
        </w:rPr>
        <w:br w:type="textWrapping"/>
      </w:r>
      <w:r>
        <w:drawing>
          <wp:inline distT="0" distB="0" distL="114300" distR="114300">
            <wp:extent cx="4540250" cy="3375025"/>
            <wp:effectExtent l="0" t="0" r="635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0">
                      <a:clrChange>
                        <a:clrFrom>
                          <a:srgbClr val="F8F8F8">
                            <a:alpha val="100000"/>
                          </a:srgbClr>
                        </a:clrFrom>
                        <a:clrTo>
                          <a:srgbClr val="F8F8F8">
                            <a:alpha val="100000"/>
                            <a:alpha val="0"/>
                          </a:srgbClr>
                        </a:clrTo>
                      </a:clrChange>
                    </a:blip>
                    <a:stretch>
                      <a:fillRect/>
                    </a:stretch>
                  </pic:blipFill>
                  <pic:spPr>
                    <a:xfrm>
                      <a:off x="0" y="0"/>
                      <a:ext cx="4549388" cy="3382304"/>
                    </a:xfrm>
                    <a:prstGeom prst="rect">
                      <a:avLst/>
                    </a:prstGeom>
                    <a:noFill/>
                    <a:ln>
                      <a:noFill/>
                    </a:ln>
                  </pic:spPr>
                </pic:pic>
              </a:graphicData>
            </a:graphic>
          </wp:inline>
        </w:drawing>
      </w:r>
    </w:p>
    <w:p w14:paraId="523E3E3B">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图5.3预约挂号功能核心代码</w:t>
      </w:r>
    </w:p>
    <w:p w14:paraId="38E645A9">
      <w:pPr>
        <w:spacing w:line="180" w:lineRule="exact"/>
        <w:ind w:firstLine="480" w:firstLineChars="200"/>
        <w:rPr>
          <w:lang w:eastAsia="zh-CN"/>
        </w:rPr>
      </w:pPr>
    </w:p>
    <w:p w14:paraId="750B3145">
      <w:pPr>
        <w:keepNext w:val="0"/>
        <w:keepLines w:val="0"/>
        <w:pageBreakBefore w:val="0"/>
        <w:widowControl w:val="0"/>
        <w:kinsoku/>
        <w:wordWrap/>
        <w:overflowPunct/>
        <w:topLinePunct w:val="0"/>
        <w:autoSpaceDE/>
        <w:autoSpaceDN/>
        <w:bidi w:val="0"/>
        <w:adjustRightInd/>
        <w:snapToGrid/>
        <w:spacing w:after="0" w:line="360" w:lineRule="exact"/>
        <w:ind w:firstLine="480" w:firstLineChars="200"/>
        <w:jc w:val="both"/>
        <w:textAlignment w:val="auto"/>
        <w:rPr>
          <w:rFonts w:hint="eastAsia" w:ascii="Times New Roman" w:hAnsi="Times New Roman" w:eastAsia="宋体" w:cs="Times New Roman"/>
          <w:szCs w:val="22"/>
        </w:rPr>
      </w:pPr>
      <w:r>
        <w:rPr>
          <w:rFonts w:hint="eastAsia" w:ascii="Times New Roman" w:hAnsi="Times New Roman" w:eastAsia="宋体" w:cs="Times New Roman"/>
          <w:szCs w:val="22"/>
        </w:rPr>
        <w:t>预约挂号页面如下图5.4</w:t>
      </w:r>
    </w:p>
    <w:p w14:paraId="396FBD00">
      <w:pPr>
        <w:keepNext w:val="0"/>
        <w:keepLines w:val="0"/>
        <w:pageBreakBefore w:val="0"/>
        <w:widowControl w:val="0"/>
        <w:kinsoku/>
        <w:wordWrap/>
        <w:overflowPunct/>
        <w:topLinePunct w:val="0"/>
        <w:autoSpaceDE/>
        <w:autoSpaceDN/>
        <w:bidi w:val="0"/>
        <w:adjustRightInd/>
        <w:snapToGrid/>
        <w:spacing w:after="0" w:line="180" w:lineRule="exact"/>
        <w:ind w:firstLine="480" w:firstLineChars="200"/>
        <w:jc w:val="both"/>
        <w:textAlignment w:val="auto"/>
        <w:rPr>
          <w:rFonts w:hint="eastAsia" w:ascii="Times New Roman" w:hAnsi="Times New Roman" w:eastAsia="宋体" w:cs="Times New Roman"/>
          <w:szCs w:val="22"/>
        </w:rPr>
      </w:pPr>
    </w:p>
    <w:p w14:paraId="496E0BD8">
      <w:pPr>
        <w:jc w:val="center"/>
      </w:pPr>
      <w:r>
        <w:drawing>
          <wp:inline distT="0" distB="0" distL="114300" distR="114300">
            <wp:extent cx="1619250" cy="3211195"/>
            <wp:effectExtent l="0" t="0" r="6350"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41">
                      <a:clrChange>
                        <a:clrFrom>
                          <a:srgbClr val="F8F8F8">
                            <a:alpha val="100000"/>
                          </a:srgbClr>
                        </a:clrFrom>
                        <a:clrTo>
                          <a:srgbClr val="F8F8F8">
                            <a:alpha val="100000"/>
                            <a:alpha val="0"/>
                          </a:srgbClr>
                        </a:clrTo>
                      </a:clrChange>
                    </a:blip>
                    <a:stretch>
                      <a:fillRect/>
                    </a:stretch>
                  </pic:blipFill>
                  <pic:spPr>
                    <a:xfrm>
                      <a:off x="0" y="0"/>
                      <a:ext cx="1620565" cy="3214139"/>
                    </a:xfrm>
                    <a:prstGeom prst="rect">
                      <a:avLst/>
                    </a:prstGeom>
                    <a:noFill/>
                    <a:ln>
                      <a:noFill/>
                    </a:ln>
                  </pic:spPr>
                </pic:pic>
              </a:graphicData>
            </a:graphic>
          </wp:inline>
        </w:drawing>
      </w:r>
    </w:p>
    <w:p w14:paraId="1DC926FA">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图5.4预约挂号页面</w:t>
      </w:r>
    </w:p>
    <w:p w14:paraId="01DFCD9B">
      <w:pPr>
        <w:keepNext w:val="0"/>
        <w:keepLines w:val="0"/>
        <w:pageBreakBefore w:val="0"/>
        <w:widowControl w:val="0"/>
        <w:kinsoku/>
        <w:wordWrap/>
        <w:overflowPunct/>
        <w:topLinePunct w:val="0"/>
        <w:autoSpaceDE/>
        <w:autoSpaceDN/>
        <w:bidi w:val="0"/>
        <w:adjustRightInd/>
        <w:snapToGrid/>
        <w:spacing w:after="0" w:line="180" w:lineRule="exact"/>
        <w:ind w:firstLine="480" w:firstLineChars="200"/>
        <w:jc w:val="both"/>
        <w:textAlignment w:val="auto"/>
        <w:rPr>
          <w:rFonts w:hint="eastAsia" w:ascii="Times New Roman" w:hAnsi="Times New Roman" w:eastAsia="宋体" w:cs="Times New Roman"/>
          <w:szCs w:val="22"/>
          <w:lang w:eastAsia="zh-CN"/>
        </w:rPr>
      </w:pPr>
    </w:p>
    <w:p w14:paraId="2DA120BD">
      <w:pPr>
        <w:spacing w:line="360" w:lineRule="exact"/>
        <w:ind w:firstLine="480" w:firstLineChars="200"/>
        <w:rPr>
          <w:rFonts w:ascii="Times New Roman" w:hAnsi="Times New Roman" w:eastAsia="宋体" w:cs="Times New Roman"/>
          <w:szCs w:val="22"/>
          <w:lang w:eastAsia="zh-CN"/>
        </w:rPr>
      </w:pPr>
      <w:r>
        <w:rPr>
          <w:rFonts w:hint="eastAsia" w:ascii="Times New Roman" w:hAnsi="Times New Roman" w:eastAsia="宋体" w:cs="Times New Roman"/>
          <w:szCs w:val="22"/>
          <w:lang w:eastAsia="zh-CN"/>
        </w:rPr>
        <w:t>进入预约挂号页面后，根据根据病情选择症状，并且选择医生，如下图5.5所示</w:t>
      </w:r>
    </w:p>
    <w:p w14:paraId="1971BBF1">
      <w:pPr>
        <w:spacing w:line="180" w:lineRule="exact"/>
        <w:ind w:firstLine="480" w:firstLineChars="200"/>
        <w:rPr>
          <w:rFonts w:ascii="Times New Roman" w:hAnsi="Times New Roman" w:eastAsia="宋体" w:cs="Times New Roman"/>
          <w:szCs w:val="22"/>
          <w:lang w:eastAsia="zh-CN"/>
        </w:rPr>
      </w:pPr>
    </w:p>
    <w:p w14:paraId="3B43D8C1">
      <w:pPr>
        <w:jc w:val="center"/>
      </w:pPr>
      <w:r>
        <w:drawing>
          <wp:inline distT="0" distB="0" distL="114300" distR="114300">
            <wp:extent cx="1645285" cy="3365500"/>
            <wp:effectExtent l="0" t="0" r="571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2"/>
                    <a:stretch>
                      <a:fillRect/>
                    </a:stretch>
                  </pic:blipFill>
                  <pic:spPr>
                    <a:xfrm>
                      <a:off x="0" y="0"/>
                      <a:ext cx="1645285" cy="3365500"/>
                    </a:xfrm>
                    <a:prstGeom prst="rect">
                      <a:avLst/>
                    </a:prstGeom>
                    <a:noFill/>
                    <a:ln>
                      <a:noFill/>
                    </a:ln>
                  </pic:spPr>
                </pic:pic>
              </a:graphicData>
            </a:graphic>
          </wp:inline>
        </w:drawing>
      </w:r>
    </w:p>
    <w:p w14:paraId="34DF338A">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图5.5 预约挂号操作图</w:t>
      </w:r>
    </w:p>
    <w:p w14:paraId="71C8FD49">
      <w:pPr>
        <w:keepNext w:val="0"/>
        <w:keepLines w:val="0"/>
        <w:pageBreakBefore w:val="0"/>
        <w:widowControl w:val="0"/>
        <w:kinsoku/>
        <w:wordWrap/>
        <w:overflowPunct/>
        <w:topLinePunct w:val="0"/>
        <w:autoSpaceDE/>
        <w:autoSpaceDN/>
        <w:bidi w:val="0"/>
        <w:adjustRightInd/>
        <w:snapToGrid/>
        <w:spacing w:after="0" w:line="180" w:lineRule="exact"/>
        <w:ind w:firstLine="480" w:firstLineChars="200"/>
        <w:jc w:val="both"/>
        <w:textAlignment w:val="auto"/>
        <w:rPr>
          <w:lang w:eastAsia="zh-CN"/>
        </w:rPr>
      </w:pPr>
    </w:p>
    <w:p w14:paraId="46A9D6A6">
      <w:pPr>
        <w:spacing w:line="360" w:lineRule="exact"/>
        <w:ind w:firstLine="480" w:firstLineChars="200"/>
        <w:rPr>
          <w:rFonts w:ascii="Times New Roman" w:hAnsi="Times New Roman" w:eastAsia="宋体" w:cs="Times New Roman"/>
          <w:szCs w:val="22"/>
          <w:lang w:eastAsia="zh-CN"/>
        </w:rPr>
      </w:pPr>
      <w:r>
        <w:rPr>
          <w:rFonts w:hint="eastAsia" w:ascii="Times New Roman" w:hAnsi="Times New Roman" w:eastAsia="宋体" w:cs="Times New Roman"/>
          <w:szCs w:val="22"/>
          <w:lang w:eastAsia="zh-CN"/>
        </w:rPr>
        <w:t>预约成功后，可以在预约记录页面查看预约记录，如下图5.6所示</w:t>
      </w:r>
    </w:p>
    <w:p w14:paraId="7C9C8554">
      <w:pPr>
        <w:spacing w:line="180" w:lineRule="exact"/>
        <w:ind w:firstLine="480" w:firstLineChars="200"/>
        <w:rPr>
          <w:rFonts w:ascii="Times New Roman" w:hAnsi="Times New Roman" w:eastAsia="宋体" w:cs="Times New Roman"/>
          <w:szCs w:val="22"/>
          <w:lang w:eastAsia="zh-CN"/>
        </w:rPr>
      </w:pPr>
    </w:p>
    <w:p w14:paraId="1BB3DE5B">
      <w:pPr>
        <w:jc w:val="center"/>
      </w:pPr>
      <w:r>
        <w:drawing>
          <wp:inline distT="0" distB="0" distL="114300" distR="114300">
            <wp:extent cx="2040255" cy="409829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43"/>
                    <a:srcRect l="4628" r="-6466" b="-1510"/>
                    <a:stretch>
                      <a:fillRect/>
                    </a:stretch>
                  </pic:blipFill>
                  <pic:spPr>
                    <a:xfrm>
                      <a:off x="0" y="0"/>
                      <a:ext cx="2040255" cy="4098290"/>
                    </a:xfrm>
                    <a:prstGeom prst="rect">
                      <a:avLst/>
                    </a:prstGeom>
                    <a:noFill/>
                    <a:ln>
                      <a:noFill/>
                    </a:ln>
                  </pic:spPr>
                </pic:pic>
              </a:graphicData>
            </a:graphic>
          </wp:inline>
        </w:drawing>
      </w:r>
    </w:p>
    <w:p w14:paraId="5E65FFD4">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5.6预约记录页面</w:t>
      </w:r>
    </w:p>
    <w:p w14:paraId="0A145FC1">
      <w:pPr>
        <w:spacing w:line="180" w:lineRule="exact"/>
        <w:ind w:firstLine="480" w:firstLineChars="200"/>
        <w:rPr>
          <w:lang w:eastAsia="zh-CN"/>
        </w:rPr>
      </w:pPr>
    </w:p>
    <w:p w14:paraId="4AAA2CA1">
      <w:pPr>
        <w:outlineLvl w:val="2"/>
        <w:rPr>
          <w:rFonts w:ascii="Times New Roman" w:hAnsi="Times New Roman" w:eastAsia="宋体" w:cs="Times New Roman"/>
          <w:b/>
          <w:bCs/>
          <w:szCs w:val="32"/>
          <w:lang w:eastAsia="zh-CN"/>
        </w:rPr>
      </w:pPr>
      <w:bookmarkStart w:id="70" w:name="_Toc27095"/>
      <w:r>
        <w:rPr>
          <w:rFonts w:hint="eastAsia" w:ascii="Times New Roman" w:hAnsi="Times New Roman" w:eastAsia="宋体" w:cs="Times New Roman"/>
          <w:b/>
          <w:bCs/>
          <w:szCs w:val="32"/>
          <w:lang w:eastAsia="zh-CN"/>
        </w:rPr>
        <w:t>5.1.3症状上报</w:t>
      </w:r>
    </w:p>
    <w:p w14:paraId="7D7EFB32">
      <w:pPr>
        <w:widowControl w:val="0"/>
        <w:spacing w:after="0" w:line="360" w:lineRule="exact"/>
        <w:ind w:firstLine="480" w:firstLineChars="200"/>
        <w:jc w:val="both"/>
        <w:rPr>
          <w:rFonts w:hint="eastAsia"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患者可上报自身症状（如发热、咳嗽等），供医生参考评估。核心代码如下图5.7所示</w:t>
      </w:r>
      <w:bookmarkEnd w:id="70"/>
    </w:p>
    <w:p w14:paraId="0B779DC9">
      <w:pPr>
        <w:spacing w:line="180" w:lineRule="exact"/>
        <w:ind w:firstLine="480" w:firstLineChars="200"/>
      </w:pPr>
    </w:p>
    <w:p w14:paraId="06ECDBCC">
      <w:pPr>
        <w:jc w:val="center"/>
      </w:pPr>
      <w:r>
        <w:drawing>
          <wp:inline distT="0" distB="0" distL="114300" distR="114300">
            <wp:extent cx="5271135" cy="1344930"/>
            <wp:effectExtent l="0" t="0" r="0" b="0"/>
            <wp:docPr id="2089681532" name="图片 2089681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81532" name="图片 2089681532"/>
                    <pic:cNvPicPr>
                      <a:picLocks noChangeAspect="1"/>
                    </pic:cNvPicPr>
                  </pic:nvPicPr>
                  <pic:blipFill>
                    <a:blip r:embed="rId44">
                      <a:clrChange>
                        <a:clrFrom>
                          <a:srgbClr val="F8F8F8">
                            <a:alpha val="100000"/>
                          </a:srgbClr>
                        </a:clrFrom>
                        <a:clrTo>
                          <a:srgbClr val="F8F8F8">
                            <a:alpha val="100000"/>
                            <a:alpha val="0"/>
                          </a:srgbClr>
                        </a:clrTo>
                      </a:clrChange>
                    </a:blip>
                    <a:stretch>
                      <a:fillRect/>
                    </a:stretch>
                  </pic:blipFill>
                  <pic:spPr>
                    <a:xfrm>
                      <a:off x="0" y="0"/>
                      <a:ext cx="5271135" cy="1344930"/>
                    </a:xfrm>
                    <a:prstGeom prst="rect">
                      <a:avLst/>
                    </a:prstGeom>
                    <a:noFill/>
                    <a:ln>
                      <a:noFill/>
                    </a:ln>
                  </pic:spPr>
                </pic:pic>
              </a:graphicData>
            </a:graphic>
          </wp:inline>
        </w:drawing>
      </w:r>
    </w:p>
    <w:p w14:paraId="47B8E84B">
      <w:pPr>
        <w:spacing w:line="360" w:lineRule="exact"/>
        <w:jc w:val="center"/>
        <w:rPr>
          <w:lang w:eastAsia="zh-CN"/>
        </w:rPr>
      </w:pPr>
      <w:r>
        <w:rPr>
          <w:rFonts w:hint="eastAsia" w:ascii="Times New Roman" w:hAnsi="Times New Roman" w:eastAsia="宋体" w:cs="Times New Roman"/>
          <w:szCs w:val="22"/>
          <w:lang w:eastAsia="zh-CN"/>
        </w:rPr>
        <w:t>图5.7症状上报核心代码</w:t>
      </w:r>
    </w:p>
    <w:p w14:paraId="1BB44E27">
      <w:pPr>
        <w:keepNext w:val="0"/>
        <w:keepLines w:val="0"/>
        <w:pageBreakBefore w:val="0"/>
        <w:widowControl/>
        <w:kinsoku/>
        <w:wordWrap/>
        <w:overflowPunct/>
        <w:topLinePunct w:val="0"/>
        <w:autoSpaceDE/>
        <w:autoSpaceDN/>
        <w:bidi w:val="0"/>
        <w:adjustRightInd/>
        <w:snapToGrid/>
        <w:spacing w:after="0" w:line="180" w:lineRule="exact"/>
        <w:ind w:firstLine="480" w:firstLineChars="200"/>
        <w:textAlignment w:val="auto"/>
        <w:rPr>
          <w:lang w:eastAsia="zh-CN"/>
        </w:rPr>
      </w:pPr>
    </w:p>
    <w:p w14:paraId="6F26FDE4">
      <w:pPr>
        <w:widowControl w:val="0"/>
        <w:spacing w:after="0" w:line="360" w:lineRule="exact"/>
        <w:ind w:firstLine="480" w:firstLineChars="200"/>
        <w:jc w:val="both"/>
        <w:rPr>
          <w:rFonts w:hint="eastAsia"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症状上报页面如下图5.8所示</w:t>
      </w:r>
    </w:p>
    <w:p w14:paraId="45E6F7DB">
      <w:pPr>
        <w:rPr>
          <w:lang w:eastAsia="zh-CN"/>
        </w:rPr>
      </w:pPr>
    </w:p>
    <w:p w14:paraId="48BF7948">
      <w:pPr>
        <w:rPr>
          <w:lang w:eastAsia="zh-CN"/>
        </w:rPr>
      </w:pPr>
    </w:p>
    <w:p w14:paraId="749C8822">
      <w:pPr>
        <w:jc w:val="center"/>
      </w:pPr>
      <w:r>
        <w:drawing>
          <wp:inline distT="0" distB="0" distL="114300" distR="114300">
            <wp:extent cx="1612265" cy="3449955"/>
            <wp:effectExtent l="0" t="0" r="635" b="44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45"/>
                    <a:stretch>
                      <a:fillRect/>
                    </a:stretch>
                  </pic:blipFill>
                  <pic:spPr>
                    <a:xfrm>
                      <a:off x="0" y="0"/>
                      <a:ext cx="1612265" cy="3449955"/>
                    </a:xfrm>
                    <a:prstGeom prst="rect">
                      <a:avLst/>
                    </a:prstGeom>
                    <a:noFill/>
                    <a:ln>
                      <a:noFill/>
                    </a:ln>
                  </pic:spPr>
                </pic:pic>
              </a:graphicData>
            </a:graphic>
          </wp:inline>
        </w:drawing>
      </w:r>
    </w:p>
    <w:p w14:paraId="341F7D68">
      <w:pPr>
        <w:widowControl w:val="0"/>
        <w:spacing w:after="0" w:line="360" w:lineRule="exact"/>
        <w:jc w:val="center"/>
        <w:rPr>
          <w:lang w:eastAsia="zh-CN"/>
        </w:rPr>
      </w:pPr>
      <w:r>
        <w:rPr>
          <w:rFonts w:hint="eastAsia" w:ascii="Times New Roman" w:hAnsi="Times New Roman" w:eastAsia="宋体" w:cs="Times New Roman"/>
          <w:kern w:val="2"/>
          <w:sz w:val="21"/>
          <w:szCs w:val="22"/>
          <w:lang w:eastAsia="zh-CN"/>
        </w:rPr>
        <w:t>5.8症状上报页面</w:t>
      </w:r>
    </w:p>
    <w:p w14:paraId="371ADEC4">
      <w:pPr>
        <w:spacing w:line="180" w:lineRule="exact"/>
        <w:ind w:firstLine="480" w:firstLineChars="200"/>
        <w:rPr>
          <w:lang w:eastAsia="zh-CN"/>
        </w:rPr>
      </w:pPr>
    </w:p>
    <w:p w14:paraId="1CE0D2D5">
      <w:pPr>
        <w:outlineLvl w:val="2"/>
        <w:rPr>
          <w:rFonts w:hint="eastAsia" w:ascii="Times New Roman" w:hAnsi="Times New Roman" w:eastAsia="宋体" w:cs="Times New Roman"/>
          <w:kern w:val="2"/>
          <w:szCs w:val="22"/>
          <w:lang w:eastAsia="zh-CN"/>
        </w:rPr>
      </w:pPr>
      <w:bookmarkStart w:id="71" w:name="_Toc5317"/>
      <w:r>
        <w:rPr>
          <w:rFonts w:hint="eastAsia" w:ascii="Times New Roman" w:hAnsi="Times New Roman" w:eastAsia="宋体" w:cs="Times New Roman"/>
          <w:b/>
          <w:bCs/>
          <w:szCs w:val="32"/>
          <w:lang w:eastAsia="zh-CN"/>
        </w:rPr>
        <w:t>5.1.4健康档案</w:t>
      </w:r>
      <w:r>
        <w:rPr>
          <w:rFonts w:hint="eastAsia" w:ascii="Times New Roman" w:hAnsi="Times New Roman" w:eastAsia="宋体" w:cs="Times New Roman"/>
          <w:b/>
          <w:bCs/>
          <w:szCs w:val="32"/>
          <w:lang w:eastAsia="zh-CN"/>
        </w:rPr>
        <w:br w:type="textWrapping"/>
      </w:r>
      <w:r>
        <w:rPr>
          <w:rFonts w:hint="eastAsia" w:ascii="Times New Roman" w:hAnsi="Times New Roman" w:eastAsia="宋体" w:cs="Times New Roman"/>
          <w:kern w:val="2"/>
          <w:szCs w:val="22"/>
          <w:lang w:eastAsia="zh-CN"/>
        </w:rPr>
        <w:t>患者可查看个人健康档案，包括病史、过敏史、既往就诊记录等。核心代码如下图5.9所示</w:t>
      </w:r>
      <w:bookmarkEnd w:id="71"/>
    </w:p>
    <w:p w14:paraId="7804EFBF">
      <w:pPr>
        <w:spacing w:line="180" w:lineRule="exact"/>
        <w:ind w:firstLine="480" w:firstLineChars="200"/>
      </w:pPr>
    </w:p>
    <w:p w14:paraId="706E5F54">
      <w:pPr>
        <w:jc w:val="center"/>
      </w:pPr>
      <w:r>
        <w:drawing>
          <wp:inline distT="0" distB="0" distL="114300" distR="114300">
            <wp:extent cx="4727575" cy="3020695"/>
            <wp:effectExtent l="0" t="0" r="0" b="0"/>
            <wp:docPr id="1187484189" name="图片 1187484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84189" name="图片 1187484189"/>
                    <pic:cNvPicPr>
                      <a:picLocks noChangeAspect="1"/>
                    </pic:cNvPicPr>
                  </pic:nvPicPr>
                  <pic:blipFill>
                    <a:blip r:embed="rId46">
                      <a:clrChange>
                        <a:clrFrom>
                          <a:srgbClr val="F8F8F8">
                            <a:alpha val="100000"/>
                          </a:srgbClr>
                        </a:clrFrom>
                        <a:clrTo>
                          <a:srgbClr val="F8F8F8">
                            <a:alpha val="100000"/>
                            <a:alpha val="0"/>
                          </a:srgbClr>
                        </a:clrTo>
                      </a:clrChange>
                    </a:blip>
                    <a:stretch>
                      <a:fillRect/>
                    </a:stretch>
                  </pic:blipFill>
                  <pic:spPr>
                    <a:xfrm>
                      <a:off x="0" y="0"/>
                      <a:ext cx="4727575" cy="3020695"/>
                    </a:xfrm>
                    <a:prstGeom prst="rect">
                      <a:avLst/>
                    </a:prstGeom>
                    <a:noFill/>
                    <a:ln>
                      <a:noFill/>
                    </a:ln>
                  </pic:spPr>
                </pic:pic>
              </a:graphicData>
            </a:graphic>
          </wp:inline>
        </w:drawing>
      </w:r>
    </w:p>
    <w:p w14:paraId="554C1DEA">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图5.9健康档案核心代码</w:t>
      </w:r>
    </w:p>
    <w:p w14:paraId="64247259">
      <w:pPr>
        <w:spacing w:line="180" w:lineRule="exact"/>
        <w:ind w:firstLine="480" w:firstLineChars="200"/>
        <w:rPr>
          <w:lang w:eastAsia="zh-CN"/>
        </w:rPr>
      </w:pPr>
    </w:p>
    <w:p w14:paraId="6543A017">
      <w:pPr>
        <w:widowControl w:val="0"/>
        <w:spacing w:after="0" w:line="360" w:lineRule="exact"/>
        <w:ind w:firstLine="480" w:firstLineChars="200"/>
        <w:jc w:val="both"/>
        <w:rPr>
          <w:rFonts w:hint="eastAsia"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健康档案页面如下图5.10所示</w:t>
      </w:r>
    </w:p>
    <w:p w14:paraId="6E617170">
      <w:pPr>
        <w:jc w:val="center"/>
      </w:pPr>
      <w:r>
        <w:drawing>
          <wp:inline distT="0" distB="0" distL="114300" distR="114300">
            <wp:extent cx="1733550" cy="3600450"/>
            <wp:effectExtent l="0" t="0" r="6350"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47"/>
                    <a:stretch>
                      <a:fillRect/>
                    </a:stretch>
                  </pic:blipFill>
                  <pic:spPr>
                    <a:xfrm>
                      <a:off x="0" y="0"/>
                      <a:ext cx="1737940" cy="3608662"/>
                    </a:xfrm>
                    <a:prstGeom prst="rect">
                      <a:avLst/>
                    </a:prstGeom>
                    <a:noFill/>
                    <a:ln>
                      <a:noFill/>
                    </a:ln>
                  </pic:spPr>
                </pic:pic>
              </a:graphicData>
            </a:graphic>
          </wp:inline>
        </w:drawing>
      </w:r>
    </w:p>
    <w:p w14:paraId="2B49C2C9">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图5.10健康档案页面</w:t>
      </w:r>
    </w:p>
    <w:p w14:paraId="47C25E7A">
      <w:pPr>
        <w:spacing w:line="180" w:lineRule="exact"/>
        <w:ind w:firstLine="480" w:firstLineChars="200"/>
        <w:rPr>
          <w:lang w:eastAsia="zh-CN"/>
        </w:rPr>
      </w:pPr>
    </w:p>
    <w:p w14:paraId="06AF56C6">
      <w:pPr>
        <w:pStyle w:val="3"/>
        <w:bidi w:val="0"/>
        <w:rPr>
          <w:lang w:eastAsia="zh-CN"/>
        </w:rPr>
      </w:pPr>
      <w:bookmarkStart w:id="72" w:name="_Toc21208"/>
      <w:r>
        <w:rPr>
          <w:rFonts w:hint="eastAsia"/>
          <w:lang w:eastAsia="zh-CN"/>
        </w:rPr>
        <w:t>5.2医生模块</w:t>
      </w:r>
      <w:bookmarkEnd w:id="72"/>
    </w:p>
    <w:p w14:paraId="0FA0A55A">
      <w:pPr>
        <w:pStyle w:val="5"/>
        <w:spacing w:before="120" w:after="120" w:line="400" w:lineRule="exact"/>
        <w:jc w:val="both"/>
        <w:rPr>
          <w:kern w:val="2"/>
          <w:szCs w:val="32"/>
          <w:lang w:eastAsia="zh-CN"/>
        </w:rPr>
      </w:pPr>
      <w:bookmarkStart w:id="73" w:name="_Toc8763"/>
      <w:r>
        <w:rPr>
          <w:kern w:val="2"/>
          <w:szCs w:val="32"/>
          <w:lang w:eastAsia="zh-CN"/>
        </w:rPr>
        <w:t>5.2.1预约管理</w:t>
      </w:r>
      <w:bookmarkEnd w:id="73"/>
    </w:p>
    <w:p w14:paraId="20F422BF">
      <w:pPr>
        <w:widowControl w:val="0"/>
        <w:spacing w:after="0" w:line="360" w:lineRule="exact"/>
        <w:ind w:firstLine="480" w:firstLineChars="200"/>
        <w:jc w:val="both"/>
        <w:rPr>
          <w:rFonts w:hint="default" w:ascii="Times New Roman" w:hAnsi="Times New Roman" w:eastAsia="宋体" w:cs="Times New Roman"/>
          <w:kern w:val="2"/>
          <w:szCs w:val="22"/>
          <w:lang w:val="en-US" w:eastAsia="zh-CN"/>
        </w:rPr>
      </w:pPr>
      <w:r>
        <w:rPr>
          <w:rFonts w:hint="eastAsia" w:ascii="Times New Roman" w:hAnsi="Times New Roman" w:eastAsia="宋体" w:cs="Times New Roman"/>
          <w:kern w:val="2"/>
          <w:szCs w:val="22"/>
          <w:lang w:eastAsia="zh-CN"/>
        </w:rPr>
        <w:t>医生查看和管理患者的预约请求，可进行接诊、完成、取消等操作。核心代码如下图所示5.11</w:t>
      </w:r>
      <w:r>
        <w:rPr>
          <w:rFonts w:hint="eastAsia" w:ascii="Times New Roman" w:hAnsi="Times New Roman" w:eastAsia="宋体" w:cs="Times New Roman"/>
          <w:kern w:val="2"/>
          <w:szCs w:val="22"/>
          <w:lang w:val="en-US" w:eastAsia="zh-CN"/>
        </w:rPr>
        <w:t>所示</w:t>
      </w:r>
    </w:p>
    <w:p w14:paraId="50E5C3F1">
      <w:pPr>
        <w:spacing w:line="180" w:lineRule="exact"/>
        <w:ind w:firstLine="480" w:firstLineChars="200"/>
      </w:pPr>
    </w:p>
    <w:p w14:paraId="199AC421">
      <w:pPr>
        <w:jc w:val="center"/>
      </w:pPr>
      <w:r>
        <w:drawing>
          <wp:inline distT="0" distB="0" distL="114300" distR="114300">
            <wp:extent cx="3271520" cy="2749550"/>
            <wp:effectExtent l="0" t="0" r="0" b="6350"/>
            <wp:docPr id="2112724069" name="图片 2112724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24069" name="图片 2112724069"/>
                    <pic:cNvPicPr>
                      <a:picLocks noChangeAspect="1"/>
                    </pic:cNvPicPr>
                  </pic:nvPicPr>
                  <pic:blipFill>
                    <a:blip r:embed="rId48">
                      <a:clrChange>
                        <a:clrFrom>
                          <a:srgbClr val="F8F8F8">
                            <a:alpha val="100000"/>
                          </a:srgbClr>
                        </a:clrFrom>
                        <a:clrTo>
                          <a:srgbClr val="F8F8F8">
                            <a:alpha val="100000"/>
                            <a:alpha val="0"/>
                          </a:srgbClr>
                        </a:clrTo>
                      </a:clrChange>
                    </a:blip>
                    <a:stretch>
                      <a:fillRect/>
                    </a:stretch>
                  </pic:blipFill>
                  <pic:spPr>
                    <a:xfrm>
                      <a:off x="0" y="0"/>
                      <a:ext cx="3271520" cy="2749550"/>
                    </a:xfrm>
                    <a:prstGeom prst="rect">
                      <a:avLst/>
                    </a:prstGeom>
                    <a:noFill/>
                    <a:ln>
                      <a:noFill/>
                    </a:ln>
                  </pic:spPr>
                </pic:pic>
              </a:graphicData>
            </a:graphic>
          </wp:inline>
        </w:drawing>
      </w:r>
    </w:p>
    <w:p w14:paraId="6162D5B7">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5.11预约管理核心代码</w:t>
      </w:r>
    </w:p>
    <w:p w14:paraId="27ADC25F">
      <w:pPr>
        <w:spacing w:line="180" w:lineRule="exact"/>
        <w:ind w:firstLine="480" w:firstLineChars="200"/>
        <w:rPr>
          <w:lang w:eastAsia="zh-CN"/>
        </w:rPr>
      </w:pPr>
    </w:p>
    <w:p w14:paraId="500677C6">
      <w:pPr>
        <w:widowControl w:val="0"/>
        <w:spacing w:after="0" w:line="360" w:lineRule="exact"/>
        <w:ind w:firstLine="480" w:firstLineChars="200"/>
        <w:jc w:val="both"/>
        <w:rPr>
          <w:rFonts w:hint="eastAsia"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预约管理页面如下图5.12所示</w:t>
      </w:r>
    </w:p>
    <w:p w14:paraId="232DC8CA">
      <w:pPr>
        <w:widowControl w:val="0"/>
        <w:spacing w:after="0" w:line="360" w:lineRule="exact"/>
        <w:ind w:firstLine="480" w:firstLineChars="200"/>
        <w:jc w:val="both"/>
        <w:rPr>
          <w:rFonts w:ascii="Times New Roman" w:hAnsi="Times New Roman" w:eastAsia="宋体" w:cs="Times New Roman"/>
          <w:szCs w:val="22"/>
          <w:lang w:eastAsia="zh-CN"/>
        </w:rPr>
      </w:pPr>
    </w:p>
    <w:p w14:paraId="2E7CA967">
      <w:pPr>
        <w:jc w:val="center"/>
      </w:pPr>
      <w:r>
        <w:drawing>
          <wp:inline distT="0" distB="0" distL="114300" distR="114300">
            <wp:extent cx="1863725" cy="397319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49"/>
                    <a:srcRect l="4739" t="-272"/>
                    <a:stretch>
                      <a:fillRect/>
                    </a:stretch>
                  </pic:blipFill>
                  <pic:spPr>
                    <a:xfrm>
                      <a:off x="0" y="0"/>
                      <a:ext cx="1863725" cy="3973195"/>
                    </a:xfrm>
                    <a:prstGeom prst="rect">
                      <a:avLst/>
                    </a:prstGeom>
                    <a:noFill/>
                    <a:ln>
                      <a:noFill/>
                    </a:ln>
                  </pic:spPr>
                </pic:pic>
              </a:graphicData>
            </a:graphic>
          </wp:inline>
        </w:drawing>
      </w:r>
    </w:p>
    <w:p w14:paraId="7F7B9AD9">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图5.12预约管理页面</w:t>
      </w:r>
    </w:p>
    <w:p w14:paraId="43F06D25">
      <w:pPr>
        <w:spacing w:line="180" w:lineRule="exact"/>
        <w:ind w:firstLine="480" w:firstLineChars="200"/>
        <w:rPr>
          <w:lang w:eastAsia="zh-CN"/>
        </w:rPr>
      </w:pPr>
    </w:p>
    <w:p w14:paraId="7997F716">
      <w:pPr>
        <w:pStyle w:val="5"/>
        <w:spacing w:before="120" w:after="120" w:line="400" w:lineRule="exact"/>
        <w:jc w:val="both"/>
        <w:rPr>
          <w:kern w:val="2"/>
          <w:szCs w:val="32"/>
          <w:lang w:eastAsia="zh-CN"/>
        </w:rPr>
      </w:pPr>
      <w:bookmarkStart w:id="74" w:name="_Toc1196"/>
      <w:r>
        <w:rPr>
          <w:kern w:val="2"/>
          <w:szCs w:val="32"/>
          <w:lang w:eastAsia="zh-CN"/>
        </w:rPr>
        <w:t>5.2.2风险评估</w:t>
      </w:r>
      <w:bookmarkEnd w:id="74"/>
    </w:p>
    <w:p w14:paraId="55EEEE3E">
      <w:pPr>
        <w:keepNext w:val="0"/>
        <w:keepLines w:val="0"/>
        <w:pageBreakBefore w:val="0"/>
        <w:widowControl/>
        <w:kinsoku/>
        <w:wordWrap/>
        <w:overflowPunct/>
        <w:topLinePunct w:val="0"/>
        <w:autoSpaceDE/>
        <w:autoSpaceDN/>
        <w:bidi w:val="0"/>
        <w:adjustRightInd/>
        <w:snapToGrid/>
        <w:spacing w:after="0" w:line="360" w:lineRule="exact"/>
        <w:textAlignment w:val="auto"/>
        <w:rPr>
          <w:rFonts w:ascii="Times New Roman" w:hAnsi="Times New Roman" w:eastAsia="宋体" w:cs="Times New Roman"/>
          <w:szCs w:val="22"/>
        </w:rPr>
      </w:pPr>
      <w:r>
        <w:rPr>
          <w:rFonts w:hint="eastAsia" w:ascii="Times New Roman" w:hAnsi="Times New Roman" w:eastAsia="宋体" w:cs="Times New Roman"/>
          <w:szCs w:val="22"/>
          <w:lang w:eastAsia="zh-CN"/>
        </w:rPr>
        <w:t>医生对患者进行风险评估，根据评估结果判定风险等级（低/中/高/极高）。</w:t>
      </w:r>
      <w:r>
        <w:rPr>
          <w:rFonts w:hint="eastAsia" w:ascii="Times New Roman" w:hAnsi="Times New Roman" w:eastAsia="宋体" w:cs="Times New Roman"/>
          <w:szCs w:val="22"/>
        </w:rPr>
        <w:t>核心代码如下图5.13所示</w:t>
      </w:r>
    </w:p>
    <w:p w14:paraId="4A36A60D">
      <w:pPr>
        <w:spacing w:line="180" w:lineRule="exact"/>
        <w:ind w:firstLine="480" w:firstLineChars="200"/>
      </w:pPr>
    </w:p>
    <w:p w14:paraId="2D8D1F49">
      <w:pPr>
        <w:jc w:val="center"/>
      </w:pPr>
      <w:r>
        <w:drawing>
          <wp:inline distT="0" distB="0" distL="114300" distR="114300">
            <wp:extent cx="5267960" cy="2105025"/>
            <wp:effectExtent l="0" t="0" r="0" b="0"/>
            <wp:docPr id="865428245" name="图片 865428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428245" name="图片 865428245"/>
                    <pic:cNvPicPr>
                      <a:picLocks noChangeAspect="1"/>
                    </pic:cNvPicPr>
                  </pic:nvPicPr>
                  <pic:blipFill>
                    <a:blip r:embed="rId50">
                      <a:clrChange>
                        <a:clrFrom>
                          <a:srgbClr val="F8F8F8">
                            <a:alpha val="100000"/>
                          </a:srgbClr>
                        </a:clrFrom>
                        <a:clrTo>
                          <a:srgbClr val="F8F8F8">
                            <a:alpha val="100000"/>
                            <a:alpha val="0"/>
                          </a:srgbClr>
                        </a:clrTo>
                      </a:clrChange>
                    </a:blip>
                    <a:stretch>
                      <a:fillRect/>
                    </a:stretch>
                  </pic:blipFill>
                  <pic:spPr>
                    <a:xfrm>
                      <a:off x="0" y="0"/>
                      <a:ext cx="5267960" cy="2105025"/>
                    </a:xfrm>
                    <a:prstGeom prst="rect">
                      <a:avLst/>
                    </a:prstGeom>
                    <a:noFill/>
                    <a:ln>
                      <a:noFill/>
                    </a:ln>
                  </pic:spPr>
                </pic:pic>
              </a:graphicData>
            </a:graphic>
          </wp:inline>
        </w:drawing>
      </w:r>
    </w:p>
    <w:p w14:paraId="19F5EFD7">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图5.13 风险评估核心代码</w:t>
      </w:r>
    </w:p>
    <w:p w14:paraId="0AFEC70D">
      <w:pPr>
        <w:spacing w:line="180" w:lineRule="exact"/>
        <w:ind w:firstLine="480" w:firstLineChars="200"/>
        <w:rPr>
          <w:lang w:eastAsia="zh-CN"/>
        </w:rPr>
      </w:pPr>
    </w:p>
    <w:p w14:paraId="6B26FD2F">
      <w:pPr>
        <w:widowControl w:val="0"/>
        <w:spacing w:after="0" w:line="360" w:lineRule="exact"/>
        <w:ind w:firstLine="480" w:firstLineChars="200"/>
        <w:jc w:val="both"/>
        <w:rPr>
          <w:rFonts w:ascii="Times New Roman" w:hAnsi="Times New Roman" w:eastAsia="宋体" w:cs="Times New Roman"/>
          <w:color w:val="000000"/>
          <w:kern w:val="2"/>
          <w:sz w:val="24"/>
          <w:szCs w:val="22"/>
          <w:lang w:eastAsia="zh-CN"/>
        </w:rPr>
      </w:pPr>
      <w:r>
        <w:rPr>
          <w:rFonts w:hint="eastAsia" w:ascii="Times New Roman" w:hAnsi="Times New Roman" w:eastAsia="宋体" w:cs="Times New Roman"/>
          <w:color w:val="000000"/>
          <w:kern w:val="2"/>
          <w:sz w:val="24"/>
          <w:szCs w:val="22"/>
          <w:lang w:eastAsia="zh-CN"/>
        </w:rPr>
        <w:t>风险评估页面如图5.14所示</w:t>
      </w:r>
    </w:p>
    <w:p w14:paraId="51CBEE82">
      <w:pPr>
        <w:keepNext w:val="0"/>
        <w:keepLines w:val="0"/>
        <w:pageBreakBefore w:val="0"/>
        <w:widowControl/>
        <w:kinsoku/>
        <w:wordWrap/>
        <w:overflowPunct/>
        <w:topLinePunct w:val="0"/>
        <w:autoSpaceDE/>
        <w:autoSpaceDN/>
        <w:bidi w:val="0"/>
        <w:adjustRightInd/>
        <w:snapToGrid/>
        <w:spacing w:after="0" w:line="180" w:lineRule="exact"/>
        <w:ind w:firstLine="480" w:firstLineChars="200"/>
        <w:textAlignment w:val="auto"/>
        <w:rPr>
          <w:rFonts w:ascii="Times New Roman" w:hAnsi="Times New Roman" w:eastAsia="宋体" w:cs="Times New Roman"/>
          <w:szCs w:val="22"/>
          <w:lang w:eastAsia="zh-CN"/>
        </w:rPr>
      </w:pPr>
    </w:p>
    <w:p w14:paraId="1789C393">
      <w:pPr>
        <w:jc w:val="center"/>
      </w:pPr>
      <w:r>
        <w:drawing>
          <wp:inline distT="0" distB="0" distL="114300" distR="114300">
            <wp:extent cx="5066030" cy="2457450"/>
            <wp:effectExtent l="0" t="0" r="1270" b="635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51"/>
                    <a:stretch>
                      <a:fillRect/>
                    </a:stretch>
                  </pic:blipFill>
                  <pic:spPr>
                    <a:xfrm>
                      <a:off x="0" y="0"/>
                      <a:ext cx="5069553" cy="2459057"/>
                    </a:xfrm>
                    <a:prstGeom prst="rect">
                      <a:avLst/>
                    </a:prstGeom>
                    <a:noFill/>
                    <a:ln>
                      <a:noFill/>
                    </a:ln>
                  </pic:spPr>
                </pic:pic>
              </a:graphicData>
            </a:graphic>
          </wp:inline>
        </w:drawing>
      </w:r>
    </w:p>
    <w:p w14:paraId="1B20A9C8">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图5.14风险评估页面</w:t>
      </w:r>
    </w:p>
    <w:p w14:paraId="4F1E2D28">
      <w:pPr>
        <w:spacing w:line="180" w:lineRule="exact"/>
        <w:ind w:firstLine="480" w:firstLineChars="200"/>
        <w:rPr>
          <w:rFonts w:ascii="Times New Roman" w:hAnsi="Times New Roman" w:eastAsia="宋体" w:cs="Times New Roman"/>
          <w:szCs w:val="22"/>
          <w:lang w:eastAsia="zh-CN"/>
        </w:rPr>
      </w:pPr>
    </w:p>
    <w:p w14:paraId="53B726A8">
      <w:pPr>
        <w:pStyle w:val="5"/>
        <w:spacing w:before="120" w:after="120" w:line="400" w:lineRule="exact"/>
        <w:jc w:val="both"/>
        <w:rPr>
          <w:lang w:eastAsia="zh-CN"/>
        </w:rPr>
      </w:pPr>
      <w:bookmarkStart w:id="75" w:name="_Toc25403"/>
      <w:r>
        <w:rPr>
          <w:kern w:val="2"/>
          <w:szCs w:val="32"/>
          <w:lang w:eastAsia="zh-CN"/>
        </w:rPr>
        <w:t>5.2.3预警中心</w:t>
      </w:r>
      <w:bookmarkEnd w:id="75"/>
    </w:p>
    <w:p w14:paraId="3452CDAE">
      <w:pPr>
        <w:widowControl w:val="0"/>
        <w:spacing w:after="0" w:line="360" w:lineRule="exact"/>
        <w:ind w:firstLine="480" w:firstLineChars="200"/>
        <w:jc w:val="both"/>
        <w:rPr>
          <w:rFonts w:hint="eastAsia" w:ascii="Times New Roman" w:hAnsi="Times New Roman" w:eastAsia="宋体" w:cs="Times New Roman"/>
          <w:color w:val="000000"/>
          <w:kern w:val="2"/>
          <w:sz w:val="24"/>
          <w:szCs w:val="22"/>
          <w:lang w:eastAsia="zh-CN"/>
        </w:rPr>
      </w:pPr>
      <w:r>
        <w:rPr>
          <w:rFonts w:hint="eastAsia" w:ascii="Times New Roman" w:hAnsi="Times New Roman" w:eastAsia="宋体" w:cs="Times New Roman"/>
          <w:color w:val="000000"/>
          <w:kern w:val="2"/>
          <w:sz w:val="24"/>
          <w:szCs w:val="22"/>
          <w:lang w:eastAsia="zh-CN"/>
        </w:rPr>
        <w:t>医生接收高风险患者的预警通知，及时关注并处理高危病例。核心代码如下图5.15所示</w:t>
      </w:r>
    </w:p>
    <w:p w14:paraId="67A94D19">
      <w:pPr>
        <w:widowControl w:val="0"/>
        <w:spacing w:after="0" w:line="360" w:lineRule="exact"/>
        <w:ind w:firstLine="480" w:firstLineChars="200"/>
        <w:jc w:val="both"/>
        <w:rPr>
          <w:rFonts w:ascii="Times New Roman" w:hAnsi="Times New Roman" w:eastAsia="宋体" w:cs="Times New Roman"/>
          <w:color w:val="000000"/>
          <w:kern w:val="2"/>
          <w:sz w:val="24"/>
          <w:szCs w:val="22"/>
          <w:lang w:eastAsia="zh-CN"/>
        </w:rPr>
      </w:pPr>
    </w:p>
    <w:p w14:paraId="64FF9D75">
      <w:pPr>
        <w:jc w:val="center"/>
      </w:pPr>
      <w:r>
        <w:drawing>
          <wp:inline distT="0" distB="0" distL="114300" distR="114300">
            <wp:extent cx="5045710" cy="1171575"/>
            <wp:effectExtent l="0" t="0" r="0" b="952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52">
                      <a:clrChange>
                        <a:clrFrom>
                          <a:srgbClr val="F8F8F8">
                            <a:alpha val="100000"/>
                          </a:srgbClr>
                        </a:clrFrom>
                        <a:clrTo>
                          <a:srgbClr val="F8F8F8">
                            <a:alpha val="100000"/>
                            <a:alpha val="0"/>
                          </a:srgbClr>
                        </a:clrTo>
                      </a:clrChange>
                    </a:blip>
                    <a:stretch>
                      <a:fillRect/>
                    </a:stretch>
                  </pic:blipFill>
                  <pic:spPr>
                    <a:xfrm>
                      <a:off x="0" y="0"/>
                      <a:ext cx="5045710" cy="1171575"/>
                    </a:xfrm>
                    <a:prstGeom prst="rect">
                      <a:avLst/>
                    </a:prstGeom>
                    <a:noFill/>
                    <a:ln>
                      <a:noFill/>
                    </a:ln>
                  </pic:spPr>
                </pic:pic>
              </a:graphicData>
            </a:graphic>
          </wp:inline>
        </w:drawing>
      </w:r>
    </w:p>
    <w:p w14:paraId="3D48887E">
      <w:pPr>
        <w:widowControl w:val="0"/>
        <w:spacing w:after="0" w:line="360" w:lineRule="exact"/>
        <w:jc w:val="center"/>
        <w:rPr>
          <w:rFonts w:hint="eastAsia"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图5.15预警中心核心代码</w:t>
      </w:r>
    </w:p>
    <w:p w14:paraId="22A90E56">
      <w:pPr>
        <w:spacing w:line="180" w:lineRule="exact"/>
        <w:ind w:firstLine="480" w:firstLineChars="200"/>
        <w:rPr>
          <w:lang w:eastAsia="zh-CN"/>
        </w:rPr>
      </w:pPr>
    </w:p>
    <w:p w14:paraId="4A97B46F">
      <w:pPr>
        <w:widowControl w:val="0"/>
        <w:spacing w:after="0" w:line="360" w:lineRule="exact"/>
        <w:ind w:firstLine="480" w:firstLineChars="200"/>
        <w:jc w:val="both"/>
        <w:rPr>
          <w:rFonts w:hint="eastAsia" w:ascii="Times New Roman" w:hAnsi="Times New Roman" w:eastAsia="宋体" w:cs="Times New Roman"/>
          <w:color w:val="000000"/>
          <w:kern w:val="2"/>
          <w:sz w:val="24"/>
          <w:szCs w:val="22"/>
          <w:lang w:eastAsia="zh-CN"/>
        </w:rPr>
      </w:pPr>
      <w:r>
        <w:rPr>
          <w:rFonts w:hint="eastAsia" w:ascii="Times New Roman" w:hAnsi="Times New Roman" w:eastAsia="宋体" w:cs="Times New Roman"/>
          <w:color w:val="000000"/>
          <w:kern w:val="2"/>
          <w:sz w:val="24"/>
          <w:szCs w:val="22"/>
          <w:lang w:eastAsia="zh-CN"/>
        </w:rPr>
        <w:t>预警中心页面如下图5.16所示</w:t>
      </w:r>
    </w:p>
    <w:p w14:paraId="38F1F332">
      <w:pPr>
        <w:jc w:val="center"/>
      </w:pPr>
      <w:r>
        <w:drawing>
          <wp:inline distT="0" distB="0" distL="114300" distR="114300">
            <wp:extent cx="1452245" cy="2971800"/>
            <wp:effectExtent l="0" t="0" r="825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53"/>
                    <a:stretch>
                      <a:fillRect/>
                    </a:stretch>
                  </pic:blipFill>
                  <pic:spPr>
                    <a:xfrm>
                      <a:off x="0" y="0"/>
                      <a:ext cx="1460392" cy="2987882"/>
                    </a:xfrm>
                    <a:prstGeom prst="rect">
                      <a:avLst/>
                    </a:prstGeom>
                    <a:noFill/>
                    <a:ln>
                      <a:noFill/>
                    </a:ln>
                  </pic:spPr>
                </pic:pic>
              </a:graphicData>
            </a:graphic>
          </wp:inline>
        </w:drawing>
      </w:r>
    </w:p>
    <w:p w14:paraId="350B9C15">
      <w:pPr>
        <w:widowControl w:val="0"/>
        <w:spacing w:after="0" w:line="360" w:lineRule="exact"/>
        <w:jc w:val="center"/>
        <w:rPr>
          <w:rFonts w:hint="eastAsia"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5.16预警中心页面</w:t>
      </w:r>
    </w:p>
    <w:p w14:paraId="196FA015">
      <w:pPr>
        <w:spacing w:line="180" w:lineRule="exact"/>
        <w:ind w:firstLine="480" w:firstLineChars="200"/>
        <w:rPr>
          <w:lang w:eastAsia="zh-CN"/>
        </w:rPr>
      </w:pPr>
    </w:p>
    <w:p w14:paraId="6A5CFFEC">
      <w:pPr>
        <w:pStyle w:val="5"/>
        <w:spacing w:before="120" w:after="120" w:line="400" w:lineRule="exact"/>
        <w:jc w:val="both"/>
        <w:rPr>
          <w:kern w:val="2"/>
          <w:szCs w:val="32"/>
          <w:lang w:eastAsia="zh-CN"/>
        </w:rPr>
      </w:pPr>
      <w:bookmarkStart w:id="76" w:name="_Toc3801"/>
      <w:r>
        <w:rPr>
          <w:kern w:val="2"/>
          <w:szCs w:val="32"/>
          <w:lang w:eastAsia="zh-CN"/>
        </w:rPr>
        <w:t>5.2.4患者档案查看</w:t>
      </w:r>
      <w:bookmarkEnd w:id="76"/>
    </w:p>
    <w:p w14:paraId="0CD2E6B7">
      <w:pPr>
        <w:widowControl w:val="0"/>
        <w:spacing w:after="0" w:line="360" w:lineRule="exact"/>
        <w:ind w:firstLine="480" w:firstLineChars="200"/>
        <w:jc w:val="both"/>
        <w:rPr>
          <w:rFonts w:hint="eastAsia" w:ascii="Times New Roman" w:hAnsi="Times New Roman" w:eastAsia="宋体" w:cs="Times New Roman"/>
          <w:color w:val="000000"/>
          <w:kern w:val="2"/>
          <w:sz w:val="24"/>
          <w:szCs w:val="22"/>
          <w:lang w:eastAsia="zh-CN"/>
        </w:rPr>
      </w:pPr>
      <w:r>
        <w:rPr>
          <w:rFonts w:hint="eastAsia" w:ascii="Times New Roman" w:hAnsi="Times New Roman" w:eastAsia="宋体" w:cs="Times New Roman"/>
          <w:color w:val="000000"/>
          <w:kern w:val="2"/>
          <w:sz w:val="24"/>
          <w:szCs w:val="22"/>
          <w:lang w:eastAsia="zh-CN"/>
        </w:rPr>
        <w:t>医生可查看患者的详细档案信息，包括病历、检查报告、评估记录等。核心代码如下图5.17所示</w:t>
      </w:r>
    </w:p>
    <w:p w14:paraId="11E9B620">
      <w:pPr>
        <w:spacing w:line="180" w:lineRule="exact"/>
        <w:ind w:firstLine="480" w:firstLineChars="200"/>
      </w:pPr>
    </w:p>
    <w:p w14:paraId="4DFCB394">
      <w:pPr>
        <w:jc w:val="center"/>
      </w:pPr>
      <w:r>
        <w:drawing>
          <wp:inline distT="0" distB="0" distL="114300" distR="114300">
            <wp:extent cx="4229735" cy="2032635"/>
            <wp:effectExtent l="0" t="0" r="0" b="12065"/>
            <wp:docPr id="186251796" name="图片 186251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1796" name="图片 186251796"/>
                    <pic:cNvPicPr>
                      <a:picLocks noChangeAspect="1"/>
                    </pic:cNvPicPr>
                  </pic:nvPicPr>
                  <pic:blipFill>
                    <a:blip r:embed="rId54">
                      <a:clrChange>
                        <a:clrFrom>
                          <a:srgbClr val="F8F8F8">
                            <a:alpha val="100000"/>
                          </a:srgbClr>
                        </a:clrFrom>
                        <a:clrTo>
                          <a:srgbClr val="F8F8F8">
                            <a:alpha val="100000"/>
                            <a:alpha val="0"/>
                          </a:srgbClr>
                        </a:clrTo>
                      </a:clrChange>
                    </a:blip>
                    <a:stretch>
                      <a:fillRect/>
                    </a:stretch>
                  </pic:blipFill>
                  <pic:spPr>
                    <a:xfrm>
                      <a:off x="0" y="0"/>
                      <a:ext cx="4229735" cy="2032635"/>
                    </a:xfrm>
                    <a:prstGeom prst="rect">
                      <a:avLst/>
                    </a:prstGeom>
                    <a:noFill/>
                    <a:ln>
                      <a:noFill/>
                    </a:ln>
                  </pic:spPr>
                </pic:pic>
              </a:graphicData>
            </a:graphic>
          </wp:inline>
        </w:drawing>
      </w:r>
    </w:p>
    <w:p w14:paraId="72821951">
      <w:pPr>
        <w:widowControl w:val="0"/>
        <w:spacing w:after="0" w:line="360" w:lineRule="exact"/>
        <w:jc w:val="center"/>
        <w:rPr>
          <w:rFonts w:hint="eastAsia"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5.17患者档案查看核心代码</w:t>
      </w:r>
    </w:p>
    <w:p w14:paraId="04122F7E">
      <w:pPr>
        <w:spacing w:line="180" w:lineRule="exact"/>
        <w:ind w:firstLine="480" w:firstLineChars="200"/>
        <w:rPr>
          <w:lang w:eastAsia="zh-CN"/>
        </w:rPr>
      </w:pPr>
    </w:p>
    <w:p w14:paraId="48B49A03">
      <w:pPr>
        <w:widowControl w:val="0"/>
        <w:spacing w:after="0" w:line="360" w:lineRule="exact"/>
        <w:ind w:firstLine="480" w:firstLineChars="200"/>
        <w:jc w:val="both"/>
        <w:rPr>
          <w:rFonts w:hint="eastAsia" w:ascii="Times New Roman" w:hAnsi="Times New Roman" w:eastAsia="宋体" w:cs="Times New Roman"/>
          <w:color w:val="000000"/>
          <w:kern w:val="2"/>
          <w:sz w:val="24"/>
          <w:szCs w:val="22"/>
          <w:lang w:eastAsia="zh-CN"/>
        </w:rPr>
      </w:pPr>
      <w:r>
        <w:rPr>
          <w:rFonts w:hint="eastAsia" w:ascii="Times New Roman" w:hAnsi="Times New Roman" w:eastAsia="宋体" w:cs="Times New Roman"/>
          <w:color w:val="000000"/>
          <w:kern w:val="2"/>
          <w:sz w:val="24"/>
          <w:szCs w:val="22"/>
          <w:lang w:eastAsia="zh-CN"/>
        </w:rPr>
        <w:t>患者档案查看页面如下图5.18所示</w:t>
      </w:r>
    </w:p>
    <w:p w14:paraId="5385497E">
      <w:pPr>
        <w:spacing w:line="180" w:lineRule="exact"/>
        <w:ind w:firstLine="480" w:firstLineChars="200"/>
        <w:rPr>
          <w:lang w:eastAsia="zh-CN"/>
        </w:rPr>
      </w:pPr>
    </w:p>
    <w:p w14:paraId="3B614FE6">
      <w:pPr>
        <w:jc w:val="center"/>
      </w:pPr>
      <w:r>
        <w:drawing>
          <wp:inline distT="0" distB="0" distL="114300" distR="114300">
            <wp:extent cx="5272405" cy="2541905"/>
            <wp:effectExtent l="0" t="0" r="10795" b="10795"/>
            <wp:docPr id="1706086463" name="图片 1706086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86463" name="图片 1706086463"/>
                    <pic:cNvPicPr>
                      <a:picLocks noChangeAspect="1"/>
                    </pic:cNvPicPr>
                  </pic:nvPicPr>
                  <pic:blipFill>
                    <a:blip r:embed="rId55"/>
                    <a:stretch>
                      <a:fillRect/>
                    </a:stretch>
                  </pic:blipFill>
                  <pic:spPr>
                    <a:xfrm>
                      <a:off x="0" y="0"/>
                      <a:ext cx="5272405" cy="2541905"/>
                    </a:xfrm>
                    <a:prstGeom prst="rect">
                      <a:avLst/>
                    </a:prstGeom>
                    <a:noFill/>
                    <a:ln>
                      <a:noFill/>
                    </a:ln>
                  </pic:spPr>
                </pic:pic>
              </a:graphicData>
            </a:graphic>
          </wp:inline>
        </w:drawing>
      </w:r>
    </w:p>
    <w:p w14:paraId="1F42FE54">
      <w:pPr>
        <w:widowControl w:val="0"/>
        <w:spacing w:after="0" w:line="360" w:lineRule="exact"/>
        <w:jc w:val="center"/>
        <w:rPr>
          <w:rFonts w:hint="eastAsia"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图5.18患者档案查看页面</w:t>
      </w:r>
    </w:p>
    <w:p w14:paraId="682392D6">
      <w:pPr>
        <w:jc w:val="center"/>
        <w:rPr>
          <w:lang w:eastAsia="zh-CN"/>
        </w:rPr>
      </w:pPr>
    </w:p>
    <w:p w14:paraId="37C51008">
      <w:pPr>
        <w:spacing w:line="180" w:lineRule="exact"/>
        <w:ind w:firstLine="480" w:firstLineChars="200"/>
        <w:rPr>
          <w:lang w:eastAsia="zh-CN"/>
        </w:rPr>
      </w:pPr>
    </w:p>
    <w:p w14:paraId="1E04D927">
      <w:pPr>
        <w:pStyle w:val="3"/>
        <w:bidi w:val="0"/>
        <w:rPr>
          <w:lang w:eastAsia="zh-CN"/>
        </w:rPr>
      </w:pPr>
      <w:bookmarkStart w:id="77" w:name="_Toc27470"/>
      <w:r>
        <w:rPr>
          <w:rFonts w:hint="eastAsia"/>
          <w:lang w:eastAsia="zh-CN"/>
        </w:rPr>
        <w:t>5.3护士模块</w:t>
      </w:r>
      <w:bookmarkEnd w:id="77"/>
    </w:p>
    <w:p w14:paraId="3B0B6344">
      <w:pPr>
        <w:pStyle w:val="5"/>
        <w:spacing w:before="120" w:after="120" w:line="400" w:lineRule="exact"/>
        <w:jc w:val="both"/>
        <w:rPr>
          <w:kern w:val="2"/>
          <w:szCs w:val="32"/>
          <w:lang w:eastAsia="zh-CN"/>
        </w:rPr>
      </w:pPr>
      <w:bookmarkStart w:id="78" w:name="_Toc22646"/>
      <w:r>
        <w:rPr>
          <w:kern w:val="2"/>
          <w:szCs w:val="32"/>
          <w:lang w:eastAsia="zh-CN"/>
        </w:rPr>
        <w:t>5.3.1床位管理</w:t>
      </w:r>
      <w:bookmarkEnd w:id="78"/>
    </w:p>
    <w:p w14:paraId="3EEC0716">
      <w:pPr>
        <w:widowControl w:val="0"/>
        <w:spacing w:after="0" w:line="360" w:lineRule="exact"/>
        <w:ind w:firstLine="480" w:firstLineChars="200"/>
        <w:jc w:val="both"/>
        <w:rPr>
          <w:rFonts w:hint="eastAsia" w:ascii="Times New Roman" w:hAnsi="Times New Roman" w:eastAsia="宋体" w:cs="Times New Roman"/>
          <w:color w:val="000000"/>
          <w:kern w:val="2"/>
          <w:sz w:val="24"/>
          <w:szCs w:val="22"/>
          <w:lang w:eastAsia="zh-CN"/>
        </w:rPr>
      </w:pPr>
      <w:r>
        <w:rPr>
          <w:rFonts w:hint="eastAsia" w:ascii="Times New Roman" w:hAnsi="Times New Roman" w:eastAsia="宋体" w:cs="Times New Roman"/>
          <w:color w:val="000000"/>
          <w:kern w:val="2"/>
          <w:sz w:val="24"/>
          <w:szCs w:val="22"/>
          <w:lang w:eastAsia="zh-CN"/>
        </w:rPr>
        <w:t>护士管理病区床位，包括床位状态、分配患者、调换床位、办理出院等。核心代码如下图5.19所示</w:t>
      </w:r>
    </w:p>
    <w:p w14:paraId="7FD8B998">
      <w:pPr>
        <w:jc w:val="center"/>
      </w:pPr>
      <w:r>
        <w:rPr>
          <w:rFonts w:hint="eastAsia" w:ascii="Times New Roman" w:hAnsi="Times New Roman" w:eastAsia="宋体" w:cs="Times New Roman"/>
          <w:szCs w:val="22"/>
        </w:rPr>
        <w:br w:type="textWrapping"/>
      </w:r>
      <w:r>
        <w:drawing>
          <wp:inline distT="0" distB="0" distL="114300" distR="114300">
            <wp:extent cx="5273040" cy="589915"/>
            <wp:effectExtent l="0" t="0" r="0" b="762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56">
                      <a:clrChange>
                        <a:clrFrom>
                          <a:srgbClr val="F8F8F8">
                            <a:alpha val="100000"/>
                          </a:srgbClr>
                        </a:clrFrom>
                        <a:clrTo>
                          <a:srgbClr val="F8F8F8">
                            <a:alpha val="100000"/>
                            <a:alpha val="0"/>
                          </a:srgbClr>
                        </a:clrTo>
                      </a:clrChange>
                    </a:blip>
                    <a:stretch>
                      <a:fillRect/>
                    </a:stretch>
                  </pic:blipFill>
                  <pic:spPr>
                    <a:xfrm>
                      <a:off x="0" y="0"/>
                      <a:ext cx="5273040" cy="589915"/>
                    </a:xfrm>
                    <a:prstGeom prst="rect">
                      <a:avLst/>
                    </a:prstGeom>
                    <a:noFill/>
                    <a:ln>
                      <a:noFill/>
                    </a:ln>
                  </pic:spPr>
                </pic:pic>
              </a:graphicData>
            </a:graphic>
          </wp:inline>
        </w:drawing>
      </w:r>
    </w:p>
    <w:p w14:paraId="3854FDEC">
      <w:pPr>
        <w:widowControl w:val="0"/>
        <w:spacing w:after="0" w:line="360" w:lineRule="exact"/>
        <w:jc w:val="center"/>
        <w:rPr>
          <w:rFonts w:hint="eastAsia"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图5.19床位管理核心代码</w:t>
      </w:r>
    </w:p>
    <w:p w14:paraId="2F9E0A65">
      <w:pPr>
        <w:spacing w:line="180" w:lineRule="exact"/>
        <w:ind w:firstLine="480" w:firstLineChars="200"/>
        <w:rPr>
          <w:lang w:eastAsia="zh-CN"/>
        </w:rPr>
      </w:pPr>
    </w:p>
    <w:p w14:paraId="5D019F5A">
      <w:pPr>
        <w:widowControl w:val="0"/>
        <w:spacing w:after="0" w:line="360" w:lineRule="exact"/>
        <w:ind w:firstLine="480" w:firstLineChars="200"/>
        <w:jc w:val="both"/>
        <w:rPr>
          <w:rFonts w:hint="eastAsia" w:ascii="Times New Roman" w:hAnsi="Times New Roman" w:eastAsia="宋体" w:cs="Times New Roman"/>
          <w:color w:val="000000"/>
          <w:kern w:val="2"/>
          <w:sz w:val="24"/>
          <w:szCs w:val="22"/>
          <w:lang w:eastAsia="zh-CN"/>
        </w:rPr>
      </w:pPr>
      <w:r>
        <w:rPr>
          <w:rFonts w:hint="eastAsia" w:ascii="Times New Roman" w:hAnsi="Times New Roman" w:eastAsia="宋体" w:cs="Times New Roman"/>
          <w:color w:val="000000"/>
          <w:kern w:val="2"/>
          <w:sz w:val="24"/>
          <w:szCs w:val="22"/>
          <w:lang w:eastAsia="zh-CN"/>
        </w:rPr>
        <w:t>床位管理页面如下图5.20所示</w:t>
      </w:r>
    </w:p>
    <w:p w14:paraId="224B37A8">
      <w:pPr>
        <w:spacing w:line="180" w:lineRule="exact"/>
        <w:ind w:firstLine="480" w:firstLineChars="200"/>
        <w:rPr>
          <w:lang w:eastAsia="zh-CN"/>
        </w:rPr>
      </w:pPr>
    </w:p>
    <w:p w14:paraId="3AA2FA74">
      <w:pPr>
        <w:jc w:val="center"/>
      </w:pPr>
      <w:r>
        <w:drawing>
          <wp:inline distT="0" distB="0" distL="114300" distR="114300">
            <wp:extent cx="4555490" cy="2188845"/>
            <wp:effectExtent l="0" t="0" r="3810" b="8255"/>
            <wp:docPr id="1969292401" name="图片 1969292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92401" name="图片 1969292401"/>
                    <pic:cNvPicPr>
                      <a:picLocks noChangeAspect="1"/>
                    </pic:cNvPicPr>
                  </pic:nvPicPr>
                  <pic:blipFill>
                    <a:blip r:embed="rId57"/>
                    <a:stretch>
                      <a:fillRect/>
                    </a:stretch>
                  </pic:blipFill>
                  <pic:spPr>
                    <a:xfrm>
                      <a:off x="0" y="0"/>
                      <a:ext cx="4555490" cy="2188845"/>
                    </a:xfrm>
                    <a:prstGeom prst="rect">
                      <a:avLst/>
                    </a:prstGeom>
                    <a:noFill/>
                    <a:ln>
                      <a:noFill/>
                    </a:ln>
                  </pic:spPr>
                </pic:pic>
              </a:graphicData>
            </a:graphic>
          </wp:inline>
        </w:drawing>
      </w:r>
    </w:p>
    <w:p w14:paraId="196F067D">
      <w:pPr>
        <w:widowControl w:val="0"/>
        <w:spacing w:after="0" w:line="360" w:lineRule="exact"/>
        <w:jc w:val="center"/>
        <w:rPr>
          <w:rFonts w:hint="eastAsia"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图5.20床位管理页面</w:t>
      </w:r>
    </w:p>
    <w:p w14:paraId="5358B4CA">
      <w:pPr>
        <w:spacing w:line="180" w:lineRule="exact"/>
        <w:ind w:firstLine="480" w:firstLineChars="200"/>
        <w:rPr>
          <w:lang w:eastAsia="zh-CN"/>
        </w:rPr>
      </w:pPr>
    </w:p>
    <w:p w14:paraId="0D1C78E3">
      <w:pPr>
        <w:pStyle w:val="5"/>
        <w:spacing w:before="120" w:after="120" w:line="400" w:lineRule="exact"/>
        <w:jc w:val="both"/>
        <w:rPr>
          <w:kern w:val="2"/>
          <w:szCs w:val="32"/>
          <w:lang w:eastAsia="zh-CN"/>
        </w:rPr>
      </w:pPr>
      <w:bookmarkStart w:id="79" w:name="_Toc26646"/>
      <w:r>
        <w:rPr>
          <w:kern w:val="2"/>
          <w:szCs w:val="32"/>
          <w:lang w:eastAsia="zh-CN"/>
        </w:rPr>
        <w:t>5.3.2工作量统计</w:t>
      </w:r>
      <w:bookmarkEnd w:id="79"/>
    </w:p>
    <w:p w14:paraId="1856453B">
      <w:pPr>
        <w:widowControl w:val="0"/>
        <w:spacing w:after="0" w:line="360" w:lineRule="exact"/>
        <w:ind w:firstLine="480" w:firstLineChars="200"/>
        <w:jc w:val="both"/>
        <w:rPr>
          <w:rFonts w:hint="eastAsia" w:ascii="Times New Roman" w:hAnsi="Times New Roman" w:eastAsia="宋体" w:cs="Times New Roman"/>
          <w:color w:val="000000"/>
          <w:kern w:val="2"/>
          <w:sz w:val="24"/>
          <w:szCs w:val="22"/>
          <w:lang w:eastAsia="zh-CN"/>
        </w:rPr>
      </w:pPr>
      <w:r>
        <w:rPr>
          <w:rFonts w:hint="eastAsia" w:ascii="Times New Roman" w:hAnsi="Times New Roman" w:eastAsia="宋体" w:cs="Times New Roman"/>
          <w:color w:val="000000"/>
          <w:kern w:val="2"/>
          <w:sz w:val="24"/>
          <w:szCs w:val="22"/>
          <w:lang w:eastAsia="zh-CN"/>
        </w:rPr>
        <w:t>护士查看个人或科室的工作量统计，如护理患者数量、执行医嘱次数等。核心代码如下图5.21所示</w:t>
      </w:r>
    </w:p>
    <w:p w14:paraId="40AA94B7"/>
    <w:p w14:paraId="6B1817BB">
      <w:pPr>
        <w:jc w:val="center"/>
      </w:pPr>
      <w:r>
        <w:drawing>
          <wp:inline distT="0" distB="0" distL="114300" distR="114300">
            <wp:extent cx="3429000" cy="2190750"/>
            <wp:effectExtent l="0" t="0" r="0" b="6350"/>
            <wp:docPr id="699655097" name="图片 699655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55097" name="图片 699655097"/>
                    <pic:cNvPicPr>
                      <a:picLocks noChangeAspect="1"/>
                    </pic:cNvPicPr>
                  </pic:nvPicPr>
                  <pic:blipFill>
                    <a:blip r:embed="rId58">
                      <a:clrChange>
                        <a:clrFrom>
                          <a:srgbClr val="F8F8F8">
                            <a:alpha val="100000"/>
                          </a:srgbClr>
                        </a:clrFrom>
                        <a:clrTo>
                          <a:srgbClr val="F8F8F8">
                            <a:alpha val="100000"/>
                            <a:alpha val="0"/>
                          </a:srgbClr>
                        </a:clrTo>
                      </a:clrChange>
                    </a:blip>
                    <a:stretch>
                      <a:fillRect/>
                    </a:stretch>
                  </pic:blipFill>
                  <pic:spPr>
                    <a:xfrm>
                      <a:off x="0" y="0"/>
                      <a:ext cx="3429000" cy="2190750"/>
                    </a:xfrm>
                    <a:prstGeom prst="rect">
                      <a:avLst/>
                    </a:prstGeom>
                    <a:noFill/>
                    <a:ln>
                      <a:noFill/>
                    </a:ln>
                  </pic:spPr>
                </pic:pic>
              </a:graphicData>
            </a:graphic>
          </wp:inline>
        </w:drawing>
      </w:r>
    </w:p>
    <w:p w14:paraId="16534650">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图5.21工作量统计核心代码</w:t>
      </w:r>
    </w:p>
    <w:p w14:paraId="13BD3BC3">
      <w:pPr>
        <w:spacing w:line="180" w:lineRule="exact"/>
        <w:ind w:firstLine="480" w:firstLineChars="200"/>
        <w:rPr>
          <w:lang w:eastAsia="zh-CN"/>
        </w:rPr>
      </w:pPr>
    </w:p>
    <w:p w14:paraId="5DAA735E">
      <w:pPr>
        <w:widowControl w:val="0"/>
        <w:spacing w:after="0" w:line="360" w:lineRule="exact"/>
        <w:ind w:firstLine="480" w:firstLineChars="200"/>
        <w:jc w:val="both"/>
        <w:rPr>
          <w:rFonts w:hint="eastAsia" w:ascii="Times New Roman" w:hAnsi="Times New Roman" w:eastAsia="宋体" w:cs="Times New Roman"/>
          <w:color w:val="000000"/>
          <w:kern w:val="2"/>
          <w:sz w:val="24"/>
          <w:szCs w:val="22"/>
          <w:lang w:eastAsia="zh-CN"/>
        </w:rPr>
      </w:pPr>
      <w:r>
        <w:rPr>
          <w:rFonts w:hint="eastAsia" w:ascii="Times New Roman" w:hAnsi="Times New Roman" w:eastAsia="宋体" w:cs="Times New Roman"/>
          <w:color w:val="000000"/>
          <w:kern w:val="2"/>
          <w:sz w:val="24"/>
          <w:szCs w:val="22"/>
          <w:lang w:eastAsia="zh-CN"/>
        </w:rPr>
        <w:t>工作量统计页面如下图5.22所示</w:t>
      </w:r>
    </w:p>
    <w:p w14:paraId="6F18BA95">
      <w:pPr>
        <w:spacing w:line="360" w:lineRule="exact"/>
        <w:ind w:firstLine="480" w:firstLineChars="200"/>
        <w:rPr>
          <w:rFonts w:ascii="Times New Roman" w:hAnsi="Times New Roman" w:eastAsia="宋体" w:cs="Times New Roman"/>
          <w:szCs w:val="22"/>
          <w:lang w:eastAsia="zh-CN"/>
        </w:rPr>
      </w:pPr>
    </w:p>
    <w:p w14:paraId="22BAD360">
      <w:pPr>
        <w:jc w:val="center"/>
      </w:pPr>
      <w:r>
        <w:drawing>
          <wp:inline distT="0" distB="0" distL="114300" distR="114300">
            <wp:extent cx="5257165" cy="2498090"/>
            <wp:effectExtent l="0" t="0" r="635"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59"/>
                    <a:stretch>
                      <a:fillRect/>
                    </a:stretch>
                  </pic:blipFill>
                  <pic:spPr>
                    <a:xfrm>
                      <a:off x="0" y="0"/>
                      <a:ext cx="5257165" cy="2498090"/>
                    </a:xfrm>
                    <a:prstGeom prst="rect">
                      <a:avLst/>
                    </a:prstGeom>
                    <a:noFill/>
                    <a:ln>
                      <a:noFill/>
                    </a:ln>
                  </pic:spPr>
                </pic:pic>
              </a:graphicData>
            </a:graphic>
          </wp:inline>
        </w:drawing>
      </w:r>
    </w:p>
    <w:p w14:paraId="744BDD6B">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图5.22工作量统计页面</w:t>
      </w:r>
    </w:p>
    <w:p w14:paraId="1D7A4005">
      <w:pPr>
        <w:spacing w:line="180" w:lineRule="exact"/>
        <w:ind w:firstLine="480" w:firstLineChars="200"/>
        <w:rPr>
          <w:lang w:eastAsia="zh-CN"/>
        </w:rPr>
      </w:pPr>
    </w:p>
    <w:p w14:paraId="75F6B3E3">
      <w:pPr>
        <w:pStyle w:val="5"/>
        <w:spacing w:before="120" w:after="120" w:line="400" w:lineRule="exact"/>
        <w:jc w:val="both"/>
        <w:rPr>
          <w:kern w:val="2"/>
          <w:szCs w:val="32"/>
          <w:lang w:eastAsia="zh-CN"/>
        </w:rPr>
      </w:pPr>
      <w:bookmarkStart w:id="80" w:name="_Toc22493"/>
      <w:r>
        <w:rPr>
          <w:kern w:val="2"/>
          <w:szCs w:val="32"/>
          <w:lang w:eastAsia="zh-CN"/>
        </w:rPr>
        <w:t>5.3.3用药管理</w:t>
      </w:r>
      <w:bookmarkEnd w:id="80"/>
    </w:p>
    <w:p w14:paraId="146014E3">
      <w:pPr>
        <w:widowControl w:val="0"/>
        <w:spacing w:after="0" w:line="360" w:lineRule="exact"/>
        <w:ind w:firstLine="480" w:firstLineChars="200"/>
        <w:jc w:val="both"/>
        <w:rPr>
          <w:rFonts w:hint="eastAsia" w:ascii="Times New Roman" w:hAnsi="Times New Roman" w:eastAsia="宋体" w:cs="Times New Roman"/>
          <w:color w:val="000000"/>
          <w:kern w:val="2"/>
          <w:sz w:val="24"/>
          <w:szCs w:val="22"/>
          <w:lang w:eastAsia="zh-CN"/>
        </w:rPr>
      </w:pPr>
      <w:r>
        <w:rPr>
          <w:rFonts w:hint="eastAsia" w:ascii="Times New Roman" w:hAnsi="Times New Roman" w:eastAsia="宋体" w:cs="Times New Roman"/>
          <w:color w:val="000000"/>
          <w:kern w:val="2"/>
          <w:sz w:val="24"/>
          <w:szCs w:val="22"/>
          <w:lang w:eastAsia="zh-CN"/>
        </w:rPr>
        <w:t>护士查看和执行患者的用药医嘱，确认用药执行状态。核心代码如下图5.23所示</w:t>
      </w:r>
    </w:p>
    <w:p w14:paraId="450E0109"/>
    <w:p w14:paraId="454A956E">
      <w:pPr>
        <w:jc w:val="center"/>
      </w:pPr>
      <w:r>
        <w:drawing>
          <wp:inline distT="0" distB="0" distL="114300" distR="114300">
            <wp:extent cx="5271770" cy="629920"/>
            <wp:effectExtent l="0" t="0" r="0" b="5080"/>
            <wp:docPr id="1233327497" name="图片 1233327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27497" name="图片 1233327497"/>
                    <pic:cNvPicPr>
                      <a:picLocks noChangeAspect="1"/>
                    </pic:cNvPicPr>
                  </pic:nvPicPr>
                  <pic:blipFill>
                    <a:blip r:embed="rId60">
                      <a:clrChange>
                        <a:clrFrom>
                          <a:srgbClr val="F8F8F8">
                            <a:alpha val="100000"/>
                          </a:srgbClr>
                        </a:clrFrom>
                        <a:clrTo>
                          <a:srgbClr val="F8F8F8">
                            <a:alpha val="100000"/>
                            <a:alpha val="0"/>
                          </a:srgbClr>
                        </a:clrTo>
                      </a:clrChange>
                    </a:blip>
                    <a:stretch>
                      <a:fillRect/>
                    </a:stretch>
                  </pic:blipFill>
                  <pic:spPr>
                    <a:xfrm>
                      <a:off x="0" y="0"/>
                      <a:ext cx="5271770" cy="629920"/>
                    </a:xfrm>
                    <a:prstGeom prst="rect">
                      <a:avLst/>
                    </a:prstGeom>
                    <a:noFill/>
                    <a:ln>
                      <a:noFill/>
                    </a:ln>
                  </pic:spPr>
                </pic:pic>
              </a:graphicData>
            </a:graphic>
          </wp:inline>
        </w:drawing>
      </w:r>
    </w:p>
    <w:p w14:paraId="59536AA9">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图5.23用药管理核心代码</w:t>
      </w:r>
    </w:p>
    <w:p w14:paraId="702FBD18">
      <w:pPr>
        <w:spacing w:line="180" w:lineRule="exact"/>
        <w:ind w:firstLine="480" w:firstLineChars="200"/>
        <w:rPr>
          <w:lang w:eastAsia="zh-CN"/>
        </w:rPr>
      </w:pPr>
    </w:p>
    <w:p w14:paraId="72762A8A">
      <w:pPr>
        <w:widowControl w:val="0"/>
        <w:spacing w:after="0" w:line="360" w:lineRule="exact"/>
        <w:ind w:firstLine="480" w:firstLineChars="200"/>
        <w:jc w:val="both"/>
        <w:rPr>
          <w:rFonts w:hint="eastAsia" w:ascii="Times New Roman" w:hAnsi="Times New Roman" w:eastAsia="宋体" w:cs="Times New Roman"/>
          <w:color w:val="000000"/>
          <w:kern w:val="2"/>
          <w:sz w:val="24"/>
          <w:szCs w:val="22"/>
          <w:lang w:eastAsia="zh-CN"/>
        </w:rPr>
      </w:pPr>
      <w:r>
        <w:rPr>
          <w:rFonts w:hint="eastAsia" w:ascii="Times New Roman" w:hAnsi="Times New Roman" w:eastAsia="宋体" w:cs="Times New Roman"/>
          <w:color w:val="000000"/>
          <w:kern w:val="2"/>
          <w:sz w:val="24"/>
          <w:szCs w:val="22"/>
          <w:lang w:eastAsia="zh-CN"/>
        </w:rPr>
        <w:t>用药管理页面如下图5.24所示</w:t>
      </w:r>
    </w:p>
    <w:p w14:paraId="3A4AF4D5">
      <w:pPr>
        <w:spacing w:line="180" w:lineRule="exact"/>
        <w:ind w:firstLine="480" w:firstLineChars="200"/>
        <w:rPr>
          <w:lang w:eastAsia="zh-CN"/>
        </w:rPr>
      </w:pPr>
    </w:p>
    <w:p w14:paraId="689F5D3A">
      <w:pPr>
        <w:jc w:val="center"/>
      </w:pPr>
      <w:r>
        <w:drawing>
          <wp:inline distT="0" distB="0" distL="114300" distR="114300">
            <wp:extent cx="1555115" cy="3060700"/>
            <wp:effectExtent l="0" t="0" r="698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61"/>
                    <a:stretch>
                      <a:fillRect/>
                    </a:stretch>
                  </pic:blipFill>
                  <pic:spPr>
                    <a:xfrm>
                      <a:off x="0" y="0"/>
                      <a:ext cx="1557149" cy="3064107"/>
                    </a:xfrm>
                    <a:prstGeom prst="rect">
                      <a:avLst/>
                    </a:prstGeom>
                    <a:noFill/>
                    <a:ln>
                      <a:noFill/>
                    </a:ln>
                  </pic:spPr>
                </pic:pic>
              </a:graphicData>
            </a:graphic>
          </wp:inline>
        </w:drawing>
      </w:r>
    </w:p>
    <w:p w14:paraId="44C86FB5">
      <w:pPr>
        <w:widowControl w:val="0"/>
        <w:spacing w:after="0" w:line="360" w:lineRule="exact"/>
        <w:jc w:val="center"/>
        <w:rPr>
          <w:rFonts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图5.24用药管理页面</w:t>
      </w:r>
    </w:p>
    <w:p w14:paraId="58725356">
      <w:pPr>
        <w:pStyle w:val="3"/>
        <w:bidi w:val="0"/>
        <w:rPr>
          <w:lang w:eastAsia="zh-CN"/>
        </w:rPr>
      </w:pPr>
      <w:bookmarkStart w:id="81" w:name="_Toc194"/>
      <w:r>
        <w:rPr>
          <w:rFonts w:hint="eastAsia"/>
          <w:lang w:eastAsia="zh-CN"/>
        </w:rPr>
        <w:t>5.4系统管理模块</w:t>
      </w:r>
      <w:bookmarkEnd w:id="81"/>
    </w:p>
    <w:p w14:paraId="34F3E941">
      <w:pPr>
        <w:pStyle w:val="5"/>
        <w:spacing w:before="120" w:after="120" w:line="400" w:lineRule="exact"/>
        <w:jc w:val="both"/>
        <w:rPr>
          <w:kern w:val="2"/>
          <w:szCs w:val="32"/>
          <w:lang w:eastAsia="zh-CN"/>
        </w:rPr>
      </w:pPr>
      <w:bookmarkStart w:id="82" w:name="_Toc24790"/>
      <w:r>
        <w:rPr>
          <w:kern w:val="2"/>
          <w:szCs w:val="32"/>
          <w:lang w:eastAsia="zh-CN"/>
        </w:rPr>
        <w:t>5.4.1消息通知中心</w:t>
      </w:r>
      <w:bookmarkEnd w:id="82"/>
    </w:p>
    <w:p w14:paraId="0C482261">
      <w:pPr>
        <w:widowControl w:val="0"/>
        <w:spacing w:after="0" w:line="360" w:lineRule="exact"/>
        <w:ind w:firstLine="480" w:firstLineChars="200"/>
        <w:jc w:val="both"/>
        <w:rPr>
          <w:rFonts w:hint="eastAsia" w:ascii="Times New Roman" w:hAnsi="Times New Roman" w:eastAsia="宋体" w:cs="Times New Roman"/>
          <w:color w:val="000000"/>
          <w:kern w:val="2"/>
          <w:sz w:val="24"/>
          <w:szCs w:val="22"/>
          <w:lang w:eastAsia="zh-CN"/>
        </w:rPr>
      </w:pPr>
      <w:r>
        <w:rPr>
          <w:rFonts w:hint="eastAsia" w:ascii="Times New Roman" w:hAnsi="Times New Roman" w:eastAsia="宋体" w:cs="Times New Roman"/>
          <w:color w:val="000000"/>
          <w:kern w:val="2"/>
          <w:sz w:val="24"/>
          <w:szCs w:val="22"/>
          <w:lang w:eastAsia="zh-CN"/>
        </w:rPr>
        <w:t>系统实时推送各类通知（如预约提醒、风险预警、系统公告），支持查看未读消息。核心代码如下图5.25所示</w:t>
      </w:r>
    </w:p>
    <w:p w14:paraId="465BACD1">
      <w:pPr>
        <w:spacing w:line="180" w:lineRule="exact"/>
        <w:ind w:firstLine="480" w:firstLineChars="200"/>
      </w:pPr>
    </w:p>
    <w:p w14:paraId="4601B600">
      <w:pPr>
        <w:jc w:val="center"/>
      </w:pPr>
      <w:r>
        <w:drawing>
          <wp:inline distT="0" distB="0" distL="114300" distR="114300">
            <wp:extent cx="4953000" cy="2555875"/>
            <wp:effectExtent l="0" t="0" r="0" b="9525"/>
            <wp:docPr id="1542563649" name="图片 1542563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63649" name="图片 1542563649"/>
                    <pic:cNvPicPr>
                      <a:picLocks noChangeAspect="1"/>
                    </pic:cNvPicPr>
                  </pic:nvPicPr>
                  <pic:blipFill>
                    <a:blip r:embed="rId62">
                      <a:clrChange>
                        <a:clrFrom>
                          <a:srgbClr val="F8F8F8">
                            <a:alpha val="100000"/>
                          </a:srgbClr>
                        </a:clrFrom>
                        <a:clrTo>
                          <a:srgbClr val="F8F8F8">
                            <a:alpha val="100000"/>
                            <a:alpha val="0"/>
                          </a:srgbClr>
                        </a:clrTo>
                      </a:clrChange>
                    </a:blip>
                    <a:stretch>
                      <a:fillRect/>
                    </a:stretch>
                  </pic:blipFill>
                  <pic:spPr>
                    <a:xfrm>
                      <a:off x="0" y="0"/>
                      <a:ext cx="4961719" cy="2560906"/>
                    </a:xfrm>
                    <a:prstGeom prst="rect">
                      <a:avLst/>
                    </a:prstGeom>
                    <a:noFill/>
                    <a:ln>
                      <a:noFill/>
                    </a:ln>
                  </pic:spPr>
                </pic:pic>
              </a:graphicData>
            </a:graphic>
          </wp:inline>
        </w:drawing>
      </w:r>
    </w:p>
    <w:p w14:paraId="4AB0034D">
      <w:pPr>
        <w:widowControl w:val="0"/>
        <w:spacing w:after="0" w:line="360" w:lineRule="exact"/>
        <w:jc w:val="center"/>
        <w:rPr>
          <w:rFonts w:hint="eastAsia"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图5.25消息通知中心核心代码</w:t>
      </w:r>
    </w:p>
    <w:p w14:paraId="5D7B90FD">
      <w:pPr>
        <w:spacing w:line="180" w:lineRule="exact"/>
        <w:ind w:firstLine="320" w:firstLineChars="200"/>
        <w:rPr>
          <w:rFonts w:ascii="Segoe UI" w:hAnsi="Segoe UI" w:eastAsia="宋体" w:cs="Segoe UI"/>
          <w:color w:val="0F1115"/>
          <w:sz w:val="16"/>
          <w:szCs w:val="16"/>
          <w:shd w:val="clear" w:color="auto" w:fill="FFFFFF"/>
          <w:lang w:eastAsia="zh-CN"/>
        </w:rPr>
      </w:pPr>
    </w:p>
    <w:p w14:paraId="687628F4">
      <w:pPr>
        <w:widowControl w:val="0"/>
        <w:spacing w:after="0" w:line="360" w:lineRule="exact"/>
        <w:ind w:firstLine="480" w:firstLineChars="200"/>
        <w:jc w:val="both"/>
        <w:rPr>
          <w:rFonts w:hint="eastAsia" w:ascii="Times New Roman" w:hAnsi="Times New Roman" w:eastAsia="宋体" w:cs="Times New Roman"/>
          <w:color w:val="000000"/>
          <w:kern w:val="2"/>
          <w:sz w:val="24"/>
          <w:szCs w:val="22"/>
          <w:lang w:eastAsia="zh-CN"/>
        </w:rPr>
      </w:pPr>
      <w:r>
        <w:rPr>
          <w:rFonts w:hint="eastAsia" w:ascii="Times New Roman" w:hAnsi="Times New Roman" w:eastAsia="宋体" w:cs="Times New Roman"/>
          <w:color w:val="000000"/>
          <w:kern w:val="2"/>
          <w:sz w:val="24"/>
          <w:szCs w:val="22"/>
          <w:lang w:eastAsia="zh-CN"/>
        </w:rPr>
        <w:t>消息通知中心页面如下图5.26所示</w:t>
      </w:r>
    </w:p>
    <w:p w14:paraId="180DF9D3">
      <w:pPr>
        <w:spacing w:line="180" w:lineRule="exact"/>
        <w:ind w:firstLine="480" w:firstLineChars="200"/>
        <w:rPr>
          <w:lang w:eastAsia="zh-CN"/>
        </w:rPr>
      </w:pPr>
    </w:p>
    <w:p w14:paraId="6B35DDAE">
      <w:pPr>
        <w:jc w:val="center"/>
      </w:pPr>
      <w:r>
        <w:drawing>
          <wp:inline distT="0" distB="0" distL="114300" distR="114300">
            <wp:extent cx="5267960" cy="2498725"/>
            <wp:effectExtent l="0" t="0" r="2540" b="3175"/>
            <wp:docPr id="1050725440" name="图片 1050725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25440" name="图片 1050725440"/>
                    <pic:cNvPicPr>
                      <a:picLocks noChangeAspect="1"/>
                    </pic:cNvPicPr>
                  </pic:nvPicPr>
                  <pic:blipFill>
                    <a:blip r:embed="rId63"/>
                    <a:stretch>
                      <a:fillRect/>
                    </a:stretch>
                  </pic:blipFill>
                  <pic:spPr>
                    <a:xfrm>
                      <a:off x="0" y="0"/>
                      <a:ext cx="5267960" cy="2498725"/>
                    </a:xfrm>
                    <a:prstGeom prst="rect">
                      <a:avLst/>
                    </a:prstGeom>
                    <a:noFill/>
                    <a:ln>
                      <a:noFill/>
                    </a:ln>
                  </pic:spPr>
                </pic:pic>
              </a:graphicData>
            </a:graphic>
          </wp:inline>
        </w:drawing>
      </w:r>
    </w:p>
    <w:p w14:paraId="0C8647BD">
      <w:pPr>
        <w:widowControl w:val="0"/>
        <w:spacing w:after="0" w:line="360" w:lineRule="exact"/>
        <w:jc w:val="center"/>
        <w:rPr>
          <w:rFonts w:hint="eastAsia"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5.26消息通知中心页面</w:t>
      </w:r>
    </w:p>
    <w:p w14:paraId="167AC3F4">
      <w:pPr>
        <w:spacing w:line="180" w:lineRule="exact"/>
        <w:ind w:firstLine="480" w:firstLineChars="200"/>
        <w:rPr>
          <w:lang w:eastAsia="zh-CN"/>
        </w:rPr>
      </w:pPr>
    </w:p>
    <w:p w14:paraId="7EBC1425">
      <w:pPr>
        <w:pStyle w:val="5"/>
        <w:spacing w:before="120" w:after="120" w:line="400" w:lineRule="exact"/>
        <w:jc w:val="both"/>
        <w:rPr>
          <w:kern w:val="2"/>
          <w:szCs w:val="32"/>
          <w:lang w:eastAsia="zh-CN"/>
        </w:rPr>
      </w:pPr>
      <w:bookmarkStart w:id="83" w:name="_Toc9733"/>
      <w:r>
        <w:rPr>
          <w:kern w:val="2"/>
          <w:szCs w:val="32"/>
          <w:lang w:eastAsia="zh-CN"/>
        </w:rPr>
        <w:t>5.4.2数据分析</w:t>
      </w:r>
      <w:bookmarkEnd w:id="83"/>
    </w:p>
    <w:p w14:paraId="22141BEC">
      <w:pPr>
        <w:widowControl w:val="0"/>
        <w:spacing w:after="0" w:line="360" w:lineRule="exact"/>
        <w:ind w:firstLine="480" w:firstLineChars="200"/>
        <w:jc w:val="both"/>
        <w:rPr>
          <w:rFonts w:hint="eastAsia" w:ascii="Times New Roman" w:hAnsi="Times New Roman" w:eastAsia="宋体" w:cs="Times New Roman"/>
          <w:color w:val="000000"/>
          <w:kern w:val="2"/>
          <w:sz w:val="24"/>
          <w:szCs w:val="22"/>
          <w:lang w:eastAsia="zh-CN"/>
        </w:rPr>
      </w:pPr>
      <w:r>
        <w:rPr>
          <w:rFonts w:hint="eastAsia" w:ascii="Times New Roman" w:hAnsi="Times New Roman" w:eastAsia="宋体" w:cs="Times New Roman"/>
          <w:color w:val="000000"/>
          <w:kern w:val="2"/>
          <w:sz w:val="24"/>
          <w:szCs w:val="22"/>
          <w:lang w:eastAsia="zh-CN"/>
        </w:rPr>
        <w:t>通过图表展示系统数据，包括风险趋势分析、风险分布统计、医院运营概览等，核心代码如下图5.27所示</w:t>
      </w:r>
    </w:p>
    <w:p w14:paraId="7489D1D3">
      <w:pPr>
        <w:jc w:val="center"/>
        <w:rPr>
          <w:rFonts w:hint="eastAsia" w:ascii="Times New Roman" w:hAnsi="Times New Roman" w:eastAsia="宋体" w:cs="Times New Roman"/>
          <w:color w:val="000000"/>
          <w:kern w:val="2"/>
          <w:sz w:val="24"/>
          <w:szCs w:val="22"/>
          <w:lang w:eastAsia="zh-CN"/>
        </w:rPr>
      </w:pPr>
    </w:p>
    <w:p w14:paraId="105DCB9A">
      <w:pPr>
        <w:jc w:val="center"/>
        <w:rPr>
          <w:lang w:eastAsia="zh-CN"/>
        </w:rPr>
      </w:pPr>
      <w:r>
        <w:drawing>
          <wp:inline distT="0" distB="0" distL="114300" distR="114300">
            <wp:extent cx="4223385" cy="2696845"/>
            <wp:effectExtent l="0" t="0" r="0" b="825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64">
                      <a:clrChange>
                        <a:clrFrom>
                          <a:srgbClr val="F8F8F8">
                            <a:alpha val="100000"/>
                          </a:srgbClr>
                        </a:clrFrom>
                        <a:clrTo>
                          <a:srgbClr val="F8F8F8">
                            <a:alpha val="100000"/>
                            <a:alpha val="0"/>
                          </a:srgbClr>
                        </a:clrTo>
                      </a:clrChange>
                    </a:blip>
                    <a:stretch>
                      <a:fillRect/>
                    </a:stretch>
                  </pic:blipFill>
                  <pic:spPr>
                    <a:xfrm>
                      <a:off x="0" y="0"/>
                      <a:ext cx="4223385" cy="2696845"/>
                    </a:xfrm>
                    <a:prstGeom prst="rect">
                      <a:avLst/>
                    </a:prstGeom>
                    <a:noFill/>
                    <a:ln>
                      <a:noFill/>
                    </a:ln>
                  </pic:spPr>
                </pic:pic>
              </a:graphicData>
            </a:graphic>
          </wp:inline>
        </w:drawing>
      </w:r>
    </w:p>
    <w:p w14:paraId="795885AB">
      <w:pPr>
        <w:widowControl w:val="0"/>
        <w:spacing w:after="0" w:line="360" w:lineRule="exact"/>
        <w:jc w:val="center"/>
        <w:rPr>
          <w:rFonts w:hint="eastAsia"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图5.27数据分析核心代码</w:t>
      </w:r>
    </w:p>
    <w:p w14:paraId="540CF033">
      <w:pPr>
        <w:keepNext w:val="0"/>
        <w:keepLines w:val="0"/>
        <w:pageBreakBefore w:val="0"/>
        <w:widowControl/>
        <w:kinsoku/>
        <w:wordWrap/>
        <w:overflowPunct/>
        <w:topLinePunct w:val="0"/>
        <w:autoSpaceDE/>
        <w:autoSpaceDN/>
        <w:bidi w:val="0"/>
        <w:adjustRightInd/>
        <w:snapToGrid/>
        <w:spacing w:after="0" w:line="180" w:lineRule="exact"/>
        <w:ind w:firstLine="320" w:firstLineChars="200"/>
        <w:textAlignment w:val="auto"/>
        <w:rPr>
          <w:rFonts w:ascii="Segoe UI" w:hAnsi="Segoe UI" w:eastAsia="宋体" w:cs="Segoe UI"/>
          <w:color w:val="0F1115"/>
          <w:sz w:val="16"/>
          <w:szCs w:val="16"/>
          <w:shd w:val="clear" w:color="auto" w:fill="FFFFFF"/>
          <w:lang w:eastAsia="zh-CN"/>
        </w:rPr>
      </w:pPr>
    </w:p>
    <w:p w14:paraId="0F67B0C4">
      <w:pPr>
        <w:widowControl w:val="0"/>
        <w:spacing w:after="0" w:line="360" w:lineRule="exact"/>
        <w:ind w:firstLine="480" w:firstLineChars="200"/>
        <w:jc w:val="both"/>
        <w:rPr>
          <w:rFonts w:hint="eastAsia" w:ascii="Times New Roman" w:hAnsi="Times New Roman" w:eastAsia="宋体" w:cs="Times New Roman"/>
          <w:color w:val="000000"/>
          <w:kern w:val="2"/>
          <w:sz w:val="24"/>
          <w:szCs w:val="22"/>
          <w:lang w:eastAsia="zh-CN"/>
        </w:rPr>
      </w:pPr>
      <w:r>
        <w:rPr>
          <w:rFonts w:hint="eastAsia" w:ascii="Times New Roman" w:hAnsi="Times New Roman" w:eastAsia="宋体" w:cs="Times New Roman"/>
          <w:color w:val="000000"/>
          <w:kern w:val="2"/>
          <w:sz w:val="24"/>
          <w:szCs w:val="22"/>
          <w:lang w:eastAsia="zh-CN"/>
        </w:rPr>
        <w:t>数据分析页面如下图5.28所示</w:t>
      </w:r>
    </w:p>
    <w:p w14:paraId="17F519AF">
      <w:pPr>
        <w:spacing w:line="180" w:lineRule="exact"/>
        <w:ind w:firstLine="480" w:firstLineChars="200"/>
        <w:rPr>
          <w:lang w:eastAsia="zh-CN"/>
        </w:rPr>
      </w:pPr>
    </w:p>
    <w:p w14:paraId="30E7172E">
      <w:pPr>
        <w:jc w:val="center"/>
      </w:pPr>
      <w:r>
        <w:drawing>
          <wp:inline distT="0" distB="0" distL="114300" distR="114300">
            <wp:extent cx="5261610" cy="2529205"/>
            <wp:effectExtent l="0" t="0" r="8890" b="10795"/>
            <wp:docPr id="801170505" name="图片 801170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70505" name="图片 801170505"/>
                    <pic:cNvPicPr>
                      <a:picLocks noChangeAspect="1"/>
                    </pic:cNvPicPr>
                  </pic:nvPicPr>
                  <pic:blipFill>
                    <a:blip r:embed="rId65"/>
                    <a:stretch>
                      <a:fillRect/>
                    </a:stretch>
                  </pic:blipFill>
                  <pic:spPr>
                    <a:xfrm>
                      <a:off x="0" y="0"/>
                      <a:ext cx="5261610" cy="2529205"/>
                    </a:xfrm>
                    <a:prstGeom prst="rect">
                      <a:avLst/>
                    </a:prstGeom>
                    <a:noFill/>
                    <a:ln>
                      <a:noFill/>
                    </a:ln>
                  </pic:spPr>
                </pic:pic>
              </a:graphicData>
            </a:graphic>
          </wp:inline>
        </w:drawing>
      </w:r>
    </w:p>
    <w:p w14:paraId="2C7119ED">
      <w:pPr>
        <w:widowControl w:val="0"/>
        <w:spacing w:after="0" w:line="360" w:lineRule="exact"/>
        <w:jc w:val="center"/>
        <w:rPr>
          <w:rFonts w:hint="eastAsia"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图5.28数据分析页面</w:t>
      </w:r>
    </w:p>
    <w:p w14:paraId="09FC6740">
      <w:pPr>
        <w:spacing w:line="180" w:lineRule="exact"/>
        <w:ind w:firstLine="480" w:firstLineChars="200"/>
        <w:rPr>
          <w:lang w:eastAsia="zh-CN"/>
        </w:rPr>
      </w:pPr>
    </w:p>
    <w:p w14:paraId="3311C709">
      <w:pPr>
        <w:pStyle w:val="5"/>
        <w:spacing w:before="120" w:after="120" w:line="400" w:lineRule="exact"/>
        <w:jc w:val="both"/>
        <w:rPr>
          <w:kern w:val="2"/>
          <w:szCs w:val="32"/>
          <w:lang w:eastAsia="zh-CN"/>
        </w:rPr>
      </w:pPr>
      <w:bookmarkStart w:id="84" w:name="_Toc1319"/>
      <w:r>
        <w:rPr>
          <w:kern w:val="2"/>
          <w:szCs w:val="32"/>
          <w:lang w:eastAsia="zh-CN"/>
        </w:rPr>
        <w:t>5.4.3密码修改</w:t>
      </w:r>
      <w:bookmarkEnd w:id="84"/>
    </w:p>
    <w:p w14:paraId="4C0D745E">
      <w:pPr>
        <w:widowControl w:val="0"/>
        <w:spacing w:after="0" w:line="360" w:lineRule="exact"/>
        <w:ind w:firstLine="480" w:firstLineChars="200"/>
        <w:jc w:val="both"/>
        <w:rPr>
          <w:rFonts w:hint="eastAsia" w:ascii="Times New Roman" w:hAnsi="Times New Roman" w:eastAsia="宋体" w:cs="Times New Roman"/>
          <w:color w:val="000000"/>
          <w:kern w:val="2"/>
          <w:sz w:val="24"/>
          <w:szCs w:val="22"/>
          <w:lang w:eastAsia="zh-CN"/>
        </w:rPr>
      </w:pPr>
      <w:r>
        <w:rPr>
          <w:rFonts w:hint="eastAsia" w:ascii="Times New Roman" w:hAnsi="Times New Roman" w:eastAsia="宋体" w:cs="Times New Roman"/>
          <w:color w:val="000000"/>
          <w:kern w:val="2"/>
          <w:sz w:val="24"/>
          <w:szCs w:val="22"/>
          <w:lang w:eastAsia="zh-CN"/>
        </w:rPr>
        <w:t>用户修改个人登录密码，需要验证原密码并确认新密码，核心代码如下图5.29所示</w:t>
      </w:r>
    </w:p>
    <w:p w14:paraId="409C5746">
      <w:pPr>
        <w:keepNext w:val="0"/>
        <w:keepLines w:val="0"/>
        <w:pageBreakBefore w:val="0"/>
        <w:widowControl/>
        <w:kinsoku/>
        <w:wordWrap/>
        <w:overflowPunct/>
        <w:topLinePunct w:val="0"/>
        <w:autoSpaceDE/>
        <w:autoSpaceDN/>
        <w:bidi w:val="0"/>
        <w:adjustRightInd/>
        <w:snapToGrid/>
        <w:spacing w:after="0" w:line="180" w:lineRule="exact"/>
        <w:jc w:val="center"/>
        <w:textAlignment w:val="auto"/>
      </w:pPr>
    </w:p>
    <w:p w14:paraId="3B361AA8">
      <w:pPr>
        <w:jc w:val="center"/>
      </w:pPr>
      <w:r>
        <w:drawing>
          <wp:inline distT="0" distB="0" distL="114300" distR="114300">
            <wp:extent cx="5273040" cy="2164715"/>
            <wp:effectExtent l="0" t="0" r="0" b="698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66">
                      <a:clrChange>
                        <a:clrFrom>
                          <a:srgbClr val="F8F8F8">
                            <a:alpha val="100000"/>
                          </a:srgbClr>
                        </a:clrFrom>
                        <a:clrTo>
                          <a:srgbClr val="F8F8F8">
                            <a:alpha val="100000"/>
                            <a:alpha val="0"/>
                          </a:srgbClr>
                        </a:clrTo>
                      </a:clrChange>
                    </a:blip>
                    <a:stretch>
                      <a:fillRect/>
                    </a:stretch>
                  </pic:blipFill>
                  <pic:spPr>
                    <a:xfrm>
                      <a:off x="0" y="0"/>
                      <a:ext cx="5273040" cy="2164715"/>
                    </a:xfrm>
                    <a:prstGeom prst="rect">
                      <a:avLst/>
                    </a:prstGeom>
                    <a:noFill/>
                    <a:ln>
                      <a:noFill/>
                    </a:ln>
                  </pic:spPr>
                </pic:pic>
              </a:graphicData>
            </a:graphic>
          </wp:inline>
        </w:drawing>
      </w:r>
    </w:p>
    <w:p w14:paraId="25A97713">
      <w:pPr>
        <w:widowControl w:val="0"/>
        <w:spacing w:after="0" w:line="360" w:lineRule="exact"/>
        <w:jc w:val="center"/>
        <w:rPr>
          <w:rFonts w:hint="eastAsia"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图5.29密码修改模块核心代码</w:t>
      </w:r>
    </w:p>
    <w:p w14:paraId="7149D7C9">
      <w:pPr>
        <w:keepNext w:val="0"/>
        <w:keepLines w:val="0"/>
        <w:pageBreakBefore w:val="0"/>
        <w:widowControl/>
        <w:kinsoku/>
        <w:wordWrap/>
        <w:overflowPunct/>
        <w:topLinePunct w:val="0"/>
        <w:autoSpaceDE/>
        <w:autoSpaceDN/>
        <w:bidi w:val="0"/>
        <w:adjustRightInd/>
        <w:snapToGrid/>
        <w:spacing w:after="0" w:line="180" w:lineRule="exact"/>
        <w:jc w:val="center"/>
        <w:textAlignment w:val="auto"/>
        <w:rPr>
          <w:lang w:eastAsia="zh-CN"/>
        </w:rPr>
      </w:pPr>
    </w:p>
    <w:p w14:paraId="38E82997">
      <w:pPr>
        <w:widowControl w:val="0"/>
        <w:spacing w:after="0" w:line="360" w:lineRule="exact"/>
        <w:ind w:firstLine="480" w:firstLineChars="200"/>
        <w:jc w:val="both"/>
        <w:rPr>
          <w:rFonts w:hint="eastAsia" w:ascii="Times New Roman" w:hAnsi="Times New Roman" w:eastAsia="宋体" w:cs="Times New Roman"/>
          <w:color w:val="000000"/>
          <w:kern w:val="2"/>
          <w:sz w:val="24"/>
          <w:szCs w:val="22"/>
          <w:lang w:eastAsia="zh-CN"/>
        </w:rPr>
      </w:pPr>
      <w:r>
        <w:rPr>
          <w:rFonts w:hint="eastAsia" w:ascii="Times New Roman" w:hAnsi="Times New Roman" w:eastAsia="宋体" w:cs="Times New Roman"/>
          <w:color w:val="000000"/>
          <w:kern w:val="2"/>
          <w:sz w:val="24"/>
          <w:szCs w:val="22"/>
          <w:lang w:eastAsia="zh-CN"/>
        </w:rPr>
        <w:t>密码修改页面如下图5.30所示</w:t>
      </w:r>
    </w:p>
    <w:p w14:paraId="3D904B2A">
      <w:pPr>
        <w:spacing w:line="180" w:lineRule="exact"/>
        <w:ind w:firstLine="480" w:firstLineChars="200"/>
        <w:rPr>
          <w:rFonts w:ascii="Times New Roman" w:hAnsi="Times New Roman" w:eastAsia="宋体" w:cs="Times New Roman"/>
          <w:szCs w:val="22"/>
          <w:lang w:eastAsia="zh-CN"/>
        </w:rPr>
      </w:pPr>
    </w:p>
    <w:p w14:paraId="63A064C5">
      <w:pPr>
        <w:jc w:val="center"/>
      </w:pPr>
      <w:r>
        <w:drawing>
          <wp:inline distT="0" distB="0" distL="114300" distR="114300">
            <wp:extent cx="1612900" cy="360299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67"/>
                    <a:srcRect l="5041" t="-1236" r="5428" b="1059"/>
                    <a:stretch>
                      <a:fillRect/>
                    </a:stretch>
                  </pic:blipFill>
                  <pic:spPr>
                    <a:xfrm>
                      <a:off x="0" y="0"/>
                      <a:ext cx="1612900" cy="3602990"/>
                    </a:xfrm>
                    <a:prstGeom prst="rect">
                      <a:avLst/>
                    </a:prstGeom>
                    <a:noFill/>
                    <a:ln>
                      <a:noFill/>
                    </a:ln>
                  </pic:spPr>
                </pic:pic>
              </a:graphicData>
            </a:graphic>
          </wp:inline>
        </w:drawing>
      </w:r>
    </w:p>
    <w:p w14:paraId="1B46C398">
      <w:pPr>
        <w:widowControl w:val="0"/>
        <w:spacing w:after="0" w:line="360" w:lineRule="exact"/>
        <w:jc w:val="center"/>
        <w:rPr>
          <w:rFonts w:hint="eastAsia" w:ascii="Times New Roman" w:hAnsi="Times New Roman" w:eastAsia="宋体" w:cs="Times New Roman"/>
          <w:kern w:val="2"/>
          <w:sz w:val="21"/>
          <w:szCs w:val="22"/>
          <w:lang w:eastAsia="zh-CN"/>
        </w:rPr>
      </w:pPr>
      <w:r>
        <w:rPr>
          <w:rFonts w:hint="eastAsia" w:ascii="Times New Roman" w:hAnsi="Times New Roman" w:eastAsia="宋体" w:cs="Times New Roman"/>
          <w:kern w:val="2"/>
          <w:sz w:val="21"/>
          <w:szCs w:val="22"/>
          <w:lang w:eastAsia="zh-CN"/>
        </w:rPr>
        <w:t>图5.30密码修改页面</w:t>
      </w:r>
    </w:p>
    <w:p w14:paraId="04CA5286">
      <w:pPr>
        <w:rPr>
          <w:rFonts w:ascii="Times New Roman" w:hAnsi="Times New Roman" w:eastAsia="宋体" w:cs="Times New Roman"/>
          <w:szCs w:val="22"/>
          <w:lang w:eastAsia="zh-CN"/>
        </w:rPr>
      </w:pPr>
      <w:r>
        <w:rPr>
          <w:rFonts w:hint="eastAsia" w:ascii="Times New Roman" w:hAnsi="Times New Roman" w:eastAsia="宋体" w:cs="Times New Roman"/>
          <w:szCs w:val="22"/>
          <w:lang w:eastAsia="zh-CN"/>
        </w:rPr>
        <w:br w:type="page"/>
      </w:r>
    </w:p>
    <w:p w14:paraId="60CC89E9">
      <w:pPr>
        <w:pStyle w:val="2"/>
        <w:keepLines w:val="0"/>
        <w:widowControl w:val="0"/>
        <w:adjustRightInd w:val="0"/>
        <w:spacing w:after="360" w:line="400" w:lineRule="exact"/>
        <w:jc w:val="center"/>
        <w:textAlignment w:val="baseline"/>
        <w:rPr>
          <w:rFonts w:cs="Times New Roman"/>
          <w:iCs/>
          <w:color w:val="000000"/>
          <w:kern w:val="2"/>
          <w:szCs w:val="32"/>
          <w:lang w:eastAsia="zh-CN"/>
        </w:rPr>
      </w:pPr>
      <w:bookmarkStart w:id="85" w:name="_Toc32483"/>
      <w:r>
        <w:rPr>
          <w:rFonts w:hint="eastAsia" w:cs="Times New Roman"/>
          <w:iCs/>
          <w:color w:val="000000"/>
          <w:kern w:val="2"/>
          <w:szCs w:val="32"/>
          <w:lang w:eastAsia="zh-CN"/>
        </w:rPr>
        <w:t>6 系统测试</w:t>
      </w:r>
      <w:bookmarkEnd w:id="85"/>
    </w:p>
    <w:p w14:paraId="21D3A86E">
      <w:pPr>
        <w:pStyle w:val="3"/>
        <w:bidi w:val="0"/>
        <w:rPr>
          <w:lang w:eastAsia="zh-CN"/>
        </w:rPr>
      </w:pPr>
      <w:bookmarkStart w:id="86" w:name="_Toc8887"/>
      <w:r>
        <w:rPr>
          <w:rFonts w:hint="eastAsia"/>
          <w:lang w:eastAsia="zh-CN"/>
        </w:rPr>
        <w:t>6.1 功能测试</w:t>
      </w:r>
      <w:bookmarkEnd w:id="86"/>
    </w:p>
    <w:p w14:paraId="36092EC4">
      <w:pPr>
        <w:keepNext w:val="0"/>
        <w:keepLines w:val="0"/>
        <w:pageBreakBefore w:val="0"/>
        <w:widowControl w:val="0"/>
        <w:kinsoku/>
        <w:wordWrap/>
        <w:overflowPunct/>
        <w:topLinePunct w:val="0"/>
        <w:autoSpaceDE/>
        <w:autoSpaceDN/>
        <w:bidi w:val="0"/>
        <w:adjustRightInd/>
        <w:snapToGrid/>
        <w:spacing w:after="0" w:line="360" w:lineRule="exact"/>
        <w:ind w:firstLine="480" w:firstLineChars="200"/>
        <w:jc w:val="both"/>
        <w:textAlignment w:val="auto"/>
        <w:rPr>
          <w:rFonts w:hint="eastAsia" w:ascii="Times New Roman" w:hAnsi="Times New Roman" w:eastAsia="宋体" w:cs="Times New Roman"/>
          <w:kern w:val="2"/>
          <w:szCs w:val="22"/>
          <w:lang w:eastAsia="zh-CN"/>
        </w:rPr>
      </w:pPr>
      <w:r>
        <w:rPr>
          <w:rFonts w:ascii="Times New Roman" w:hAnsi="Times New Roman" w:eastAsia="宋体" w:cs="Times New Roman"/>
          <w:kern w:val="2"/>
          <w:szCs w:val="22"/>
          <w:lang w:eastAsia="zh-CN"/>
        </w:rPr>
        <w:t>功能测试是验证系统是否满足需求规格说明中定义的各项功能要求的重要手段。本章旨在通过对系统核心模块进行功能测试，检验系统在实际运行环境下的正确性、完整性和稳定性。测试范围覆盖用户认证、患者管理、床位管理、风险评估、预警消息、生命体征采集等主要功能模块。测试采用黑盒测试方法，针对每个功能点设计测试用例，分别模拟正常操作流程和异常操作场景，以验证系统在预期输入和边界条件下的行为是否符合设计要求。通过功能测试，可以及时发现并修复系统实现过程中存在的缺陷，为系统的可靠运行提供保障。</w:t>
      </w:r>
      <w:r>
        <w:rPr>
          <w:rFonts w:hint="eastAsia" w:ascii="Times New Roman" w:hAnsi="Times New Roman" w:eastAsia="宋体" w:cs="Times New Roman"/>
          <w:kern w:val="2"/>
          <w:sz w:val="21"/>
          <w:szCs w:val="22"/>
          <w:lang w:eastAsia="zh-CN"/>
        </w:rPr>
        <w:t xml:space="preserve"> </w:t>
      </w:r>
    </w:p>
    <w:p w14:paraId="426E1D08">
      <w:pPr>
        <w:widowControl w:val="0"/>
        <w:adjustRightInd w:val="0"/>
        <w:snapToGrid w:val="0"/>
        <w:spacing w:after="0" w:line="360" w:lineRule="exact"/>
        <w:ind w:firstLine="480" w:firstLineChars="200"/>
        <w:jc w:val="both"/>
        <w:rPr>
          <w:rFonts w:hint="eastAsia" w:ascii="Times New Roman" w:hAnsi="Times New Roman" w:eastAsia="宋体" w:cs="Times New Roman"/>
          <w:bCs/>
          <w:kern w:val="0"/>
          <w:sz w:val="24"/>
          <w:szCs w:val="24"/>
          <w:lang w:eastAsia="zh-CN"/>
        </w:rPr>
      </w:pPr>
      <w:bookmarkStart w:id="87" w:name="_Toc16597"/>
      <w:r>
        <w:rPr>
          <w:rFonts w:hint="eastAsia" w:ascii="Times New Roman" w:hAnsi="Times New Roman" w:eastAsia="宋体" w:cs="Times New Roman"/>
          <w:bCs/>
          <w:kern w:val="0"/>
          <w:sz w:val="24"/>
          <w:szCs w:val="24"/>
          <w:lang w:eastAsia="zh-CN"/>
        </w:rPr>
        <w:t>（1） 医生模块测试</w:t>
      </w:r>
      <w:bookmarkEnd w:id="87"/>
    </w:p>
    <w:p w14:paraId="155C9F0A">
      <w:pPr>
        <w:widowControl w:val="0"/>
        <w:adjustRightInd w:val="0"/>
        <w:snapToGrid w:val="0"/>
        <w:spacing w:after="0" w:line="360" w:lineRule="exact"/>
        <w:ind w:firstLine="480" w:firstLineChars="200"/>
        <w:jc w:val="both"/>
        <w:rPr>
          <w:rFonts w:hint="default" w:ascii="Times New Roman" w:hAnsi="Times New Roman" w:eastAsia="宋体" w:cs="Times New Roman"/>
          <w:bCs/>
          <w:kern w:val="0"/>
          <w:sz w:val="24"/>
          <w:szCs w:val="24"/>
          <w:lang w:val="en-US" w:eastAsia="zh-CN"/>
        </w:rPr>
      </w:pPr>
      <w:r>
        <w:rPr>
          <w:rFonts w:hint="eastAsia" w:ascii="Times New Roman" w:hAnsi="Times New Roman" w:eastAsia="宋体" w:cs="Times New Roman"/>
          <w:bCs/>
          <w:kern w:val="0"/>
          <w:sz w:val="24"/>
          <w:szCs w:val="24"/>
          <w:lang w:eastAsia="zh-CN"/>
        </w:rPr>
        <w:t>医生功能模块覆盖患者管理、风险评估、医嘱开具、症状处理、生命体征审阅、预警接收等核心诊疗工作流程。</w:t>
      </w:r>
      <w:r>
        <w:rPr>
          <w:rFonts w:hint="eastAsia" w:ascii="Times New Roman" w:hAnsi="Times New Roman" w:eastAsia="宋体" w:cs="Times New Roman"/>
          <w:bCs/>
          <w:kern w:val="0"/>
          <w:sz w:val="24"/>
          <w:szCs w:val="24"/>
          <w:lang w:val="en-US" w:eastAsia="zh-CN"/>
        </w:rPr>
        <w:t>如表6.1所示</w:t>
      </w:r>
    </w:p>
    <w:p w14:paraId="09F2FAB6">
      <w:pPr>
        <w:keepNext w:val="0"/>
        <w:keepLines w:val="0"/>
        <w:pageBreakBefore w:val="0"/>
        <w:widowControl w:val="0"/>
        <w:kinsoku/>
        <w:wordWrap/>
        <w:overflowPunct/>
        <w:topLinePunct w:val="0"/>
        <w:autoSpaceDE/>
        <w:autoSpaceDN/>
        <w:bidi w:val="0"/>
        <w:adjustRightInd w:val="0"/>
        <w:snapToGrid w:val="0"/>
        <w:spacing w:after="0" w:line="180" w:lineRule="exact"/>
        <w:ind w:firstLine="480" w:firstLineChars="200"/>
        <w:jc w:val="both"/>
        <w:textAlignment w:val="auto"/>
        <w:rPr>
          <w:lang w:eastAsia="zh-CN"/>
        </w:rPr>
      </w:pPr>
    </w:p>
    <w:p w14:paraId="54B06D48">
      <w:pPr>
        <w:widowControl w:val="0"/>
        <w:spacing w:after="0" w:line="360" w:lineRule="exact"/>
        <w:ind w:firstLine="482"/>
        <w:jc w:val="center"/>
        <w:rPr>
          <w:rFonts w:hint="eastAsia" w:ascii="Times New Roman" w:hAnsi="Times New Roman" w:eastAsia="宋体" w:cs="Times New Roman"/>
          <w:color w:val="000000"/>
          <w:kern w:val="2"/>
          <w:sz w:val="21"/>
          <w:szCs w:val="22"/>
          <w:lang w:eastAsia="zh-CN"/>
        </w:rPr>
      </w:pPr>
      <w:r>
        <w:rPr>
          <w:rFonts w:ascii="Times New Roman" w:hAnsi="Times New Roman" w:eastAsia="宋体" w:cs="Times New Roman"/>
          <w:color w:val="000000"/>
          <w:kern w:val="2"/>
          <w:sz w:val="21"/>
          <w:szCs w:val="22"/>
          <w:lang w:eastAsia="zh-CN"/>
        </w:rPr>
        <w:t xml:space="preserve"> </w:t>
      </w:r>
      <w:r>
        <w:rPr>
          <w:rFonts w:hint="eastAsia" w:ascii="Times New Roman" w:hAnsi="Times New Roman" w:eastAsia="宋体" w:cs="Times New Roman"/>
          <w:color w:val="000000"/>
          <w:kern w:val="2"/>
          <w:sz w:val="21"/>
          <w:szCs w:val="22"/>
          <w:lang w:eastAsia="zh-CN"/>
        </w:rPr>
        <w:t>表</w:t>
      </w:r>
      <w:r>
        <w:rPr>
          <w:rFonts w:hint="eastAsia" w:ascii="Times New Roman" w:hAnsi="Times New Roman" w:eastAsia="宋体" w:cs="Times New Roman"/>
          <w:color w:val="000000"/>
          <w:kern w:val="2"/>
          <w:sz w:val="21"/>
          <w:szCs w:val="22"/>
          <w:lang w:val="en-US" w:eastAsia="zh-CN"/>
        </w:rPr>
        <w:t>6.</w:t>
      </w:r>
      <w:r>
        <w:rPr>
          <w:rFonts w:hint="eastAsia" w:ascii="Times New Roman" w:hAnsi="Times New Roman" w:eastAsia="宋体" w:cs="Times New Roman"/>
          <w:color w:val="000000"/>
          <w:kern w:val="2"/>
          <w:sz w:val="21"/>
          <w:szCs w:val="22"/>
          <w:lang w:eastAsia="zh-CN"/>
        </w:rPr>
        <w:t>1 医生</w:t>
      </w:r>
      <w:r>
        <w:rPr>
          <w:rFonts w:hint="eastAsia" w:ascii="Times New Roman" w:hAnsi="Times New Roman" w:eastAsia="宋体" w:cs="Times New Roman"/>
          <w:color w:val="000000"/>
          <w:kern w:val="2"/>
          <w:sz w:val="21"/>
          <w:szCs w:val="22"/>
          <w:lang w:val="en-US" w:eastAsia="zh-CN"/>
        </w:rPr>
        <w:t>模块</w:t>
      </w:r>
      <w:r>
        <w:rPr>
          <w:rFonts w:hint="eastAsia" w:ascii="Times New Roman" w:hAnsi="Times New Roman" w:eastAsia="宋体" w:cs="Times New Roman"/>
          <w:color w:val="000000"/>
          <w:kern w:val="2"/>
          <w:sz w:val="21"/>
          <w:szCs w:val="22"/>
          <w:lang w:eastAsia="zh-CN"/>
        </w:rPr>
        <w:t>测试用例表</w:t>
      </w:r>
    </w:p>
    <w:tbl>
      <w:tblPr>
        <w:tblStyle w:val="26"/>
        <w:tblW w:w="441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716"/>
        <w:gridCol w:w="1074"/>
        <w:gridCol w:w="1314"/>
        <w:gridCol w:w="1971"/>
        <w:gridCol w:w="1971"/>
        <w:gridCol w:w="1969"/>
      </w:tblGrid>
      <w:tr w14:paraId="276F4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jc w:val="center"/>
        </w:trPr>
        <w:tc>
          <w:tcPr>
            <w:tcW w:w="716" w:type="dxa"/>
            <w:tcBorders>
              <w:top w:val="single" w:color="000000" w:sz="12" w:space="0"/>
              <w:left w:val="nil"/>
              <w:bottom w:val="single" w:color="000000" w:sz="8" w:space="0"/>
              <w:right w:val="nil"/>
              <w:tl2br w:val="nil"/>
            </w:tcBorders>
            <w:shd w:val="clear" w:color="auto" w:fill="FFFFFF"/>
            <w:vAlign w:val="top"/>
          </w:tcPr>
          <w:p w14:paraId="0F5D397A">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用例编号</w:t>
            </w:r>
          </w:p>
        </w:tc>
        <w:tc>
          <w:tcPr>
            <w:tcW w:w="1074" w:type="dxa"/>
            <w:tcBorders>
              <w:top w:val="single" w:color="000000" w:sz="12" w:space="0"/>
              <w:left w:val="nil"/>
              <w:bottom w:val="single" w:color="000000" w:sz="8" w:space="0"/>
              <w:right w:val="nil"/>
            </w:tcBorders>
            <w:shd w:val="clear" w:color="auto" w:fill="FFFFFF"/>
            <w:vAlign w:val="top"/>
          </w:tcPr>
          <w:p w14:paraId="0672BA64">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测试用例</w:t>
            </w:r>
          </w:p>
        </w:tc>
        <w:tc>
          <w:tcPr>
            <w:tcW w:w="1314" w:type="dxa"/>
            <w:tcBorders>
              <w:top w:val="single" w:color="000000" w:sz="12" w:space="0"/>
              <w:left w:val="nil"/>
              <w:bottom w:val="single" w:color="000000" w:sz="8" w:space="0"/>
              <w:right w:val="nil"/>
            </w:tcBorders>
            <w:shd w:val="clear" w:color="auto" w:fill="FFFFFF"/>
            <w:vAlign w:val="top"/>
          </w:tcPr>
          <w:p w14:paraId="7A654339">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前置条件</w:t>
            </w:r>
          </w:p>
        </w:tc>
        <w:tc>
          <w:tcPr>
            <w:tcW w:w="1971" w:type="dxa"/>
            <w:tcBorders>
              <w:top w:val="single" w:color="000000" w:sz="12" w:space="0"/>
              <w:left w:val="nil"/>
              <w:bottom w:val="single" w:color="000000" w:sz="8" w:space="0"/>
              <w:right w:val="nil"/>
            </w:tcBorders>
            <w:shd w:val="clear" w:color="auto" w:fill="FFFFFF"/>
            <w:vAlign w:val="top"/>
          </w:tcPr>
          <w:p w14:paraId="19D0EB0E">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测试步骤</w:t>
            </w:r>
          </w:p>
        </w:tc>
        <w:tc>
          <w:tcPr>
            <w:tcW w:w="1971" w:type="dxa"/>
            <w:tcBorders>
              <w:top w:val="single" w:color="000000" w:sz="12" w:space="0"/>
              <w:left w:val="nil"/>
              <w:bottom w:val="single" w:color="000000" w:sz="8" w:space="0"/>
              <w:right w:val="nil"/>
            </w:tcBorders>
            <w:shd w:val="clear" w:color="auto" w:fill="FFFFFF"/>
            <w:vAlign w:val="top"/>
          </w:tcPr>
          <w:p w14:paraId="7ED6299C">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预期结果</w:t>
            </w:r>
          </w:p>
        </w:tc>
        <w:tc>
          <w:tcPr>
            <w:tcW w:w="1969" w:type="dxa"/>
            <w:tcBorders>
              <w:top w:val="single" w:color="000000" w:sz="12" w:space="0"/>
              <w:left w:val="nil"/>
              <w:bottom w:val="single" w:color="000000" w:sz="8" w:space="0"/>
              <w:right w:val="nil"/>
            </w:tcBorders>
            <w:shd w:val="clear" w:color="auto" w:fill="FFFFFF"/>
            <w:vAlign w:val="top"/>
          </w:tcPr>
          <w:p w14:paraId="79074858">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实际结果</w:t>
            </w:r>
          </w:p>
        </w:tc>
      </w:tr>
      <w:tr w14:paraId="45C5A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tcPr>
            <w:tcW w:w="716" w:type="dxa"/>
            <w:tcBorders>
              <w:top w:val="single" w:color="000000" w:sz="8" w:space="0"/>
              <w:left w:val="nil"/>
              <w:bottom w:val="nil"/>
              <w:right w:val="nil"/>
            </w:tcBorders>
            <w:shd w:val="clear" w:color="auto" w:fill="FFFFFF"/>
            <w:vAlign w:val="top"/>
          </w:tcPr>
          <w:p w14:paraId="74547036">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DOC-001</w:t>
            </w:r>
          </w:p>
        </w:tc>
        <w:tc>
          <w:tcPr>
            <w:tcW w:w="1074" w:type="dxa"/>
            <w:tcBorders>
              <w:top w:val="single" w:color="000000" w:sz="8" w:space="0"/>
              <w:left w:val="nil"/>
              <w:bottom w:val="nil"/>
              <w:right w:val="nil"/>
            </w:tcBorders>
            <w:shd w:val="clear" w:color="auto" w:fill="FFFFFF"/>
            <w:vAlign w:val="top"/>
          </w:tcPr>
          <w:p w14:paraId="6661CF89">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医生查看负责患者列表</w:t>
            </w:r>
          </w:p>
        </w:tc>
        <w:tc>
          <w:tcPr>
            <w:tcW w:w="1314" w:type="dxa"/>
            <w:tcBorders>
              <w:top w:val="single" w:color="000000" w:sz="8" w:space="0"/>
              <w:left w:val="nil"/>
              <w:bottom w:val="nil"/>
              <w:right w:val="nil"/>
            </w:tcBorders>
            <w:shd w:val="clear" w:color="auto" w:fill="FFFFFF"/>
            <w:vAlign w:val="top"/>
          </w:tcPr>
          <w:p w14:paraId="5163A7CA">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医生用户已登录，名下有在院患者</w:t>
            </w:r>
          </w:p>
        </w:tc>
        <w:tc>
          <w:tcPr>
            <w:tcW w:w="1971" w:type="dxa"/>
            <w:tcBorders>
              <w:top w:val="single" w:color="000000" w:sz="8" w:space="0"/>
              <w:left w:val="nil"/>
              <w:bottom w:val="nil"/>
              <w:right w:val="nil"/>
            </w:tcBorders>
            <w:shd w:val="clear" w:color="auto" w:fill="FFFFFF"/>
            <w:vAlign w:val="top"/>
          </w:tcPr>
          <w:p w14:paraId="7728D53C">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1. 进入"我的患者"菜单&lt;br&gt;2. 查看患者列表</w:t>
            </w:r>
          </w:p>
        </w:tc>
        <w:tc>
          <w:tcPr>
            <w:tcW w:w="1971" w:type="dxa"/>
            <w:tcBorders>
              <w:top w:val="single" w:color="000000" w:sz="8" w:space="0"/>
              <w:left w:val="nil"/>
              <w:bottom w:val="nil"/>
              <w:right w:val="nil"/>
            </w:tcBorders>
            <w:shd w:val="clear" w:color="auto" w:fill="FFFFFF"/>
            <w:vAlign w:val="top"/>
          </w:tcPr>
          <w:p w14:paraId="74894B5D">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分页显示医生本人负责的所有在院患者，显示床号、姓名、诊断、风险等级</w:t>
            </w:r>
          </w:p>
        </w:tc>
        <w:tc>
          <w:tcPr>
            <w:tcW w:w="1969" w:type="dxa"/>
            <w:tcBorders>
              <w:top w:val="single" w:color="000000" w:sz="8" w:space="0"/>
              <w:left w:val="nil"/>
              <w:bottom w:val="nil"/>
              <w:right w:val="nil"/>
            </w:tcBorders>
            <w:shd w:val="clear" w:color="auto" w:fill="FFFFFF"/>
            <w:vAlign w:val="top"/>
          </w:tcPr>
          <w:p w14:paraId="521D36A1">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分页显示医生本人负责的所有在院患者，显示床号、姓名、诊断、风险等级</w:t>
            </w:r>
          </w:p>
        </w:tc>
      </w:tr>
      <w:tr w14:paraId="2B130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tcPr>
            <w:tcW w:w="716" w:type="dxa"/>
            <w:tcBorders>
              <w:top w:val="nil"/>
              <w:left w:val="nil"/>
              <w:bottom w:val="nil"/>
              <w:right w:val="nil"/>
            </w:tcBorders>
            <w:shd w:val="clear" w:color="auto" w:fill="FFFFFF"/>
            <w:vAlign w:val="top"/>
          </w:tcPr>
          <w:p w14:paraId="4A434B3D">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DOC-002</w:t>
            </w:r>
          </w:p>
        </w:tc>
        <w:tc>
          <w:tcPr>
            <w:tcW w:w="1074" w:type="dxa"/>
            <w:tcBorders>
              <w:top w:val="nil"/>
              <w:left w:val="nil"/>
              <w:bottom w:val="nil"/>
              <w:right w:val="nil"/>
            </w:tcBorders>
            <w:shd w:val="clear" w:color="auto" w:fill="FFFFFF"/>
            <w:vAlign w:val="top"/>
          </w:tcPr>
          <w:p w14:paraId="12AA2D1E">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医生患者姓名模糊搜索</w:t>
            </w:r>
          </w:p>
        </w:tc>
        <w:tc>
          <w:tcPr>
            <w:tcW w:w="1314" w:type="dxa"/>
            <w:tcBorders>
              <w:top w:val="nil"/>
              <w:left w:val="nil"/>
              <w:bottom w:val="nil"/>
              <w:right w:val="nil"/>
            </w:tcBorders>
            <w:shd w:val="clear" w:color="auto" w:fill="FFFFFF"/>
            <w:vAlign w:val="top"/>
          </w:tcPr>
          <w:p w14:paraId="25919617">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医生用户已登录，名下有多名患者</w:t>
            </w:r>
          </w:p>
        </w:tc>
        <w:tc>
          <w:tcPr>
            <w:tcW w:w="1971" w:type="dxa"/>
            <w:tcBorders>
              <w:top w:val="nil"/>
              <w:left w:val="nil"/>
              <w:bottom w:val="nil"/>
              <w:right w:val="nil"/>
            </w:tcBorders>
            <w:shd w:val="clear" w:color="auto" w:fill="FFFFFF"/>
            <w:vAlign w:val="top"/>
          </w:tcPr>
          <w:p w14:paraId="5D37C10D">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1. 在搜索框输入患者姓名关键字"李"&lt;br&gt;2. 点击搜索图标</w:t>
            </w:r>
          </w:p>
        </w:tc>
        <w:tc>
          <w:tcPr>
            <w:tcW w:w="1971" w:type="dxa"/>
            <w:tcBorders>
              <w:top w:val="nil"/>
              <w:left w:val="nil"/>
              <w:bottom w:val="nil"/>
              <w:right w:val="nil"/>
            </w:tcBorders>
            <w:shd w:val="clear" w:color="auto" w:fill="FFFFFF"/>
            <w:vAlign w:val="top"/>
          </w:tcPr>
          <w:p w14:paraId="3EF6019D">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列表实时过滤显示姓名含"李"的患者，匹配结果高亮</w:t>
            </w:r>
          </w:p>
        </w:tc>
        <w:tc>
          <w:tcPr>
            <w:tcW w:w="1969" w:type="dxa"/>
            <w:tcBorders>
              <w:top w:val="nil"/>
              <w:left w:val="nil"/>
              <w:bottom w:val="nil"/>
              <w:right w:val="nil"/>
            </w:tcBorders>
            <w:shd w:val="clear" w:color="auto" w:fill="FFFFFF"/>
            <w:vAlign w:val="top"/>
          </w:tcPr>
          <w:p w14:paraId="7EA8C178">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列表实时过滤显示姓名含"李"的患者，匹配结果高亮</w:t>
            </w:r>
          </w:p>
        </w:tc>
      </w:tr>
      <w:tr w14:paraId="20D3C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tcPr>
            <w:tcW w:w="716" w:type="dxa"/>
            <w:tcBorders>
              <w:top w:val="nil"/>
              <w:left w:val="nil"/>
              <w:bottom w:val="nil"/>
              <w:right w:val="nil"/>
            </w:tcBorders>
            <w:shd w:val="clear" w:color="auto" w:fill="FFFFFF"/>
            <w:vAlign w:val="top"/>
          </w:tcPr>
          <w:p w14:paraId="13D3DCA7">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DOC-003</w:t>
            </w:r>
          </w:p>
        </w:tc>
        <w:tc>
          <w:tcPr>
            <w:tcW w:w="1074" w:type="dxa"/>
            <w:tcBorders>
              <w:top w:val="nil"/>
              <w:left w:val="nil"/>
              <w:bottom w:val="nil"/>
              <w:right w:val="nil"/>
            </w:tcBorders>
            <w:shd w:val="clear" w:color="auto" w:fill="FFFFFF"/>
            <w:vAlign w:val="top"/>
          </w:tcPr>
          <w:p w14:paraId="41C4BA73">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按风险等级筛选患者</w:t>
            </w:r>
          </w:p>
        </w:tc>
        <w:tc>
          <w:tcPr>
            <w:tcW w:w="1314" w:type="dxa"/>
            <w:tcBorders>
              <w:top w:val="nil"/>
              <w:left w:val="nil"/>
              <w:bottom w:val="nil"/>
              <w:right w:val="nil"/>
            </w:tcBorders>
            <w:shd w:val="clear" w:color="auto" w:fill="FFFFFF"/>
            <w:vAlign w:val="top"/>
          </w:tcPr>
          <w:p w14:paraId="3331A811">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医生用户已登录</w:t>
            </w:r>
          </w:p>
        </w:tc>
        <w:tc>
          <w:tcPr>
            <w:tcW w:w="1971" w:type="dxa"/>
            <w:tcBorders>
              <w:top w:val="nil"/>
              <w:left w:val="nil"/>
              <w:bottom w:val="nil"/>
              <w:right w:val="nil"/>
            </w:tcBorders>
            <w:shd w:val="clear" w:color="auto" w:fill="FFFFFF"/>
            <w:vAlign w:val="top"/>
          </w:tcPr>
          <w:p w14:paraId="1309694C">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1. 风险等级下拉选择"HIGH高危"&lt;br&gt;2. 查看筛选结果</w:t>
            </w:r>
          </w:p>
        </w:tc>
        <w:tc>
          <w:tcPr>
            <w:tcW w:w="1971" w:type="dxa"/>
            <w:tcBorders>
              <w:top w:val="nil"/>
              <w:left w:val="nil"/>
              <w:bottom w:val="nil"/>
              <w:right w:val="nil"/>
            </w:tcBorders>
            <w:shd w:val="clear" w:color="auto" w:fill="FFFFFF"/>
            <w:vAlign w:val="top"/>
          </w:tcPr>
          <w:p w14:paraId="6B194945">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列表仅显示高危风险等级患者，顶部显示高危患者统计数字</w:t>
            </w:r>
          </w:p>
        </w:tc>
        <w:tc>
          <w:tcPr>
            <w:tcW w:w="1969" w:type="dxa"/>
            <w:tcBorders>
              <w:top w:val="nil"/>
              <w:left w:val="nil"/>
              <w:bottom w:val="nil"/>
              <w:right w:val="nil"/>
            </w:tcBorders>
            <w:shd w:val="clear" w:color="auto" w:fill="FFFFFF"/>
            <w:vAlign w:val="top"/>
          </w:tcPr>
          <w:p w14:paraId="441CD2E7">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列表仅显示高危风险等级患者，顶部显示高危患者统计数字</w:t>
            </w:r>
          </w:p>
        </w:tc>
      </w:tr>
      <w:tr w14:paraId="446C8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tcPr>
            <w:tcW w:w="716" w:type="dxa"/>
            <w:tcBorders>
              <w:top w:val="nil"/>
              <w:left w:val="nil"/>
              <w:bottom w:val="single" w:color="000000" w:sz="12" w:space="0"/>
              <w:right w:val="nil"/>
            </w:tcBorders>
            <w:shd w:val="clear" w:color="auto" w:fill="FFFFFF"/>
            <w:vAlign w:val="top"/>
          </w:tcPr>
          <w:p w14:paraId="773B7B74">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DOC-004</w:t>
            </w:r>
          </w:p>
        </w:tc>
        <w:tc>
          <w:tcPr>
            <w:tcW w:w="1074" w:type="dxa"/>
            <w:tcBorders>
              <w:top w:val="nil"/>
              <w:left w:val="nil"/>
              <w:bottom w:val="single" w:color="000000" w:sz="12" w:space="0"/>
              <w:right w:val="nil"/>
            </w:tcBorders>
            <w:shd w:val="clear" w:color="auto" w:fill="FFFFFF"/>
            <w:vAlign w:val="top"/>
          </w:tcPr>
          <w:p w14:paraId="3FFC1B62">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查看患者详细档案</w:t>
            </w:r>
          </w:p>
        </w:tc>
        <w:tc>
          <w:tcPr>
            <w:tcW w:w="1314" w:type="dxa"/>
            <w:tcBorders>
              <w:top w:val="nil"/>
              <w:left w:val="nil"/>
              <w:bottom w:val="single" w:color="000000" w:sz="12" w:space="0"/>
              <w:right w:val="nil"/>
            </w:tcBorders>
            <w:shd w:val="clear" w:color="auto" w:fill="FFFFFF"/>
            <w:vAlign w:val="top"/>
          </w:tcPr>
          <w:p w14:paraId="45B35D63">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医生用户已登录</w:t>
            </w:r>
          </w:p>
        </w:tc>
        <w:tc>
          <w:tcPr>
            <w:tcW w:w="1971" w:type="dxa"/>
            <w:tcBorders>
              <w:top w:val="nil"/>
              <w:left w:val="nil"/>
              <w:bottom w:val="single" w:color="000000" w:sz="12" w:space="0"/>
              <w:right w:val="nil"/>
            </w:tcBorders>
            <w:shd w:val="clear" w:color="auto" w:fill="FFFFFF"/>
            <w:vAlign w:val="top"/>
          </w:tcPr>
          <w:p w14:paraId="0D127031">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1. 在患者列表点击某患者"查看档案"&lt;br&gt;2. 浏览患者信息</w:t>
            </w:r>
          </w:p>
        </w:tc>
        <w:tc>
          <w:tcPr>
            <w:tcW w:w="1971" w:type="dxa"/>
            <w:tcBorders>
              <w:top w:val="nil"/>
              <w:left w:val="nil"/>
              <w:bottom w:val="single" w:color="000000" w:sz="12" w:space="0"/>
              <w:right w:val="nil"/>
            </w:tcBorders>
            <w:shd w:val="clear" w:color="auto" w:fill="FFFFFF"/>
            <w:vAlign w:val="top"/>
          </w:tcPr>
          <w:p w14:paraId="1766B762">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进入患者详情页，完整展示基本信息、病史、评估记录、体征趋势</w:t>
            </w:r>
          </w:p>
        </w:tc>
        <w:tc>
          <w:tcPr>
            <w:tcW w:w="1969" w:type="dxa"/>
            <w:tcBorders>
              <w:top w:val="nil"/>
              <w:left w:val="nil"/>
              <w:bottom w:val="single" w:color="000000" w:sz="12" w:space="0"/>
              <w:right w:val="nil"/>
            </w:tcBorders>
            <w:shd w:val="clear" w:color="auto" w:fill="FFFFFF"/>
            <w:vAlign w:val="top"/>
          </w:tcPr>
          <w:p w14:paraId="5A95EB30">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进入患者详情页，完整展示基本信息、病史、评估记录、体征趋势</w:t>
            </w:r>
          </w:p>
        </w:tc>
      </w:tr>
    </w:tbl>
    <w:p w14:paraId="74BACE25">
      <w:pPr>
        <w:widowControl w:val="0"/>
        <w:spacing w:after="0" w:line="360" w:lineRule="exact"/>
        <w:jc w:val="right"/>
        <w:rPr>
          <w:rFonts w:hint="default" w:ascii="Calibri" w:hAnsi="Calibri" w:eastAsia="宋体" w:cs="Times New Roman"/>
          <w:kern w:val="2"/>
          <w:sz w:val="21"/>
          <w:szCs w:val="22"/>
          <w:lang w:val="en-US" w:eastAsia="zh-CN"/>
        </w:rPr>
      </w:pPr>
      <w:r>
        <w:rPr>
          <w:rFonts w:hint="eastAsia" w:ascii="Calibri" w:hAnsi="Calibri" w:eastAsia="宋体" w:cs="Times New Roman"/>
          <w:kern w:val="2"/>
          <w:sz w:val="21"/>
          <w:szCs w:val="22"/>
          <w:lang w:val="en-US" w:eastAsia="zh-CN"/>
        </w:rPr>
        <w:t>续表6.1</w:t>
      </w:r>
    </w:p>
    <w:tbl>
      <w:tblPr>
        <w:tblStyle w:val="26"/>
        <w:tblW w:w="441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716"/>
        <w:gridCol w:w="1074"/>
        <w:gridCol w:w="1314"/>
        <w:gridCol w:w="1971"/>
        <w:gridCol w:w="1971"/>
        <w:gridCol w:w="1969"/>
      </w:tblGrid>
      <w:tr w14:paraId="19E0B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tcPr>
            <w:tcW w:w="716" w:type="dxa"/>
            <w:tcBorders>
              <w:top w:val="single" w:color="000000" w:sz="12" w:space="0"/>
              <w:left w:val="nil"/>
              <w:bottom w:val="single" w:color="000000" w:sz="8" w:space="0"/>
              <w:right w:val="nil"/>
              <w:tl2br w:val="nil"/>
            </w:tcBorders>
            <w:shd w:val="clear" w:color="auto" w:fill="FFFFFF"/>
            <w:vAlign w:val="top"/>
          </w:tcPr>
          <w:p w14:paraId="03861A61">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用例编号</w:t>
            </w:r>
          </w:p>
        </w:tc>
        <w:tc>
          <w:tcPr>
            <w:tcW w:w="1074" w:type="dxa"/>
            <w:tcBorders>
              <w:top w:val="single" w:color="000000" w:sz="12" w:space="0"/>
              <w:left w:val="nil"/>
              <w:bottom w:val="single" w:color="000000" w:sz="8" w:space="0"/>
              <w:right w:val="nil"/>
            </w:tcBorders>
            <w:shd w:val="clear" w:color="auto" w:fill="FFFFFF"/>
            <w:vAlign w:val="top"/>
          </w:tcPr>
          <w:p w14:paraId="4AAEBAED">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测试用例</w:t>
            </w:r>
          </w:p>
        </w:tc>
        <w:tc>
          <w:tcPr>
            <w:tcW w:w="1314" w:type="dxa"/>
            <w:tcBorders>
              <w:top w:val="single" w:color="000000" w:sz="12" w:space="0"/>
              <w:left w:val="nil"/>
              <w:bottom w:val="single" w:color="000000" w:sz="8" w:space="0"/>
              <w:right w:val="nil"/>
            </w:tcBorders>
            <w:shd w:val="clear" w:color="auto" w:fill="FFFFFF"/>
            <w:vAlign w:val="top"/>
          </w:tcPr>
          <w:p w14:paraId="2C45FF13">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前置条件</w:t>
            </w:r>
          </w:p>
        </w:tc>
        <w:tc>
          <w:tcPr>
            <w:tcW w:w="1971" w:type="dxa"/>
            <w:tcBorders>
              <w:top w:val="single" w:color="000000" w:sz="12" w:space="0"/>
              <w:left w:val="nil"/>
              <w:bottom w:val="single" w:color="000000" w:sz="8" w:space="0"/>
              <w:right w:val="nil"/>
            </w:tcBorders>
            <w:shd w:val="clear" w:color="auto" w:fill="FFFFFF"/>
            <w:vAlign w:val="top"/>
          </w:tcPr>
          <w:p w14:paraId="145741BD">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测试步骤</w:t>
            </w:r>
          </w:p>
        </w:tc>
        <w:tc>
          <w:tcPr>
            <w:tcW w:w="1971" w:type="dxa"/>
            <w:tcBorders>
              <w:top w:val="single" w:color="000000" w:sz="12" w:space="0"/>
              <w:left w:val="nil"/>
              <w:bottom w:val="single" w:color="000000" w:sz="8" w:space="0"/>
              <w:right w:val="nil"/>
            </w:tcBorders>
            <w:shd w:val="clear" w:color="auto" w:fill="FFFFFF"/>
            <w:vAlign w:val="top"/>
          </w:tcPr>
          <w:p w14:paraId="7281AE39">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预期结果</w:t>
            </w:r>
          </w:p>
        </w:tc>
        <w:tc>
          <w:tcPr>
            <w:tcW w:w="1969" w:type="dxa"/>
            <w:tcBorders>
              <w:top w:val="single" w:color="000000" w:sz="12" w:space="0"/>
              <w:left w:val="nil"/>
              <w:bottom w:val="single" w:color="000000" w:sz="8" w:space="0"/>
              <w:right w:val="nil"/>
            </w:tcBorders>
            <w:shd w:val="clear" w:color="auto" w:fill="FFFFFF"/>
            <w:vAlign w:val="top"/>
          </w:tcPr>
          <w:p w14:paraId="7405B43E">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实际结果</w:t>
            </w:r>
          </w:p>
        </w:tc>
      </w:tr>
      <w:tr w14:paraId="044F1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tcPr>
            <w:tcW w:w="716" w:type="dxa"/>
            <w:tcBorders>
              <w:top w:val="single" w:color="000000" w:sz="8" w:space="0"/>
              <w:left w:val="nil"/>
              <w:bottom w:val="nil"/>
              <w:right w:val="nil"/>
            </w:tcBorders>
            <w:shd w:val="clear" w:color="auto" w:fill="FFFFFF"/>
            <w:vAlign w:val="top"/>
          </w:tcPr>
          <w:p w14:paraId="5C25E11C">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DOC-005</w:t>
            </w:r>
          </w:p>
        </w:tc>
        <w:tc>
          <w:tcPr>
            <w:tcW w:w="1074" w:type="dxa"/>
            <w:tcBorders>
              <w:top w:val="single" w:color="000000" w:sz="8" w:space="0"/>
              <w:left w:val="nil"/>
              <w:bottom w:val="nil"/>
              <w:right w:val="nil"/>
            </w:tcBorders>
            <w:shd w:val="clear" w:color="auto" w:fill="FFFFFF"/>
            <w:vAlign w:val="top"/>
          </w:tcPr>
          <w:p w14:paraId="3439C989">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编辑患者诊断信息</w:t>
            </w:r>
          </w:p>
        </w:tc>
        <w:tc>
          <w:tcPr>
            <w:tcW w:w="1314" w:type="dxa"/>
            <w:tcBorders>
              <w:top w:val="single" w:color="000000" w:sz="8" w:space="0"/>
              <w:left w:val="nil"/>
              <w:bottom w:val="nil"/>
              <w:right w:val="nil"/>
            </w:tcBorders>
            <w:shd w:val="clear" w:color="auto" w:fill="FFFFFF"/>
            <w:vAlign w:val="top"/>
          </w:tcPr>
          <w:p w14:paraId="27F568DC">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医生用户已登录</w:t>
            </w:r>
          </w:p>
        </w:tc>
        <w:tc>
          <w:tcPr>
            <w:tcW w:w="1971" w:type="dxa"/>
            <w:tcBorders>
              <w:top w:val="single" w:color="000000" w:sz="8" w:space="0"/>
              <w:left w:val="nil"/>
              <w:bottom w:val="nil"/>
              <w:right w:val="nil"/>
            </w:tcBorders>
            <w:shd w:val="clear" w:color="auto" w:fill="FFFFFF"/>
            <w:vAlign w:val="top"/>
          </w:tcPr>
          <w:p w14:paraId="0CC47C78">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1. 进入患者详情页&lt;br&gt;2. 点击"编辑诊断"按钮&lt;br&gt;3. 修改诊断内容并保存</w:t>
            </w:r>
          </w:p>
        </w:tc>
        <w:tc>
          <w:tcPr>
            <w:tcW w:w="1971" w:type="dxa"/>
            <w:tcBorders>
              <w:top w:val="single" w:color="000000" w:sz="8" w:space="0"/>
              <w:left w:val="nil"/>
              <w:bottom w:val="nil"/>
              <w:right w:val="nil"/>
            </w:tcBorders>
            <w:shd w:val="clear" w:color="auto" w:fill="FFFFFF"/>
            <w:vAlign w:val="top"/>
          </w:tcPr>
          <w:p w14:paraId="68E7B213">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诊断信息更新成功，系统提示"患者信息更新成功"</w:t>
            </w:r>
          </w:p>
        </w:tc>
        <w:tc>
          <w:tcPr>
            <w:tcW w:w="1969" w:type="dxa"/>
            <w:tcBorders>
              <w:top w:val="single" w:color="000000" w:sz="8" w:space="0"/>
              <w:left w:val="nil"/>
              <w:bottom w:val="nil"/>
              <w:right w:val="nil"/>
            </w:tcBorders>
            <w:shd w:val="clear" w:color="auto" w:fill="FFFFFF"/>
            <w:vAlign w:val="top"/>
          </w:tcPr>
          <w:p w14:paraId="1BA782BC">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诊断信息更新成功，系统提示"患者信息更新成功"</w:t>
            </w:r>
          </w:p>
        </w:tc>
      </w:tr>
      <w:tr w14:paraId="4D37A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tcPr>
            <w:tcW w:w="716" w:type="dxa"/>
            <w:tcBorders>
              <w:top w:val="nil"/>
              <w:left w:val="nil"/>
              <w:bottom w:val="nil"/>
              <w:right w:val="nil"/>
            </w:tcBorders>
            <w:shd w:val="clear" w:color="auto" w:fill="FFFFFF"/>
            <w:vAlign w:val="top"/>
          </w:tcPr>
          <w:p w14:paraId="68EA5A9E">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例编号</w:t>
            </w:r>
          </w:p>
        </w:tc>
        <w:tc>
          <w:tcPr>
            <w:tcW w:w="1074" w:type="dxa"/>
            <w:tcBorders>
              <w:top w:val="nil"/>
              <w:left w:val="nil"/>
              <w:bottom w:val="nil"/>
              <w:right w:val="nil"/>
            </w:tcBorders>
            <w:shd w:val="clear" w:color="auto" w:fill="FFFFFF"/>
            <w:vAlign w:val="top"/>
          </w:tcPr>
          <w:p w14:paraId="01A3521E">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测试用例</w:t>
            </w:r>
          </w:p>
        </w:tc>
        <w:tc>
          <w:tcPr>
            <w:tcW w:w="1314" w:type="dxa"/>
            <w:tcBorders>
              <w:top w:val="nil"/>
              <w:left w:val="nil"/>
              <w:bottom w:val="nil"/>
              <w:right w:val="nil"/>
            </w:tcBorders>
            <w:shd w:val="clear" w:color="auto" w:fill="FFFFFF"/>
            <w:vAlign w:val="top"/>
          </w:tcPr>
          <w:p w14:paraId="7191FFE5">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前置条件</w:t>
            </w:r>
          </w:p>
        </w:tc>
        <w:tc>
          <w:tcPr>
            <w:tcW w:w="1971" w:type="dxa"/>
            <w:tcBorders>
              <w:top w:val="nil"/>
              <w:left w:val="nil"/>
              <w:bottom w:val="nil"/>
              <w:right w:val="nil"/>
            </w:tcBorders>
            <w:shd w:val="clear" w:color="auto" w:fill="FFFFFF"/>
            <w:vAlign w:val="top"/>
          </w:tcPr>
          <w:p w14:paraId="0912DA79">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测试步骤</w:t>
            </w:r>
          </w:p>
        </w:tc>
        <w:tc>
          <w:tcPr>
            <w:tcW w:w="1971" w:type="dxa"/>
            <w:tcBorders>
              <w:top w:val="nil"/>
              <w:left w:val="nil"/>
              <w:bottom w:val="nil"/>
              <w:right w:val="nil"/>
            </w:tcBorders>
            <w:shd w:val="clear" w:color="auto" w:fill="FFFFFF"/>
            <w:vAlign w:val="top"/>
          </w:tcPr>
          <w:p w14:paraId="335410BA">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预期结果</w:t>
            </w:r>
          </w:p>
        </w:tc>
        <w:tc>
          <w:tcPr>
            <w:tcW w:w="1969" w:type="dxa"/>
            <w:tcBorders>
              <w:top w:val="nil"/>
              <w:left w:val="nil"/>
              <w:bottom w:val="nil"/>
              <w:right w:val="nil"/>
            </w:tcBorders>
            <w:shd w:val="clear" w:color="auto" w:fill="FFFFFF"/>
            <w:vAlign w:val="top"/>
          </w:tcPr>
          <w:p w14:paraId="3B126EF6">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实际结果</w:t>
            </w:r>
          </w:p>
        </w:tc>
      </w:tr>
      <w:tr w14:paraId="1D0BE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tcPr>
            <w:tcW w:w="716" w:type="dxa"/>
            <w:tcBorders>
              <w:top w:val="nil"/>
              <w:left w:val="nil"/>
              <w:bottom w:val="nil"/>
              <w:right w:val="nil"/>
            </w:tcBorders>
            <w:shd w:val="clear" w:color="auto" w:fill="FFFFFF"/>
            <w:vAlign w:val="top"/>
          </w:tcPr>
          <w:p w14:paraId="6A13F1E9">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DOC-006</w:t>
            </w:r>
          </w:p>
        </w:tc>
        <w:tc>
          <w:tcPr>
            <w:tcW w:w="1074" w:type="dxa"/>
            <w:tcBorders>
              <w:top w:val="nil"/>
              <w:left w:val="nil"/>
              <w:bottom w:val="nil"/>
              <w:right w:val="nil"/>
            </w:tcBorders>
            <w:shd w:val="clear" w:color="auto" w:fill="FFFFFF"/>
            <w:vAlign w:val="top"/>
          </w:tcPr>
          <w:p w14:paraId="1A345B14">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医生发起风险评估</w:t>
            </w:r>
          </w:p>
        </w:tc>
        <w:tc>
          <w:tcPr>
            <w:tcW w:w="1314" w:type="dxa"/>
            <w:tcBorders>
              <w:top w:val="nil"/>
              <w:left w:val="nil"/>
              <w:bottom w:val="nil"/>
              <w:right w:val="nil"/>
            </w:tcBorders>
            <w:shd w:val="clear" w:color="auto" w:fill="FFFFFF"/>
            <w:vAlign w:val="top"/>
          </w:tcPr>
          <w:p w14:paraId="6596C32A">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医生用户已登录，患者待评估</w:t>
            </w:r>
          </w:p>
        </w:tc>
        <w:tc>
          <w:tcPr>
            <w:tcW w:w="1971" w:type="dxa"/>
            <w:tcBorders>
              <w:top w:val="nil"/>
              <w:left w:val="nil"/>
              <w:bottom w:val="nil"/>
              <w:right w:val="nil"/>
            </w:tcBorders>
            <w:shd w:val="clear" w:color="auto" w:fill="FFFFFF"/>
            <w:vAlign w:val="top"/>
          </w:tcPr>
          <w:p w14:paraId="63CA053C">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1. 进入患者详情页&lt;br&gt;2. 点击"新增评估"按钮&lt;br&gt;3. 选择评估量表类型</w:t>
            </w:r>
          </w:p>
        </w:tc>
        <w:tc>
          <w:tcPr>
            <w:tcW w:w="1971" w:type="dxa"/>
            <w:tcBorders>
              <w:top w:val="nil"/>
              <w:left w:val="nil"/>
              <w:bottom w:val="nil"/>
              <w:right w:val="nil"/>
            </w:tcBorders>
            <w:shd w:val="clear" w:color="auto" w:fill="FFFFFF"/>
            <w:vAlign w:val="top"/>
          </w:tcPr>
          <w:p w14:paraId="5837CCFA">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跳转评估页面，对应量表题目动态加载显示</w:t>
            </w:r>
          </w:p>
        </w:tc>
        <w:tc>
          <w:tcPr>
            <w:tcW w:w="1969" w:type="dxa"/>
            <w:tcBorders>
              <w:top w:val="nil"/>
              <w:left w:val="nil"/>
              <w:bottom w:val="nil"/>
              <w:right w:val="nil"/>
            </w:tcBorders>
            <w:shd w:val="clear" w:color="auto" w:fill="FFFFFF"/>
            <w:vAlign w:val="top"/>
          </w:tcPr>
          <w:p w14:paraId="6FBF6829">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跳转评估页面，对应量表题目动态加载显示</w:t>
            </w:r>
          </w:p>
        </w:tc>
      </w:tr>
      <w:tr w14:paraId="210FD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tcPr>
            <w:tcW w:w="716" w:type="dxa"/>
            <w:tcBorders>
              <w:top w:val="nil"/>
              <w:left w:val="nil"/>
              <w:bottom w:val="nil"/>
              <w:right w:val="nil"/>
            </w:tcBorders>
            <w:shd w:val="clear" w:color="auto" w:fill="FFFFFF"/>
            <w:vAlign w:val="top"/>
          </w:tcPr>
          <w:p w14:paraId="6CEFD146">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DOC-007</w:t>
            </w:r>
          </w:p>
        </w:tc>
        <w:tc>
          <w:tcPr>
            <w:tcW w:w="1074" w:type="dxa"/>
            <w:tcBorders>
              <w:top w:val="nil"/>
              <w:left w:val="nil"/>
              <w:bottom w:val="nil"/>
              <w:right w:val="nil"/>
            </w:tcBorders>
            <w:shd w:val="clear" w:color="auto" w:fill="FFFFFF"/>
            <w:vAlign w:val="top"/>
          </w:tcPr>
          <w:p w14:paraId="473C567A">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风险评估提交成功</w:t>
            </w:r>
          </w:p>
        </w:tc>
        <w:tc>
          <w:tcPr>
            <w:tcW w:w="1314" w:type="dxa"/>
            <w:tcBorders>
              <w:top w:val="nil"/>
              <w:left w:val="nil"/>
              <w:bottom w:val="nil"/>
              <w:right w:val="nil"/>
            </w:tcBorders>
            <w:shd w:val="clear" w:color="auto" w:fill="FFFFFF"/>
            <w:vAlign w:val="top"/>
          </w:tcPr>
          <w:p w14:paraId="70CE5D76">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医生用户已登录，进入评估页面</w:t>
            </w:r>
          </w:p>
        </w:tc>
        <w:tc>
          <w:tcPr>
            <w:tcW w:w="1971" w:type="dxa"/>
            <w:tcBorders>
              <w:top w:val="nil"/>
              <w:left w:val="nil"/>
              <w:bottom w:val="nil"/>
              <w:right w:val="nil"/>
            </w:tcBorders>
            <w:shd w:val="clear" w:color="auto" w:fill="FFFFFF"/>
            <w:vAlign w:val="top"/>
          </w:tcPr>
          <w:p w14:paraId="37E45B39">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1. 逐项完成量表题目选择&lt;br&gt;2. 系统实时计算得分&lt;br&gt;3. 点击"提交评估"</w:t>
            </w:r>
          </w:p>
        </w:tc>
        <w:tc>
          <w:tcPr>
            <w:tcW w:w="1971" w:type="dxa"/>
            <w:tcBorders>
              <w:top w:val="nil"/>
              <w:left w:val="nil"/>
              <w:bottom w:val="nil"/>
              <w:right w:val="nil"/>
            </w:tcBorders>
            <w:shd w:val="clear" w:color="auto" w:fill="FFFFFF"/>
            <w:vAlign w:val="top"/>
          </w:tcPr>
          <w:p w14:paraId="4E8C6E27">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评估记录保存成功，自动判定风险等级，生成评估报告</w:t>
            </w:r>
          </w:p>
        </w:tc>
        <w:tc>
          <w:tcPr>
            <w:tcW w:w="1969" w:type="dxa"/>
            <w:tcBorders>
              <w:top w:val="nil"/>
              <w:left w:val="nil"/>
              <w:bottom w:val="nil"/>
              <w:right w:val="nil"/>
            </w:tcBorders>
            <w:shd w:val="clear" w:color="auto" w:fill="FFFFFF"/>
            <w:vAlign w:val="top"/>
          </w:tcPr>
          <w:p w14:paraId="7C6A9CD7">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评估记录保存成功，自动判定风险等级，生成评估报告</w:t>
            </w:r>
          </w:p>
        </w:tc>
      </w:tr>
      <w:tr w14:paraId="1E97F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tcPr>
            <w:tcW w:w="716" w:type="dxa"/>
            <w:tcBorders>
              <w:top w:val="nil"/>
              <w:left w:val="nil"/>
              <w:bottom w:val="nil"/>
              <w:right w:val="nil"/>
            </w:tcBorders>
            <w:shd w:val="clear" w:color="auto" w:fill="FFFFFF"/>
            <w:vAlign w:val="top"/>
          </w:tcPr>
          <w:p w14:paraId="781E4ECF">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DOC-008</w:t>
            </w:r>
          </w:p>
        </w:tc>
        <w:tc>
          <w:tcPr>
            <w:tcW w:w="1074" w:type="dxa"/>
            <w:tcBorders>
              <w:top w:val="nil"/>
              <w:left w:val="nil"/>
              <w:bottom w:val="nil"/>
              <w:right w:val="nil"/>
            </w:tcBorders>
            <w:shd w:val="clear" w:color="auto" w:fill="FFFFFF"/>
            <w:vAlign w:val="top"/>
          </w:tcPr>
          <w:p w14:paraId="3DC2454C">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查看评估历史记录</w:t>
            </w:r>
          </w:p>
        </w:tc>
        <w:tc>
          <w:tcPr>
            <w:tcW w:w="1314" w:type="dxa"/>
            <w:tcBorders>
              <w:top w:val="nil"/>
              <w:left w:val="nil"/>
              <w:bottom w:val="nil"/>
              <w:right w:val="nil"/>
            </w:tcBorders>
            <w:shd w:val="clear" w:color="auto" w:fill="FFFFFF"/>
            <w:vAlign w:val="top"/>
          </w:tcPr>
          <w:p w14:paraId="60E9563D">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医生用户已登录，患者有评估历史</w:t>
            </w:r>
          </w:p>
        </w:tc>
        <w:tc>
          <w:tcPr>
            <w:tcW w:w="1971" w:type="dxa"/>
            <w:tcBorders>
              <w:top w:val="nil"/>
              <w:left w:val="nil"/>
              <w:bottom w:val="nil"/>
              <w:right w:val="nil"/>
            </w:tcBorders>
            <w:shd w:val="clear" w:color="auto" w:fill="FFFFFF"/>
            <w:vAlign w:val="top"/>
          </w:tcPr>
          <w:p w14:paraId="729E55FF">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1. 进入患者详情-评估记录标签&lt;br&gt;2. 查看历史评估</w:t>
            </w:r>
          </w:p>
        </w:tc>
        <w:tc>
          <w:tcPr>
            <w:tcW w:w="1971" w:type="dxa"/>
            <w:tcBorders>
              <w:top w:val="nil"/>
              <w:left w:val="nil"/>
              <w:bottom w:val="nil"/>
              <w:right w:val="nil"/>
            </w:tcBorders>
            <w:shd w:val="clear" w:color="auto" w:fill="FFFFFF"/>
            <w:vAlign w:val="top"/>
          </w:tcPr>
          <w:p w14:paraId="3F5610CC">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按时间倒序显示该患者所有评估记录，可查看详情、打印报告</w:t>
            </w:r>
          </w:p>
        </w:tc>
        <w:tc>
          <w:tcPr>
            <w:tcW w:w="1969" w:type="dxa"/>
            <w:tcBorders>
              <w:top w:val="nil"/>
              <w:left w:val="nil"/>
              <w:bottom w:val="nil"/>
              <w:right w:val="nil"/>
            </w:tcBorders>
            <w:shd w:val="clear" w:color="auto" w:fill="FFFFFF"/>
            <w:vAlign w:val="top"/>
          </w:tcPr>
          <w:p w14:paraId="63CF3102">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按时间倒序显示该患者所有评估记录，可查看详情、打印报告</w:t>
            </w:r>
          </w:p>
        </w:tc>
      </w:tr>
      <w:tr w14:paraId="6D747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tcPr>
            <w:tcW w:w="716" w:type="dxa"/>
            <w:tcBorders>
              <w:top w:val="nil"/>
              <w:left w:val="nil"/>
              <w:bottom w:val="single" w:color="000000" w:sz="12" w:space="0"/>
              <w:right w:val="nil"/>
            </w:tcBorders>
            <w:shd w:val="clear" w:color="auto" w:fill="FFFFFF"/>
            <w:vAlign w:val="top"/>
          </w:tcPr>
          <w:p w14:paraId="47F1A1A1">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DOC-009</w:t>
            </w:r>
          </w:p>
        </w:tc>
        <w:tc>
          <w:tcPr>
            <w:tcW w:w="1074" w:type="dxa"/>
            <w:tcBorders>
              <w:top w:val="nil"/>
              <w:left w:val="nil"/>
              <w:bottom w:val="single" w:color="000000" w:sz="12" w:space="0"/>
              <w:right w:val="nil"/>
            </w:tcBorders>
            <w:shd w:val="clear" w:color="auto" w:fill="FFFFFF"/>
            <w:vAlign w:val="top"/>
          </w:tcPr>
          <w:p w14:paraId="1BD281BF">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开具护理医嘱任务</w:t>
            </w:r>
          </w:p>
        </w:tc>
        <w:tc>
          <w:tcPr>
            <w:tcW w:w="1314" w:type="dxa"/>
            <w:tcBorders>
              <w:top w:val="nil"/>
              <w:left w:val="nil"/>
              <w:bottom w:val="single" w:color="000000" w:sz="12" w:space="0"/>
              <w:right w:val="nil"/>
            </w:tcBorders>
            <w:shd w:val="clear" w:color="auto" w:fill="FFFFFF"/>
            <w:vAlign w:val="top"/>
          </w:tcPr>
          <w:p w14:paraId="75C83135">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医生用户已登录</w:t>
            </w:r>
          </w:p>
        </w:tc>
        <w:tc>
          <w:tcPr>
            <w:tcW w:w="1971" w:type="dxa"/>
            <w:tcBorders>
              <w:top w:val="nil"/>
              <w:left w:val="nil"/>
              <w:bottom w:val="single" w:color="000000" w:sz="12" w:space="0"/>
              <w:right w:val="nil"/>
            </w:tcBorders>
            <w:shd w:val="clear" w:color="auto" w:fill="FFFFFF"/>
            <w:vAlign w:val="top"/>
          </w:tcPr>
          <w:p w14:paraId="1C14C0A2">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1. 进入患者详情页&lt;br&gt;2. 点击"开具医嘱"&lt;br&gt;3. 填写护理任务内容、优先级、时间&lt;br&gt;4. 提交</w:t>
            </w:r>
          </w:p>
        </w:tc>
        <w:tc>
          <w:tcPr>
            <w:tcW w:w="1971" w:type="dxa"/>
            <w:tcBorders>
              <w:top w:val="nil"/>
              <w:left w:val="nil"/>
              <w:bottom w:val="single" w:color="000000" w:sz="12" w:space="0"/>
              <w:right w:val="nil"/>
            </w:tcBorders>
            <w:shd w:val="clear" w:color="auto" w:fill="FFFFFF"/>
            <w:vAlign w:val="top"/>
          </w:tcPr>
          <w:p w14:paraId="632EBC6C">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护理任务创建成功，自动分配给对应责任护士，系统消息通知</w:t>
            </w:r>
          </w:p>
        </w:tc>
        <w:tc>
          <w:tcPr>
            <w:tcW w:w="1969" w:type="dxa"/>
            <w:tcBorders>
              <w:top w:val="nil"/>
              <w:left w:val="nil"/>
              <w:bottom w:val="single" w:color="000000" w:sz="12" w:space="0"/>
              <w:right w:val="nil"/>
            </w:tcBorders>
            <w:shd w:val="clear" w:color="auto" w:fill="FFFFFF"/>
            <w:vAlign w:val="top"/>
          </w:tcPr>
          <w:p w14:paraId="12FF7692">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护理任务创建成功，自动分配给对应责任护士，系统消息通知</w:t>
            </w:r>
          </w:p>
        </w:tc>
      </w:tr>
    </w:tbl>
    <w:p w14:paraId="69089239">
      <w:pPr>
        <w:widowControl w:val="0"/>
        <w:adjustRightInd w:val="0"/>
        <w:snapToGrid w:val="0"/>
        <w:spacing w:after="0" w:line="360" w:lineRule="exact"/>
        <w:jc w:val="center"/>
        <w:rPr>
          <w:rFonts w:hint="eastAsia" w:ascii="Times New Roman" w:hAnsi="Times New Roman" w:eastAsia="宋体" w:cs="Times New Roman"/>
          <w:bCs/>
          <w:kern w:val="0"/>
          <w:sz w:val="21"/>
          <w:szCs w:val="24"/>
          <w:lang w:eastAsia="zh-CN"/>
        </w:rPr>
      </w:pPr>
      <w:r>
        <w:rPr>
          <w:rFonts w:hint="eastAsia" w:ascii="Times New Roman" w:hAnsi="Times New Roman" w:eastAsia="宋体" w:cs="Times New Roman"/>
          <w:bCs/>
          <w:kern w:val="0"/>
          <w:sz w:val="21"/>
          <w:szCs w:val="24"/>
          <w:lang w:eastAsia="zh-CN"/>
        </w:rPr>
        <w:br w:type="page"/>
      </w:r>
    </w:p>
    <w:p w14:paraId="3ACAC0DA">
      <w:pPr>
        <w:widowControl w:val="0"/>
        <w:spacing w:after="0" w:line="360" w:lineRule="exact"/>
        <w:jc w:val="right"/>
        <w:rPr>
          <w:rFonts w:hint="default" w:ascii="Calibri" w:hAnsi="Calibri" w:eastAsia="宋体" w:cs="Times New Roman"/>
          <w:kern w:val="2"/>
          <w:sz w:val="21"/>
          <w:szCs w:val="22"/>
          <w:lang w:val="en-US" w:eastAsia="zh-CN"/>
        </w:rPr>
      </w:pPr>
      <w:r>
        <w:rPr>
          <w:rFonts w:hint="eastAsia" w:ascii="Calibri" w:hAnsi="Calibri" w:eastAsia="宋体" w:cs="Times New Roman"/>
          <w:kern w:val="2"/>
          <w:sz w:val="21"/>
          <w:szCs w:val="22"/>
          <w:lang w:val="en-US" w:eastAsia="zh-CN"/>
        </w:rPr>
        <w:t>续表6.1</w:t>
      </w:r>
    </w:p>
    <w:tbl>
      <w:tblPr>
        <w:tblStyle w:val="26"/>
        <w:tblW w:w="441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716"/>
        <w:gridCol w:w="1074"/>
        <w:gridCol w:w="1314"/>
        <w:gridCol w:w="1971"/>
        <w:gridCol w:w="1971"/>
        <w:gridCol w:w="1969"/>
      </w:tblGrid>
      <w:tr w14:paraId="41D02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1360" w:hRule="atLeast"/>
          <w:jc w:val="center"/>
        </w:trPr>
        <w:tc>
          <w:tcPr>
            <w:tcW w:w="716" w:type="dxa"/>
            <w:tcBorders>
              <w:top w:val="single" w:color="000000" w:sz="12" w:space="0"/>
              <w:left w:val="nil"/>
              <w:bottom w:val="single" w:color="000000" w:sz="8" w:space="0"/>
              <w:right w:val="nil"/>
              <w:tl2br w:val="nil"/>
            </w:tcBorders>
            <w:shd w:val="clear" w:color="auto" w:fill="FFFFFF"/>
            <w:vAlign w:val="top"/>
          </w:tcPr>
          <w:p w14:paraId="273D44EC">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用例编号</w:t>
            </w:r>
          </w:p>
        </w:tc>
        <w:tc>
          <w:tcPr>
            <w:tcW w:w="1074" w:type="dxa"/>
            <w:tcBorders>
              <w:top w:val="single" w:color="000000" w:sz="12" w:space="0"/>
              <w:left w:val="nil"/>
              <w:bottom w:val="single" w:color="000000" w:sz="8" w:space="0"/>
              <w:right w:val="nil"/>
            </w:tcBorders>
            <w:shd w:val="clear" w:color="auto" w:fill="FFFFFF"/>
            <w:vAlign w:val="top"/>
          </w:tcPr>
          <w:p w14:paraId="7489C79B">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测试用例</w:t>
            </w:r>
          </w:p>
        </w:tc>
        <w:tc>
          <w:tcPr>
            <w:tcW w:w="1314" w:type="dxa"/>
            <w:tcBorders>
              <w:top w:val="single" w:color="000000" w:sz="12" w:space="0"/>
              <w:left w:val="nil"/>
              <w:bottom w:val="single" w:color="000000" w:sz="8" w:space="0"/>
              <w:right w:val="nil"/>
            </w:tcBorders>
            <w:shd w:val="clear" w:color="auto" w:fill="FFFFFF"/>
            <w:vAlign w:val="top"/>
          </w:tcPr>
          <w:p w14:paraId="64BB7626">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前置条件</w:t>
            </w:r>
          </w:p>
        </w:tc>
        <w:tc>
          <w:tcPr>
            <w:tcW w:w="1971" w:type="dxa"/>
            <w:tcBorders>
              <w:top w:val="single" w:color="000000" w:sz="12" w:space="0"/>
              <w:left w:val="nil"/>
              <w:bottom w:val="single" w:color="000000" w:sz="8" w:space="0"/>
              <w:right w:val="nil"/>
            </w:tcBorders>
            <w:shd w:val="clear" w:color="auto" w:fill="FFFFFF"/>
            <w:vAlign w:val="top"/>
          </w:tcPr>
          <w:p w14:paraId="06B07EED">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测试步骤</w:t>
            </w:r>
          </w:p>
        </w:tc>
        <w:tc>
          <w:tcPr>
            <w:tcW w:w="1971" w:type="dxa"/>
            <w:tcBorders>
              <w:top w:val="single" w:color="000000" w:sz="12" w:space="0"/>
              <w:left w:val="nil"/>
              <w:bottom w:val="single" w:color="000000" w:sz="8" w:space="0"/>
              <w:right w:val="nil"/>
            </w:tcBorders>
            <w:shd w:val="clear" w:color="auto" w:fill="FFFFFF"/>
            <w:vAlign w:val="top"/>
          </w:tcPr>
          <w:p w14:paraId="3C020BE3">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预期结果</w:t>
            </w:r>
          </w:p>
        </w:tc>
        <w:tc>
          <w:tcPr>
            <w:tcW w:w="1969" w:type="dxa"/>
            <w:tcBorders>
              <w:top w:val="single" w:color="000000" w:sz="12" w:space="0"/>
              <w:left w:val="nil"/>
              <w:bottom w:val="single" w:color="000000" w:sz="8" w:space="0"/>
              <w:right w:val="nil"/>
            </w:tcBorders>
            <w:shd w:val="clear" w:color="auto" w:fill="FFFFFF"/>
            <w:vAlign w:val="top"/>
          </w:tcPr>
          <w:p w14:paraId="358EC960">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实际结果</w:t>
            </w:r>
          </w:p>
        </w:tc>
      </w:tr>
      <w:tr w14:paraId="3934F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tcPr>
            <w:tcW w:w="716" w:type="dxa"/>
            <w:tcBorders>
              <w:top w:val="single" w:color="000000" w:sz="8" w:space="0"/>
              <w:left w:val="nil"/>
              <w:bottom w:val="nil"/>
              <w:right w:val="nil"/>
            </w:tcBorders>
            <w:shd w:val="clear" w:color="auto" w:fill="FFFFFF"/>
            <w:vAlign w:val="top"/>
          </w:tcPr>
          <w:p w14:paraId="6A6ADE33">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DOC-010</w:t>
            </w:r>
          </w:p>
        </w:tc>
        <w:tc>
          <w:tcPr>
            <w:tcW w:w="1074" w:type="dxa"/>
            <w:tcBorders>
              <w:top w:val="single" w:color="000000" w:sz="8" w:space="0"/>
              <w:left w:val="nil"/>
              <w:bottom w:val="nil"/>
              <w:right w:val="nil"/>
            </w:tcBorders>
            <w:shd w:val="clear" w:color="auto" w:fill="FFFFFF"/>
            <w:vAlign w:val="top"/>
          </w:tcPr>
          <w:p w14:paraId="20DB2831">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医嘱任务跟踪查看</w:t>
            </w:r>
          </w:p>
        </w:tc>
        <w:tc>
          <w:tcPr>
            <w:tcW w:w="1314" w:type="dxa"/>
            <w:tcBorders>
              <w:top w:val="single" w:color="000000" w:sz="8" w:space="0"/>
              <w:left w:val="nil"/>
              <w:bottom w:val="nil"/>
              <w:right w:val="nil"/>
            </w:tcBorders>
            <w:shd w:val="clear" w:color="auto" w:fill="FFFFFF"/>
            <w:vAlign w:val="top"/>
          </w:tcPr>
          <w:p w14:paraId="12A1953A">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医生用户已登录，已开具有医嘱</w:t>
            </w:r>
          </w:p>
        </w:tc>
        <w:tc>
          <w:tcPr>
            <w:tcW w:w="1971" w:type="dxa"/>
            <w:tcBorders>
              <w:top w:val="single" w:color="000000" w:sz="8" w:space="0"/>
              <w:left w:val="nil"/>
              <w:bottom w:val="nil"/>
              <w:right w:val="nil"/>
            </w:tcBorders>
            <w:shd w:val="clear" w:color="auto" w:fill="FFFFFF"/>
            <w:vAlign w:val="top"/>
          </w:tcPr>
          <w:p w14:paraId="5BE6991A">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1. 进入"医嘱跟踪"菜单&lt;br&gt;2. 查看任务执行状态</w:t>
            </w:r>
          </w:p>
        </w:tc>
        <w:tc>
          <w:tcPr>
            <w:tcW w:w="1971" w:type="dxa"/>
            <w:tcBorders>
              <w:top w:val="single" w:color="000000" w:sz="8" w:space="0"/>
              <w:left w:val="nil"/>
              <w:bottom w:val="nil"/>
              <w:right w:val="nil"/>
            </w:tcBorders>
            <w:shd w:val="clear" w:color="auto" w:fill="FFFFFF"/>
            <w:vAlign w:val="top"/>
          </w:tcPr>
          <w:p w14:paraId="388C5BC7">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显示所有已开具医嘱任务，显示执行状态、完成人、完成时间</w:t>
            </w:r>
          </w:p>
        </w:tc>
        <w:tc>
          <w:tcPr>
            <w:tcW w:w="1969" w:type="dxa"/>
            <w:tcBorders>
              <w:top w:val="single" w:color="000000" w:sz="8" w:space="0"/>
              <w:left w:val="nil"/>
              <w:bottom w:val="nil"/>
              <w:right w:val="nil"/>
            </w:tcBorders>
            <w:shd w:val="clear" w:color="auto" w:fill="FFFFFF"/>
            <w:vAlign w:val="top"/>
          </w:tcPr>
          <w:p w14:paraId="7BA9B941">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显示所有已开具医嘱任务，显示执行状态、完成人、完成时间</w:t>
            </w:r>
          </w:p>
        </w:tc>
      </w:tr>
      <w:tr w14:paraId="30827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1009" w:hRule="atLeast"/>
          <w:jc w:val="center"/>
        </w:trPr>
        <w:tc>
          <w:tcPr>
            <w:tcW w:w="716" w:type="dxa"/>
            <w:tcBorders>
              <w:top w:val="nil"/>
              <w:left w:val="nil"/>
              <w:bottom w:val="nil"/>
              <w:right w:val="nil"/>
            </w:tcBorders>
            <w:shd w:val="clear" w:color="auto" w:fill="FFFFFF"/>
            <w:vAlign w:val="top"/>
          </w:tcPr>
          <w:p w14:paraId="40BE3D61">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DOC-011</w:t>
            </w:r>
          </w:p>
        </w:tc>
        <w:tc>
          <w:tcPr>
            <w:tcW w:w="1074" w:type="dxa"/>
            <w:tcBorders>
              <w:top w:val="nil"/>
              <w:left w:val="nil"/>
              <w:bottom w:val="nil"/>
              <w:right w:val="nil"/>
            </w:tcBorders>
            <w:shd w:val="clear" w:color="auto" w:fill="FFFFFF"/>
            <w:vAlign w:val="top"/>
          </w:tcPr>
          <w:p w14:paraId="5D457E10">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症状上报处理</w:t>
            </w:r>
          </w:p>
        </w:tc>
        <w:tc>
          <w:tcPr>
            <w:tcW w:w="1314" w:type="dxa"/>
            <w:tcBorders>
              <w:top w:val="nil"/>
              <w:left w:val="nil"/>
              <w:bottom w:val="nil"/>
              <w:right w:val="nil"/>
            </w:tcBorders>
            <w:shd w:val="clear" w:color="auto" w:fill="FFFFFF"/>
            <w:vAlign w:val="top"/>
          </w:tcPr>
          <w:p w14:paraId="4E02251F">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医生用户已登录，有患者上报症状待处理</w:t>
            </w:r>
          </w:p>
        </w:tc>
        <w:tc>
          <w:tcPr>
            <w:tcW w:w="1971" w:type="dxa"/>
            <w:tcBorders>
              <w:top w:val="nil"/>
              <w:left w:val="nil"/>
              <w:bottom w:val="nil"/>
              <w:right w:val="nil"/>
            </w:tcBorders>
            <w:shd w:val="clear" w:color="auto" w:fill="FFFFFF"/>
            <w:vAlign w:val="top"/>
          </w:tcPr>
          <w:p w14:paraId="4356F306">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1. 进入"症状处理"菜单&lt;br&gt;2. 点击待处理症状&lt;br&gt;3. 填写处理意见并确认</w:t>
            </w:r>
          </w:p>
        </w:tc>
        <w:tc>
          <w:tcPr>
            <w:tcW w:w="1971" w:type="dxa"/>
            <w:tcBorders>
              <w:top w:val="nil"/>
              <w:left w:val="nil"/>
              <w:bottom w:val="nil"/>
              <w:right w:val="nil"/>
            </w:tcBorders>
            <w:shd w:val="clear" w:color="auto" w:fill="FFFFFF"/>
            <w:vAlign w:val="top"/>
          </w:tcPr>
          <w:p w14:paraId="79B60212">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症状状态变更为"已处理"，处理意见同步至患者端和护士端</w:t>
            </w:r>
          </w:p>
        </w:tc>
        <w:tc>
          <w:tcPr>
            <w:tcW w:w="1969" w:type="dxa"/>
            <w:tcBorders>
              <w:top w:val="nil"/>
              <w:left w:val="nil"/>
              <w:bottom w:val="nil"/>
              <w:right w:val="nil"/>
            </w:tcBorders>
            <w:shd w:val="clear" w:color="auto" w:fill="FFFFFF"/>
            <w:vAlign w:val="top"/>
          </w:tcPr>
          <w:p w14:paraId="567A6506">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症状状态变更为"已处理"，处理意见同步至患者端和护士端</w:t>
            </w:r>
          </w:p>
        </w:tc>
      </w:tr>
      <w:tr w14:paraId="01AD1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854" w:hRule="atLeast"/>
          <w:jc w:val="center"/>
        </w:trPr>
        <w:tc>
          <w:tcPr>
            <w:tcW w:w="716" w:type="dxa"/>
            <w:tcBorders>
              <w:top w:val="nil"/>
              <w:left w:val="nil"/>
              <w:bottom w:val="nil"/>
              <w:right w:val="nil"/>
            </w:tcBorders>
            <w:shd w:val="clear" w:color="auto" w:fill="FFFFFF"/>
            <w:vAlign w:val="top"/>
          </w:tcPr>
          <w:p w14:paraId="5AD0A2D9">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DOC-012</w:t>
            </w:r>
          </w:p>
        </w:tc>
        <w:tc>
          <w:tcPr>
            <w:tcW w:w="1074" w:type="dxa"/>
            <w:tcBorders>
              <w:top w:val="nil"/>
              <w:left w:val="nil"/>
              <w:bottom w:val="nil"/>
              <w:right w:val="nil"/>
            </w:tcBorders>
            <w:shd w:val="clear" w:color="auto" w:fill="FFFFFF"/>
            <w:vAlign w:val="top"/>
          </w:tcPr>
          <w:p w14:paraId="6CFCC02B">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生命体征数据审阅</w:t>
            </w:r>
          </w:p>
        </w:tc>
        <w:tc>
          <w:tcPr>
            <w:tcW w:w="1314" w:type="dxa"/>
            <w:tcBorders>
              <w:top w:val="nil"/>
              <w:left w:val="nil"/>
              <w:bottom w:val="nil"/>
              <w:right w:val="nil"/>
            </w:tcBorders>
            <w:shd w:val="clear" w:color="auto" w:fill="FFFFFF"/>
            <w:vAlign w:val="top"/>
          </w:tcPr>
          <w:p w14:paraId="11BE3460">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医生用户已登录</w:t>
            </w:r>
          </w:p>
        </w:tc>
        <w:tc>
          <w:tcPr>
            <w:tcW w:w="1971" w:type="dxa"/>
            <w:tcBorders>
              <w:top w:val="nil"/>
              <w:left w:val="nil"/>
              <w:bottom w:val="nil"/>
              <w:right w:val="nil"/>
            </w:tcBorders>
            <w:shd w:val="clear" w:color="auto" w:fill="FFFFFF"/>
            <w:vAlign w:val="top"/>
          </w:tcPr>
          <w:p w14:paraId="516C4A6B">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1. 进入患者详情-生命体征标签&lt;br&gt;2. 切换查看趋势图</w:t>
            </w:r>
          </w:p>
        </w:tc>
        <w:tc>
          <w:tcPr>
            <w:tcW w:w="1971" w:type="dxa"/>
            <w:tcBorders>
              <w:top w:val="nil"/>
              <w:left w:val="nil"/>
              <w:bottom w:val="nil"/>
              <w:right w:val="nil"/>
            </w:tcBorders>
            <w:shd w:val="clear" w:color="auto" w:fill="FFFFFF"/>
            <w:vAlign w:val="top"/>
          </w:tcPr>
          <w:p w14:paraId="5C9C28CD">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以图表形式展示体温、血压、心率等体征24/72小时趋势曲线</w:t>
            </w:r>
          </w:p>
        </w:tc>
        <w:tc>
          <w:tcPr>
            <w:tcW w:w="1969" w:type="dxa"/>
            <w:tcBorders>
              <w:top w:val="nil"/>
              <w:left w:val="nil"/>
              <w:bottom w:val="nil"/>
              <w:right w:val="nil"/>
            </w:tcBorders>
            <w:shd w:val="clear" w:color="auto" w:fill="FFFFFF"/>
            <w:vAlign w:val="top"/>
          </w:tcPr>
          <w:p w14:paraId="72647278">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以图表形式展示体温、血压、心率等体征24/72小时趋势曲线</w:t>
            </w:r>
          </w:p>
        </w:tc>
      </w:tr>
      <w:tr w14:paraId="5371E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tcPr>
            <w:tcW w:w="716" w:type="dxa"/>
            <w:tcBorders>
              <w:top w:val="nil"/>
              <w:left w:val="nil"/>
              <w:bottom w:val="nil"/>
              <w:right w:val="nil"/>
            </w:tcBorders>
            <w:shd w:val="clear" w:color="auto" w:fill="FFFFFF"/>
            <w:vAlign w:val="top"/>
          </w:tcPr>
          <w:p w14:paraId="2B472706">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DOC-013</w:t>
            </w:r>
          </w:p>
        </w:tc>
        <w:tc>
          <w:tcPr>
            <w:tcW w:w="1074" w:type="dxa"/>
            <w:tcBorders>
              <w:top w:val="nil"/>
              <w:left w:val="nil"/>
              <w:bottom w:val="nil"/>
              <w:right w:val="nil"/>
            </w:tcBorders>
            <w:shd w:val="clear" w:color="auto" w:fill="FFFFFF"/>
            <w:vAlign w:val="top"/>
          </w:tcPr>
          <w:p w14:paraId="600BAD9E">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异常体征数据标记</w:t>
            </w:r>
          </w:p>
        </w:tc>
        <w:tc>
          <w:tcPr>
            <w:tcW w:w="1314" w:type="dxa"/>
            <w:tcBorders>
              <w:top w:val="nil"/>
              <w:left w:val="nil"/>
              <w:bottom w:val="nil"/>
              <w:right w:val="nil"/>
            </w:tcBorders>
            <w:shd w:val="clear" w:color="auto" w:fill="FFFFFF"/>
            <w:vAlign w:val="top"/>
          </w:tcPr>
          <w:p w14:paraId="3A31C98F">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医生用户已登录，体征数据存在异常</w:t>
            </w:r>
          </w:p>
        </w:tc>
        <w:tc>
          <w:tcPr>
            <w:tcW w:w="1971" w:type="dxa"/>
            <w:tcBorders>
              <w:top w:val="nil"/>
              <w:left w:val="nil"/>
              <w:bottom w:val="nil"/>
              <w:right w:val="nil"/>
            </w:tcBorders>
            <w:shd w:val="clear" w:color="auto" w:fill="FFFFFF"/>
            <w:vAlign w:val="top"/>
          </w:tcPr>
          <w:p w14:paraId="141B40DA">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1. 点击异常体征数据点&lt;br&gt;2. 选择"标记关注"，填写备注</w:t>
            </w:r>
          </w:p>
        </w:tc>
        <w:tc>
          <w:tcPr>
            <w:tcW w:w="1971" w:type="dxa"/>
            <w:tcBorders>
              <w:top w:val="nil"/>
              <w:left w:val="nil"/>
              <w:bottom w:val="nil"/>
              <w:right w:val="nil"/>
            </w:tcBorders>
            <w:shd w:val="clear" w:color="auto" w:fill="FFFFFF"/>
            <w:vAlign w:val="top"/>
          </w:tcPr>
          <w:p w14:paraId="3E60AD8F">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数据点标红高亮，添加医生备注信息，护士端收到关注提醒</w:t>
            </w:r>
          </w:p>
        </w:tc>
        <w:tc>
          <w:tcPr>
            <w:tcW w:w="1969" w:type="dxa"/>
            <w:tcBorders>
              <w:top w:val="nil"/>
              <w:left w:val="nil"/>
              <w:bottom w:val="nil"/>
              <w:right w:val="nil"/>
            </w:tcBorders>
            <w:shd w:val="clear" w:color="auto" w:fill="FFFFFF"/>
            <w:vAlign w:val="top"/>
          </w:tcPr>
          <w:p w14:paraId="2D0D9477">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数据点标红高亮，添加医生备注信息，护士端收到关注提醒</w:t>
            </w:r>
          </w:p>
        </w:tc>
      </w:tr>
      <w:tr w14:paraId="09911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tcPr>
            <w:tcW w:w="716" w:type="dxa"/>
            <w:tcBorders>
              <w:top w:val="nil"/>
              <w:left w:val="nil"/>
              <w:bottom w:val="nil"/>
              <w:right w:val="nil"/>
            </w:tcBorders>
            <w:shd w:val="clear" w:color="auto" w:fill="FFFFFF"/>
            <w:vAlign w:val="top"/>
          </w:tcPr>
          <w:p w14:paraId="67BD63CC">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DOC-014</w:t>
            </w:r>
          </w:p>
        </w:tc>
        <w:tc>
          <w:tcPr>
            <w:tcW w:w="1074" w:type="dxa"/>
            <w:tcBorders>
              <w:top w:val="nil"/>
              <w:left w:val="nil"/>
              <w:bottom w:val="nil"/>
              <w:right w:val="nil"/>
            </w:tcBorders>
            <w:shd w:val="clear" w:color="auto" w:fill="FFFFFF"/>
            <w:vAlign w:val="top"/>
          </w:tcPr>
          <w:p w14:paraId="44731DFC">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预警消息接收提醒</w:t>
            </w:r>
          </w:p>
        </w:tc>
        <w:tc>
          <w:tcPr>
            <w:tcW w:w="1314" w:type="dxa"/>
            <w:tcBorders>
              <w:top w:val="nil"/>
              <w:left w:val="nil"/>
              <w:bottom w:val="nil"/>
              <w:right w:val="nil"/>
            </w:tcBorders>
            <w:shd w:val="clear" w:color="auto" w:fill="FFFFFF"/>
            <w:vAlign w:val="top"/>
          </w:tcPr>
          <w:p w14:paraId="2209B4E0">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医生用户已登录，负责患者出现高风险</w:t>
            </w:r>
          </w:p>
        </w:tc>
        <w:tc>
          <w:tcPr>
            <w:tcW w:w="1971" w:type="dxa"/>
            <w:tcBorders>
              <w:top w:val="nil"/>
              <w:left w:val="nil"/>
              <w:bottom w:val="nil"/>
              <w:right w:val="nil"/>
            </w:tcBorders>
            <w:shd w:val="clear" w:color="auto" w:fill="FFFFFF"/>
            <w:vAlign w:val="top"/>
          </w:tcPr>
          <w:p w14:paraId="3ECC6881">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1. 患者评估提交触发高风险预警&lt;br&gt;2. 查看医生工作台</w:t>
            </w:r>
          </w:p>
        </w:tc>
        <w:tc>
          <w:tcPr>
            <w:tcW w:w="1971" w:type="dxa"/>
            <w:tcBorders>
              <w:top w:val="nil"/>
              <w:left w:val="nil"/>
              <w:bottom w:val="nil"/>
              <w:right w:val="nil"/>
            </w:tcBorders>
            <w:shd w:val="clear" w:color="auto" w:fill="FFFFFF"/>
            <w:vAlign w:val="top"/>
          </w:tcPr>
          <w:p w14:paraId="39311D12">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顶部导航栏预警图标显示红点数字，声音/弹窗提醒新预警消息</w:t>
            </w:r>
          </w:p>
        </w:tc>
        <w:tc>
          <w:tcPr>
            <w:tcW w:w="1969" w:type="dxa"/>
            <w:tcBorders>
              <w:top w:val="nil"/>
              <w:left w:val="nil"/>
              <w:bottom w:val="nil"/>
              <w:right w:val="nil"/>
            </w:tcBorders>
            <w:shd w:val="clear" w:color="auto" w:fill="FFFFFF"/>
            <w:vAlign w:val="top"/>
          </w:tcPr>
          <w:p w14:paraId="50FDC025">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顶部导航栏预警图标显示红点数字，声音/弹窗提醒新预警消息</w:t>
            </w:r>
          </w:p>
        </w:tc>
      </w:tr>
      <w:tr w14:paraId="0D7B3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tcPr>
            <w:tcW w:w="716" w:type="dxa"/>
            <w:tcBorders>
              <w:top w:val="nil"/>
              <w:left w:val="nil"/>
              <w:bottom w:val="single" w:color="000000" w:sz="12" w:space="0"/>
              <w:right w:val="nil"/>
            </w:tcBorders>
            <w:shd w:val="clear" w:color="auto" w:fill="FFFFFF"/>
            <w:vAlign w:val="top"/>
          </w:tcPr>
          <w:p w14:paraId="06CA2B8A">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DOC-015</w:t>
            </w:r>
          </w:p>
        </w:tc>
        <w:tc>
          <w:tcPr>
            <w:tcW w:w="1074" w:type="dxa"/>
            <w:tcBorders>
              <w:top w:val="nil"/>
              <w:left w:val="nil"/>
              <w:bottom w:val="single" w:color="000000" w:sz="12" w:space="0"/>
              <w:right w:val="nil"/>
            </w:tcBorders>
            <w:shd w:val="clear" w:color="auto" w:fill="FFFFFF"/>
            <w:vAlign w:val="top"/>
          </w:tcPr>
          <w:p w14:paraId="21526DEE">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预警消息处理跟踪</w:t>
            </w:r>
          </w:p>
        </w:tc>
        <w:tc>
          <w:tcPr>
            <w:tcW w:w="1314" w:type="dxa"/>
            <w:tcBorders>
              <w:top w:val="nil"/>
              <w:left w:val="nil"/>
              <w:bottom w:val="single" w:color="000000" w:sz="12" w:space="0"/>
              <w:right w:val="nil"/>
            </w:tcBorders>
            <w:shd w:val="clear" w:color="auto" w:fill="FFFFFF"/>
            <w:vAlign w:val="top"/>
          </w:tcPr>
          <w:p w14:paraId="717DCEF1">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医生用户已登录，存在未处理预警</w:t>
            </w:r>
          </w:p>
        </w:tc>
        <w:tc>
          <w:tcPr>
            <w:tcW w:w="1971" w:type="dxa"/>
            <w:tcBorders>
              <w:top w:val="nil"/>
              <w:left w:val="nil"/>
              <w:bottom w:val="single" w:color="000000" w:sz="12" w:space="0"/>
              <w:right w:val="nil"/>
            </w:tcBorders>
            <w:shd w:val="clear" w:color="auto" w:fill="FFFFFF"/>
            <w:vAlign w:val="top"/>
          </w:tcPr>
          <w:p w14:paraId="46799828">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1. 点击预警消息图标&lt;br&gt;2. 查看预警列表&lt;br&gt;3. 标记"已关注"并填写干预方案</w:t>
            </w:r>
          </w:p>
        </w:tc>
        <w:tc>
          <w:tcPr>
            <w:tcW w:w="1971" w:type="dxa"/>
            <w:tcBorders>
              <w:top w:val="nil"/>
              <w:left w:val="nil"/>
              <w:bottom w:val="single" w:color="000000" w:sz="12" w:space="0"/>
              <w:right w:val="nil"/>
            </w:tcBorders>
            <w:shd w:val="clear" w:color="auto" w:fill="FFFFFF"/>
            <w:vAlign w:val="top"/>
          </w:tcPr>
          <w:p w14:paraId="4B299014">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预警状态变更为"已处理"，干预方案存入患者诊疗记录</w:t>
            </w:r>
          </w:p>
        </w:tc>
        <w:tc>
          <w:tcPr>
            <w:tcW w:w="1969" w:type="dxa"/>
            <w:tcBorders>
              <w:top w:val="nil"/>
              <w:left w:val="nil"/>
              <w:bottom w:val="single" w:color="000000" w:sz="12" w:space="0"/>
              <w:right w:val="nil"/>
            </w:tcBorders>
            <w:shd w:val="clear" w:color="auto" w:fill="FFFFFF"/>
            <w:vAlign w:val="top"/>
          </w:tcPr>
          <w:p w14:paraId="1BB01283">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预警状态变更为"已处理"，干预方案存入患者诊疗记录</w:t>
            </w:r>
          </w:p>
        </w:tc>
      </w:tr>
    </w:tbl>
    <w:p w14:paraId="64D5F33A">
      <w:pPr>
        <w:keepNext w:val="0"/>
        <w:keepLines w:val="0"/>
        <w:pageBreakBefore w:val="0"/>
        <w:widowControl/>
        <w:kinsoku/>
        <w:wordWrap/>
        <w:overflowPunct/>
        <w:topLinePunct w:val="0"/>
        <w:autoSpaceDE/>
        <w:autoSpaceDN/>
        <w:bidi w:val="0"/>
        <w:adjustRightInd/>
        <w:snapToGrid/>
        <w:spacing w:after="0" w:line="180" w:lineRule="exact"/>
        <w:textAlignment w:val="auto"/>
        <w:rPr>
          <w:lang w:eastAsia="zh-CN"/>
        </w:rPr>
      </w:pPr>
      <w:r>
        <w:rPr>
          <w:lang w:eastAsia="zh-CN"/>
        </w:rPr>
        <w:t xml:space="preserve"> </w:t>
      </w:r>
      <w:bookmarkStart w:id="88" w:name="_Toc21405"/>
    </w:p>
    <w:p w14:paraId="6896EB3C">
      <w:pPr>
        <w:keepNext w:val="0"/>
        <w:keepLines w:val="0"/>
        <w:pageBreakBefore w:val="0"/>
        <w:widowControl w:val="0"/>
        <w:kinsoku/>
        <w:wordWrap/>
        <w:overflowPunct/>
        <w:topLinePunct w:val="0"/>
        <w:autoSpaceDE/>
        <w:autoSpaceDN/>
        <w:bidi w:val="0"/>
        <w:adjustRightInd w:val="0"/>
        <w:snapToGrid w:val="0"/>
        <w:spacing w:after="0" w:line="180" w:lineRule="exact"/>
        <w:ind w:firstLine="480" w:firstLineChars="200"/>
        <w:jc w:val="both"/>
        <w:textAlignment w:val="auto"/>
        <w:rPr>
          <w:rFonts w:hint="eastAsia" w:ascii="Times New Roman" w:hAnsi="Times New Roman" w:eastAsia="宋体" w:cs="Times New Roman"/>
          <w:bCs/>
          <w:kern w:val="0"/>
          <w:sz w:val="24"/>
          <w:szCs w:val="24"/>
          <w:lang w:eastAsia="zh-CN"/>
        </w:rPr>
      </w:pPr>
    </w:p>
    <w:p w14:paraId="533B27E9">
      <w:pPr>
        <w:widowControl w:val="0"/>
        <w:adjustRightInd w:val="0"/>
        <w:snapToGrid w:val="0"/>
        <w:spacing w:after="0" w:line="360" w:lineRule="exact"/>
        <w:ind w:firstLine="480" w:firstLineChars="200"/>
        <w:jc w:val="both"/>
        <w:rPr>
          <w:rFonts w:hint="eastAsia" w:ascii="Times New Roman" w:hAnsi="Times New Roman" w:eastAsia="宋体" w:cs="Times New Roman"/>
          <w:bCs/>
          <w:kern w:val="0"/>
          <w:sz w:val="24"/>
          <w:szCs w:val="24"/>
          <w:lang w:eastAsia="zh-CN"/>
        </w:rPr>
      </w:pPr>
      <w:r>
        <w:rPr>
          <w:rFonts w:hint="eastAsia" w:ascii="Times New Roman" w:hAnsi="Times New Roman" w:eastAsia="宋体" w:cs="Times New Roman"/>
          <w:bCs/>
          <w:kern w:val="0"/>
          <w:sz w:val="24"/>
          <w:szCs w:val="24"/>
          <w:lang w:eastAsia="zh-CN"/>
        </w:rPr>
        <w:t>（2）护士模块测试</w:t>
      </w:r>
      <w:bookmarkEnd w:id="88"/>
    </w:p>
    <w:p w14:paraId="1F7702D1">
      <w:pPr>
        <w:widowControl w:val="0"/>
        <w:adjustRightInd w:val="0"/>
        <w:snapToGrid w:val="0"/>
        <w:spacing w:after="0" w:line="360" w:lineRule="exact"/>
        <w:ind w:firstLine="480" w:firstLineChars="200"/>
        <w:jc w:val="both"/>
        <w:rPr>
          <w:rFonts w:hint="default" w:ascii="Times New Roman" w:hAnsi="Times New Roman" w:eastAsia="宋体" w:cs="Times New Roman"/>
          <w:bCs/>
          <w:kern w:val="0"/>
          <w:sz w:val="24"/>
          <w:szCs w:val="24"/>
          <w:lang w:val="en-US" w:eastAsia="zh-CN"/>
        </w:rPr>
      </w:pPr>
      <w:r>
        <w:rPr>
          <w:rFonts w:hint="eastAsia" w:ascii="Times New Roman" w:hAnsi="Times New Roman" w:eastAsia="宋体" w:cs="Times New Roman"/>
          <w:bCs/>
          <w:kern w:val="0"/>
          <w:sz w:val="24"/>
          <w:szCs w:val="24"/>
          <w:lang w:eastAsia="zh-CN"/>
        </w:rPr>
        <w:t>护士功能模块覆盖生命体征采集、护理任务执行、床位管理、患者护理、预警响应、症状上报等临床护理工作流程。</w:t>
      </w:r>
      <w:r>
        <w:rPr>
          <w:rFonts w:hint="eastAsia" w:ascii="Times New Roman" w:hAnsi="Times New Roman" w:eastAsia="宋体" w:cs="Times New Roman"/>
          <w:bCs/>
          <w:kern w:val="0"/>
          <w:sz w:val="24"/>
          <w:szCs w:val="24"/>
          <w:lang w:val="en-US" w:eastAsia="zh-CN"/>
        </w:rPr>
        <w:t>如表6.2所示</w:t>
      </w:r>
    </w:p>
    <w:p w14:paraId="25989FAF">
      <w:pPr>
        <w:keepNext w:val="0"/>
        <w:keepLines w:val="0"/>
        <w:pageBreakBefore w:val="0"/>
        <w:widowControl w:val="0"/>
        <w:kinsoku/>
        <w:wordWrap/>
        <w:overflowPunct/>
        <w:topLinePunct w:val="0"/>
        <w:autoSpaceDE/>
        <w:autoSpaceDN/>
        <w:bidi w:val="0"/>
        <w:adjustRightInd w:val="0"/>
        <w:snapToGrid w:val="0"/>
        <w:spacing w:after="0" w:line="180" w:lineRule="exact"/>
        <w:ind w:firstLine="480" w:firstLineChars="200"/>
        <w:jc w:val="both"/>
        <w:textAlignment w:val="auto"/>
        <w:rPr>
          <w:rFonts w:hint="eastAsia" w:ascii="Times New Roman" w:hAnsi="Times New Roman" w:eastAsia="宋体" w:cs="Times New Roman"/>
          <w:bCs/>
          <w:kern w:val="0"/>
          <w:sz w:val="24"/>
          <w:szCs w:val="24"/>
          <w:lang w:eastAsia="zh-CN"/>
        </w:rPr>
      </w:pPr>
    </w:p>
    <w:p w14:paraId="33B3D85B">
      <w:pPr>
        <w:widowControl w:val="0"/>
        <w:spacing w:after="0" w:line="360" w:lineRule="exact"/>
        <w:ind w:firstLine="482"/>
        <w:jc w:val="center"/>
        <w:rPr>
          <w:rFonts w:ascii="Times New Roman" w:hAnsi="Times New Roman" w:eastAsia="宋体" w:cs="Times New Roman"/>
          <w:color w:val="000000"/>
          <w:kern w:val="2"/>
          <w:sz w:val="21"/>
          <w:szCs w:val="22"/>
          <w:lang w:val="en-US" w:eastAsia="zh-CN"/>
        </w:rPr>
      </w:pPr>
      <w:r>
        <w:rPr>
          <w:lang w:eastAsia="zh-CN"/>
        </w:rPr>
        <w:t xml:space="preserve"> </w:t>
      </w:r>
      <w:r>
        <w:rPr>
          <w:rFonts w:hint="eastAsia" w:ascii="Times New Roman" w:hAnsi="Times New Roman" w:eastAsia="宋体" w:cs="Times New Roman"/>
          <w:color w:val="000000"/>
          <w:kern w:val="2"/>
          <w:sz w:val="21"/>
          <w:szCs w:val="22"/>
          <w:lang w:val="en-US" w:eastAsia="zh-CN"/>
        </w:rPr>
        <w:t>表6.2</w:t>
      </w:r>
      <w:r>
        <w:rPr>
          <w:rFonts w:ascii="Times New Roman" w:hAnsi="Times New Roman" w:eastAsia="宋体" w:cs="Times New Roman"/>
          <w:color w:val="000000"/>
          <w:kern w:val="2"/>
          <w:sz w:val="21"/>
          <w:szCs w:val="22"/>
          <w:lang w:val="en-US" w:eastAsia="zh-CN"/>
        </w:rPr>
        <w:t xml:space="preserve"> </w:t>
      </w:r>
      <w:r>
        <w:rPr>
          <w:rFonts w:hint="eastAsia" w:ascii="Times New Roman" w:hAnsi="Times New Roman" w:eastAsia="宋体" w:cs="Times New Roman"/>
          <w:color w:val="000000"/>
          <w:kern w:val="2"/>
          <w:sz w:val="21"/>
          <w:szCs w:val="22"/>
          <w:lang w:val="en-US" w:eastAsia="zh-CN"/>
        </w:rPr>
        <w:t>护士模块测试用例表</w:t>
      </w:r>
    </w:p>
    <w:tbl>
      <w:tblPr>
        <w:tblStyle w:val="26"/>
        <w:tblW w:w="441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720"/>
        <w:gridCol w:w="1021"/>
        <w:gridCol w:w="1323"/>
        <w:gridCol w:w="2104"/>
        <w:gridCol w:w="1924"/>
        <w:gridCol w:w="1923"/>
      </w:tblGrid>
      <w:tr w14:paraId="65A39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jc w:val="center"/>
        </w:trPr>
        <w:tc>
          <w:tcPr>
            <w:tcW w:w="399" w:type="pct"/>
            <w:tcBorders>
              <w:top w:val="single" w:color="000000" w:sz="12" w:space="0"/>
              <w:left w:val="nil"/>
              <w:bottom w:val="single" w:color="000000" w:sz="8" w:space="0"/>
              <w:right w:val="nil"/>
              <w:tl2br w:val="nil"/>
            </w:tcBorders>
            <w:shd w:val="clear" w:color="auto" w:fill="FFFFFF"/>
          </w:tcPr>
          <w:p w14:paraId="157FD907">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用例编号</w:t>
            </w:r>
          </w:p>
        </w:tc>
        <w:tc>
          <w:tcPr>
            <w:tcW w:w="566" w:type="pct"/>
            <w:tcBorders>
              <w:top w:val="single" w:color="000000" w:sz="12" w:space="0"/>
              <w:left w:val="nil"/>
              <w:bottom w:val="single" w:color="000000" w:sz="8" w:space="0"/>
              <w:right w:val="nil"/>
            </w:tcBorders>
            <w:shd w:val="clear" w:color="auto" w:fill="FFFFFF"/>
          </w:tcPr>
          <w:p w14:paraId="64B59D55">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测试用例</w:t>
            </w:r>
          </w:p>
        </w:tc>
        <w:tc>
          <w:tcPr>
            <w:tcW w:w="733" w:type="pct"/>
            <w:tcBorders>
              <w:top w:val="single" w:color="000000" w:sz="12" w:space="0"/>
              <w:left w:val="nil"/>
              <w:bottom w:val="single" w:color="000000" w:sz="8" w:space="0"/>
              <w:right w:val="nil"/>
            </w:tcBorders>
            <w:shd w:val="clear" w:color="auto" w:fill="FFFFFF"/>
          </w:tcPr>
          <w:p w14:paraId="2661C423">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前置条件</w:t>
            </w:r>
          </w:p>
        </w:tc>
        <w:tc>
          <w:tcPr>
            <w:tcW w:w="1166" w:type="pct"/>
            <w:tcBorders>
              <w:top w:val="single" w:color="000000" w:sz="12" w:space="0"/>
              <w:left w:val="nil"/>
              <w:bottom w:val="single" w:color="000000" w:sz="8" w:space="0"/>
              <w:right w:val="nil"/>
            </w:tcBorders>
            <w:shd w:val="clear" w:color="auto" w:fill="FFFFFF"/>
          </w:tcPr>
          <w:p w14:paraId="0FAE28AB">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测试步骤</w:t>
            </w:r>
          </w:p>
        </w:tc>
        <w:tc>
          <w:tcPr>
            <w:tcW w:w="1067" w:type="pct"/>
            <w:tcBorders>
              <w:top w:val="single" w:color="000000" w:sz="12" w:space="0"/>
              <w:left w:val="nil"/>
              <w:bottom w:val="single" w:color="000000" w:sz="8" w:space="0"/>
              <w:right w:val="nil"/>
            </w:tcBorders>
            <w:shd w:val="clear" w:color="auto" w:fill="FFFFFF"/>
          </w:tcPr>
          <w:p w14:paraId="275AD335">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预期结果</w:t>
            </w:r>
          </w:p>
        </w:tc>
        <w:tc>
          <w:tcPr>
            <w:tcW w:w="1066" w:type="pct"/>
            <w:tcBorders>
              <w:top w:val="single" w:color="000000" w:sz="12" w:space="0"/>
              <w:left w:val="nil"/>
              <w:bottom w:val="single" w:color="000000" w:sz="8" w:space="0"/>
              <w:right w:val="nil"/>
            </w:tcBorders>
            <w:shd w:val="clear" w:color="auto" w:fill="FFFFFF"/>
          </w:tcPr>
          <w:p w14:paraId="62655CBD">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实际结果</w:t>
            </w:r>
          </w:p>
        </w:tc>
      </w:tr>
      <w:tr w14:paraId="1FACE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tcPr>
            <w:tcW w:w="399" w:type="pct"/>
            <w:tcBorders>
              <w:top w:val="single" w:color="000000" w:sz="8" w:space="0"/>
              <w:left w:val="nil"/>
              <w:bottom w:val="nil"/>
              <w:right w:val="nil"/>
            </w:tcBorders>
            <w:shd w:val="clear" w:color="auto" w:fill="FFFFFF"/>
          </w:tcPr>
          <w:p w14:paraId="503AF6E1">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NUR-001</w:t>
            </w:r>
          </w:p>
        </w:tc>
        <w:tc>
          <w:tcPr>
            <w:tcW w:w="566" w:type="pct"/>
            <w:tcBorders>
              <w:top w:val="single" w:color="000000" w:sz="8" w:space="0"/>
              <w:left w:val="nil"/>
              <w:bottom w:val="nil"/>
              <w:right w:val="nil"/>
            </w:tcBorders>
            <w:shd w:val="clear" w:color="auto" w:fill="FFFFFF"/>
          </w:tcPr>
          <w:p w14:paraId="011DEC49">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查看本科室患者列表</w:t>
            </w:r>
          </w:p>
        </w:tc>
        <w:tc>
          <w:tcPr>
            <w:tcW w:w="733" w:type="pct"/>
            <w:tcBorders>
              <w:top w:val="single" w:color="000000" w:sz="8" w:space="0"/>
              <w:left w:val="nil"/>
              <w:bottom w:val="nil"/>
              <w:right w:val="nil"/>
            </w:tcBorders>
            <w:shd w:val="clear" w:color="auto" w:fill="FFFFFF"/>
          </w:tcPr>
          <w:p w14:paraId="73FE5820">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心内科护士用户已登录</w:t>
            </w:r>
          </w:p>
        </w:tc>
        <w:tc>
          <w:tcPr>
            <w:tcW w:w="1166" w:type="pct"/>
            <w:tcBorders>
              <w:top w:val="single" w:color="000000" w:sz="8" w:space="0"/>
              <w:left w:val="nil"/>
              <w:bottom w:val="nil"/>
              <w:right w:val="nil"/>
            </w:tcBorders>
            <w:shd w:val="clear" w:color="auto" w:fill="FFFFFF"/>
          </w:tcPr>
          <w:p w14:paraId="7F87B8E3">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1. 进入"患者管理"菜单</w:t>
            </w:r>
          </w:p>
        </w:tc>
        <w:tc>
          <w:tcPr>
            <w:tcW w:w="1067" w:type="pct"/>
            <w:tcBorders>
              <w:top w:val="single" w:color="000000" w:sz="8" w:space="0"/>
              <w:left w:val="nil"/>
              <w:bottom w:val="nil"/>
              <w:right w:val="nil"/>
            </w:tcBorders>
            <w:shd w:val="clear" w:color="auto" w:fill="FFFFFF"/>
          </w:tcPr>
          <w:p w14:paraId="14CCCC30">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显示心内科科室所有在院患者列表，按床号排序显示</w:t>
            </w:r>
          </w:p>
        </w:tc>
        <w:tc>
          <w:tcPr>
            <w:tcW w:w="1066" w:type="pct"/>
            <w:tcBorders>
              <w:top w:val="single" w:color="000000" w:sz="8" w:space="0"/>
              <w:left w:val="nil"/>
              <w:bottom w:val="nil"/>
              <w:right w:val="nil"/>
            </w:tcBorders>
            <w:shd w:val="clear" w:color="auto" w:fill="FFFFFF"/>
          </w:tcPr>
          <w:p w14:paraId="0FC1FA53">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显示心内科科室所有在院患者列表，按床号排序显示</w:t>
            </w:r>
          </w:p>
        </w:tc>
      </w:tr>
      <w:tr w14:paraId="4F3DC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tcPr>
            <w:tcW w:w="399" w:type="pct"/>
            <w:tcBorders>
              <w:top w:val="nil"/>
              <w:left w:val="nil"/>
              <w:bottom w:val="nil"/>
              <w:right w:val="nil"/>
            </w:tcBorders>
            <w:shd w:val="clear" w:color="auto" w:fill="FFFFFF"/>
          </w:tcPr>
          <w:p w14:paraId="4835A039">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NUR-002</w:t>
            </w:r>
          </w:p>
        </w:tc>
        <w:tc>
          <w:tcPr>
            <w:tcW w:w="566" w:type="pct"/>
            <w:tcBorders>
              <w:top w:val="nil"/>
              <w:left w:val="nil"/>
              <w:bottom w:val="nil"/>
              <w:right w:val="nil"/>
            </w:tcBorders>
            <w:shd w:val="clear" w:color="auto" w:fill="FFFFFF"/>
          </w:tcPr>
          <w:p w14:paraId="4C507E54">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按病区筛选患者</w:t>
            </w:r>
          </w:p>
        </w:tc>
        <w:tc>
          <w:tcPr>
            <w:tcW w:w="733" w:type="pct"/>
            <w:tcBorders>
              <w:top w:val="nil"/>
              <w:left w:val="nil"/>
              <w:bottom w:val="nil"/>
              <w:right w:val="nil"/>
            </w:tcBorders>
            <w:shd w:val="clear" w:color="auto" w:fill="FFFFFF"/>
          </w:tcPr>
          <w:p w14:paraId="470B2B44">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护士用户已登录，科室含多个病区</w:t>
            </w:r>
          </w:p>
        </w:tc>
        <w:tc>
          <w:tcPr>
            <w:tcW w:w="1166" w:type="pct"/>
            <w:tcBorders>
              <w:top w:val="nil"/>
              <w:left w:val="nil"/>
              <w:bottom w:val="nil"/>
              <w:right w:val="nil"/>
            </w:tcBorders>
            <w:shd w:val="clear" w:color="auto" w:fill="FFFFFF"/>
          </w:tcPr>
          <w:p w14:paraId="1287A5E0">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1. 病区下拉选择"心内ICU"&lt;br&gt;2. 查看筛选结果</w:t>
            </w:r>
          </w:p>
        </w:tc>
        <w:tc>
          <w:tcPr>
            <w:tcW w:w="1067" w:type="pct"/>
            <w:tcBorders>
              <w:top w:val="nil"/>
              <w:left w:val="nil"/>
              <w:bottom w:val="nil"/>
              <w:right w:val="nil"/>
            </w:tcBorders>
            <w:shd w:val="clear" w:color="auto" w:fill="FFFFFF"/>
          </w:tcPr>
          <w:p w14:paraId="78F33180">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列表仅显示心内ICU病区患者，病区人数统计更新</w:t>
            </w:r>
          </w:p>
        </w:tc>
        <w:tc>
          <w:tcPr>
            <w:tcW w:w="1066" w:type="pct"/>
            <w:tcBorders>
              <w:top w:val="nil"/>
              <w:left w:val="nil"/>
              <w:bottom w:val="nil"/>
              <w:right w:val="nil"/>
            </w:tcBorders>
            <w:shd w:val="clear" w:color="auto" w:fill="FFFFFF"/>
          </w:tcPr>
          <w:p w14:paraId="24BF055F">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列表仅显示心内ICU病区患者，病区人数统计更新</w:t>
            </w:r>
          </w:p>
        </w:tc>
      </w:tr>
      <w:tr w14:paraId="31312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tcPr>
            <w:tcW w:w="399" w:type="pct"/>
            <w:tcBorders>
              <w:top w:val="nil"/>
              <w:left w:val="nil"/>
              <w:bottom w:val="nil"/>
              <w:right w:val="nil"/>
            </w:tcBorders>
            <w:shd w:val="clear" w:color="auto" w:fill="FFFFFF"/>
          </w:tcPr>
          <w:p w14:paraId="10636D1A">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NUR-003</w:t>
            </w:r>
          </w:p>
        </w:tc>
        <w:tc>
          <w:tcPr>
            <w:tcW w:w="566" w:type="pct"/>
            <w:tcBorders>
              <w:top w:val="nil"/>
              <w:left w:val="nil"/>
              <w:bottom w:val="nil"/>
              <w:right w:val="nil"/>
            </w:tcBorders>
            <w:shd w:val="clear" w:color="auto" w:fill="FFFFFF"/>
          </w:tcPr>
          <w:p w14:paraId="515D3046">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床位看板视图展示</w:t>
            </w:r>
          </w:p>
        </w:tc>
        <w:tc>
          <w:tcPr>
            <w:tcW w:w="733" w:type="pct"/>
            <w:tcBorders>
              <w:top w:val="nil"/>
              <w:left w:val="nil"/>
              <w:bottom w:val="nil"/>
              <w:right w:val="nil"/>
            </w:tcBorders>
            <w:shd w:val="clear" w:color="auto" w:fill="FFFFFF"/>
          </w:tcPr>
          <w:p w14:paraId="7F11BF3F">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护士用户已登录</w:t>
            </w:r>
          </w:p>
        </w:tc>
        <w:tc>
          <w:tcPr>
            <w:tcW w:w="1166" w:type="pct"/>
            <w:tcBorders>
              <w:top w:val="nil"/>
              <w:left w:val="nil"/>
              <w:bottom w:val="nil"/>
              <w:right w:val="nil"/>
            </w:tcBorders>
            <w:shd w:val="clear" w:color="auto" w:fill="FFFFFF"/>
          </w:tcPr>
          <w:p w14:paraId="66E2E193">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1. 点击"床位看板"切换视图</w:t>
            </w:r>
          </w:p>
        </w:tc>
        <w:tc>
          <w:tcPr>
            <w:tcW w:w="1067" w:type="pct"/>
            <w:tcBorders>
              <w:top w:val="nil"/>
              <w:left w:val="nil"/>
              <w:bottom w:val="nil"/>
              <w:right w:val="nil"/>
            </w:tcBorders>
            <w:shd w:val="clear" w:color="auto" w:fill="FFFFFF"/>
          </w:tcPr>
          <w:p w14:paraId="28F4B0D3">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以网格卡片形式展示所有床位，颜色区分：空闲(绿)/占用(蓝)/维护(灰)</w:t>
            </w:r>
          </w:p>
        </w:tc>
        <w:tc>
          <w:tcPr>
            <w:tcW w:w="1066" w:type="pct"/>
            <w:tcBorders>
              <w:top w:val="nil"/>
              <w:left w:val="nil"/>
              <w:bottom w:val="nil"/>
              <w:right w:val="nil"/>
            </w:tcBorders>
            <w:shd w:val="clear" w:color="auto" w:fill="FFFFFF"/>
          </w:tcPr>
          <w:p w14:paraId="4E30621F">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以网格卡片形式展示所有床位，颜色区分：空闲(绿)/占用(蓝)/维护(灰)</w:t>
            </w:r>
          </w:p>
        </w:tc>
      </w:tr>
      <w:tr w14:paraId="719C7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tcPr>
            <w:tcW w:w="399" w:type="pct"/>
            <w:tcBorders>
              <w:top w:val="nil"/>
              <w:left w:val="nil"/>
              <w:bottom w:val="nil"/>
              <w:right w:val="nil"/>
            </w:tcBorders>
            <w:shd w:val="clear" w:color="auto" w:fill="FFFFFF"/>
          </w:tcPr>
          <w:p w14:paraId="459C7519">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NUR-004</w:t>
            </w:r>
          </w:p>
        </w:tc>
        <w:tc>
          <w:tcPr>
            <w:tcW w:w="566" w:type="pct"/>
            <w:tcBorders>
              <w:top w:val="nil"/>
              <w:left w:val="nil"/>
              <w:bottom w:val="nil"/>
              <w:right w:val="nil"/>
            </w:tcBorders>
            <w:shd w:val="clear" w:color="auto" w:fill="FFFFFF"/>
          </w:tcPr>
          <w:p w14:paraId="1E4514D4">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床位点击查看详情</w:t>
            </w:r>
          </w:p>
        </w:tc>
        <w:tc>
          <w:tcPr>
            <w:tcW w:w="733" w:type="pct"/>
            <w:tcBorders>
              <w:top w:val="nil"/>
              <w:left w:val="nil"/>
              <w:bottom w:val="nil"/>
              <w:right w:val="nil"/>
            </w:tcBorders>
            <w:shd w:val="clear" w:color="auto" w:fill="FFFFFF"/>
          </w:tcPr>
          <w:p w14:paraId="5B3CCD33">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护士用户已登录</w:t>
            </w:r>
          </w:p>
        </w:tc>
        <w:tc>
          <w:tcPr>
            <w:tcW w:w="1166" w:type="pct"/>
            <w:tcBorders>
              <w:top w:val="nil"/>
              <w:left w:val="nil"/>
              <w:bottom w:val="nil"/>
              <w:right w:val="nil"/>
            </w:tcBorders>
            <w:shd w:val="clear" w:color="auto" w:fill="FFFFFF"/>
          </w:tcPr>
          <w:p w14:paraId="4699029B">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1. 在床位看板点击已占用床位卡片</w:t>
            </w:r>
          </w:p>
        </w:tc>
        <w:tc>
          <w:tcPr>
            <w:tcW w:w="1067" w:type="pct"/>
            <w:tcBorders>
              <w:top w:val="nil"/>
              <w:left w:val="nil"/>
              <w:bottom w:val="nil"/>
              <w:right w:val="nil"/>
            </w:tcBorders>
            <w:shd w:val="clear" w:color="auto" w:fill="FFFFFF"/>
          </w:tcPr>
          <w:p w14:paraId="7705CF6B">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卡片弹出悬浮窗显示患者简要信息、风险等级快捷入口</w:t>
            </w:r>
          </w:p>
        </w:tc>
        <w:tc>
          <w:tcPr>
            <w:tcW w:w="1066" w:type="pct"/>
            <w:tcBorders>
              <w:top w:val="nil"/>
              <w:left w:val="nil"/>
              <w:bottom w:val="nil"/>
              <w:right w:val="nil"/>
            </w:tcBorders>
            <w:shd w:val="clear" w:color="auto" w:fill="FFFFFF"/>
          </w:tcPr>
          <w:p w14:paraId="34F33747">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卡片弹出悬浮窗显示患者简要信息、风险等级快捷入口</w:t>
            </w:r>
          </w:p>
        </w:tc>
      </w:tr>
      <w:tr w14:paraId="69F15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tcPr>
            <w:tcW w:w="399" w:type="pct"/>
            <w:tcBorders>
              <w:top w:val="nil"/>
              <w:left w:val="nil"/>
              <w:bottom w:val="nil"/>
              <w:right w:val="nil"/>
            </w:tcBorders>
            <w:shd w:val="clear" w:color="auto" w:fill="FFFFFF"/>
          </w:tcPr>
          <w:p w14:paraId="1BBE25AA">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NUR-005</w:t>
            </w:r>
          </w:p>
        </w:tc>
        <w:tc>
          <w:tcPr>
            <w:tcW w:w="566" w:type="pct"/>
            <w:tcBorders>
              <w:top w:val="nil"/>
              <w:left w:val="nil"/>
              <w:bottom w:val="nil"/>
              <w:right w:val="nil"/>
            </w:tcBorders>
            <w:shd w:val="clear" w:color="auto" w:fill="FFFFFF"/>
          </w:tcPr>
          <w:p w14:paraId="68B79D08">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患者床位调换成功</w:t>
            </w:r>
          </w:p>
        </w:tc>
        <w:tc>
          <w:tcPr>
            <w:tcW w:w="733" w:type="pct"/>
            <w:tcBorders>
              <w:top w:val="nil"/>
              <w:left w:val="nil"/>
              <w:bottom w:val="nil"/>
              <w:right w:val="nil"/>
            </w:tcBorders>
            <w:shd w:val="clear" w:color="auto" w:fill="FFFFFF"/>
          </w:tcPr>
          <w:p w14:paraId="67103789">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护士用户已登录，存在空闲床位</w:t>
            </w:r>
          </w:p>
        </w:tc>
        <w:tc>
          <w:tcPr>
            <w:tcW w:w="1166" w:type="pct"/>
            <w:tcBorders>
              <w:top w:val="nil"/>
              <w:left w:val="nil"/>
              <w:bottom w:val="nil"/>
              <w:right w:val="nil"/>
            </w:tcBorders>
            <w:shd w:val="clear" w:color="auto" w:fill="FFFFFF"/>
          </w:tcPr>
          <w:p w14:paraId="742F77BB">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1. 点击患者床位卡片&lt;br&gt;2. 选择"调换床位"&lt;br&gt;3. 选择目标空闲床位确认</w:t>
            </w:r>
          </w:p>
        </w:tc>
        <w:tc>
          <w:tcPr>
            <w:tcW w:w="1067" w:type="pct"/>
            <w:tcBorders>
              <w:top w:val="nil"/>
              <w:left w:val="nil"/>
              <w:bottom w:val="nil"/>
              <w:right w:val="nil"/>
            </w:tcBorders>
            <w:shd w:val="clear" w:color="auto" w:fill="FFFFFF"/>
          </w:tcPr>
          <w:p w14:paraId="5C112F87">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床位调换成功，患者床号同步更新，床位状态自动同步</w:t>
            </w:r>
          </w:p>
        </w:tc>
        <w:tc>
          <w:tcPr>
            <w:tcW w:w="1066" w:type="pct"/>
            <w:tcBorders>
              <w:top w:val="nil"/>
              <w:left w:val="nil"/>
              <w:bottom w:val="nil"/>
              <w:right w:val="nil"/>
            </w:tcBorders>
            <w:shd w:val="clear" w:color="auto" w:fill="FFFFFF"/>
          </w:tcPr>
          <w:p w14:paraId="1A592BC8">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床位调换成功，患者床号同步更新，床位状态自动同步</w:t>
            </w:r>
          </w:p>
        </w:tc>
      </w:tr>
      <w:tr w14:paraId="44C3E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90" w:hRule="atLeast"/>
          <w:jc w:val="center"/>
        </w:trPr>
        <w:tc>
          <w:tcPr>
            <w:tcW w:w="399" w:type="pct"/>
            <w:tcBorders>
              <w:top w:val="nil"/>
              <w:left w:val="nil"/>
              <w:bottom w:val="nil"/>
              <w:right w:val="nil"/>
            </w:tcBorders>
            <w:shd w:val="clear" w:color="auto" w:fill="FFFFFF"/>
          </w:tcPr>
          <w:p w14:paraId="6A3239A2">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NUR-006</w:t>
            </w:r>
          </w:p>
        </w:tc>
        <w:tc>
          <w:tcPr>
            <w:tcW w:w="566" w:type="pct"/>
            <w:tcBorders>
              <w:top w:val="nil"/>
              <w:left w:val="nil"/>
              <w:bottom w:val="nil"/>
              <w:right w:val="nil"/>
            </w:tcBorders>
            <w:shd w:val="clear" w:color="auto" w:fill="FFFFFF"/>
          </w:tcPr>
          <w:p w14:paraId="23D9DD8F">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生命体征数据录入</w:t>
            </w:r>
          </w:p>
        </w:tc>
        <w:tc>
          <w:tcPr>
            <w:tcW w:w="733" w:type="pct"/>
            <w:tcBorders>
              <w:top w:val="nil"/>
              <w:left w:val="nil"/>
              <w:bottom w:val="nil"/>
              <w:right w:val="nil"/>
            </w:tcBorders>
            <w:shd w:val="clear" w:color="auto" w:fill="FFFFFF"/>
          </w:tcPr>
          <w:p w14:paraId="78158B64">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护士用户已登录</w:t>
            </w:r>
          </w:p>
        </w:tc>
        <w:tc>
          <w:tcPr>
            <w:tcW w:w="1166" w:type="pct"/>
            <w:tcBorders>
              <w:top w:val="nil"/>
              <w:left w:val="nil"/>
              <w:bottom w:val="nil"/>
              <w:right w:val="nil"/>
            </w:tcBorders>
            <w:shd w:val="clear" w:color="auto" w:fill="FFFFFF"/>
          </w:tcPr>
          <w:p w14:paraId="6D91705D">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1. 进入患者详情-体征采集&lt;br&gt;2. 填写体温、血压、心率等数据&lt;br&gt;3. 点击保存</w:t>
            </w:r>
          </w:p>
        </w:tc>
        <w:tc>
          <w:tcPr>
            <w:tcW w:w="1067" w:type="pct"/>
            <w:tcBorders>
              <w:top w:val="nil"/>
              <w:left w:val="nil"/>
              <w:bottom w:val="nil"/>
              <w:right w:val="nil"/>
            </w:tcBorders>
            <w:shd w:val="clear" w:color="auto" w:fill="FFFFFF"/>
          </w:tcPr>
          <w:p w14:paraId="7F90957E">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体征数据保存成功，自动加入体征趋势图表，同步至医生端</w:t>
            </w:r>
          </w:p>
        </w:tc>
        <w:tc>
          <w:tcPr>
            <w:tcW w:w="1066" w:type="pct"/>
            <w:tcBorders>
              <w:top w:val="nil"/>
              <w:left w:val="nil"/>
              <w:bottom w:val="nil"/>
              <w:right w:val="nil"/>
            </w:tcBorders>
            <w:shd w:val="clear" w:color="auto" w:fill="FFFFFF"/>
          </w:tcPr>
          <w:p w14:paraId="68C410C3">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eastAsia="zh-CN"/>
              </w:rPr>
            </w:pPr>
            <w:r>
              <w:rPr>
                <w:rFonts w:hint="eastAsia" w:ascii="Times New Roman" w:hAnsi="Times New Roman" w:eastAsia="宋体" w:cs="Times New Roman"/>
                <w:b w:val="0"/>
                <w:bCs/>
                <w:color w:val="000000"/>
                <w:kern w:val="0"/>
                <w:sz w:val="21"/>
                <w:szCs w:val="24"/>
                <w:lang w:eastAsia="zh-CN"/>
              </w:rPr>
              <w:t>体征数据保存成功，自动加入体征趋势图表，同步至医生端</w:t>
            </w:r>
          </w:p>
        </w:tc>
      </w:tr>
      <w:tr w14:paraId="50926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1460" w:hRule="atLeast"/>
          <w:jc w:val="center"/>
        </w:trPr>
        <w:tc>
          <w:tcPr>
            <w:tcW w:w="399" w:type="pct"/>
            <w:tcBorders>
              <w:top w:val="nil"/>
              <w:left w:val="nil"/>
              <w:bottom w:val="single" w:color="000000" w:sz="12" w:space="0"/>
              <w:right w:val="nil"/>
            </w:tcBorders>
            <w:shd w:val="clear" w:color="auto" w:fill="FFFFFF"/>
            <w:vAlign w:val="top"/>
          </w:tcPr>
          <w:p w14:paraId="2B1270EB">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NUR-007</w:t>
            </w:r>
          </w:p>
        </w:tc>
        <w:tc>
          <w:tcPr>
            <w:tcW w:w="566" w:type="pct"/>
            <w:tcBorders>
              <w:top w:val="nil"/>
              <w:left w:val="nil"/>
              <w:bottom w:val="single" w:color="000000" w:sz="12" w:space="0"/>
              <w:right w:val="nil"/>
            </w:tcBorders>
            <w:shd w:val="clear" w:color="auto" w:fill="FFFFFF"/>
            <w:vAlign w:val="top"/>
          </w:tcPr>
          <w:p w14:paraId="7D82A9AE">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体征异常值自动标记</w:t>
            </w:r>
          </w:p>
        </w:tc>
        <w:tc>
          <w:tcPr>
            <w:tcW w:w="733" w:type="pct"/>
            <w:tcBorders>
              <w:top w:val="nil"/>
              <w:left w:val="nil"/>
              <w:bottom w:val="single" w:color="000000" w:sz="12" w:space="0"/>
              <w:right w:val="nil"/>
            </w:tcBorders>
            <w:shd w:val="clear" w:color="auto" w:fill="FFFFFF"/>
            <w:vAlign w:val="top"/>
          </w:tcPr>
          <w:p w14:paraId="18B46EE6">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护士用户已登录</w:t>
            </w:r>
          </w:p>
        </w:tc>
        <w:tc>
          <w:tcPr>
            <w:tcW w:w="1166" w:type="pct"/>
            <w:tcBorders>
              <w:top w:val="nil"/>
              <w:left w:val="nil"/>
              <w:bottom w:val="single" w:color="000000" w:sz="12" w:space="0"/>
              <w:right w:val="nil"/>
            </w:tcBorders>
            <w:shd w:val="clear" w:color="auto" w:fill="FFFFFF"/>
            <w:vAlign w:val="top"/>
          </w:tcPr>
          <w:p w14:paraId="5D0F3C9A">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1. 录入体温38.5℃（超过阈值）&lt;br&gt;2. 其他指标正常&lt;br&gt;3. 提交数据</w:t>
            </w:r>
          </w:p>
        </w:tc>
        <w:tc>
          <w:tcPr>
            <w:tcW w:w="1067" w:type="pct"/>
            <w:tcBorders>
              <w:top w:val="nil"/>
              <w:left w:val="nil"/>
              <w:bottom w:val="single" w:color="000000" w:sz="12" w:space="0"/>
              <w:right w:val="nil"/>
            </w:tcBorders>
            <w:shd w:val="clear" w:color="auto" w:fill="FFFFFF"/>
            <w:vAlign w:val="top"/>
          </w:tcPr>
          <w:p w14:paraId="2C94D1FD">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系统自动识别异常值，体温标红显示，提示"超出正常范围"</w:t>
            </w:r>
          </w:p>
        </w:tc>
        <w:tc>
          <w:tcPr>
            <w:tcW w:w="1066" w:type="pct"/>
            <w:tcBorders>
              <w:top w:val="nil"/>
              <w:left w:val="nil"/>
              <w:bottom w:val="single" w:color="000000" w:sz="12" w:space="0"/>
              <w:right w:val="nil"/>
            </w:tcBorders>
            <w:shd w:val="clear" w:color="auto" w:fill="FFFFFF"/>
            <w:vAlign w:val="top"/>
          </w:tcPr>
          <w:p w14:paraId="64489BEB">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系统自动识别异常值，体温标红显示，提示"超出正常范围"</w:t>
            </w:r>
          </w:p>
        </w:tc>
      </w:tr>
    </w:tbl>
    <w:p w14:paraId="7C101A6C">
      <w:pPr>
        <w:widowControl w:val="0"/>
        <w:spacing w:after="0" w:line="360" w:lineRule="exact"/>
        <w:jc w:val="right"/>
        <w:rPr>
          <w:rFonts w:hint="eastAsia" w:ascii="Calibri" w:hAnsi="Calibri" w:eastAsia="宋体" w:cs="Times New Roman"/>
          <w:kern w:val="2"/>
          <w:sz w:val="21"/>
          <w:szCs w:val="22"/>
          <w:lang w:val="en-US" w:eastAsia="zh-CN"/>
        </w:rPr>
      </w:pPr>
    </w:p>
    <w:p w14:paraId="47469489">
      <w:pPr>
        <w:widowControl w:val="0"/>
        <w:spacing w:after="0" w:line="360" w:lineRule="exact"/>
        <w:jc w:val="right"/>
        <w:rPr>
          <w:rFonts w:hint="eastAsia" w:ascii="Calibri" w:hAnsi="Calibri" w:eastAsia="宋体" w:cs="Times New Roman"/>
          <w:kern w:val="2"/>
          <w:sz w:val="21"/>
          <w:szCs w:val="22"/>
          <w:lang w:val="en-US" w:eastAsia="zh-CN"/>
        </w:rPr>
      </w:pPr>
    </w:p>
    <w:p w14:paraId="51391BB7">
      <w:pPr>
        <w:widowControl w:val="0"/>
        <w:spacing w:after="0" w:line="360" w:lineRule="exact"/>
        <w:jc w:val="right"/>
        <w:rPr>
          <w:rFonts w:hint="default" w:ascii="Calibri" w:hAnsi="Calibri" w:eastAsia="宋体" w:cs="Times New Roman"/>
          <w:kern w:val="2"/>
          <w:sz w:val="21"/>
          <w:szCs w:val="22"/>
          <w:lang w:val="en-US" w:eastAsia="zh-CN"/>
        </w:rPr>
      </w:pPr>
      <w:r>
        <w:rPr>
          <w:rFonts w:hint="eastAsia" w:ascii="Calibri" w:hAnsi="Calibri" w:eastAsia="宋体" w:cs="Times New Roman"/>
          <w:kern w:val="2"/>
          <w:sz w:val="21"/>
          <w:szCs w:val="22"/>
          <w:lang w:val="en-US" w:eastAsia="zh-CN"/>
        </w:rPr>
        <w:t>续表6.2</w:t>
      </w:r>
    </w:p>
    <w:tbl>
      <w:tblPr>
        <w:tblStyle w:val="26"/>
        <w:tblW w:w="441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720"/>
        <w:gridCol w:w="1021"/>
        <w:gridCol w:w="1323"/>
        <w:gridCol w:w="2104"/>
        <w:gridCol w:w="1924"/>
        <w:gridCol w:w="1923"/>
      </w:tblGrid>
      <w:tr w14:paraId="12C26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770" w:hRule="atLeast"/>
          <w:jc w:val="center"/>
        </w:trPr>
        <w:tc>
          <w:tcPr>
            <w:tcW w:w="399" w:type="pct"/>
            <w:tcBorders>
              <w:top w:val="single" w:color="000000" w:sz="12" w:space="0"/>
              <w:left w:val="nil"/>
              <w:bottom w:val="single" w:color="000000" w:sz="8" w:space="0"/>
              <w:right w:val="nil"/>
              <w:tl2br w:val="nil"/>
            </w:tcBorders>
            <w:shd w:val="clear" w:color="auto" w:fill="FFFFFF"/>
            <w:vAlign w:val="top"/>
          </w:tcPr>
          <w:p w14:paraId="112B1297">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用例编号</w:t>
            </w:r>
          </w:p>
        </w:tc>
        <w:tc>
          <w:tcPr>
            <w:tcW w:w="566" w:type="pct"/>
            <w:tcBorders>
              <w:top w:val="single" w:color="000000" w:sz="12" w:space="0"/>
              <w:left w:val="nil"/>
              <w:bottom w:val="single" w:color="000000" w:sz="8" w:space="0"/>
              <w:right w:val="nil"/>
            </w:tcBorders>
            <w:shd w:val="clear" w:color="auto" w:fill="FFFFFF"/>
            <w:vAlign w:val="top"/>
          </w:tcPr>
          <w:p w14:paraId="2F0F96FC">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测试用例</w:t>
            </w:r>
          </w:p>
        </w:tc>
        <w:tc>
          <w:tcPr>
            <w:tcW w:w="733" w:type="pct"/>
            <w:tcBorders>
              <w:top w:val="single" w:color="000000" w:sz="12" w:space="0"/>
              <w:left w:val="nil"/>
              <w:bottom w:val="single" w:color="000000" w:sz="8" w:space="0"/>
              <w:right w:val="nil"/>
            </w:tcBorders>
            <w:shd w:val="clear" w:color="auto" w:fill="FFFFFF"/>
            <w:vAlign w:val="top"/>
          </w:tcPr>
          <w:p w14:paraId="041FFADF">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前置条件</w:t>
            </w:r>
          </w:p>
        </w:tc>
        <w:tc>
          <w:tcPr>
            <w:tcW w:w="1166" w:type="pct"/>
            <w:tcBorders>
              <w:top w:val="single" w:color="000000" w:sz="12" w:space="0"/>
              <w:left w:val="nil"/>
              <w:bottom w:val="single" w:color="000000" w:sz="8" w:space="0"/>
              <w:right w:val="nil"/>
            </w:tcBorders>
            <w:shd w:val="clear" w:color="auto" w:fill="FFFFFF"/>
            <w:vAlign w:val="top"/>
          </w:tcPr>
          <w:p w14:paraId="59E7EEC3">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测试步骤</w:t>
            </w:r>
          </w:p>
        </w:tc>
        <w:tc>
          <w:tcPr>
            <w:tcW w:w="1067" w:type="pct"/>
            <w:tcBorders>
              <w:top w:val="single" w:color="000000" w:sz="12" w:space="0"/>
              <w:left w:val="nil"/>
              <w:bottom w:val="single" w:color="000000" w:sz="8" w:space="0"/>
              <w:right w:val="nil"/>
            </w:tcBorders>
            <w:shd w:val="clear" w:color="auto" w:fill="FFFFFF"/>
            <w:vAlign w:val="top"/>
          </w:tcPr>
          <w:p w14:paraId="31BFA00F">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预期结果</w:t>
            </w:r>
          </w:p>
        </w:tc>
        <w:tc>
          <w:tcPr>
            <w:tcW w:w="1066" w:type="pct"/>
            <w:tcBorders>
              <w:top w:val="single" w:color="000000" w:sz="12" w:space="0"/>
              <w:left w:val="nil"/>
              <w:bottom w:val="single" w:color="000000" w:sz="8" w:space="0"/>
              <w:right w:val="nil"/>
            </w:tcBorders>
            <w:shd w:val="clear" w:color="auto" w:fill="FFFFFF"/>
            <w:vAlign w:val="top"/>
          </w:tcPr>
          <w:p w14:paraId="1F6C2489">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实际结果</w:t>
            </w:r>
          </w:p>
        </w:tc>
      </w:tr>
      <w:tr w14:paraId="05A69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1610" w:hRule="atLeast"/>
          <w:jc w:val="center"/>
        </w:trPr>
        <w:tc>
          <w:tcPr>
            <w:tcW w:w="399" w:type="pct"/>
            <w:tcBorders>
              <w:top w:val="single" w:color="000000" w:sz="8" w:space="0"/>
              <w:left w:val="nil"/>
              <w:bottom w:val="nil"/>
              <w:right w:val="nil"/>
            </w:tcBorders>
            <w:shd w:val="clear" w:color="auto" w:fill="FFFFFF"/>
            <w:vAlign w:val="top"/>
          </w:tcPr>
          <w:p w14:paraId="461E9643">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NUR-008</w:t>
            </w:r>
          </w:p>
        </w:tc>
        <w:tc>
          <w:tcPr>
            <w:tcW w:w="566" w:type="pct"/>
            <w:tcBorders>
              <w:top w:val="single" w:color="000000" w:sz="8" w:space="0"/>
              <w:left w:val="nil"/>
              <w:bottom w:val="nil"/>
              <w:right w:val="nil"/>
            </w:tcBorders>
            <w:shd w:val="clear" w:color="auto" w:fill="FFFFFF"/>
            <w:vAlign w:val="top"/>
          </w:tcPr>
          <w:p w14:paraId="1E7761E2">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批量采集生命体征</w:t>
            </w:r>
          </w:p>
        </w:tc>
        <w:tc>
          <w:tcPr>
            <w:tcW w:w="733" w:type="pct"/>
            <w:tcBorders>
              <w:top w:val="single" w:color="000000" w:sz="8" w:space="0"/>
              <w:left w:val="nil"/>
              <w:bottom w:val="nil"/>
              <w:right w:val="nil"/>
            </w:tcBorders>
            <w:shd w:val="clear" w:color="auto" w:fill="FFFFFF"/>
            <w:vAlign w:val="top"/>
          </w:tcPr>
          <w:p w14:paraId="64F2D0E6">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护士用户已登录</w:t>
            </w:r>
          </w:p>
        </w:tc>
        <w:tc>
          <w:tcPr>
            <w:tcW w:w="1166" w:type="pct"/>
            <w:tcBorders>
              <w:top w:val="single" w:color="000000" w:sz="8" w:space="0"/>
              <w:left w:val="nil"/>
              <w:bottom w:val="nil"/>
              <w:right w:val="nil"/>
            </w:tcBorders>
            <w:shd w:val="clear" w:color="auto" w:fill="FFFFFF"/>
            <w:vAlign w:val="top"/>
          </w:tcPr>
          <w:p w14:paraId="5244F16D">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1. 进入"批量体征采集"页面&lt;br&gt;2. 按床号依次录入体征数据&lt;br&gt;3. 一键批量提交</w:t>
            </w:r>
          </w:p>
        </w:tc>
        <w:tc>
          <w:tcPr>
            <w:tcW w:w="1067" w:type="pct"/>
            <w:tcBorders>
              <w:top w:val="single" w:color="000000" w:sz="8" w:space="0"/>
              <w:left w:val="nil"/>
              <w:bottom w:val="nil"/>
              <w:right w:val="nil"/>
            </w:tcBorders>
            <w:shd w:val="clear" w:color="auto" w:fill="FFFFFF"/>
            <w:vAlign w:val="top"/>
          </w:tcPr>
          <w:p w14:paraId="39EED5B0">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多名患者体征数据同时保存成功，列表显示采集完成标记</w:t>
            </w:r>
          </w:p>
        </w:tc>
        <w:tc>
          <w:tcPr>
            <w:tcW w:w="1066" w:type="pct"/>
            <w:tcBorders>
              <w:top w:val="single" w:color="000000" w:sz="8" w:space="0"/>
              <w:left w:val="nil"/>
              <w:bottom w:val="nil"/>
              <w:right w:val="nil"/>
            </w:tcBorders>
            <w:shd w:val="clear" w:color="auto" w:fill="FFFFFF"/>
            <w:vAlign w:val="top"/>
          </w:tcPr>
          <w:p w14:paraId="1A889AC7">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多名患者体征数据同时保存成功，列表显示采集完成标记</w:t>
            </w:r>
          </w:p>
        </w:tc>
      </w:tr>
      <w:tr w14:paraId="4C0D1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1160" w:hRule="atLeast"/>
          <w:jc w:val="center"/>
        </w:trPr>
        <w:tc>
          <w:tcPr>
            <w:tcW w:w="399" w:type="pct"/>
            <w:tcBorders>
              <w:top w:val="nil"/>
              <w:left w:val="nil"/>
              <w:bottom w:val="nil"/>
              <w:right w:val="nil"/>
            </w:tcBorders>
            <w:shd w:val="clear" w:color="auto" w:fill="FFFFFF"/>
            <w:vAlign w:val="top"/>
          </w:tcPr>
          <w:p w14:paraId="62D3FE1E">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NUR-009</w:t>
            </w:r>
          </w:p>
        </w:tc>
        <w:tc>
          <w:tcPr>
            <w:tcW w:w="566" w:type="pct"/>
            <w:tcBorders>
              <w:top w:val="nil"/>
              <w:left w:val="nil"/>
              <w:bottom w:val="nil"/>
              <w:right w:val="nil"/>
            </w:tcBorders>
            <w:shd w:val="clear" w:color="auto" w:fill="FFFFFF"/>
            <w:vAlign w:val="top"/>
          </w:tcPr>
          <w:p w14:paraId="79C8B97C">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护理任务列表展示</w:t>
            </w:r>
          </w:p>
        </w:tc>
        <w:tc>
          <w:tcPr>
            <w:tcW w:w="733" w:type="pct"/>
            <w:tcBorders>
              <w:top w:val="nil"/>
              <w:left w:val="nil"/>
              <w:bottom w:val="nil"/>
              <w:right w:val="nil"/>
            </w:tcBorders>
            <w:shd w:val="clear" w:color="auto" w:fill="FFFFFF"/>
            <w:vAlign w:val="top"/>
          </w:tcPr>
          <w:p w14:paraId="2480BC2A">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护士用户已登录，分配有任务</w:t>
            </w:r>
          </w:p>
        </w:tc>
        <w:tc>
          <w:tcPr>
            <w:tcW w:w="1166" w:type="pct"/>
            <w:tcBorders>
              <w:top w:val="nil"/>
              <w:left w:val="nil"/>
              <w:bottom w:val="nil"/>
              <w:right w:val="nil"/>
            </w:tcBorders>
            <w:shd w:val="clear" w:color="auto" w:fill="FFFFFF"/>
            <w:vAlign w:val="top"/>
          </w:tcPr>
          <w:p w14:paraId="79BF634F">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1. 进入"我的任务"菜单</w:t>
            </w:r>
          </w:p>
        </w:tc>
        <w:tc>
          <w:tcPr>
            <w:tcW w:w="1067" w:type="pct"/>
            <w:tcBorders>
              <w:top w:val="nil"/>
              <w:left w:val="nil"/>
              <w:bottom w:val="nil"/>
              <w:right w:val="nil"/>
            </w:tcBorders>
            <w:shd w:val="clear" w:color="auto" w:fill="FFFFFF"/>
            <w:vAlign w:val="top"/>
          </w:tcPr>
          <w:p w14:paraId="3E51B58D">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按时间、优先级显示分配给该护士的所有护理任务，待办置顶</w:t>
            </w:r>
          </w:p>
        </w:tc>
        <w:tc>
          <w:tcPr>
            <w:tcW w:w="1066" w:type="pct"/>
            <w:tcBorders>
              <w:top w:val="nil"/>
              <w:left w:val="nil"/>
              <w:bottom w:val="nil"/>
              <w:right w:val="nil"/>
            </w:tcBorders>
            <w:shd w:val="clear" w:color="auto" w:fill="FFFFFF"/>
            <w:vAlign w:val="top"/>
          </w:tcPr>
          <w:p w14:paraId="5FAEB2C5">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按时间、优先级显示分配给该护士的所有护理任务，待办置顶</w:t>
            </w:r>
          </w:p>
        </w:tc>
      </w:tr>
      <w:tr w14:paraId="0E2D3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1340" w:hRule="atLeast"/>
          <w:jc w:val="center"/>
        </w:trPr>
        <w:tc>
          <w:tcPr>
            <w:tcW w:w="399" w:type="pct"/>
            <w:tcBorders>
              <w:top w:val="nil"/>
              <w:left w:val="nil"/>
              <w:bottom w:val="nil"/>
              <w:right w:val="nil"/>
            </w:tcBorders>
            <w:shd w:val="clear" w:color="auto" w:fill="FFFFFF"/>
            <w:vAlign w:val="top"/>
          </w:tcPr>
          <w:p w14:paraId="2CB2BAFF">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NUR-010</w:t>
            </w:r>
          </w:p>
        </w:tc>
        <w:tc>
          <w:tcPr>
            <w:tcW w:w="566" w:type="pct"/>
            <w:tcBorders>
              <w:top w:val="nil"/>
              <w:left w:val="nil"/>
              <w:bottom w:val="nil"/>
              <w:right w:val="nil"/>
            </w:tcBorders>
            <w:shd w:val="clear" w:color="auto" w:fill="FFFFFF"/>
            <w:vAlign w:val="top"/>
          </w:tcPr>
          <w:p w14:paraId="5FBC8EC5">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护理任务筛选</w:t>
            </w:r>
          </w:p>
        </w:tc>
        <w:tc>
          <w:tcPr>
            <w:tcW w:w="733" w:type="pct"/>
            <w:tcBorders>
              <w:top w:val="nil"/>
              <w:left w:val="nil"/>
              <w:bottom w:val="nil"/>
              <w:right w:val="nil"/>
            </w:tcBorders>
            <w:shd w:val="clear" w:color="auto" w:fill="FFFFFF"/>
            <w:vAlign w:val="top"/>
          </w:tcPr>
          <w:p w14:paraId="5FBDF601">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护士用户已登录</w:t>
            </w:r>
          </w:p>
        </w:tc>
        <w:tc>
          <w:tcPr>
            <w:tcW w:w="1166" w:type="pct"/>
            <w:tcBorders>
              <w:top w:val="nil"/>
              <w:left w:val="nil"/>
              <w:bottom w:val="nil"/>
              <w:right w:val="nil"/>
            </w:tcBorders>
            <w:shd w:val="clear" w:color="auto" w:fill="FFFFFF"/>
            <w:vAlign w:val="top"/>
          </w:tcPr>
          <w:p w14:paraId="1593676C">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1. 任务状态选择"已完成"&lt;br&gt;2. 时间选择"今日"</w:t>
            </w:r>
          </w:p>
        </w:tc>
        <w:tc>
          <w:tcPr>
            <w:tcW w:w="1067" w:type="pct"/>
            <w:tcBorders>
              <w:top w:val="nil"/>
              <w:left w:val="nil"/>
              <w:bottom w:val="nil"/>
              <w:right w:val="nil"/>
            </w:tcBorders>
            <w:shd w:val="clear" w:color="auto" w:fill="FFFFFF"/>
            <w:vAlign w:val="top"/>
          </w:tcPr>
          <w:p w14:paraId="52F352A8">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列表仅显示今日已完成的护理任务，显示完成时间、执行人</w:t>
            </w:r>
          </w:p>
        </w:tc>
        <w:tc>
          <w:tcPr>
            <w:tcW w:w="1066" w:type="pct"/>
            <w:tcBorders>
              <w:top w:val="nil"/>
              <w:left w:val="nil"/>
              <w:bottom w:val="nil"/>
              <w:right w:val="nil"/>
            </w:tcBorders>
            <w:shd w:val="clear" w:color="auto" w:fill="FFFFFF"/>
            <w:vAlign w:val="top"/>
          </w:tcPr>
          <w:p w14:paraId="5BB6C841">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列表仅显示今日已完成的护理任务，显示完成时间、执行人</w:t>
            </w:r>
          </w:p>
        </w:tc>
      </w:tr>
      <w:tr w14:paraId="0FACE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tcPr>
            <w:tcW w:w="399" w:type="pct"/>
            <w:tcBorders>
              <w:top w:val="nil"/>
              <w:left w:val="nil"/>
              <w:bottom w:val="nil"/>
              <w:right w:val="nil"/>
            </w:tcBorders>
            <w:shd w:val="clear" w:color="auto" w:fill="FFFFFF"/>
            <w:vAlign w:val="top"/>
          </w:tcPr>
          <w:p w14:paraId="78529D89">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NUR-011</w:t>
            </w:r>
          </w:p>
        </w:tc>
        <w:tc>
          <w:tcPr>
            <w:tcW w:w="566" w:type="pct"/>
            <w:tcBorders>
              <w:top w:val="nil"/>
              <w:left w:val="nil"/>
              <w:bottom w:val="nil"/>
              <w:right w:val="nil"/>
            </w:tcBorders>
            <w:shd w:val="clear" w:color="auto" w:fill="FFFFFF"/>
            <w:vAlign w:val="top"/>
          </w:tcPr>
          <w:p w14:paraId="147280A4">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护理任务执行完成</w:t>
            </w:r>
          </w:p>
        </w:tc>
        <w:tc>
          <w:tcPr>
            <w:tcW w:w="733" w:type="pct"/>
            <w:tcBorders>
              <w:top w:val="nil"/>
              <w:left w:val="nil"/>
              <w:bottom w:val="nil"/>
              <w:right w:val="nil"/>
            </w:tcBorders>
            <w:shd w:val="clear" w:color="auto" w:fill="FFFFFF"/>
            <w:vAlign w:val="top"/>
          </w:tcPr>
          <w:p w14:paraId="07BDCE67">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护士用户已登录，有待执行任务</w:t>
            </w:r>
          </w:p>
        </w:tc>
        <w:tc>
          <w:tcPr>
            <w:tcW w:w="1166" w:type="pct"/>
            <w:tcBorders>
              <w:top w:val="nil"/>
              <w:left w:val="nil"/>
              <w:bottom w:val="nil"/>
              <w:right w:val="nil"/>
            </w:tcBorders>
            <w:shd w:val="clear" w:color="auto" w:fill="FFFFFF"/>
            <w:vAlign w:val="top"/>
          </w:tcPr>
          <w:p w14:paraId="17A3E916">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1. 点击待执行任务&lt;br&gt;2. 填写执行情况记录&lt;br&gt;3. 点击"标记完成"</w:t>
            </w:r>
          </w:p>
        </w:tc>
        <w:tc>
          <w:tcPr>
            <w:tcW w:w="1067" w:type="pct"/>
            <w:tcBorders>
              <w:top w:val="nil"/>
              <w:left w:val="nil"/>
              <w:bottom w:val="nil"/>
              <w:right w:val="nil"/>
            </w:tcBorders>
            <w:shd w:val="clear" w:color="auto" w:fill="FFFFFF"/>
            <w:vAlign w:val="top"/>
          </w:tcPr>
          <w:p w14:paraId="0631B628">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任务状态变更为"已完成"，执行记录存档，开嘱医生收到完成通知</w:t>
            </w:r>
          </w:p>
        </w:tc>
        <w:tc>
          <w:tcPr>
            <w:tcW w:w="1066" w:type="pct"/>
            <w:tcBorders>
              <w:top w:val="nil"/>
              <w:left w:val="nil"/>
              <w:bottom w:val="nil"/>
              <w:right w:val="nil"/>
            </w:tcBorders>
            <w:shd w:val="clear" w:color="auto" w:fill="FFFFFF"/>
            <w:vAlign w:val="top"/>
          </w:tcPr>
          <w:p w14:paraId="3C25C2BF">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任务状态变更为"已完成"，执行记录存档，开嘱医生收到完成通知</w:t>
            </w:r>
          </w:p>
        </w:tc>
      </w:tr>
      <w:tr w14:paraId="666C3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tcPr>
            <w:tcW w:w="399" w:type="pct"/>
            <w:tcBorders>
              <w:top w:val="nil"/>
              <w:left w:val="nil"/>
              <w:bottom w:val="nil"/>
              <w:right w:val="nil"/>
            </w:tcBorders>
            <w:shd w:val="clear" w:color="auto" w:fill="FFFFFF"/>
            <w:vAlign w:val="top"/>
          </w:tcPr>
          <w:p w14:paraId="76E521CB">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NUR-012</w:t>
            </w:r>
          </w:p>
        </w:tc>
        <w:tc>
          <w:tcPr>
            <w:tcW w:w="566" w:type="pct"/>
            <w:tcBorders>
              <w:top w:val="nil"/>
              <w:left w:val="nil"/>
              <w:bottom w:val="nil"/>
              <w:right w:val="nil"/>
            </w:tcBorders>
            <w:shd w:val="clear" w:color="auto" w:fill="FFFFFF"/>
            <w:vAlign w:val="top"/>
          </w:tcPr>
          <w:p w14:paraId="4F4E67C0">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高风险预警及时响应</w:t>
            </w:r>
          </w:p>
        </w:tc>
        <w:tc>
          <w:tcPr>
            <w:tcW w:w="733" w:type="pct"/>
            <w:tcBorders>
              <w:top w:val="nil"/>
              <w:left w:val="nil"/>
              <w:bottom w:val="nil"/>
              <w:right w:val="nil"/>
            </w:tcBorders>
            <w:shd w:val="clear" w:color="auto" w:fill="FFFFFF"/>
            <w:vAlign w:val="top"/>
          </w:tcPr>
          <w:p w14:paraId="0DEF0619">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护士用户已登录，患者触发高风险预警</w:t>
            </w:r>
          </w:p>
        </w:tc>
        <w:tc>
          <w:tcPr>
            <w:tcW w:w="1166" w:type="pct"/>
            <w:tcBorders>
              <w:top w:val="nil"/>
              <w:left w:val="nil"/>
              <w:bottom w:val="nil"/>
              <w:right w:val="nil"/>
            </w:tcBorders>
            <w:shd w:val="clear" w:color="auto" w:fill="FFFFFF"/>
            <w:vAlign w:val="top"/>
          </w:tcPr>
          <w:p w14:paraId="25C99C4A">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1. 系统弹出预警弹窗，声音提醒&lt;br&gt;2. 点击弹窗查看详情</w:t>
            </w:r>
          </w:p>
        </w:tc>
        <w:tc>
          <w:tcPr>
            <w:tcW w:w="1067" w:type="pct"/>
            <w:tcBorders>
              <w:top w:val="nil"/>
              <w:left w:val="nil"/>
              <w:bottom w:val="nil"/>
              <w:right w:val="nil"/>
            </w:tcBorders>
            <w:shd w:val="clear" w:color="auto" w:fill="FFFFFF"/>
            <w:vAlign w:val="top"/>
          </w:tcPr>
          <w:p w14:paraId="427D86FE">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跳转预警详情页，显示患者信息、风险因素、建议干预措施</w:t>
            </w:r>
          </w:p>
        </w:tc>
        <w:tc>
          <w:tcPr>
            <w:tcW w:w="1066" w:type="pct"/>
            <w:tcBorders>
              <w:top w:val="nil"/>
              <w:left w:val="nil"/>
              <w:bottom w:val="nil"/>
              <w:right w:val="nil"/>
            </w:tcBorders>
            <w:shd w:val="clear" w:color="auto" w:fill="FFFFFF"/>
            <w:vAlign w:val="top"/>
          </w:tcPr>
          <w:p w14:paraId="64B09C62">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跳转预警详情页，显示患者信息、风险因素、建议干预措施</w:t>
            </w:r>
          </w:p>
        </w:tc>
      </w:tr>
      <w:tr w14:paraId="46205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tcPr>
            <w:tcW w:w="399" w:type="pct"/>
            <w:tcBorders>
              <w:top w:val="nil"/>
              <w:left w:val="nil"/>
              <w:bottom w:val="nil"/>
              <w:right w:val="nil"/>
            </w:tcBorders>
            <w:shd w:val="clear" w:color="auto" w:fill="FFFFFF"/>
            <w:vAlign w:val="top"/>
          </w:tcPr>
          <w:p w14:paraId="429959EF">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NUR-013</w:t>
            </w:r>
          </w:p>
        </w:tc>
        <w:tc>
          <w:tcPr>
            <w:tcW w:w="566" w:type="pct"/>
            <w:tcBorders>
              <w:top w:val="nil"/>
              <w:left w:val="nil"/>
              <w:bottom w:val="nil"/>
              <w:right w:val="nil"/>
            </w:tcBorders>
            <w:shd w:val="clear" w:color="auto" w:fill="FFFFFF"/>
            <w:vAlign w:val="top"/>
          </w:tcPr>
          <w:p w14:paraId="101C0716">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预警干预措施记录</w:t>
            </w:r>
          </w:p>
        </w:tc>
        <w:tc>
          <w:tcPr>
            <w:tcW w:w="733" w:type="pct"/>
            <w:tcBorders>
              <w:top w:val="nil"/>
              <w:left w:val="nil"/>
              <w:bottom w:val="nil"/>
              <w:right w:val="nil"/>
            </w:tcBorders>
            <w:shd w:val="clear" w:color="auto" w:fill="FFFFFF"/>
            <w:vAlign w:val="top"/>
          </w:tcPr>
          <w:p w14:paraId="1E4881A1">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护士用户已登录，存在未处理预警</w:t>
            </w:r>
          </w:p>
        </w:tc>
        <w:tc>
          <w:tcPr>
            <w:tcW w:w="1166" w:type="pct"/>
            <w:tcBorders>
              <w:top w:val="nil"/>
              <w:left w:val="nil"/>
              <w:bottom w:val="nil"/>
              <w:right w:val="nil"/>
            </w:tcBorders>
            <w:shd w:val="clear" w:color="auto" w:fill="FFFFFF"/>
            <w:vAlign w:val="top"/>
          </w:tcPr>
          <w:p w14:paraId="5EA1BE86">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1. 进入预警详情页&lt;br&gt;2. 填写已执行的干预措施&lt;br&gt;3. 提交处理结果</w:t>
            </w:r>
          </w:p>
        </w:tc>
        <w:tc>
          <w:tcPr>
            <w:tcW w:w="1067" w:type="pct"/>
            <w:tcBorders>
              <w:top w:val="nil"/>
              <w:left w:val="nil"/>
              <w:bottom w:val="nil"/>
              <w:right w:val="nil"/>
            </w:tcBorders>
            <w:shd w:val="clear" w:color="auto" w:fill="FFFFFF"/>
            <w:vAlign w:val="top"/>
          </w:tcPr>
          <w:p w14:paraId="7E170DFE">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预警处理记录保存，预警状态变更为"处理中/已闭环"</w:t>
            </w:r>
          </w:p>
        </w:tc>
        <w:tc>
          <w:tcPr>
            <w:tcW w:w="1066" w:type="pct"/>
            <w:tcBorders>
              <w:top w:val="nil"/>
              <w:left w:val="nil"/>
              <w:bottom w:val="nil"/>
              <w:right w:val="nil"/>
            </w:tcBorders>
            <w:shd w:val="clear" w:color="auto" w:fill="FFFFFF"/>
            <w:vAlign w:val="top"/>
          </w:tcPr>
          <w:p w14:paraId="5580B804">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预警处理记录保存，预警状态变更为"处理中/已闭环"</w:t>
            </w:r>
          </w:p>
        </w:tc>
      </w:tr>
      <w:tr w14:paraId="19049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90" w:hRule="atLeast"/>
          <w:jc w:val="center"/>
        </w:trPr>
        <w:tc>
          <w:tcPr>
            <w:tcW w:w="399" w:type="pct"/>
            <w:tcBorders>
              <w:top w:val="nil"/>
              <w:left w:val="nil"/>
              <w:bottom w:val="single" w:color="000000" w:sz="12" w:space="0"/>
              <w:right w:val="nil"/>
            </w:tcBorders>
            <w:shd w:val="clear" w:color="auto" w:fill="FFFFFF"/>
            <w:vAlign w:val="top"/>
          </w:tcPr>
          <w:p w14:paraId="62A72EE1">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NUR-014</w:t>
            </w:r>
          </w:p>
        </w:tc>
        <w:tc>
          <w:tcPr>
            <w:tcW w:w="566" w:type="pct"/>
            <w:tcBorders>
              <w:top w:val="nil"/>
              <w:left w:val="nil"/>
              <w:bottom w:val="single" w:color="000000" w:sz="12" w:space="0"/>
              <w:right w:val="nil"/>
            </w:tcBorders>
            <w:shd w:val="clear" w:color="auto" w:fill="FFFFFF"/>
            <w:vAlign w:val="top"/>
          </w:tcPr>
          <w:p w14:paraId="42BE4F85">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代患者上报症状</w:t>
            </w:r>
          </w:p>
        </w:tc>
        <w:tc>
          <w:tcPr>
            <w:tcW w:w="733" w:type="pct"/>
            <w:tcBorders>
              <w:top w:val="nil"/>
              <w:left w:val="nil"/>
              <w:bottom w:val="single" w:color="000000" w:sz="12" w:space="0"/>
              <w:right w:val="nil"/>
            </w:tcBorders>
            <w:shd w:val="clear" w:color="auto" w:fill="FFFFFF"/>
            <w:vAlign w:val="top"/>
          </w:tcPr>
          <w:p w14:paraId="19FD7CBB">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护士用户已登录</w:t>
            </w:r>
          </w:p>
        </w:tc>
        <w:tc>
          <w:tcPr>
            <w:tcW w:w="1166" w:type="pct"/>
            <w:tcBorders>
              <w:top w:val="nil"/>
              <w:left w:val="nil"/>
              <w:bottom w:val="single" w:color="000000" w:sz="12" w:space="0"/>
              <w:right w:val="nil"/>
            </w:tcBorders>
            <w:shd w:val="clear" w:color="auto" w:fill="FFFFFF"/>
            <w:vAlign w:val="top"/>
          </w:tcPr>
          <w:p w14:paraId="2CA6DC7D">
            <w:pPr>
              <w:widowControl w:val="0"/>
              <w:adjustRightInd w:val="0"/>
              <w:snapToGrid w:val="0"/>
              <w:spacing w:after="0" w:line="360" w:lineRule="exact"/>
              <w:jc w:val="center"/>
              <w:rPr>
                <w:rFonts w:hint="default"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1. 进入患者详情&lt;br&gt;2. 点击"上报症状"&lt;br&gt;3选择症状填写&lt;br&gt;4</w:t>
            </w:r>
            <w:r>
              <w:rPr>
                <w:rFonts w:hint="eastAsia" w:ascii="Times New Roman" w:hAnsi="Times New Roman" w:eastAsia="宋体" w:cs="Times New Roman"/>
                <w:b w:val="0"/>
                <w:bCs/>
                <w:color w:val="000000"/>
                <w:kern w:val="0"/>
                <w:sz w:val="21"/>
                <w:szCs w:val="24"/>
                <w:lang w:val="en-US" w:eastAsia="zh-CN"/>
              </w:rPr>
              <w:t>提交</w:t>
            </w:r>
          </w:p>
        </w:tc>
        <w:tc>
          <w:tcPr>
            <w:tcW w:w="1067" w:type="pct"/>
            <w:tcBorders>
              <w:top w:val="nil"/>
              <w:left w:val="nil"/>
              <w:bottom w:val="single" w:color="000000" w:sz="12" w:space="0"/>
              <w:right w:val="nil"/>
            </w:tcBorders>
            <w:shd w:val="clear" w:color="auto" w:fill="FFFFFF"/>
            <w:vAlign w:val="top"/>
          </w:tcPr>
          <w:p w14:paraId="186576FD">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症状上报成功，推送至对应管床医生待处理列表</w:t>
            </w:r>
          </w:p>
        </w:tc>
        <w:tc>
          <w:tcPr>
            <w:tcW w:w="1066" w:type="pct"/>
            <w:tcBorders>
              <w:top w:val="nil"/>
              <w:left w:val="nil"/>
              <w:bottom w:val="single" w:color="000000" w:sz="12" w:space="0"/>
              <w:right w:val="nil"/>
            </w:tcBorders>
            <w:shd w:val="clear" w:color="auto" w:fill="FFFFFF"/>
            <w:vAlign w:val="top"/>
          </w:tcPr>
          <w:p w14:paraId="079277A5">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症状上报成功，推送至对应管床医生待处理列表</w:t>
            </w:r>
          </w:p>
        </w:tc>
      </w:tr>
    </w:tbl>
    <w:p w14:paraId="59E1D55D">
      <w:pPr>
        <w:widowControl w:val="0"/>
        <w:spacing w:after="0" w:line="360" w:lineRule="exact"/>
        <w:jc w:val="right"/>
        <w:rPr>
          <w:rFonts w:hint="default" w:ascii="Calibri" w:hAnsi="Calibri" w:eastAsia="宋体" w:cs="Times New Roman"/>
          <w:kern w:val="2"/>
          <w:sz w:val="21"/>
          <w:szCs w:val="22"/>
          <w:lang w:val="en-US" w:eastAsia="zh-CN"/>
        </w:rPr>
      </w:pPr>
      <w:r>
        <w:rPr>
          <w:rFonts w:hint="eastAsia" w:ascii="Calibri" w:hAnsi="Calibri" w:eastAsia="宋体" w:cs="Times New Roman"/>
          <w:kern w:val="2"/>
          <w:sz w:val="21"/>
          <w:szCs w:val="22"/>
          <w:lang w:val="en-US" w:eastAsia="zh-CN"/>
        </w:rPr>
        <w:t>续表6.2</w:t>
      </w:r>
    </w:p>
    <w:tbl>
      <w:tblPr>
        <w:tblStyle w:val="26"/>
        <w:tblW w:w="441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720"/>
        <w:gridCol w:w="1021"/>
        <w:gridCol w:w="1323"/>
        <w:gridCol w:w="2104"/>
        <w:gridCol w:w="1924"/>
        <w:gridCol w:w="1923"/>
      </w:tblGrid>
      <w:tr w14:paraId="698C0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tcPr>
            <w:tcW w:w="399" w:type="pct"/>
            <w:tcBorders>
              <w:top w:val="single" w:color="000000" w:sz="12" w:space="0"/>
              <w:left w:val="nil"/>
              <w:bottom w:val="single" w:color="000000" w:sz="8" w:space="0"/>
              <w:right w:val="nil"/>
              <w:tl2br w:val="nil"/>
            </w:tcBorders>
            <w:shd w:val="clear" w:color="auto" w:fill="FFFFFF"/>
            <w:vAlign w:val="top"/>
          </w:tcPr>
          <w:p w14:paraId="610BD612">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用例编号</w:t>
            </w:r>
          </w:p>
        </w:tc>
        <w:tc>
          <w:tcPr>
            <w:tcW w:w="566" w:type="pct"/>
            <w:tcBorders>
              <w:top w:val="single" w:color="000000" w:sz="12" w:space="0"/>
              <w:left w:val="nil"/>
              <w:bottom w:val="single" w:color="000000" w:sz="8" w:space="0"/>
              <w:right w:val="nil"/>
            </w:tcBorders>
            <w:shd w:val="clear" w:color="auto" w:fill="FFFFFF"/>
            <w:vAlign w:val="top"/>
          </w:tcPr>
          <w:p w14:paraId="1E205266">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测试用例</w:t>
            </w:r>
          </w:p>
        </w:tc>
        <w:tc>
          <w:tcPr>
            <w:tcW w:w="733" w:type="pct"/>
            <w:tcBorders>
              <w:top w:val="single" w:color="000000" w:sz="12" w:space="0"/>
              <w:left w:val="nil"/>
              <w:bottom w:val="single" w:color="000000" w:sz="8" w:space="0"/>
              <w:right w:val="nil"/>
            </w:tcBorders>
            <w:shd w:val="clear" w:color="auto" w:fill="FFFFFF"/>
            <w:vAlign w:val="top"/>
          </w:tcPr>
          <w:p w14:paraId="5905CF12">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前置条件</w:t>
            </w:r>
          </w:p>
        </w:tc>
        <w:tc>
          <w:tcPr>
            <w:tcW w:w="1166" w:type="pct"/>
            <w:tcBorders>
              <w:top w:val="single" w:color="000000" w:sz="12" w:space="0"/>
              <w:left w:val="nil"/>
              <w:bottom w:val="single" w:color="000000" w:sz="8" w:space="0"/>
              <w:right w:val="nil"/>
            </w:tcBorders>
            <w:shd w:val="clear" w:color="auto" w:fill="FFFFFF"/>
            <w:vAlign w:val="top"/>
          </w:tcPr>
          <w:p w14:paraId="4EE5D256">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测试步骤</w:t>
            </w:r>
          </w:p>
        </w:tc>
        <w:tc>
          <w:tcPr>
            <w:tcW w:w="1067" w:type="pct"/>
            <w:tcBorders>
              <w:top w:val="single" w:color="000000" w:sz="12" w:space="0"/>
              <w:left w:val="nil"/>
              <w:bottom w:val="single" w:color="000000" w:sz="8" w:space="0"/>
              <w:right w:val="nil"/>
            </w:tcBorders>
            <w:shd w:val="clear" w:color="auto" w:fill="FFFFFF"/>
            <w:vAlign w:val="top"/>
          </w:tcPr>
          <w:p w14:paraId="61C2FD30">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预期结果</w:t>
            </w:r>
          </w:p>
        </w:tc>
        <w:tc>
          <w:tcPr>
            <w:tcW w:w="1066" w:type="pct"/>
            <w:tcBorders>
              <w:top w:val="single" w:color="000000" w:sz="12" w:space="0"/>
              <w:left w:val="nil"/>
              <w:bottom w:val="single" w:color="000000" w:sz="8" w:space="0"/>
              <w:right w:val="nil"/>
            </w:tcBorders>
            <w:shd w:val="clear" w:color="auto" w:fill="FFFFFF"/>
            <w:vAlign w:val="top"/>
          </w:tcPr>
          <w:p w14:paraId="10781360">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实际结果</w:t>
            </w:r>
          </w:p>
        </w:tc>
      </w:tr>
      <w:tr w14:paraId="4DC43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tcPr>
            <w:tcW w:w="399" w:type="pct"/>
            <w:tcBorders>
              <w:top w:val="single" w:color="000000" w:sz="8" w:space="0"/>
              <w:left w:val="nil"/>
              <w:bottom w:val="nil"/>
              <w:right w:val="nil"/>
            </w:tcBorders>
            <w:shd w:val="clear" w:color="auto" w:fill="FFFFFF"/>
            <w:vAlign w:val="top"/>
          </w:tcPr>
          <w:p w14:paraId="64C9D759">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NUR-015</w:t>
            </w:r>
          </w:p>
        </w:tc>
        <w:tc>
          <w:tcPr>
            <w:tcW w:w="566" w:type="pct"/>
            <w:tcBorders>
              <w:top w:val="single" w:color="000000" w:sz="8" w:space="0"/>
              <w:left w:val="nil"/>
              <w:bottom w:val="nil"/>
              <w:right w:val="nil"/>
            </w:tcBorders>
            <w:shd w:val="clear" w:color="auto" w:fill="FFFFFF"/>
            <w:vAlign w:val="top"/>
          </w:tcPr>
          <w:p w14:paraId="019E5D23">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症状处理进度查看</w:t>
            </w:r>
          </w:p>
        </w:tc>
        <w:tc>
          <w:tcPr>
            <w:tcW w:w="733" w:type="pct"/>
            <w:tcBorders>
              <w:top w:val="single" w:color="000000" w:sz="8" w:space="0"/>
              <w:left w:val="nil"/>
              <w:bottom w:val="nil"/>
              <w:right w:val="nil"/>
            </w:tcBorders>
            <w:shd w:val="clear" w:color="auto" w:fill="FFFFFF"/>
            <w:vAlign w:val="top"/>
          </w:tcPr>
          <w:p w14:paraId="6F7CAF2C">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护士用户已登录，已上报症状</w:t>
            </w:r>
          </w:p>
        </w:tc>
        <w:tc>
          <w:tcPr>
            <w:tcW w:w="1166" w:type="pct"/>
            <w:tcBorders>
              <w:top w:val="single" w:color="000000" w:sz="8" w:space="0"/>
              <w:left w:val="nil"/>
              <w:bottom w:val="nil"/>
              <w:right w:val="nil"/>
            </w:tcBorders>
            <w:shd w:val="clear" w:color="auto" w:fill="FFFFFF"/>
            <w:vAlign w:val="top"/>
          </w:tcPr>
          <w:p w14:paraId="2199F765">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1. 进入"症状跟踪"菜单&lt;br&gt;2. 查看已上报症状状态</w:t>
            </w:r>
          </w:p>
        </w:tc>
        <w:tc>
          <w:tcPr>
            <w:tcW w:w="1067" w:type="pct"/>
            <w:tcBorders>
              <w:top w:val="single" w:color="000000" w:sz="8" w:space="0"/>
              <w:left w:val="nil"/>
              <w:bottom w:val="nil"/>
              <w:right w:val="nil"/>
            </w:tcBorders>
            <w:shd w:val="clear" w:color="auto" w:fill="FFFFFF"/>
            <w:vAlign w:val="top"/>
          </w:tcPr>
          <w:p w14:paraId="240A5D8A">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实时显示症状处理状态，显示医生处理意见、处理时间</w:t>
            </w:r>
          </w:p>
        </w:tc>
        <w:tc>
          <w:tcPr>
            <w:tcW w:w="1066" w:type="pct"/>
            <w:tcBorders>
              <w:top w:val="single" w:color="000000" w:sz="8" w:space="0"/>
              <w:left w:val="nil"/>
              <w:bottom w:val="nil"/>
              <w:right w:val="nil"/>
            </w:tcBorders>
            <w:shd w:val="clear" w:color="auto" w:fill="FFFFFF"/>
            <w:vAlign w:val="top"/>
          </w:tcPr>
          <w:p w14:paraId="73EA59BC">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实时显示症状处理状态，显示医生处理意见、处理时间</w:t>
            </w:r>
          </w:p>
        </w:tc>
      </w:tr>
      <w:tr w14:paraId="5C3FA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tcPr>
            <w:tcW w:w="399" w:type="pct"/>
            <w:tcBorders>
              <w:top w:val="nil"/>
              <w:left w:val="nil"/>
              <w:bottom w:val="nil"/>
              <w:right w:val="nil"/>
            </w:tcBorders>
            <w:shd w:val="clear" w:color="auto" w:fill="FFFFFF"/>
            <w:vAlign w:val="top"/>
          </w:tcPr>
          <w:p w14:paraId="5FB77D0E">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NUR-016</w:t>
            </w:r>
          </w:p>
        </w:tc>
        <w:tc>
          <w:tcPr>
            <w:tcW w:w="566" w:type="pct"/>
            <w:tcBorders>
              <w:top w:val="nil"/>
              <w:left w:val="nil"/>
              <w:bottom w:val="nil"/>
              <w:right w:val="nil"/>
            </w:tcBorders>
            <w:shd w:val="clear" w:color="auto" w:fill="FFFFFF"/>
            <w:vAlign w:val="top"/>
          </w:tcPr>
          <w:p w14:paraId="3043D600">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护理交接班记录</w:t>
            </w:r>
          </w:p>
        </w:tc>
        <w:tc>
          <w:tcPr>
            <w:tcW w:w="733" w:type="pct"/>
            <w:tcBorders>
              <w:top w:val="nil"/>
              <w:left w:val="nil"/>
              <w:bottom w:val="nil"/>
              <w:right w:val="nil"/>
            </w:tcBorders>
            <w:shd w:val="clear" w:color="auto" w:fill="FFFFFF"/>
            <w:vAlign w:val="top"/>
          </w:tcPr>
          <w:p w14:paraId="00BDC6CB">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护士用户已登录</w:t>
            </w:r>
          </w:p>
        </w:tc>
        <w:tc>
          <w:tcPr>
            <w:tcW w:w="1166" w:type="pct"/>
            <w:tcBorders>
              <w:top w:val="nil"/>
              <w:left w:val="nil"/>
              <w:bottom w:val="nil"/>
              <w:right w:val="nil"/>
            </w:tcBorders>
            <w:shd w:val="clear" w:color="auto" w:fill="FFFFFF"/>
            <w:vAlign w:val="top"/>
          </w:tcPr>
          <w:p w14:paraId="01E2F09F">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1. 进入"交接班"功能&lt;br&gt;2. 填写交班内容、重点关注患者&lt;br&gt;3. 提交交班记录</w:t>
            </w:r>
          </w:p>
        </w:tc>
        <w:tc>
          <w:tcPr>
            <w:tcW w:w="1067" w:type="pct"/>
            <w:tcBorders>
              <w:top w:val="nil"/>
              <w:left w:val="nil"/>
              <w:bottom w:val="nil"/>
              <w:right w:val="nil"/>
            </w:tcBorders>
            <w:shd w:val="clear" w:color="auto" w:fill="FFFFFF"/>
            <w:vAlign w:val="top"/>
          </w:tcPr>
          <w:p w14:paraId="7EFA7747">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交接班记录存档，接班护士登录后收到交班提醒和内容</w:t>
            </w:r>
          </w:p>
        </w:tc>
        <w:tc>
          <w:tcPr>
            <w:tcW w:w="1066" w:type="pct"/>
            <w:tcBorders>
              <w:top w:val="nil"/>
              <w:left w:val="nil"/>
              <w:bottom w:val="nil"/>
              <w:right w:val="nil"/>
            </w:tcBorders>
            <w:shd w:val="clear" w:color="auto" w:fill="FFFFFF"/>
            <w:vAlign w:val="top"/>
          </w:tcPr>
          <w:p w14:paraId="608658E5">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交接班记录存档，接班护士登录后收到交班提醒和内容</w:t>
            </w:r>
          </w:p>
        </w:tc>
      </w:tr>
      <w:tr w14:paraId="2E005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jc w:val="center"/>
        </w:trPr>
        <w:tc>
          <w:tcPr>
            <w:tcW w:w="399" w:type="pct"/>
            <w:tcBorders>
              <w:top w:val="nil"/>
              <w:left w:val="nil"/>
              <w:bottom w:val="single" w:color="000000" w:sz="12" w:space="0"/>
              <w:right w:val="nil"/>
            </w:tcBorders>
            <w:shd w:val="clear" w:color="auto" w:fill="FFFFFF"/>
            <w:vAlign w:val="top"/>
          </w:tcPr>
          <w:p w14:paraId="6A1870A2">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NUR-017</w:t>
            </w:r>
          </w:p>
        </w:tc>
        <w:tc>
          <w:tcPr>
            <w:tcW w:w="566" w:type="pct"/>
            <w:tcBorders>
              <w:top w:val="nil"/>
              <w:left w:val="nil"/>
              <w:bottom w:val="single" w:color="000000" w:sz="12" w:space="0"/>
              <w:right w:val="nil"/>
            </w:tcBorders>
            <w:shd w:val="clear" w:color="auto" w:fill="FFFFFF"/>
            <w:vAlign w:val="top"/>
          </w:tcPr>
          <w:p w14:paraId="753A54D6">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护理工作量统计</w:t>
            </w:r>
          </w:p>
        </w:tc>
        <w:tc>
          <w:tcPr>
            <w:tcW w:w="733" w:type="pct"/>
            <w:tcBorders>
              <w:top w:val="nil"/>
              <w:left w:val="nil"/>
              <w:bottom w:val="single" w:color="000000" w:sz="12" w:space="0"/>
              <w:right w:val="nil"/>
            </w:tcBorders>
            <w:shd w:val="clear" w:color="auto" w:fill="FFFFFF"/>
            <w:vAlign w:val="top"/>
          </w:tcPr>
          <w:p w14:paraId="4AE3F535">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护士用户已登录</w:t>
            </w:r>
          </w:p>
        </w:tc>
        <w:tc>
          <w:tcPr>
            <w:tcW w:w="1166" w:type="pct"/>
            <w:tcBorders>
              <w:top w:val="nil"/>
              <w:left w:val="nil"/>
              <w:bottom w:val="single" w:color="000000" w:sz="12" w:space="0"/>
              <w:right w:val="nil"/>
            </w:tcBorders>
            <w:shd w:val="clear" w:color="auto" w:fill="FFFFFF"/>
            <w:vAlign w:val="top"/>
          </w:tcPr>
          <w:p w14:paraId="0B26E3EC">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1. 进入"统计分析"-"个人工作量"&lt;br&gt;2. 选择统计时间范围</w:t>
            </w:r>
          </w:p>
        </w:tc>
        <w:tc>
          <w:tcPr>
            <w:tcW w:w="1067" w:type="pct"/>
            <w:tcBorders>
              <w:top w:val="nil"/>
              <w:left w:val="nil"/>
              <w:bottom w:val="single" w:color="000000" w:sz="12" w:space="0"/>
              <w:right w:val="nil"/>
            </w:tcBorders>
            <w:shd w:val="clear" w:color="auto" w:fill="FFFFFF"/>
            <w:vAlign w:val="top"/>
          </w:tcPr>
          <w:p w14:paraId="416AA083">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显示该时间段内体征采集数、任务完成数、参与患者数等统计数据</w:t>
            </w:r>
          </w:p>
        </w:tc>
        <w:tc>
          <w:tcPr>
            <w:tcW w:w="1066" w:type="pct"/>
            <w:tcBorders>
              <w:top w:val="nil"/>
              <w:left w:val="nil"/>
              <w:bottom w:val="single" w:color="000000" w:sz="12" w:space="0"/>
              <w:right w:val="nil"/>
            </w:tcBorders>
            <w:shd w:val="clear" w:color="auto" w:fill="FFFFFF"/>
            <w:vAlign w:val="top"/>
          </w:tcPr>
          <w:p w14:paraId="286E0516">
            <w:pPr>
              <w:widowControl w:val="0"/>
              <w:adjustRightInd w:val="0"/>
              <w:snapToGrid w:val="0"/>
              <w:spacing w:after="0" w:line="360" w:lineRule="exact"/>
              <w:jc w:val="center"/>
              <w:rPr>
                <w:rFonts w:hint="eastAsia" w:ascii="Times New Roman" w:hAnsi="Times New Roman" w:eastAsia="宋体" w:cs="Times New Roman"/>
                <w:b w:val="0"/>
                <w:bCs/>
                <w:color w:val="000000"/>
                <w:kern w:val="0"/>
                <w:sz w:val="21"/>
                <w:szCs w:val="24"/>
                <w:lang w:val="en-US" w:eastAsia="zh-CN" w:bidi="ar-SA"/>
              </w:rPr>
            </w:pPr>
            <w:r>
              <w:rPr>
                <w:rFonts w:hint="eastAsia" w:ascii="Times New Roman" w:hAnsi="Times New Roman" w:eastAsia="宋体" w:cs="Times New Roman"/>
                <w:b w:val="0"/>
                <w:bCs/>
                <w:color w:val="000000"/>
                <w:kern w:val="0"/>
                <w:sz w:val="21"/>
                <w:szCs w:val="24"/>
                <w:lang w:eastAsia="zh-CN"/>
              </w:rPr>
              <w:t>显示该时间段内体征采集数、任务完成数、参与患者数等统计数据</w:t>
            </w:r>
          </w:p>
        </w:tc>
      </w:tr>
    </w:tbl>
    <w:p w14:paraId="62977D22">
      <w:pPr>
        <w:keepNext w:val="0"/>
        <w:keepLines w:val="0"/>
        <w:pageBreakBefore w:val="0"/>
        <w:widowControl w:val="0"/>
        <w:kinsoku/>
        <w:wordWrap/>
        <w:overflowPunct/>
        <w:topLinePunct w:val="0"/>
        <w:autoSpaceDE/>
        <w:autoSpaceDN/>
        <w:bidi w:val="0"/>
        <w:adjustRightInd w:val="0"/>
        <w:snapToGrid w:val="0"/>
        <w:spacing w:after="0" w:line="180" w:lineRule="exact"/>
        <w:ind w:firstLine="480" w:firstLineChars="200"/>
        <w:jc w:val="both"/>
        <w:textAlignment w:val="auto"/>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 xml:space="preserve">  </w:t>
      </w:r>
    </w:p>
    <w:p w14:paraId="68A86FCB">
      <w:pPr>
        <w:widowControl w:val="0"/>
        <w:adjustRightInd w:val="0"/>
        <w:snapToGrid w:val="0"/>
        <w:spacing w:after="0" w:line="360" w:lineRule="exact"/>
        <w:ind w:firstLine="480" w:firstLineChars="200"/>
        <w:jc w:val="both"/>
        <w:rPr>
          <w:rFonts w:hint="eastAsia" w:ascii="Times New Roman" w:hAnsi="Times New Roman" w:eastAsia="宋体" w:cs="Times New Roman"/>
          <w:bCs/>
          <w:kern w:val="0"/>
          <w:sz w:val="24"/>
          <w:szCs w:val="24"/>
          <w:lang w:eastAsia="zh-CN"/>
        </w:rPr>
      </w:pPr>
      <w:bookmarkStart w:id="89" w:name="_Toc30222"/>
      <w:r>
        <w:rPr>
          <w:rFonts w:hint="eastAsia" w:ascii="Times New Roman" w:hAnsi="Times New Roman" w:eastAsia="宋体" w:cs="Times New Roman"/>
          <w:bCs/>
          <w:kern w:val="0"/>
          <w:sz w:val="24"/>
          <w:szCs w:val="24"/>
          <w:lang w:eastAsia="zh-CN"/>
        </w:rPr>
        <w:t>（3）患者模块测试</w:t>
      </w:r>
      <w:bookmarkEnd w:id="89"/>
    </w:p>
    <w:p w14:paraId="20D5B4E9">
      <w:pPr>
        <w:widowControl w:val="0"/>
        <w:adjustRightInd w:val="0"/>
        <w:snapToGrid w:val="0"/>
        <w:spacing w:after="0" w:line="360" w:lineRule="exact"/>
        <w:ind w:firstLine="480" w:firstLineChars="200"/>
        <w:jc w:val="both"/>
        <w:rPr>
          <w:rFonts w:hint="eastAsia" w:ascii="Times New Roman" w:hAnsi="Times New Roman" w:eastAsia="宋体" w:cs="Times New Roman"/>
          <w:bCs/>
          <w:kern w:val="0"/>
          <w:sz w:val="24"/>
          <w:szCs w:val="24"/>
          <w:lang w:eastAsia="zh-CN"/>
        </w:rPr>
      </w:pPr>
      <w:r>
        <w:rPr>
          <w:rFonts w:hint="eastAsia" w:ascii="Times New Roman" w:hAnsi="Times New Roman" w:eastAsia="宋体" w:cs="Times New Roman"/>
          <w:bCs/>
          <w:kern w:val="0"/>
          <w:sz w:val="24"/>
          <w:szCs w:val="24"/>
          <w:lang w:eastAsia="zh-CN"/>
        </w:rPr>
        <w:t>患者管理模块测试包含患者列表查询、患者新增、患者出院等场景，具体如表6.3所示。</w:t>
      </w:r>
    </w:p>
    <w:p w14:paraId="418A1347">
      <w:pPr>
        <w:keepNext w:val="0"/>
        <w:keepLines w:val="0"/>
        <w:pageBreakBefore w:val="0"/>
        <w:widowControl w:val="0"/>
        <w:kinsoku/>
        <w:wordWrap/>
        <w:overflowPunct/>
        <w:topLinePunct w:val="0"/>
        <w:autoSpaceDE/>
        <w:autoSpaceDN/>
        <w:bidi w:val="0"/>
        <w:adjustRightInd w:val="0"/>
        <w:snapToGrid w:val="0"/>
        <w:spacing w:after="0" w:line="180" w:lineRule="exact"/>
        <w:ind w:firstLine="480" w:firstLineChars="200"/>
        <w:jc w:val="both"/>
        <w:textAlignment w:val="auto"/>
        <w:rPr>
          <w:rFonts w:ascii="Times New Roman" w:hAnsi="Times New Roman" w:eastAsia="宋体" w:cs="Times New Roman"/>
          <w:kern w:val="2"/>
          <w:szCs w:val="22"/>
          <w:lang w:eastAsia="zh-CN"/>
        </w:rPr>
      </w:pPr>
    </w:p>
    <w:p w14:paraId="69127351">
      <w:pPr>
        <w:widowControl w:val="0"/>
        <w:spacing w:after="0" w:line="360" w:lineRule="exact"/>
        <w:ind w:firstLine="482"/>
        <w:jc w:val="center"/>
        <w:rPr>
          <w:rFonts w:ascii="Times New Roman" w:hAnsi="Times New Roman" w:eastAsia="宋体" w:cs="Times New Roman"/>
          <w:color w:val="000000"/>
          <w:kern w:val="2"/>
          <w:sz w:val="21"/>
          <w:szCs w:val="22"/>
          <w:lang w:eastAsia="zh-CN"/>
        </w:rPr>
      </w:pPr>
      <w:r>
        <w:rPr>
          <w:rFonts w:hint="eastAsia" w:ascii="Times New Roman" w:hAnsi="Times New Roman" w:eastAsia="宋体" w:cs="Times New Roman"/>
          <w:color w:val="000000"/>
          <w:kern w:val="2"/>
          <w:sz w:val="21"/>
          <w:szCs w:val="22"/>
          <w:lang w:eastAsia="zh-CN"/>
        </w:rPr>
        <w:t>表6.</w:t>
      </w:r>
      <w:r>
        <w:rPr>
          <w:rFonts w:hint="eastAsia" w:ascii="Times New Roman" w:hAnsi="Times New Roman" w:eastAsia="宋体" w:cs="Times New Roman"/>
          <w:color w:val="000000"/>
          <w:kern w:val="2"/>
          <w:sz w:val="21"/>
          <w:szCs w:val="22"/>
          <w:lang w:val="en-US" w:eastAsia="zh-CN"/>
        </w:rPr>
        <w:t>3</w:t>
      </w:r>
      <w:r>
        <w:rPr>
          <w:rFonts w:hint="eastAsia" w:ascii="Times New Roman" w:hAnsi="Times New Roman" w:eastAsia="宋体" w:cs="Times New Roman"/>
          <w:color w:val="000000"/>
          <w:kern w:val="2"/>
          <w:sz w:val="21"/>
          <w:szCs w:val="22"/>
          <w:lang w:eastAsia="zh-CN"/>
        </w:rPr>
        <w:t xml:space="preserve"> 患者模块测试用例表</w:t>
      </w:r>
    </w:p>
    <w:tbl>
      <w:tblPr>
        <w:tblStyle w:val="26"/>
        <w:tblW w:w="491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940"/>
        <w:gridCol w:w="1488"/>
        <w:gridCol w:w="1410"/>
        <w:gridCol w:w="2743"/>
        <w:gridCol w:w="1725"/>
        <w:gridCol w:w="1725"/>
      </w:tblGrid>
      <w:tr w14:paraId="60869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tcPr>
            <w:tcW w:w="940" w:type="dxa"/>
            <w:tcBorders>
              <w:top w:val="single" w:color="000000" w:sz="12" w:space="0"/>
              <w:left w:val="nil"/>
              <w:bottom w:val="single" w:color="000000" w:sz="8" w:space="0"/>
              <w:right w:val="nil"/>
              <w:tl2br w:val="nil"/>
            </w:tcBorders>
            <w:shd w:val="clear" w:color="auto" w:fill="FFFFFF"/>
          </w:tcPr>
          <w:p w14:paraId="03DED32E">
            <w:pPr>
              <w:widowControl w:val="0"/>
              <w:spacing w:after="0"/>
              <w:jc w:val="center"/>
              <w:rPr>
                <w:rFonts w:hint="eastAsia"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用例编号</w:t>
            </w:r>
          </w:p>
        </w:tc>
        <w:tc>
          <w:tcPr>
            <w:tcW w:w="1488" w:type="dxa"/>
            <w:tcBorders>
              <w:top w:val="single" w:color="000000" w:sz="12" w:space="0"/>
              <w:left w:val="nil"/>
              <w:bottom w:val="single" w:color="000000" w:sz="8" w:space="0"/>
              <w:right w:val="nil"/>
            </w:tcBorders>
            <w:shd w:val="clear" w:color="auto" w:fill="FFFFFF"/>
          </w:tcPr>
          <w:p w14:paraId="16583CA4">
            <w:pPr>
              <w:widowControl w:val="0"/>
              <w:spacing w:after="0"/>
              <w:jc w:val="center"/>
              <w:rPr>
                <w:rFonts w:hint="eastAsia"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测试用例</w:t>
            </w:r>
          </w:p>
        </w:tc>
        <w:tc>
          <w:tcPr>
            <w:tcW w:w="1410" w:type="dxa"/>
            <w:tcBorders>
              <w:top w:val="single" w:color="000000" w:sz="12" w:space="0"/>
              <w:left w:val="nil"/>
              <w:bottom w:val="single" w:color="000000" w:sz="8" w:space="0"/>
              <w:right w:val="nil"/>
            </w:tcBorders>
            <w:shd w:val="clear" w:color="auto" w:fill="FFFFFF"/>
          </w:tcPr>
          <w:p w14:paraId="521B2A81">
            <w:pPr>
              <w:widowControl w:val="0"/>
              <w:spacing w:after="0"/>
              <w:jc w:val="center"/>
              <w:rPr>
                <w:rFonts w:hint="eastAsia"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前置条件</w:t>
            </w:r>
          </w:p>
        </w:tc>
        <w:tc>
          <w:tcPr>
            <w:tcW w:w="2743" w:type="dxa"/>
            <w:tcBorders>
              <w:top w:val="single" w:color="000000" w:sz="12" w:space="0"/>
              <w:left w:val="nil"/>
              <w:bottom w:val="single" w:color="000000" w:sz="8" w:space="0"/>
              <w:right w:val="nil"/>
            </w:tcBorders>
            <w:shd w:val="clear" w:color="auto" w:fill="FFFFFF"/>
          </w:tcPr>
          <w:p w14:paraId="773A8947">
            <w:pPr>
              <w:widowControl w:val="0"/>
              <w:spacing w:after="0"/>
              <w:jc w:val="center"/>
              <w:rPr>
                <w:rFonts w:hint="eastAsia"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测试步骤</w:t>
            </w:r>
          </w:p>
        </w:tc>
        <w:tc>
          <w:tcPr>
            <w:tcW w:w="1725" w:type="dxa"/>
            <w:tcBorders>
              <w:top w:val="single" w:color="000000" w:sz="12" w:space="0"/>
              <w:left w:val="nil"/>
              <w:bottom w:val="single" w:color="000000" w:sz="8" w:space="0"/>
              <w:right w:val="nil"/>
            </w:tcBorders>
            <w:shd w:val="clear" w:color="auto" w:fill="FFFFFF"/>
          </w:tcPr>
          <w:p w14:paraId="1BB150A5">
            <w:pPr>
              <w:widowControl w:val="0"/>
              <w:spacing w:after="0"/>
              <w:jc w:val="center"/>
              <w:rPr>
                <w:rFonts w:hint="eastAsia"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预期结果</w:t>
            </w:r>
          </w:p>
        </w:tc>
        <w:tc>
          <w:tcPr>
            <w:tcW w:w="1725" w:type="dxa"/>
            <w:tcBorders>
              <w:top w:val="single" w:color="000000" w:sz="12" w:space="0"/>
              <w:left w:val="nil"/>
              <w:bottom w:val="single" w:color="000000" w:sz="8" w:space="0"/>
              <w:right w:val="nil"/>
            </w:tcBorders>
            <w:shd w:val="clear" w:color="auto" w:fill="FFFFFF"/>
          </w:tcPr>
          <w:p w14:paraId="7C6F9A7C">
            <w:pPr>
              <w:widowControl w:val="0"/>
              <w:spacing w:after="0"/>
              <w:jc w:val="center"/>
              <w:rPr>
                <w:rFonts w:hint="eastAsia"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实际结果</w:t>
            </w:r>
          </w:p>
        </w:tc>
      </w:tr>
      <w:tr w14:paraId="3423B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612" w:hRule="atLeast"/>
        </w:trPr>
        <w:tc>
          <w:tcPr>
            <w:tcW w:w="940" w:type="dxa"/>
            <w:tcBorders>
              <w:top w:val="single" w:color="000000" w:sz="8" w:space="0"/>
              <w:left w:val="nil"/>
              <w:bottom w:val="nil"/>
              <w:right w:val="nil"/>
            </w:tcBorders>
            <w:shd w:val="clear" w:color="auto" w:fill="FFFFFF"/>
          </w:tcPr>
          <w:p w14:paraId="2583829D">
            <w:pPr>
              <w:widowControl w:val="0"/>
              <w:spacing w:after="0"/>
              <w:jc w:val="center"/>
              <w:rPr>
                <w:rFonts w:hint="eastAsia"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TC-01</w:t>
            </w:r>
          </w:p>
        </w:tc>
        <w:tc>
          <w:tcPr>
            <w:tcW w:w="1488" w:type="dxa"/>
            <w:tcBorders>
              <w:top w:val="single" w:color="000000" w:sz="8" w:space="0"/>
              <w:left w:val="nil"/>
              <w:bottom w:val="nil"/>
              <w:right w:val="nil"/>
            </w:tcBorders>
            <w:shd w:val="clear" w:color="auto" w:fill="FFFFFF"/>
          </w:tcPr>
          <w:p w14:paraId="4136951B">
            <w:pPr>
              <w:widowControl w:val="0"/>
              <w:spacing w:after="0"/>
              <w:jc w:val="center"/>
              <w:rPr>
                <w:rFonts w:hint="eastAsia"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患者列表查询成功</w:t>
            </w:r>
          </w:p>
        </w:tc>
        <w:tc>
          <w:tcPr>
            <w:tcW w:w="1410" w:type="dxa"/>
            <w:tcBorders>
              <w:top w:val="single" w:color="000000" w:sz="8" w:space="0"/>
              <w:left w:val="nil"/>
              <w:bottom w:val="nil"/>
              <w:right w:val="nil"/>
            </w:tcBorders>
            <w:shd w:val="clear" w:color="auto" w:fill="FFFFFF"/>
          </w:tcPr>
          <w:p w14:paraId="6602FF01">
            <w:pPr>
              <w:widowControl w:val="0"/>
              <w:spacing w:after="0"/>
              <w:jc w:val="center"/>
              <w:rPr>
                <w:rFonts w:hint="eastAsia"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护士用户已登录系统</w:t>
            </w:r>
          </w:p>
        </w:tc>
        <w:tc>
          <w:tcPr>
            <w:tcW w:w="2743" w:type="dxa"/>
            <w:tcBorders>
              <w:top w:val="single" w:color="000000" w:sz="8" w:space="0"/>
              <w:left w:val="nil"/>
              <w:bottom w:val="nil"/>
              <w:right w:val="nil"/>
            </w:tcBorders>
            <w:shd w:val="clear" w:color="auto" w:fill="FFFFFF"/>
          </w:tcPr>
          <w:p w14:paraId="1BFDAD2C">
            <w:pPr>
              <w:widowControl w:val="0"/>
              <w:spacing w:after="0"/>
              <w:jc w:val="center"/>
              <w:rPr>
                <w:rFonts w:hint="eastAsia"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1. 进入我的患者列表页面&lt;br&gt;2. 系统自动加载数据</w:t>
            </w:r>
          </w:p>
        </w:tc>
        <w:tc>
          <w:tcPr>
            <w:tcW w:w="1725" w:type="dxa"/>
            <w:tcBorders>
              <w:top w:val="single" w:color="000000" w:sz="8" w:space="0"/>
              <w:left w:val="nil"/>
              <w:bottom w:val="nil"/>
              <w:right w:val="nil"/>
            </w:tcBorders>
            <w:shd w:val="clear" w:color="auto" w:fill="FFFFFF"/>
          </w:tcPr>
          <w:p w14:paraId="6DE9225C">
            <w:pPr>
              <w:widowControl w:val="0"/>
              <w:spacing w:after="0"/>
              <w:jc w:val="center"/>
              <w:rPr>
                <w:rFonts w:hint="eastAsia"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显示本科室所有在院患者列表</w:t>
            </w:r>
          </w:p>
        </w:tc>
        <w:tc>
          <w:tcPr>
            <w:tcW w:w="1725" w:type="dxa"/>
            <w:tcBorders>
              <w:top w:val="single" w:color="000000" w:sz="8" w:space="0"/>
              <w:left w:val="nil"/>
              <w:bottom w:val="nil"/>
              <w:right w:val="nil"/>
            </w:tcBorders>
            <w:shd w:val="clear" w:color="auto" w:fill="FFFFFF"/>
          </w:tcPr>
          <w:p w14:paraId="23D8182A">
            <w:pPr>
              <w:widowControl w:val="0"/>
              <w:spacing w:after="0"/>
              <w:jc w:val="center"/>
              <w:rPr>
                <w:rFonts w:hint="eastAsia"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显示本科室所有在院患者列表</w:t>
            </w:r>
          </w:p>
        </w:tc>
      </w:tr>
      <w:tr w14:paraId="0D1FE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940" w:type="dxa"/>
            <w:tcBorders>
              <w:top w:val="nil"/>
              <w:left w:val="nil"/>
              <w:bottom w:val="nil"/>
              <w:right w:val="nil"/>
            </w:tcBorders>
            <w:shd w:val="clear" w:color="auto" w:fill="FFFFFF"/>
            <w:vAlign w:val="top"/>
          </w:tcPr>
          <w:p w14:paraId="260B50A9">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TC-02</w:t>
            </w:r>
          </w:p>
        </w:tc>
        <w:tc>
          <w:tcPr>
            <w:tcW w:w="1488" w:type="dxa"/>
            <w:tcBorders>
              <w:top w:val="nil"/>
              <w:left w:val="nil"/>
              <w:bottom w:val="nil"/>
              <w:right w:val="nil"/>
            </w:tcBorders>
            <w:shd w:val="clear" w:color="auto" w:fill="FFFFFF"/>
            <w:vAlign w:val="top"/>
          </w:tcPr>
          <w:p w14:paraId="1B222E7A">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按姓名模糊搜索</w:t>
            </w:r>
          </w:p>
        </w:tc>
        <w:tc>
          <w:tcPr>
            <w:tcW w:w="1410" w:type="dxa"/>
            <w:tcBorders>
              <w:top w:val="nil"/>
              <w:left w:val="nil"/>
              <w:bottom w:val="nil"/>
              <w:right w:val="nil"/>
            </w:tcBorders>
            <w:shd w:val="clear" w:color="auto" w:fill="FFFFFF"/>
            <w:vAlign w:val="top"/>
          </w:tcPr>
          <w:p w14:paraId="095DB1F3">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护士用户已登录系统</w:t>
            </w:r>
          </w:p>
        </w:tc>
        <w:tc>
          <w:tcPr>
            <w:tcW w:w="2743" w:type="dxa"/>
            <w:tcBorders>
              <w:top w:val="nil"/>
              <w:left w:val="nil"/>
              <w:bottom w:val="nil"/>
              <w:right w:val="nil"/>
            </w:tcBorders>
            <w:shd w:val="clear" w:color="auto" w:fill="FFFFFF"/>
            <w:vAlign w:val="top"/>
          </w:tcPr>
          <w:p w14:paraId="6A807085">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1. 在搜索框输入患者姓名关键词&lt;br&gt;2. 点击搜索按钮</w:t>
            </w:r>
          </w:p>
        </w:tc>
        <w:tc>
          <w:tcPr>
            <w:tcW w:w="1725" w:type="dxa"/>
            <w:tcBorders>
              <w:top w:val="nil"/>
              <w:left w:val="nil"/>
              <w:bottom w:val="nil"/>
              <w:right w:val="nil"/>
            </w:tcBorders>
            <w:shd w:val="clear" w:color="auto" w:fill="FFFFFF"/>
            <w:vAlign w:val="top"/>
          </w:tcPr>
          <w:p w14:paraId="5C6995D3">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列表显示姓名包含关键词的患者</w:t>
            </w:r>
          </w:p>
        </w:tc>
        <w:tc>
          <w:tcPr>
            <w:tcW w:w="1725" w:type="dxa"/>
            <w:tcBorders>
              <w:top w:val="nil"/>
              <w:left w:val="nil"/>
              <w:bottom w:val="nil"/>
              <w:right w:val="nil"/>
            </w:tcBorders>
            <w:shd w:val="clear" w:color="auto" w:fill="FFFFFF"/>
            <w:vAlign w:val="top"/>
          </w:tcPr>
          <w:p w14:paraId="451D38FC">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列表显示姓名包含关键词的患者</w:t>
            </w:r>
          </w:p>
        </w:tc>
      </w:tr>
      <w:tr w14:paraId="7AF0C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940" w:type="dxa"/>
            <w:tcBorders>
              <w:top w:val="nil"/>
              <w:left w:val="nil"/>
              <w:bottom w:val="nil"/>
              <w:right w:val="nil"/>
            </w:tcBorders>
            <w:shd w:val="clear" w:color="auto" w:fill="FFFFFF"/>
            <w:vAlign w:val="top"/>
          </w:tcPr>
          <w:p w14:paraId="7475CFFF">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TC-03</w:t>
            </w:r>
          </w:p>
        </w:tc>
        <w:tc>
          <w:tcPr>
            <w:tcW w:w="1488" w:type="dxa"/>
            <w:tcBorders>
              <w:top w:val="nil"/>
              <w:left w:val="nil"/>
              <w:bottom w:val="nil"/>
              <w:right w:val="nil"/>
            </w:tcBorders>
            <w:shd w:val="clear" w:color="auto" w:fill="FFFFFF"/>
            <w:vAlign w:val="top"/>
          </w:tcPr>
          <w:p w14:paraId="66B96112">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按床号精确搜索</w:t>
            </w:r>
          </w:p>
        </w:tc>
        <w:tc>
          <w:tcPr>
            <w:tcW w:w="1410" w:type="dxa"/>
            <w:tcBorders>
              <w:top w:val="nil"/>
              <w:left w:val="nil"/>
              <w:bottom w:val="nil"/>
              <w:right w:val="nil"/>
            </w:tcBorders>
            <w:shd w:val="clear" w:color="auto" w:fill="FFFFFF"/>
            <w:vAlign w:val="top"/>
          </w:tcPr>
          <w:p w14:paraId="70CDDE0E">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护士用户已登录系统</w:t>
            </w:r>
          </w:p>
        </w:tc>
        <w:tc>
          <w:tcPr>
            <w:tcW w:w="2743" w:type="dxa"/>
            <w:tcBorders>
              <w:top w:val="nil"/>
              <w:left w:val="nil"/>
              <w:bottom w:val="nil"/>
              <w:right w:val="nil"/>
            </w:tcBorders>
            <w:shd w:val="clear" w:color="auto" w:fill="FFFFFF"/>
            <w:vAlign w:val="top"/>
          </w:tcPr>
          <w:p w14:paraId="24CCBC38">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1. 在搜索框输入床号"03"&lt;br&gt;2. 点击搜索按钮</w:t>
            </w:r>
          </w:p>
        </w:tc>
        <w:tc>
          <w:tcPr>
            <w:tcW w:w="1725" w:type="dxa"/>
            <w:tcBorders>
              <w:top w:val="nil"/>
              <w:left w:val="nil"/>
              <w:bottom w:val="nil"/>
              <w:right w:val="nil"/>
            </w:tcBorders>
            <w:shd w:val="clear" w:color="auto" w:fill="FFFFFF"/>
            <w:vAlign w:val="top"/>
          </w:tcPr>
          <w:p w14:paraId="5D5D7101">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列表显示床号为"03"的患者</w:t>
            </w:r>
          </w:p>
        </w:tc>
        <w:tc>
          <w:tcPr>
            <w:tcW w:w="1725" w:type="dxa"/>
            <w:tcBorders>
              <w:top w:val="nil"/>
              <w:left w:val="nil"/>
              <w:bottom w:val="nil"/>
              <w:right w:val="nil"/>
            </w:tcBorders>
            <w:shd w:val="clear" w:color="auto" w:fill="FFFFFF"/>
            <w:vAlign w:val="top"/>
          </w:tcPr>
          <w:p w14:paraId="5BD440E8">
            <w:pPr>
              <w:widowControl w:val="0"/>
              <w:spacing w:after="0"/>
              <w:jc w:val="center"/>
              <w:rPr>
                <w:rFonts w:hint="eastAsia"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列表显示床号为</w:t>
            </w:r>
          </w:p>
          <w:p w14:paraId="57DC140E">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"03"的患者</w:t>
            </w:r>
          </w:p>
        </w:tc>
      </w:tr>
      <w:tr w14:paraId="3A04A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940" w:type="dxa"/>
            <w:tcBorders>
              <w:top w:val="nil"/>
              <w:left w:val="nil"/>
              <w:bottom w:val="nil"/>
              <w:right w:val="nil"/>
            </w:tcBorders>
            <w:shd w:val="clear" w:color="auto" w:fill="FFFFFF"/>
            <w:vAlign w:val="top"/>
          </w:tcPr>
          <w:p w14:paraId="01896265">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TC-04</w:t>
            </w:r>
          </w:p>
        </w:tc>
        <w:tc>
          <w:tcPr>
            <w:tcW w:w="1488" w:type="dxa"/>
            <w:tcBorders>
              <w:top w:val="nil"/>
              <w:left w:val="nil"/>
              <w:bottom w:val="nil"/>
              <w:right w:val="nil"/>
            </w:tcBorders>
            <w:shd w:val="clear" w:color="auto" w:fill="FFFFFF"/>
            <w:vAlign w:val="top"/>
          </w:tcPr>
          <w:p w14:paraId="0E905C17">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患者信息编辑成功</w:t>
            </w:r>
          </w:p>
        </w:tc>
        <w:tc>
          <w:tcPr>
            <w:tcW w:w="1410" w:type="dxa"/>
            <w:tcBorders>
              <w:top w:val="nil"/>
              <w:left w:val="nil"/>
              <w:bottom w:val="nil"/>
              <w:right w:val="nil"/>
            </w:tcBorders>
            <w:shd w:val="clear" w:color="auto" w:fill="FFFFFF"/>
            <w:vAlign w:val="top"/>
          </w:tcPr>
          <w:p w14:paraId="532995F4">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护士用户已登录系统</w:t>
            </w:r>
          </w:p>
        </w:tc>
        <w:tc>
          <w:tcPr>
            <w:tcW w:w="2743" w:type="dxa"/>
            <w:tcBorders>
              <w:top w:val="nil"/>
              <w:left w:val="nil"/>
              <w:bottom w:val="nil"/>
              <w:right w:val="nil"/>
            </w:tcBorders>
            <w:shd w:val="clear" w:color="auto" w:fill="FFFFFF"/>
            <w:vAlign w:val="top"/>
          </w:tcPr>
          <w:p w14:paraId="7D6A8E70">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1. 在患者列表点击"编辑"按钮&lt;br&gt;2. 修改患者诊断信息&lt;br&gt;3. 点击保存修改</w:t>
            </w:r>
          </w:p>
        </w:tc>
        <w:tc>
          <w:tcPr>
            <w:tcW w:w="1725" w:type="dxa"/>
            <w:tcBorders>
              <w:top w:val="nil"/>
              <w:left w:val="nil"/>
              <w:bottom w:val="nil"/>
              <w:right w:val="nil"/>
            </w:tcBorders>
            <w:shd w:val="clear" w:color="auto" w:fill="FFFFFF"/>
            <w:vAlign w:val="top"/>
          </w:tcPr>
          <w:p w14:paraId="7BE74A48">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患者信息更新成功，列表自动刷新</w:t>
            </w:r>
          </w:p>
        </w:tc>
        <w:tc>
          <w:tcPr>
            <w:tcW w:w="1725" w:type="dxa"/>
            <w:tcBorders>
              <w:top w:val="nil"/>
              <w:left w:val="nil"/>
              <w:bottom w:val="nil"/>
              <w:right w:val="nil"/>
            </w:tcBorders>
            <w:shd w:val="clear" w:color="auto" w:fill="FFFFFF"/>
            <w:vAlign w:val="top"/>
          </w:tcPr>
          <w:p w14:paraId="7319A610">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患者信息更新成功，列表自动刷新</w:t>
            </w:r>
          </w:p>
        </w:tc>
      </w:tr>
      <w:tr w14:paraId="5242D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940" w:type="dxa"/>
            <w:tcBorders>
              <w:top w:val="nil"/>
              <w:left w:val="nil"/>
              <w:bottom w:val="single" w:color="000000" w:sz="12" w:space="0"/>
              <w:right w:val="nil"/>
            </w:tcBorders>
            <w:shd w:val="clear" w:color="auto" w:fill="FFFFFF"/>
            <w:vAlign w:val="top"/>
          </w:tcPr>
          <w:p w14:paraId="5EC8EE3D">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TC-05</w:t>
            </w:r>
          </w:p>
        </w:tc>
        <w:tc>
          <w:tcPr>
            <w:tcW w:w="1488" w:type="dxa"/>
            <w:tcBorders>
              <w:top w:val="nil"/>
              <w:left w:val="nil"/>
              <w:bottom w:val="single" w:color="000000" w:sz="12" w:space="0"/>
              <w:right w:val="nil"/>
            </w:tcBorders>
            <w:shd w:val="clear" w:color="auto" w:fill="FFFFFF"/>
            <w:vAlign w:val="top"/>
          </w:tcPr>
          <w:p w14:paraId="5D687220">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患者信息编辑，数据验证</w:t>
            </w:r>
          </w:p>
        </w:tc>
        <w:tc>
          <w:tcPr>
            <w:tcW w:w="1410" w:type="dxa"/>
            <w:tcBorders>
              <w:top w:val="nil"/>
              <w:left w:val="nil"/>
              <w:bottom w:val="single" w:color="000000" w:sz="12" w:space="0"/>
              <w:right w:val="nil"/>
            </w:tcBorders>
            <w:shd w:val="clear" w:color="auto" w:fill="FFFFFF"/>
            <w:vAlign w:val="top"/>
          </w:tcPr>
          <w:p w14:paraId="0AEF18E9">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护士用户已登录系统</w:t>
            </w:r>
          </w:p>
        </w:tc>
        <w:tc>
          <w:tcPr>
            <w:tcW w:w="2743" w:type="dxa"/>
            <w:tcBorders>
              <w:top w:val="nil"/>
              <w:left w:val="nil"/>
              <w:bottom w:val="single" w:color="000000" w:sz="12" w:space="0"/>
              <w:right w:val="nil"/>
            </w:tcBorders>
            <w:shd w:val="clear" w:color="auto" w:fill="FFFFFF"/>
            <w:vAlign w:val="top"/>
          </w:tcPr>
          <w:p w14:paraId="119B499C">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1. 在患者列表点击"编辑"按钮&lt;br&gt;2. 将手机号改为非法格式&lt;br&gt;3. 点击保存修改</w:t>
            </w:r>
          </w:p>
        </w:tc>
        <w:tc>
          <w:tcPr>
            <w:tcW w:w="1725" w:type="dxa"/>
            <w:tcBorders>
              <w:top w:val="nil"/>
              <w:left w:val="nil"/>
              <w:bottom w:val="single" w:color="000000" w:sz="12" w:space="0"/>
              <w:right w:val="nil"/>
            </w:tcBorders>
            <w:shd w:val="clear" w:color="auto" w:fill="FFFFFF"/>
            <w:vAlign w:val="top"/>
          </w:tcPr>
          <w:p w14:paraId="0D63AA89">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系统提示"请输入正确的手机号"</w:t>
            </w:r>
          </w:p>
        </w:tc>
        <w:tc>
          <w:tcPr>
            <w:tcW w:w="1725" w:type="dxa"/>
            <w:tcBorders>
              <w:top w:val="nil"/>
              <w:left w:val="nil"/>
              <w:bottom w:val="single" w:color="000000" w:sz="12" w:space="0"/>
              <w:right w:val="nil"/>
            </w:tcBorders>
            <w:shd w:val="clear" w:color="auto" w:fill="FFFFFF"/>
            <w:vAlign w:val="top"/>
          </w:tcPr>
          <w:p w14:paraId="4391FA79">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系统提示"请输入正确的手机号"</w:t>
            </w:r>
          </w:p>
        </w:tc>
      </w:tr>
    </w:tbl>
    <w:p w14:paraId="5D144238">
      <w:pPr>
        <w:widowControl w:val="0"/>
        <w:spacing w:after="0" w:line="360" w:lineRule="exact"/>
        <w:jc w:val="right"/>
        <w:rPr>
          <w:rFonts w:hint="default"/>
          <w:lang w:val="en-US"/>
        </w:rPr>
      </w:pPr>
      <w:r>
        <w:rPr>
          <w:rFonts w:hint="eastAsia" w:ascii="Calibri" w:hAnsi="Calibri" w:eastAsia="宋体" w:cs="Times New Roman"/>
          <w:kern w:val="2"/>
          <w:sz w:val="21"/>
          <w:szCs w:val="22"/>
          <w:lang w:eastAsia="zh-CN"/>
        </w:rPr>
        <w:t>续表6.</w:t>
      </w:r>
      <w:r>
        <w:rPr>
          <w:rFonts w:hint="eastAsia" w:ascii="Calibri" w:hAnsi="Calibri" w:eastAsia="宋体" w:cs="Times New Roman"/>
          <w:kern w:val="2"/>
          <w:sz w:val="21"/>
          <w:szCs w:val="22"/>
          <w:lang w:val="en-US" w:eastAsia="zh-CN"/>
        </w:rPr>
        <w:t>3</w:t>
      </w:r>
    </w:p>
    <w:tbl>
      <w:tblPr>
        <w:tblStyle w:val="26"/>
        <w:tblW w:w="491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940"/>
        <w:gridCol w:w="1488"/>
        <w:gridCol w:w="1410"/>
        <w:gridCol w:w="2743"/>
        <w:gridCol w:w="1725"/>
        <w:gridCol w:w="1725"/>
      </w:tblGrid>
      <w:tr w14:paraId="479A9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940" w:type="dxa"/>
            <w:tcBorders>
              <w:top w:val="single" w:color="000000" w:sz="12" w:space="0"/>
              <w:left w:val="nil"/>
              <w:bottom w:val="single" w:color="000000" w:sz="8" w:space="0"/>
              <w:right w:val="nil"/>
              <w:tl2br w:val="nil"/>
            </w:tcBorders>
            <w:shd w:val="clear" w:color="auto" w:fill="FFFFFF"/>
            <w:vAlign w:val="top"/>
          </w:tcPr>
          <w:p w14:paraId="683F9862">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用例编号</w:t>
            </w:r>
          </w:p>
        </w:tc>
        <w:tc>
          <w:tcPr>
            <w:tcW w:w="1488" w:type="dxa"/>
            <w:tcBorders>
              <w:top w:val="single" w:color="000000" w:sz="12" w:space="0"/>
              <w:left w:val="nil"/>
              <w:bottom w:val="single" w:color="000000" w:sz="8" w:space="0"/>
              <w:right w:val="nil"/>
            </w:tcBorders>
            <w:shd w:val="clear" w:color="auto" w:fill="FFFFFF"/>
            <w:vAlign w:val="top"/>
          </w:tcPr>
          <w:p w14:paraId="6AC5CE53">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测试用例</w:t>
            </w:r>
          </w:p>
        </w:tc>
        <w:tc>
          <w:tcPr>
            <w:tcW w:w="1410" w:type="dxa"/>
            <w:tcBorders>
              <w:top w:val="single" w:color="000000" w:sz="12" w:space="0"/>
              <w:left w:val="nil"/>
              <w:bottom w:val="single" w:color="000000" w:sz="8" w:space="0"/>
              <w:right w:val="nil"/>
            </w:tcBorders>
            <w:shd w:val="clear" w:color="auto" w:fill="FFFFFF"/>
            <w:vAlign w:val="top"/>
          </w:tcPr>
          <w:p w14:paraId="4189477B">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前置条件</w:t>
            </w:r>
          </w:p>
        </w:tc>
        <w:tc>
          <w:tcPr>
            <w:tcW w:w="2743" w:type="dxa"/>
            <w:tcBorders>
              <w:top w:val="single" w:color="000000" w:sz="12" w:space="0"/>
              <w:left w:val="nil"/>
              <w:bottom w:val="single" w:color="000000" w:sz="8" w:space="0"/>
              <w:right w:val="nil"/>
            </w:tcBorders>
            <w:shd w:val="clear" w:color="auto" w:fill="FFFFFF"/>
            <w:vAlign w:val="top"/>
          </w:tcPr>
          <w:p w14:paraId="4A8800F1">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测试步骤</w:t>
            </w:r>
          </w:p>
        </w:tc>
        <w:tc>
          <w:tcPr>
            <w:tcW w:w="1725" w:type="dxa"/>
            <w:tcBorders>
              <w:top w:val="single" w:color="000000" w:sz="12" w:space="0"/>
              <w:left w:val="nil"/>
              <w:bottom w:val="single" w:color="000000" w:sz="8" w:space="0"/>
              <w:right w:val="nil"/>
            </w:tcBorders>
            <w:shd w:val="clear" w:color="auto" w:fill="FFFFFF"/>
            <w:vAlign w:val="top"/>
          </w:tcPr>
          <w:p w14:paraId="5E98ED6C">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预期结果</w:t>
            </w:r>
          </w:p>
        </w:tc>
        <w:tc>
          <w:tcPr>
            <w:tcW w:w="1725" w:type="dxa"/>
            <w:tcBorders>
              <w:top w:val="single" w:color="000000" w:sz="12" w:space="0"/>
              <w:left w:val="nil"/>
              <w:bottom w:val="single" w:color="000000" w:sz="8" w:space="0"/>
              <w:right w:val="nil"/>
            </w:tcBorders>
            <w:shd w:val="clear" w:color="auto" w:fill="FFFFFF"/>
            <w:vAlign w:val="top"/>
          </w:tcPr>
          <w:p w14:paraId="2BD93A34">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实际结果</w:t>
            </w:r>
          </w:p>
        </w:tc>
      </w:tr>
      <w:tr w14:paraId="04199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940" w:type="dxa"/>
            <w:tcBorders>
              <w:top w:val="single" w:color="000000" w:sz="8" w:space="0"/>
              <w:left w:val="nil"/>
              <w:bottom w:val="nil"/>
              <w:right w:val="nil"/>
            </w:tcBorders>
            <w:shd w:val="clear" w:color="auto" w:fill="FFFFFF"/>
            <w:vAlign w:val="top"/>
          </w:tcPr>
          <w:p w14:paraId="11368597">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TC-06</w:t>
            </w:r>
          </w:p>
        </w:tc>
        <w:tc>
          <w:tcPr>
            <w:tcW w:w="1488" w:type="dxa"/>
            <w:tcBorders>
              <w:top w:val="single" w:color="000000" w:sz="8" w:space="0"/>
              <w:left w:val="nil"/>
              <w:bottom w:val="nil"/>
              <w:right w:val="nil"/>
            </w:tcBorders>
            <w:shd w:val="clear" w:color="auto" w:fill="FFFFFF"/>
            <w:vAlign w:val="top"/>
          </w:tcPr>
          <w:p w14:paraId="73AF9F42">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患者新增成功</w:t>
            </w:r>
          </w:p>
        </w:tc>
        <w:tc>
          <w:tcPr>
            <w:tcW w:w="1410" w:type="dxa"/>
            <w:tcBorders>
              <w:top w:val="single" w:color="000000" w:sz="8" w:space="0"/>
              <w:left w:val="nil"/>
              <w:bottom w:val="nil"/>
              <w:right w:val="nil"/>
            </w:tcBorders>
            <w:shd w:val="clear" w:color="auto" w:fill="FFFFFF"/>
            <w:vAlign w:val="top"/>
          </w:tcPr>
          <w:p w14:paraId="337DAA07">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管理员用户已登录系统</w:t>
            </w:r>
          </w:p>
        </w:tc>
        <w:tc>
          <w:tcPr>
            <w:tcW w:w="2743" w:type="dxa"/>
            <w:tcBorders>
              <w:top w:val="single" w:color="000000" w:sz="8" w:space="0"/>
              <w:left w:val="nil"/>
              <w:bottom w:val="nil"/>
              <w:right w:val="nil"/>
            </w:tcBorders>
            <w:shd w:val="clear" w:color="auto" w:fill="FFFFFF"/>
            <w:vAlign w:val="top"/>
          </w:tcPr>
          <w:p w14:paraId="76F09C8A">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1. 点击"入院登记"按钮&lt;br&gt;2. 填写完整的患者信息&lt;br&gt;3. 点击确认登记</w:t>
            </w:r>
          </w:p>
        </w:tc>
        <w:tc>
          <w:tcPr>
            <w:tcW w:w="1725" w:type="dxa"/>
            <w:tcBorders>
              <w:top w:val="single" w:color="000000" w:sz="8" w:space="0"/>
              <w:left w:val="nil"/>
              <w:bottom w:val="nil"/>
              <w:right w:val="nil"/>
            </w:tcBorders>
            <w:shd w:val="clear" w:color="auto" w:fill="FFFFFF"/>
            <w:vAlign w:val="top"/>
          </w:tcPr>
          <w:p w14:paraId="07B25DB6">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患者新增成功，自动生成住院号</w:t>
            </w:r>
          </w:p>
        </w:tc>
        <w:tc>
          <w:tcPr>
            <w:tcW w:w="1725" w:type="dxa"/>
            <w:tcBorders>
              <w:top w:val="single" w:color="000000" w:sz="8" w:space="0"/>
              <w:left w:val="nil"/>
              <w:bottom w:val="nil"/>
              <w:right w:val="nil"/>
            </w:tcBorders>
            <w:shd w:val="clear" w:color="auto" w:fill="FFFFFF"/>
            <w:vAlign w:val="top"/>
          </w:tcPr>
          <w:p w14:paraId="60C1C118">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患者新增成功，自动生成住院号</w:t>
            </w:r>
          </w:p>
        </w:tc>
      </w:tr>
      <w:tr w14:paraId="483C2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940" w:type="dxa"/>
            <w:tcBorders>
              <w:top w:val="nil"/>
              <w:left w:val="nil"/>
              <w:bottom w:val="nil"/>
              <w:right w:val="nil"/>
            </w:tcBorders>
            <w:shd w:val="clear" w:color="auto" w:fill="FFFFFF"/>
            <w:vAlign w:val="top"/>
          </w:tcPr>
          <w:p w14:paraId="64884867">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TC-07</w:t>
            </w:r>
          </w:p>
        </w:tc>
        <w:tc>
          <w:tcPr>
            <w:tcW w:w="1488" w:type="dxa"/>
            <w:tcBorders>
              <w:top w:val="nil"/>
              <w:left w:val="nil"/>
              <w:bottom w:val="nil"/>
              <w:right w:val="nil"/>
            </w:tcBorders>
            <w:shd w:val="clear" w:color="auto" w:fill="FFFFFF"/>
            <w:vAlign w:val="top"/>
          </w:tcPr>
          <w:p w14:paraId="5B4E8483">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患者新增失败，必填项为空</w:t>
            </w:r>
          </w:p>
        </w:tc>
        <w:tc>
          <w:tcPr>
            <w:tcW w:w="1410" w:type="dxa"/>
            <w:tcBorders>
              <w:top w:val="nil"/>
              <w:left w:val="nil"/>
              <w:bottom w:val="nil"/>
              <w:right w:val="nil"/>
            </w:tcBorders>
            <w:shd w:val="clear" w:color="auto" w:fill="FFFFFF"/>
            <w:vAlign w:val="top"/>
          </w:tcPr>
          <w:p w14:paraId="6E3E8169">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管理员用户已登录系统</w:t>
            </w:r>
          </w:p>
        </w:tc>
        <w:tc>
          <w:tcPr>
            <w:tcW w:w="2743" w:type="dxa"/>
            <w:tcBorders>
              <w:top w:val="nil"/>
              <w:left w:val="nil"/>
              <w:bottom w:val="nil"/>
              <w:right w:val="nil"/>
            </w:tcBorders>
            <w:shd w:val="clear" w:color="auto" w:fill="FFFFFF"/>
            <w:vAlign w:val="top"/>
          </w:tcPr>
          <w:p w14:paraId="6EF78198">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1. 点击"入院登记"按钮&lt;br&gt;2. 不填写患者姓名&lt;br&gt;3. 点击确认登记</w:t>
            </w:r>
          </w:p>
        </w:tc>
        <w:tc>
          <w:tcPr>
            <w:tcW w:w="1725" w:type="dxa"/>
            <w:tcBorders>
              <w:top w:val="nil"/>
              <w:left w:val="nil"/>
              <w:bottom w:val="nil"/>
              <w:right w:val="nil"/>
            </w:tcBorders>
            <w:shd w:val="clear" w:color="auto" w:fill="FFFFFF"/>
            <w:vAlign w:val="top"/>
          </w:tcPr>
          <w:p w14:paraId="28338627">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系统提示"请输入患者姓名"</w:t>
            </w:r>
          </w:p>
        </w:tc>
        <w:tc>
          <w:tcPr>
            <w:tcW w:w="1725" w:type="dxa"/>
            <w:tcBorders>
              <w:top w:val="nil"/>
              <w:left w:val="nil"/>
              <w:bottom w:val="nil"/>
              <w:right w:val="nil"/>
            </w:tcBorders>
            <w:shd w:val="clear" w:color="auto" w:fill="FFFFFF"/>
            <w:vAlign w:val="top"/>
          </w:tcPr>
          <w:p w14:paraId="5BAE493A">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系统提示"请输入患者姓名"</w:t>
            </w:r>
          </w:p>
        </w:tc>
      </w:tr>
      <w:tr w14:paraId="6567E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940" w:type="dxa"/>
            <w:tcBorders>
              <w:top w:val="nil"/>
              <w:left w:val="nil"/>
              <w:bottom w:val="nil"/>
              <w:right w:val="nil"/>
            </w:tcBorders>
            <w:shd w:val="clear" w:color="auto" w:fill="FFFFFF"/>
            <w:vAlign w:val="top"/>
          </w:tcPr>
          <w:p w14:paraId="6F07E481">
            <w:pPr>
              <w:widowControl w:val="0"/>
              <w:spacing w:after="0"/>
              <w:jc w:val="center"/>
              <w:rPr>
                <w:rFonts w:hint="eastAsia" w:ascii="Times New Roman" w:hAnsi="Times New Roman" w:eastAsia="宋体" w:cs="Times New Roman"/>
                <w:b w:val="0"/>
                <w:color w:val="000000"/>
                <w:kern w:val="2"/>
                <w:sz w:val="21"/>
                <w:szCs w:val="22"/>
                <w:lang w:val="en-US" w:eastAsia="zh-CN" w:bidi="ar-SA"/>
              </w:rPr>
            </w:pPr>
            <w:bookmarkStart w:id="90" w:name="_Toc22483"/>
            <w:r>
              <w:rPr>
                <w:rFonts w:hint="eastAsia" w:ascii="Times New Roman" w:hAnsi="Times New Roman" w:eastAsia="宋体" w:cs="Times New Roman"/>
                <w:b w:val="0"/>
                <w:color w:val="000000"/>
                <w:kern w:val="2"/>
                <w:sz w:val="21"/>
                <w:szCs w:val="22"/>
                <w:lang w:eastAsia="zh-CN"/>
              </w:rPr>
              <w:t>TC-08</w:t>
            </w:r>
          </w:p>
        </w:tc>
        <w:tc>
          <w:tcPr>
            <w:tcW w:w="1488" w:type="dxa"/>
            <w:tcBorders>
              <w:top w:val="nil"/>
              <w:left w:val="nil"/>
              <w:bottom w:val="nil"/>
              <w:right w:val="nil"/>
            </w:tcBorders>
            <w:shd w:val="clear" w:color="auto" w:fill="FFFFFF"/>
            <w:vAlign w:val="top"/>
          </w:tcPr>
          <w:p w14:paraId="307B2FE5">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患者办理出院</w:t>
            </w:r>
          </w:p>
        </w:tc>
        <w:tc>
          <w:tcPr>
            <w:tcW w:w="1410" w:type="dxa"/>
            <w:tcBorders>
              <w:top w:val="nil"/>
              <w:left w:val="nil"/>
              <w:bottom w:val="nil"/>
              <w:right w:val="nil"/>
            </w:tcBorders>
            <w:shd w:val="clear" w:color="auto" w:fill="FFFFFF"/>
            <w:vAlign w:val="top"/>
          </w:tcPr>
          <w:p w14:paraId="3160B6A3">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护士用户已登录系统</w:t>
            </w:r>
          </w:p>
        </w:tc>
        <w:tc>
          <w:tcPr>
            <w:tcW w:w="2743" w:type="dxa"/>
            <w:tcBorders>
              <w:top w:val="nil"/>
              <w:left w:val="nil"/>
              <w:bottom w:val="nil"/>
              <w:right w:val="nil"/>
            </w:tcBorders>
            <w:shd w:val="clear" w:color="auto" w:fill="FFFFFF"/>
            <w:vAlign w:val="top"/>
          </w:tcPr>
          <w:p w14:paraId="51AE8512">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1. 在患者列表选择在院患者&lt;br&gt;2. 点击"办理出院"按钮&lt;br&gt;3. 确认出院操作</w:t>
            </w:r>
          </w:p>
        </w:tc>
        <w:tc>
          <w:tcPr>
            <w:tcW w:w="1725" w:type="dxa"/>
            <w:tcBorders>
              <w:top w:val="nil"/>
              <w:left w:val="nil"/>
              <w:bottom w:val="nil"/>
              <w:right w:val="nil"/>
            </w:tcBorders>
            <w:shd w:val="clear" w:color="auto" w:fill="FFFFFF"/>
            <w:vAlign w:val="top"/>
          </w:tcPr>
          <w:p w14:paraId="003FA4C3">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患者状态变为"出院"，从在院列表移除</w:t>
            </w:r>
          </w:p>
        </w:tc>
        <w:tc>
          <w:tcPr>
            <w:tcW w:w="1725" w:type="dxa"/>
            <w:tcBorders>
              <w:top w:val="nil"/>
              <w:left w:val="nil"/>
              <w:bottom w:val="nil"/>
              <w:right w:val="nil"/>
            </w:tcBorders>
            <w:shd w:val="clear" w:color="auto" w:fill="FFFFFF"/>
            <w:vAlign w:val="top"/>
          </w:tcPr>
          <w:p w14:paraId="7F517C19">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患者状态变为"出院"，从在院列表移除</w:t>
            </w:r>
          </w:p>
        </w:tc>
      </w:tr>
      <w:tr w14:paraId="77A07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940" w:type="dxa"/>
            <w:tcBorders>
              <w:top w:val="nil"/>
              <w:left w:val="nil"/>
              <w:bottom w:val="single" w:color="000000" w:sz="12" w:space="0"/>
              <w:right w:val="nil"/>
            </w:tcBorders>
            <w:shd w:val="clear" w:color="auto" w:fill="FFFFFF"/>
            <w:vAlign w:val="top"/>
          </w:tcPr>
          <w:p w14:paraId="299440EF">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TC-09</w:t>
            </w:r>
          </w:p>
        </w:tc>
        <w:tc>
          <w:tcPr>
            <w:tcW w:w="1488" w:type="dxa"/>
            <w:tcBorders>
              <w:top w:val="nil"/>
              <w:left w:val="nil"/>
              <w:bottom w:val="single" w:color="000000" w:sz="12" w:space="0"/>
              <w:right w:val="nil"/>
            </w:tcBorders>
            <w:shd w:val="clear" w:color="auto" w:fill="FFFFFF"/>
            <w:vAlign w:val="top"/>
          </w:tcPr>
          <w:p w14:paraId="51CE4630">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查看患者详情</w:t>
            </w:r>
          </w:p>
        </w:tc>
        <w:tc>
          <w:tcPr>
            <w:tcW w:w="1410" w:type="dxa"/>
            <w:tcBorders>
              <w:top w:val="nil"/>
              <w:left w:val="nil"/>
              <w:bottom w:val="single" w:color="000000" w:sz="12" w:space="0"/>
              <w:right w:val="nil"/>
            </w:tcBorders>
            <w:shd w:val="clear" w:color="auto" w:fill="FFFFFF"/>
            <w:vAlign w:val="top"/>
          </w:tcPr>
          <w:p w14:paraId="4574CF5C">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护士用户已登录系统</w:t>
            </w:r>
          </w:p>
        </w:tc>
        <w:tc>
          <w:tcPr>
            <w:tcW w:w="2743" w:type="dxa"/>
            <w:tcBorders>
              <w:top w:val="nil"/>
              <w:left w:val="nil"/>
              <w:bottom w:val="single" w:color="000000" w:sz="12" w:space="0"/>
              <w:right w:val="nil"/>
            </w:tcBorders>
            <w:shd w:val="clear" w:color="auto" w:fill="FFFFFF"/>
            <w:vAlign w:val="top"/>
          </w:tcPr>
          <w:p w14:paraId="7F9B0C94">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1. 在患者列表点击"详情"按钮</w:t>
            </w:r>
          </w:p>
        </w:tc>
        <w:tc>
          <w:tcPr>
            <w:tcW w:w="1725" w:type="dxa"/>
            <w:tcBorders>
              <w:top w:val="nil"/>
              <w:left w:val="nil"/>
              <w:bottom w:val="single" w:color="000000" w:sz="12" w:space="0"/>
              <w:right w:val="nil"/>
            </w:tcBorders>
            <w:shd w:val="clear" w:color="auto" w:fill="FFFFFF"/>
            <w:vAlign w:val="top"/>
          </w:tcPr>
          <w:p w14:paraId="395128EE">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进入患者档案页面，显示完整信息</w:t>
            </w:r>
          </w:p>
        </w:tc>
        <w:tc>
          <w:tcPr>
            <w:tcW w:w="1725" w:type="dxa"/>
            <w:tcBorders>
              <w:top w:val="nil"/>
              <w:left w:val="nil"/>
              <w:bottom w:val="single" w:color="000000" w:sz="12" w:space="0"/>
              <w:right w:val="nil"/>
            </w:tcBorders>
            <w:shd w:val="clear" w:color="auto" w:fill="FFFFFF"/>
            <w:vAlign w:val="top"/>
          </w:tcPr>
          <w:p w14:paraId="7AD55FB8">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进入患者档案页面，显示完整信息</w:t>
            </w:r>
          </w:p>
        </w:tc>
      </w:tr>
    </w:tbl>
    <w:p w14:paraId="536AA12E">
      <w:pPr>
        <w:keepNext w:val="0"/>
        <w:keepLines w:val="0"/>
        <w:pageBreakBefore w:val="0"/>
        <w:widowControl w:val="0"/>
        <w:kinsoku/>
        <w:wordWrap/>
        <w:overflowPunct/>
        <w:topLinePunct w:val="0"/>
        <w:autoSpaceDE/>
        <w:autoSpaceDN/>
        <w:bidi w:val="0"/>
        <w:adjustRightInd w:val="0"/>
        <w:snapToGrid w:val="0"/>
        <w:spacing w:after="0" w:line="180" w:lineRule="exact"/>
        <w:ind w:firstLine="480" w:firstLineChars="200"/>
        <w:jc w:val="both"/>
        <w:textAlignment w:val="auto"/>
        <w:rPr>
          <w:rFonts w:hint="eastAsia" w:ascii="Times New Roman" w:hAnsi="Times New Roman" w:eastAsia="宋体" w:cs="Times New Roman"/>
          <w:bCs/>
          <w:kern w:val="0"/>
          <w:sz w:val="24"/>
          <w:szCs w:val="24"/>
          <w:lang w:eastAsia="zh-CN"/>
        </w:rPr>
      </w:pPr>
    </w:p>
    <w:p w14:paraId="2A9D6E00">
      <w:pPr>
        <w:widowControl w:val="0"/>
        <w:adjustRightInd w:val="0"/>
        <w:snapToGrid w:val="0"/>
        <w:spacing w:after="0" w:line="360" w:lineRule="exact"/>
        <w:ind w:firstLine="480" w:firstLineChars="200"/>
        <w:jc w:val="both"/>
        <w:rPr>
          <w:rFonts w:hint="eastAsia" w:ascii="Times New Roman" w:hAnsi="Times New Roman" w:eastAsia="宋体" w:cs="Times New Roman"/>
          <w:bCs/>
          <w:kern w:val="0"/>
          <w:sz w:val="24"/>
          <w:szCs w:val="24"/>
          <w:lang w:eastAsia="zh-CN"/>
        </w:rPr>
      </w:pPr>
      <w:r>
        <w:rPr>
          <w:rFonts w:hint="eastAsia" w:ascii="Times New Roman" w:hAnsi="Times New Roman" w:eastAsia="宋体" w:cs="Times New Roman"/>
          <w:bCs/>
          <w:kern w:val="0"/>
          <w:sz w:val="24"/>
          <w:szCs w:val="24"/>
          <w:lang w:eastAsia="zh-CN"/>
        </w:rPr>
        <w:t>（</w:t>
      </w:r>
      <w:r>
        <w:rPr>
          <w:rFonts w:hint="eastAsia" w:ascii="Times New Roman" w:hAnsi="Times New Roman" w:eastAsia="宋体" w:cs="Times New Roman"/>
          <w:bCs/>
          <w:kern w:val="0"/>
          <w:sz w:val="24"/>
          <w:szCs w:val="24"/>
          <w:lang w:eastAsia="zh-CN"/>
        </w:rPr>
        <w:t>4）系统</w:t>
      </w:r>
      <w:r>
        <w:rPr>
          <w:rFonts w:hint="eastAsia" w:ascii="Times New Roman" w:hAnsi="Times New Roman" w:eastAsia="宋体" w:cs="Times New Roman"/>
          <w:bCs/>
          <w:kern w:val="0"/>
          <w:sz w:val="24"/>
          <w:szCs w:val="24"/>
          <w:lang w:val="en-US" w:eastAsia="zh-CN"/>
        </w:rPr>
        <w:t>管理</w:t>
      </w:r>
      <w:r>
        <w:rPr>
          <w:rFonts w:hint="eastAsia" w:ascii="Times New Roman" w:hAnsi="Times New Roman" w:eastAsia="宋体" w:cs="Times New Roman"/>
          <w:bCs/>
          <w:kern w:val="0"/>
          <w:sz w:val="24"/>
          <w:szCs w:val="24"/>
          <w:lang w:eastAsia="zh-CN"/>
        </w:rPr>
        <w:t>模块测试</w:t>
      </w:r>
      <w:bookmarkEnd w:id="90"/>
    </w:p>
    <w:bookmarkEnd w:id="50"/>
    <w:bookmarkEnd w:id="64"/>
    <w:bookmarkEnd w:id="65"/>
    <w:p w14:paraId="0CA9D1D6">
      <w:pPr>
        <w:widowControl w:val="0"/>
        <w:adjustRightInd w:val="0"/>
        <w:snapToGrid w:val="0"/>
        <w:spacing w:after="0" w:line="360" w:lineRule="exact"/>
        <w:ind w:firstLine="480" w:firstLineChars="200"/>
        <w:jc w:val="both"/>
        <w:rPr>
          <w:rFonts w:hint="eastAsia" w:ascii="Times New Roman" w:hAnsi="Times New Roman" w:eastAsia="宋体" w:cs="Times New Roman"/>
          <w:bCs/>
          <w:kern w:val="0"/>
          <w:sz w:val="24"/>
          <w:szCs w:val="24"/>
          <w:lang w:eastAsia="zh-CN"/>
        </w:rPr>
      </w:pPr>
      <w:bookmarkStart w:id="91" w:name="_Toc2791"/>
      <w:r>
        <w:rPr>
          <w:rFonts w:hint="eastAsia" w:ascii="Times New Roman" w:hAnsi="Times New Roman" w:eastAsia="宋体" w:cs="Times New Roman"/>
          <w:bCs/>
          <w:kern w:val="0"/>
          <w:sz w:val="24"/>
          <w:szCs w:val="24"/>
          <w:lang w:eastAsia="zh-CN"/>
        </w:rPr>
        <w:t>该表格为医疗风险评估系统核心功能测试用例表，每个用例包含编号、所属模块、测试用例、测试步骤、预期结果、实际结果等项具体如表</w:t>
      </w:r>
      <w:r>
        <w:rPr>
          <w:rFonts w:hint="eastAsia" w:ascii="Times New Roman" w:hAnsi="Times New Roman" w:eastAsia="宋体" w:cs="Times New Roman"/>
          <w:bCs/>
          <w:kern w:val="0"/>
          <w:sz w:val="24"/>
          <w:szCs w:val="24"/>
          <w:lang w:val="en-US" w:eastAsia="zh-CN"/>
        </w:rPr>
        <w:t>6.4</w:t>
      </w:r>
      <w:r>
        <w:rPr>
          <w:rFonts w:hint="eastAsia" w:ascii="Times New Roman" w:hAnsi="Times New Roman" w:eastAsia="宋体" w:cs="Times New Roman"/>
          <w:bCs/>
          <w:kern w:val="0"/>
          <w:sz w:val="24"/>
          <w:szCs w:val="24"/>
          <w:lang w:eastAsia="zh-CN"/>
        </w:rPr>
        <w:t>所示。</w:t>
      </w:r>
    </w:p>
    <w:p w14:paraId="516FA768">
      <w:pPr>
        <w:keepNext w:val="0"/>
        <w:keepLines w:val="0"/>
        <w:pageBreakBefore w:val="0"/>
        <w:widowControl w:val="0"/>
        <w:kinsoku/>
        <w:wordWrap/>
        <w:overflowPunct/>
        <w:topLinePunct w:val="0"/>
        <w:autoSpaceDE/>
        <w:autoSpaceDN/>
        <w:bidi w:val="0"/>
        <w:adjustRightInd w:val="0"/>
        <w:snapToGrid w:val="0"/>
        <w:spacing w:after="0" w:line="180" w:lineRule="exact"/>
        <w:ind w:firstLine="480" w:firstLineChars="200"/>
        <w:jc w:val="both"/>
        <w:textAlignment w:val="auto"/>
        <w:rPr>
          <w:rFonts w:hint="eastAsia" w:ascii="Times New Roman" w:hAnsi="Times New Roman" w:eastAsia="宋体" w:cs="Times New Roman"/>
          <w:bCs/>
          <w:kern w:val="0"/>
          <w:sz w:val="24"/>
          <w:szCs w:val="24"/>
          <w:lang w:eastAsia="zh-CN"/>
        </w:rPr>
      </w:pPr>
    </w:p>
    <w:p w14:paraId="43E3E6CA">
      <w:pPr>
        <w:widowControl w:val="0"/>
        <w:spacing w:after="0" w:line="360" w:lineRule="exact"/>
        <w:ind w:firstLine="482"/>
        <w:jc w:val="center"/>
        <w:rPr>
          <w:rFonts w:hint="default" w:ascii="Times New Roman" w:hAnsi="Times New Roman" w:eastAsia="宋体" w:cs="Times New Roman"/>
          <w:color w:val="000000"/>
          <w:kern w:val="2"/>
          <w:sz w:val="21"/>
          <w:szCs w:val="22"/>
          <w:lang w:val="en-US" w:eastAsia="zh-CN"/>
        </w:rPr>
      </w:pPr>
      <w:r>
        <w:rPr>
          <w:rFonts w:hint="eastAsia" w:ascii="Times New Roman" w:hAnsi="Times New Roman" w:eastAsia="宋体" w:cs="Times New Roman"/>
          <w:color w:val="000000"/>
          <w:kern w:val="2"/>
          <w:sz w:val="21"/>
          <w:szCs w:val="22"/>
          <w:lang w:val="en-US" w:eastAsia="zh-CN"/>
        </w:rPr>
        <w:t>表6.4</w:t>
      </w:r>
      <w:r>
        <w:rPr>
          <w:rFonts w:hint="eastAsia" w:ascii="Times New Roman" w:hAnsi="Times New Roman" w:eastAsia="宋体" w:cs="Times New Roman"/>
          <w:color w:val="000000"/>
          <w:kern w:val="2"/>
          <w:sz w:val="21"/>
          <w:szCs w:val="22"/>
          <w:lang w:eastAsia="zh-CN"/>
        </w:rPr>
        <w:t>系统</w:t>
      </w:r>
      <w:r>
        <w:rPr>
          <w:rFonts w:hint="eastAsia" w:ascii="Times New Roman" w:hAnsi="Times New Roman" w:eastAsia="宋体" w:cs="Times New Roman"/>
          <w:color w:val="000000"/>
          <w:kern w:val="2"/>
          <w:sz w:val="21"/>
          <w:szCs w:val="22"/>
          <w:lang w:val="en-US" w:eastAsia="zh-CN"/>
        </w:rPr>
        <w:t>管理</w:t>
      </w:r>
      <w:r>
        <w:rPr>
          <w:rFonts w:hint="eastAsia" w:ascii="Times New Roman" w:hAnsi="Times New Roman" w:eastAsia="宋体" w:cs="Times New Roman"/>
          <w:color w:val="000000"/>
          <w:kern w:val="2"/>
          <w:sz w:val="21"/>
          <w:szCs w:val="22"/>
          <w:lang w:eastAsia="zh-CN"/>
        </w:rPr>
        <w:t>模块测试</w:t>
      </w:r>
      <w:r>
        <w:rPr>
          <w:rFonts w:hint="eastAsia" w:ascii="Times New Roman" w:hAnsi="Times New Roman" w:eastAsia="宋体" w:cs="Times New Roman"/>
          <w:color w:val="000000"/>
          <w:kern w:val="2"/>
          <w:sz w:val="21"/>
          <w:szCs w:val="22"/>
          <w:lang w:val="en-US" w:eastAsia="zh-CN"/>
        </w:rPr>
        <w:t>用例表</w:t>
      </w:r>
    </w:p>
    <w:tbl>
      <w:tblPr>
        <w:tblStyle w:val="2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863"/>
        <w:gridCol w:w="935"/>
        <w:gridCol w:w="1223"/>
        <w:gridCol w:w="2516"/>
        <w:gridCol w:w="1942"/>
        <w:gridCol w:w="2732"/>
      </w:tblGrid>
      <w:tr w14:paraId="63E5E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424" w:hRule="atLeast"/>
          <w:tblHeader/>
        </w:trPr>
        <w:tc>
          <w:tcPr>
            <w:tcW w:w="422" w:type="pct"/>
            <w:tcBorders>
              <w:top w:val="single" w:color="000000" w:sz="12" w:space="0"/>
              <w:left w:val="nil"/>
              <w:bottom w:val="single" w:color="000000" w:sz="8" w:space="0"/>
              <w:right w:val="nil"/>
              <w:tl2br w:val="nil"/>
            </w:tcBorders>
            <w:shd w:val="clear" w:color="auto" w:fill="FFFFFF"/>
          </w:tcPr>
          <w:p w14:paraId="472AF6E9">
            <w:pPr>
              <w:widowControl w:val="0"/>
              <w:spacing w:after="0"/>
              <w:jc w:val="center"/>
              <w:rPr>
                <w:rFonts w:hint="eastAsia"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用例编号</w:t>
            </w:r>
          </w:p>
        </w:tc>
        <w:tc>
          <w:tcPr>
            <w:tcW w:w="457" w:type="pct"/>
            <w:tcBorders>
              <w:top w:val="single" w:color="000000" w:sz="12" w:space="0"/>
              <w:left w:val="nil"/>
              <w:bottom w:val="single" w:color="000000" w:sz="8" w:space="0"/>
              <w:right w:val="nil"/>
            </w:tcBorders>
            <w:shd w:val="clear" w:color="auto" w:fill="FFFFFF"/>
          </w:tcPr>
          <w:p w14:paraId="1AB8BCA9">
            <w:pPr>
              <w:widowControl w:val="0"/>
              <w:spacing w:after="0"/>
              <w:jc w:val="center"/>
              <w:rPr>
                <w:rFonts w:hint="eastAsia"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模块</w:t>
            </w:r>
          </w:p>
        </w:tc>
        <w:tc>
          <w:tcPr>
            <w:tcW w:w="598" w:type="pct"/>
            <w:tcBorders>
              <w:top w:val="single" w:color="000000" w:sz="12" w:space="0"/>
              <w:left w:val="nil"/>
              <w:bottom w:val="single" w:color="000000" w:sz="8" w:space="0"/>
              <w:right w:val="nil"/>
            </w:tcBorders>
            <w:shd w:val="clear" w:color="auto" w:fill="FFFFFF"/>
          </w:tcPr>
          <w:p w14:paraId="1D6DD245">
            <w:pPr>
              <w:widowControl w:val="0"/>
              <w:spacing w:after="0"/>
              <w:jc w:val="center"/>
              <w:rPr>
                <w:rFonts w:hint="eastAsia"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测试用例</w:t>
            </w:r>
          </w:p>
        </w:tc>
        <w:tc>
          <w:tcPr>
            <w:tcW w:w="1232" w:type="pct"/>
            <w:tcBorders>
              <w:top w:val="single" w:color="000000" w:sz="12" w:space="0"/>
              <w:left w:val="nil"/>
              <w:bottom w:val="single" w:color="000000" w:sz="8" w:space="0"/>
              <w:right w:val="nil"/>
            </w:tcBorders>
            <w:shd w:val="clear" w:color="auto" w:fill="FFFFFF"/>
          </w:tcPr>
          <w:p w14:paraId="2041DB2F">
            <w:pPr>
              <w:widowControl w:val="0"/>
              <w:spacing w:after="0"/>
              <w:jc w:val="center"/>
              <w:rPr>
                <w:rFonts w:hint="eastAsia"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测试步骤</w:t>
            </w:r>
          </w:p>
        </w:tc>
        <w:tc>
          <w:tcPr>
            <w:tcW w:w="950" w:type="pct"/>
            <w:tcBorders>
              <w:top w:val="single" w:color="000000" w:sz="12" w:space="0"/>
              <w:left w:val="nil"/>
              <w:bottom w:val="single" w:color="000000" w:sz="8" w:space="0"/>
              <w:right w:val="nil"/>
            </w:tcBorders>
            <w:shd w:val="clear" w:color="auto" w:fill="FFFFFF"/>
          </w:tcPr>
          <w:p w14:paraId="2F1F1397">
            <w:pPr>
              <w:widowControl w:val="0"/>
              <w:spacing w:after="0"/>
              <w:jc w:val="center"/>
              <w:rPr>
                <w:rFonts w:hint="eastAsia"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预期结果</w:t>
            </w:r>
          </w:p>
        </w:tc>
        <w:tc>
          <w:tcPr>
            <w:tcW w:w="1337" w:type="pct"/>
            <w:tcBorders>
              <w:top w:val="single" w:color="000000" w:sz="12" w:space="0"/>
              <w:left w:val="nil"/>
              <w:bottom w:val="single" w:color="000000" w:sz="8" w:space="0"/>
              <w:right w:val="nil"/>
            </w:tcBorders>
            <w:shd w:val="clear" w:color="auto" w:fill="FFFFFF"/>
          </w:tcPr>
          <w:p w14:paraId="2413504D">
            <w:pPr>
              <w:widowControl w:val="0"/>
              <w:spacing w:after="0"/>
              <w:jc w:val="center"/>
              <w:rPr>
                <w:rFonts w:hint="eastAsia"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实际结果</w:t>
            </w:r>
          </w:p>
        </w:tc>
      </w:tr>
      <w:tr w14:paraId="722F5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422" w:type="pct"/>
            <w:tcBorders>
              <w:top w:val="single" w:color="000000" w:sz="8" w:space="0"/>
              <w:left w:val="nil"/>
              <w:bottom w:val="nil"/>
              <w:right w:val="nil"/>
            </w:tcBorders>
            <w:shd w:val="clear" w:color="auto" w:fill="FFFFFF"/>
          </w:tcPr>
          <w:p w14:paraId="44E1808D">
            <w:pPr>
              <w:widowControl w:val="0"/>
              <w:spacing w:after="0"/>
              <w:jc w:val="center"/>
              <w:rPr>
                <w:rFonts w:hint="default" w:ascii="Times New Roman" w:hAnsi="Times New Roman" w:eastAsia="宋体" w:cs="Times New Roman"/>
                <w:b w:val="0"/>
                <w:color w:val="000000"/>
                <w:kern w:val="2"/>
                <w:sz w:val="21"/>
                <w:szCs w:val="22"/>
                <w:lang w:val="en-US" w:eastAsia="zh-CN"/>
              </w:rPr>
            </w:pPr>
            <w:r>
              <w:rPr>
                <w:rFonts w:hint="eastAsia" w:ascii="Times New Roman" w:hAnsi="Times New Roman" w:eastAsia="宋体" w:cs="Times New Roman"/>
                <w:b w:val="0"/>
                <w:color w:val="000000"/>
                <w:kern w:val="2"/>
                <w:sz w:val="21"/>
                <w:szCs w:val="22"/>
                <w:lang w:eastAsia="zh-CN"/>
              </w:rPr>
              <w:t>TC-0</w:t>
            </w:r>
            <w:r>
              <w:rPr>
                <w:rFonts w:hint="eastAsia" w:ascii="Times New Roman" w:hAnsi="Times New Roman" w:eastAsia="宋体" w:cs="Times New Roman"/>
                <w:b w:val="0"/>
                <w:color w:val="000000"/>
                <w:kern w:val="2"/>
                <w:sz w:val="21"/>
                <w:szCs w:val="22"/>
                <w:lang w:val="en-US" w:eastAsia="zh-CN"/>
              </w:rPr>
              <w:t>1</w:t>
            </w:r>
          </w:p>
        </w:tc>
        <w:tc>
          <w:tcPr>
            <w:tcW w:w="457" w:type="pct"/>
            <w:tcBorders>
              <w:top w:val="single" w:color="000000" w:sz="8" w:space="0"/>
              <w:left w:val="nil"/>
              <w:bottom w:val="nil"/>
              <w:right w:val="nil"/>
            </w:tcBorders>
            <w:shd w:val="clear" w:color="auto" w:fill="FFFFFF"/>
          </w:tcPr>
          <w:p w14:paraId="78AC698B">
            <w:pPr>
              <w:widowControl w:val="0"/>
              <w:spacing w:after="0"/>
              <w:jc w:val="center"/>
              <w:rPr>
                <w:rFonts w:hint="eastAsia"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系统管理</w:t>
            </w:r>
          </w:p>
        </w:tc>
        <w:tc>
          <w:tcPr>
            <w:tcW w:w="598" w:type="pct"/>
            <w:tcBorders>
              <w:top w:val="single" w:color="000000" w:sz="8" w:space="0"/>
              <w:left w:val="nil"/>
              <w:bottom w:val="nil"/>
              <w:right w:val="nil"/>
            </w:tcBorders>
            <w:shd w:val="clear" w:color="auto" w:fill="FFFFFF"/>
          </w:tcPr>
          <w:p w14:paraId="7C5A893E">
            <w:pPr>
              <w:widowControl w:val="0"/>
              <w:spacing w:after="0"/>
              <w:jc w:val="center"/>
              <w:rPr>
                <w:rFonts w:hint="eastAsia"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WebSocket实时通知</w:t>
            </w:r>
          </w:p>
        </w:tc>
        <w:tc>
          <w:tcPr>
            <w:tcW w:w="1232" w:type="pct"/>
            <w:tcBorders>
              <w:top w:val="single" w:color="000000" w:sz="8" w:space="0"/>
              <w:left w:val="nil"/>
              <w:bottom w:val="nil"/>
              <w:right w:val="nil"/>
            </w:tcBorders>
            <w:shd w:val="clear" w:color="auto" w:fill="FFFFFF"/>
          </w:tcPr>
          <w:p w14:paraId="65112F13">
            <w:pPr>
              <w:widowControl w:val="0"/>
              <w:spacing w:after="0"/>
              <w:jc w:val="center"/>
              <w:rPr>
                <w:rFonts w:hint="eastAsia"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1. 触发高风险预警&lt;br&gt;2. 在线医生接收消息</w:t>
            </w:r>
          </w:p>
        </w:tc>
        <w:tc>
          <w:tcPr>
            <w:tcW w:w="950" w:type="pct"/>
            <w:tcBorders>
              <w:top w:val="single" w:color="000000" w:sz="8" w:space="0"/>
              <w:left w:val="nil"/>
              <w:bottom w:val="nil"/>
              <w:right w:val="nil"/>
            </w:tcBorders>
            <w:shd w:val="clear" w:color="auto" w:fill="FFFFFF"/>
          </w:tcPr>
          <w:p w14:paraId="781F95AF">
            <w:pPr>
              <w:widowControl w:val="0"/>
              <w:spacing w:after="0"/>
              <w:jc w:val="center"/>
              <w:rPr>
                <w:rFonts w:hint="eastAsia"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系统右下角弹出预警通知，无需刷新页面</w:t>
            </w:r>
          </w:p>
        </w:tc>
        <w:tc>
          <w:tcPr>
            <w:tcW w:w="1337" w:type="pct"/>
            <w:tcBorders>
              <w:top w:val="single" w:color="000000" w:sz="8" w:space="0"/>
              <w:left w:val="nil"/>
              <w:bottom w:val="nil"/>
              <w:right w:val="nil"/>
            </w:tcBorders>
            <w:shd w:val="clear" w:color="auto" w:fill="FFFFFF"/>
          </w:tcPr>
          <w:p w14:paraId="529C77D1">
            <w:pPr>
              <w:widowControl w:val="0"/>
              <w:spacing w:after="0"/>
              <w:jc w:val="center"/>
              <w:rPr>
                <w:rFonts w:hint="eastAsia" w:ascii="Times New Roman" w:hAnsi="Times New Roman" w:eastAsia="宋体" w:cs="Times New Roman"/>
                <w:b w:val="0"/>
                <w:color w:val="000000"/>
                <w:kern w:val="2"/>
                <w:sz w:val="21"/>
                <w:szCs w:val="22"/>
                <w:lang w:eastAsia="zh-CN"/>
              </w:rPr>
            </w:pPr>
            <w:r>
              <w:rPr>
                <w:rFonts w:hint="eastAsia" w:ascii="Times New Roman" w:hAnsi="Times New Roman" w:eastAsia="宋体" w:cs="Times New Roman"/>
                <w:b w:val="0"/>
                <w:color w:val="000000"/>
                <w:kern w:val="2"/>
                <w:sz w:val="21"/>
                <w:szCs w:val="22"/>
                <w:lang w:eastAsia="zh-CN"/>
              </w:rPr>
              <w:t>WebSocket连接正常，onmessage事件触发，300ms内弹出系统通知</w:t>
            </w:r>
          </w:p>
        </w:tc>
      </w:tr>
      <w:tr w14:paraId="7352A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422" w:type="pct"/>
            <w:tcBorders>
              <w:top w:val="nil"/>
              <w:left w:val="nil"/>
              <w:bottom w:val="nil"/>
              <w:right w:val="nil"/>
            </w:tcBorders>
            <w:shd w:val="clear" w:color="auto" w:fill="FFFFFF"/>
            <w:vAlign w:val="top"/>
          </w:tcPr>
          <w:p w14:paraId="3C1CC775">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TC-02</w:t>
            </w:r>
          </w:p>
        </w:tc>
        <w:tc>
          <w:tcPr>
            <w:tcW w:w="457" w:type="pct"/>
            <w:tcBorders>
              <w:top w:val="nil"/>
              <w:left w:val="nil"/>
              <w:bottom w:val="nil"/>
              <w:right w:val="nil"/>
            </w:tcBorders>
            <w:shd w:val="clear" w:color="auto" w:fill="FFFFFF"/>
            <w:vAlign w:val="top"/>
          </w:tcPr>
          <w:p w14:paraId="7F289210">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系统管理</w:t>
            </w:r>
          </w:p>
        </w:tc>
        <w:tc>
          <w:tcPr>
            <w:tcW w:w="598" w:type="pct"/>
            <w:tcBorders>
              <w:top w:val="nil"/>
              <w:left w:val="nil"/>
              <w:bottom w:val="nil"/>
              <w:right w:val="nil"/>
            </w:tcBorders>
            <w:shd w:val="clear" w:color="auto" w:fill="FFFFFF"/>
            <w:vAlign w:val="top"/>
          </w:tcPr>
          <w:p w14:paraId="054B1140">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全部消息标记已读</w:t>
            </w:r>
          </w:p>
        </w:tc>
        <w:tc>
          <w:tcPr>
            <w:tcW w:w="1232" w:type="pct"/>
            <w:tcBorders>
              <w:top w:val="nil"/>
              <w:left w:val="nil"/>
              <w:bottom w:val="nil"/>
              <w:right w:val="nil"/>
            </w:tcBorders>
            <w:shd w:val="clear" w:color="auto" w:fill="FFFFFF"/>
            <w:vAlign w:val="top"/>
          </w:tcPr>
          <w:p w14:paraId="7E82C8F3">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1. 存在5条未读消息&lt;br&gt;2. 点击"全部已读"按钮</w:t>
            </w:r>
          </w:p>
        </w:tc>
        <w:tc>
          <w:tcPr>
            <w:tcW w:w="950" w:type="pct"/>
            <w:tcBorders>
              <w:top w:val="nil"/>
              <w:left w:val="nil"/>
              <w:bottom w:val="nil"/>
              <w:right w:val="nil"/>
            </w:tcBorders>
            <w:shd w:val="clear" w:color="auto" w:fill="FFFFFF"/>
            <w:vAlign w:val="top"/>
          </w:tcPr>
          <w:p w14:paraId="0CC674B2">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所有未读消息标记为已读，计数清零</w:t>
            </w:r>
          </w:p>
        </w:tc>
        <w:tc>
          <w:tcPr>
            <w:tcW w:w="1337" w:type="pct"/>
            <w:tcBorders>
              <w:top w:val="nil"/>
              <w:left w:val="nil"/>
              <w:bottom w:val="nil"/>
              <w:right w:val="nil"/>
            </w:tcBorders>
            <w:shd w:val="clear" w:color="auto" w:fill="FFFFFF"/>
            <w:vAlign w:val="top"/>
          </w:tcPr>
          <w:p w14:paraId="630D1D1C">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批量更新成功，5条消息isRead字段变为true，右上角红点消失</w:t>
            </w:r>
          </w:p>
        </w:tc>
      </w:tr>
      <w:tr w14:paraId="71BB0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422" w:type="pct"/>
            <w:tcBorders>
              <w:top w:val="nil"/>
              <w:left w:val="nil"/>
              <w:bottom w:val="nil"/>
              <w:right w:val="nil"/>
            </w:tcBorders>
            <w:shd w:val="clear" w:color="auto" w:fill="FFFFFF"/>
            <w:vAlign w:val="top"/>
          </w:tcPr>
          <w:p w14:paraId="5822C00B">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TC-03</w:t>
            </w:r>
          </w:p>
        </w:tc>
        <w:tc>
          <w:tcPr>
            <w:tcW w:w="457" w:type="pct"/>
            <w:tcBorders>
              <w:top w:val="nil"/>
              <w:left w:val="nil"/>
              <w:bottom w:val="nil"/>
              <w:right w:val="nil"/>
            </w:tcBorders>
            <w:shd w:val="clear" w:color="auto" w:fill="FFFFFF"/>
            <w:vAlign w:val="top"/>
          </w:tcPr>
          <w:p w14:paraId="110F3B10">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系统管理</w:t>
            </w:r>
          </w:p>
        </w:tc>
        <w:tc>
          <w:tcPr>
            <w:tcW w:w="598" w:type="pct"/>
            <w:tcBorders>
              <w:top w:val="nil"/>
              <w:left w:val="nil"/>
              <w:bottom w:val="nil"/>
              <w:right w:val="nil"/>
            </w:tcBorders>
            <w:shd w:val="clear" w:color="auto" w:fill="FFFFFF"/>
            <w:vAlign w:val="top"/>
          </w:tcPr>
          <w:p w14:paraId="3755C615">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风险趋势分析图表</w:t>
            </w:r>
          </w:p>
        </w:tc>
        <w:tc>
          <w:tcPr>
            <w:tcW w:w="1232" w:type="pct"/>
            <w:tcBorders>
              <w:top w:val="nil"/>
              <w:left w:val="nil"/>
              <w:bottom w:val="nil"/>
              <w:right w:val="nil"/>
            </w:tcBorders>
            <w:shd w:val="clear" w:color="auto" w:fill="FFFFFF"/>
            <w:vAlign w:val="top"/>
          </w:tcPr>
          <w:p w14:paraId="6D620416">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1. 进入数据分析页面&lt;br&gt;2. 查看风险趋势图</w:t>
            </w:r>
          </w:p>
        </w:tc>
        <w:tc>
          <w:tcPr>
            <w:tcW w:w="950" w:type="pct"/>
            <w:tcBorders>
              <w:top w:val="nil"/>
              <w:left w:val="nil"/>
              <w:bottom w:val="nil"/>
              <w:right w:val="nil"/>
            </w:tcBorders>
            <w:shd w:val="clear" w:color="auto" w:fill="FFFFFF"/>
            <w:vAlign w:val="top"/>
          </w:tcPr>
          <w:p w14:paraId="7BE9357C">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ECharts图表正确渲染，显示历史风险曲线</w:t>
            </w:r>
          </w:p>
        </w:tc>
        <w:tc>
          <w:tcPr>
            <w:tcW w:w="1337" w:type="pct"/>
            <w:tcBorders>
              <w:top w:val="nil"/>
              <w:left w:val="nil"/>
              <w:bottom w:val="nil"/>
              <w:right w:val="nil"/>
            </w:tcBorders>
            <w:shd w:val="clear" w:color="auto" w:fill="FFFFFF"/>
            <w:vAlign w:val="top"/>
          </w:tcPr>
          <w:p w14:paraId="61ED949E">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ECharts初始化成功，X轴显示近30天日期，高低风险数据曲线平滑绘制</w:t>
            </w:r>
          </w:p>
        </w:tc>
      </w:tr>
      <w:tr w14:paraId="4AAC0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422" w:type="pct"/>
            <w:tcBorders>
              <w:top w:val="nil"/>
              <w:left w:val="nil"/>
              <w:bottom w:val="nil"/>
              <w:right w:val="nil"/>
            </w:tcBorders>
            <w:shd w:val="clear" w:color="auto" w:fill="FFFFFF"/>
            <w:vAlign w:val="top"/>
          </w:tcPr>
          <w:p w14:paraId="32D5344E">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TC-04</w:t>
            </w:r>
          </w:p>
        </w:tc>
        <w:tc>
          <w:tcPr>
            <w:tcW w:w="457" w:type="pct"/>
            <w:tcBorders>
              <w:top w:val="nil"/>
              <w:left w:val="nil"/>
              <w:bottom w:val="nil"/>
              <w:right w:val="nil"/>
            </w:tcBorders>
            <w:shd w:val="clear" w:color="auto" w:fill="FFFFFF"/>
            <w:vAlign w:val="top"/>
          </w:tcPr>
          <w:p w14:paraId="34EFB500">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系统管理</w:t>
            </w:r>
          </w:p>
        </w:tc>
        <w:tc>
          <w:tcPr>
            <w:tcW w:w="598" w:type="pct"/>
            <w:tcBorders>
              <w:top w:val="nil"/>
              <w:left w:val="nil"/>
              <w:bottom w:val="nil"/>
              <w:right w:val="nil"/>
            </w:tcBorders>
            <w:shd w:val="clear" w:color="auto" w:fill="FFFFFF"/>
            <w:vAlign w:val="top"/>
          </w:tcPr>
          <w:p w14:paraId="58FD9CA3">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修改登录密码</w:t>
            </w:r>
          </w:p>
        </w:tc>
        <w:tc>
          <w:tcPr>
            <w:tcW w:w="1232" w:type="pct"/>
            <w:tcBorders>
              <w:top w:val="nil"/>
              <w:left w:val="nil"/>
              <w:bottom w:val="nil"/>
              <w:right w:val="nil"/>
            </w:tcBorders>
            <w:shd w:val="clear" w:color="auto" w:fill="FFFFFF"/>
            <w:vAlign w:val="top"/>
          </w:tcPr>
          <w:p w14:paraId="6998020F">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1. 输入正确原密码和新密码&lt;br&gt;2. 两次密码一致并提交</w:t>
            </w:r>
          </w:p>
        </w:tc>
        <w:tc>
          <w:tcPr>
            <w:tcW w:w="950" w:type="pct"/>
            <w:tcBorders>
              <w:top w:val="nil"/>
              <w:left w:val="nil"/>
              <w:bottom w:val="nil"/>
              <w:right w:val="nil"/>
            </w:tcBorders>
            <w:shd w:val="clear" w:color="auto" w:fill="FFFFFF"/>
            <w:vAlign w:val="top"/>
          </w:tcPr>
          <w:p w14:paraId="731AA761">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密码修改成功，自动退出重新登录</w:t>
            </w:r>
          </w:p>
        </w:tc>
        <w:tc>
          <w:tcPr>
            <w:tcW w:w="1337" w:type="pct"/>
            <w:tcBorders>
              <w:top w:val="nil"/>
              <w:left w:val="nil"/>
              <w:bottom w:val="nil"/>
              <w:right w:val="nil"/>
            </w:tcBorders>
            <w:shd w:val="clear" w:color="auto" w:fill="FFFFFF"/>
            <w:vAlign w:val="top"/>
          </w:tcPr>
          <w:p w14:paraId="3C89BE25">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BCrypt加密新密码成功更新，用户token失效，自动跳转/login登录页</w:t>
            </w:r>
          </w:p>
        </w:tc>
      </w:tr>
      <w:tr w14:paraId="6282A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422" w:type="pct"/>
            <w:tcBorders>
              <w:top w:val="nil"/>
              <w:left w:val="nil"/>
              <w:bottom w:val="single" w:color="000000" w:sz="12" w:space="0"/>
              <w:right w:val="nil"/>
            </w:tcBorders>
            <w:shd w:val="clear" w:color="auto" w:fill="FFFFFF"/>
            <w:vAlign w:val="top"/>
          </w:tcPr>
          <w:p w14:paraId="046EA49B">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TC-05</w:t>
            </w:r>
          </w:p>
        </w:tc>
        <w:tc>
          <w:tcPr>
            <w:tcW w:w="457" w:type="pct"/>
            <w:tcBorders>
              <w:top w:val="nil"/>
              <w:left w:val="nil"/>
              <w:bottom w:val="single" w:color="000000" w:sz="12" w:space="0"/>
              <w:right w:val="nil"/>
            </w:tcBorders>
            <w:shd w:val="clear" w:color="auto" w:fill="FFFFFF"/>
            <w:vAlign w:val="top"/>
          </w:tcPr>
          <w:p w14:paraId="1BAA6DB7">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系统管理</w:t>
            </w:r>
          </w:p>
        </w:tc>
        <w:tc>
          <w:tcPr>
            <w:tcW w:w="598" w:type="pct"/>
            <w:tcBorders>
              <w:top w:val="nil"/>
              <w:left w:val="nil"/>
              <w:bottom w:val="single" w:color="000000" w:sz="12" w:space="0"/>
              <w:right w:val="nil"/>
            </w:tcBorders>
            <w:shd w:val="clear" w:color="auto" w:fill="FFFFFF"/>
            <w:vAlign w:val="top"/>
          </w:tcPr>
          <w:p w14:paraId="7C793F4A">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密码不一致校验</w:t>
            </w:r>
          </w:p>
        </w:tc>
        <w:tc>
          <w:tcPr>
            <w:tcW w:w="1232" w:type="pct"/>
            <w:tcBorders>
              <w:top w:val="nil"/>
              <w:left w:val="nil"/>
              <w:bottom w:val="single" w:color="000000" w:sz="12" w:space="0"/>
              <w:right w:val="nil"/>
            </w:tcBorders>
            <w:shd w:val="clear" w:color="auto" w:fill="FFFFFF"/>
            <w:vAlign w:val="top"/>
          </w:tcPr>
          <w:p w14:paraId="559862E6">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1. 新密码输入123456，确认密码输入654321&lt;br&gt;2. 提交修改</w:t>
            </w:r>
          </w:p>
        </w:tc>
        <w:tc>
          <w:tcPr>
            <w:tcW w:w="950" w:type="pct"/>
            <w:tcBorders>
              <w:top w:val="nil"/>
              <w:left w:val="nil"/>
              <w:bottom w:val="single" w:color="000000" w:sz="12" w:space="0"/>
              <w:right w:val="nil"/>
            </w:tcBorders>
            <w:shd w:val="clear" w:color="auto" w:fill="FFFFFF"/>
            <w:vAlign w:val="top"/>
          </w:tcPr>
          <w:p w14:paraId="555E480D">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前端提示"两次输入密码不一致"，阻止提交</w:t>
            </w:r>
          </w:p>
        </w:tc>
        <w:tc>
          <w:tcPr>
            <w:tcW w:w="1337" w:type="pct"/>
            <w:tcBorders>
              <w:top w:val="nil"/>
              <w:left w:val="nil"/>
              <w:bottom w:val="single" w:color="000000" w:sz="12" w:space="0"/>
              <w:right w:val="nil"/>
            </w:tcBorders>
            <w:shd w:val="clear" w:color="auto" w:fill="FFFFFF"/>
            <w:vAlign w:val="top"/>
          </w:tcPr>
          <w:p w14:paraId="07032D3E">
            <w:pPr>
              <w:widowControl w:val="0"/>
              <w:spacing w:after="0"/>
              <w:jc w:val="center"/>
              <w:rPr>
                <w:rFonts w:hint="eastAsia" w:ascii="Times New Roman" w:hAnsi="Times New Roman" w:eastAsia="宋体" w:cs="Times New Roman"/>
                <w:b w:val="0"/>
                <w:color w:val="000000"/>
                <w:kern w:val="2"/>
                <w:sz w:val="21"/>
                <w:szCs w:val="22"/>
                <w:lang w:val="en-US" w:eastAsia="zh-CN" w:bidi="ar-SA"/>
              </w:rPr>
            </w:pPr>
            <w:r>
              <w:rPr>
                <w:rFonts w:hint="eastAsia" w:ascii="Times New Roman" w:hAnsi="Times New Roman" w:eastAsia="宋体" w:cs="Times New Roman"/>
                <w:b w:val="0"/>
                <w:color w:val="000000"/>
                <w:kern w:val="2"/>
                <w:sz w:val="21"/>
                <w:szCs w:val="22"/>
                <w:lang w:eastAsia="zh-CN"/>
              </w:rPr>
              <w:t>前端validate立即触发，显示红色错误提示，接口未调用</w:t>
            </w:r>
          </w:p>
        </w:tc>
      </w:tr>
    </w:tbl>
    <w:p w14:paraId="4D07AB53">
      <w:pPr>
        <w:pStyle w:val="2"/>
        <w:keepLines w:val="0"/>
        <w:widowControl w:val="0"/>
        <w:adjustRightInd w:val="0"/>
        <w:spacing w:after="360" w:line="400" w:lineRule="exact"/>
        <w:textAlignment w:val="baseline"/>
        <w:rPr>
          <w:rFonts w:cs="Times New Roman"/>
          <w:bCs/>
          <w:iCs/>
          <w:kern w:val="2"/>
          <w:szCs w:val="28"/>
          <w:lang w:eastAsia="zh-CN"/>
        </w:rPr>
      </w:pPr>
      <w:r>
        <w:rPr>
          <w:rFonts w:hint="eastAsia" w:cs="Times New Roman"/>
          <w:bCs/>
          <w:iCs/>
          <w:kern w:val="2"/>
          <w:szCs w:val="28"/>
          <w:lang w:eastAsia="zh-CN"/>
        </w:rPr>
        <w:t>7 总结与展望</w:t>
      </w:r>
      <w:bookmarkEnd w:id="91"/>
    </w:p>
    <w:p w14:paraId="3A4465D8">
      <w:pPr>
        <w:pStyle w:val="3"/>
        <w:bidi w:val="0"/>
        <w:rPr>
          <w:lang w:eastAsia="zh-CN"/>
        </w:rPr>
      </w:pPr>
      <w:bookmarkStart w:id="92" w:name="_Toc3438"/>
      <w:r>
        <w:rPr>
          <w:rFonts w:hint="eastAsia"/>
          <w:lang w:eastAsia="zh-CN"/>
        </w:rPr>
        <w:t>7.1 总结</w:t>
      </w:r>
      <w:bookmarkEnd w:id="92"/>
    </w:p>
    <w:p w14:paraId="39AF40B5">
      <w:pPr>
        <w:widowControl w:val="0"/>
        <w:spacing w:after="0" w:line="360" w:lineRule="exact"/>
        <w:ind w:firstLine="480" w:firstLineChars="200"/>
        <w:jc w:val="both"/>
        <w:rPr>
          <w:rFonts w:ascii="Times New Roman" w:hAnsi="Times New Roman" w:eastAsia="宋体" w:cs="Times New Roman"/>
          <w:kern w:val="2"/>
          <w:szCs w:val="22"/>
          <w:lang w:eastAsia="zh-CN"/>
        </w:rPr>
      </w:pPr>
      <w:r>
        <w:rPr>
          <w:rFonts w:ascii="Times New Roman" w:hAnsi="Times New Roman" w:eastAsia="宋体" w:cs="Times New Roman"/>
          <w:kern w:val="2"/>
          <w:szCs w:val="22"/>
          <w:lang w:eastAsia="zh-CN"/>
        </w:rPr>
        <w:t>为了克服传统临床工作中风险评估不规范、预警不及时的状况，用信息化的方式改善护理工作质量以及患者的生存状况，本文使用SpringBoot、Vue.js、Element-Plus等技术，用MyBatis-Plus操作MySQL数据库来创建和实现基于SpringBoot的医疗风险预测系统，并开发出小程序，给临床护理风险评估工作提供了一套完整的信息化解决方案。</w:t>
      </w:r>
    </w:p>
    <w:p w14:paraId="021A838C">
      <w:pPr>
        <w:widowControl w:val="0"/>
        <w:spacing w:after="0" w:line="360" w:lineRule="exact"/>
        <w:ind w:firstLine="480" w:firstLineChars="200"/>
        <w:jc w:val="both"/>
        <w:rPr>
          <w:rFonts w:ascii="Times New Roman" w:hAnsi="Times New Roman" w:eastAsia="宋体" w:cs="Times New Roman"/>
          <w:kern w:val="2"/>
          <w:szCs w:val="22"/>
          <w:lang w:eastAsia="zh-CN"/>
        </w:rPr>
      </w:pPr>
      <w:r>
        <w:rPr>
          <w:rFonts w:ascii="Times New Roman" w:hAnsi="Times New Roman" w:eastAsia="宋体" w:cs="Times New Roman"/>
          <w:kern w:val="2"/>
          <w:szCs w:val="22"/>
          <w:lang w:eastAsia="zh-CN"/>
        </w:rPr>
        <w:t>系统有完整的用户认证和权限控制功能。医护人员要输入正确的账号密码才能登录，只有经过授权的用户才能访问系统功能。系统实行精细化的数据权限隔离，普通护士、医生只能查看自己负责科室的患者数据，只有管理员可以查看全院范围的患者信息，保证了医疗数据的安全。用户登录后系统可以修改用户的个人信息或者密码来提高使用体验。</w:t>
      </w:r>
    </w:p>
    <w:p w14:paraId="35F1AC7C">
      <w:pPr>
        <w:widowControl w:val="0"/>
        <w:spacing w:after="0" w:line="360" w:lineRule="exact"/>
        <w:ind w:firstLine="480" w:firstLineChars="200"/>
        <w:jc w:val="both"/>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eastAsia="zh-CN"/>
        </w:rPr>
        <w:t>患者管理模块全生命周期管理。护士可以用姓名、床号、住院号等关键词来查找患者，可以对基本信息、诊断、联系方式进行修改。床位管理用可视化看板来展示床位的实时状态，即绿色为空闲、蓝色为占用、灰色为维护中，可以事务保护的方式进行床位调换，保证数据一致。系统同时包括了入院登记、床位分配、出院办理的全过程，自动生成住院号并创建电子档案。</w:t>
      </w:r>
    </w:p>
    <w:p w14:paraId="45CD0B64">
      <w:pPr>
        <w:widowControl w:val="0"/>
        <w:spacing w:after="0" w:line="360" w:lineRule="exact"/>
        <w:ind w:firstLine="480" w:firstLineChars="200"/>
        <w:jc w:val="both"/>
        <w:rPr>
          <w:rFonts w:hint="eastAsia" w:ascii="Times New Roman" w:hAnsi="Times New Roman" w:eastAsia="宋体" w:cs="Times New Roman"/>
          <w:kern w:val="2"/>
          <w:szCs w:val="22"/>
          <w:lang w:eastAsia="zh-CN"/>
        </w:rPr>
      </w:pPr>
      <w:r>
        <w:rPr>
          <w:rFonts w:hint="eastAsia" w:ascii="Times New Roman" w:hAnsi="Times New Roman" w:eastAsia="宋体" w:cs="Times New Roman"/>
          <w:kern w:val="2"/>
          <w:szCs w:val="22"/>
          <w:lang w:val="en-US" w:eastAsia="zh-CN"/>
        </w:rPr>
        <w:t>风险评估是医生模块核心。系统内置跌倒、压疮、VTE、疼痛等常用量表，支持动态配置扩展，医生填写后系统自动计分、判定风险等级，高风险通过WebSocket实时推送预警。评估记录永久保存，形成患者风险历史，为诊疗提供数据支撑。预警信息自动生成并实时推送，医生工作台可查看未读预警数量，支持按风险类型、处理状态筛选，可一键标记已读或跳转患者页面干预。系统全程跟踪处理状态与时间，形成风险闭环可追溯，保障诊疗安全与管控效率。</w:t>
      </w:r>
    </w:p>
    <w:p w14:paraId="785F3896">
      <w:pPr>
        <w:widowControl w:val="0"/>
        <w:spacing w:after="0" w:line="360" w:lineRule="exact"/>
        <w:ind w:firstLine="480" w:firstLineChars="200"/>
        <w:jc w:val="both"/>
        <w:rPr>
          <w:rFonts w:hint="eastAsia" w:ascii="Times New Roman" w:hAnsi="Times New Roman" w:eastAsia="宋体" w:cs="Times New Roman"/>
          <w:kern w:val="2"/>
          <w:szCs w:val="22"/>
          <w:lang w:val="en-US" w:eastAsia="zh-CN"/>
        </w:rPr>
      </w:pPr>
      <w:r>
        <w:rPr>
          <w:rFonts w:hint="eastAsia" w:ascii="Times New Roman" w:hAnsi="Times New Roman" w:eastAsia="宋体" w:cs="Times New Roman"/>
          <w:kern w:val="2"/>
          <w:szCs w:val="22"/>
          <w:lang w:val="en-US" w:eastAsia="zh-CN"/>
        </w:rPr>
        <w:t>生命体征采集是护士模块的核心数据支撑，实现体征数据数字化。护士可录入体温、脉搏、呼吸、血压、血氧、疼痛评分等关键指标，系统自动校验并对异常值实时提醒；记录通过 ECharts 生成趋势图，异常点标红展示，为病情观察与诊疗提供客观依据。护理任务管理实现流程化与闭环管理，支持设置任务优先级与截止时间。护士可查看待办、填写备注并更新完成状态，到期未完成任务自动标红警示并支持催办，助力人力合理分配，提升护理工作效率。</w:t>
      </w:r>
    </w:p>
    <w:p w14:paraId="571DAB90">
      <w:pPr>
        <w:widowControl w:val="0"/>
        <w:spacing w:after="0" w:line="360" w:lineRule="exact"/>
        <w:ind w:firstLine="480" w:firstLineChars="200"/>
        <w:jc w:val="both"/>
        <w:rPr>
          <w:rFonts w:ascii="Times New Roman" w:hAnsi="Times New Roman" w:eastAsia="宋体" w:cs="Times New Roman"/>
          <w:kern w:val="2"/>
          <w:szCs w:val="22"/>
          <w:lang w:eastAsia="zh-CN"/>
        </w:rPr>
      </w:pPr>
      <w:r>
        <w:rPr>
          <w:rFonts w:hint="eastAsia" w:ascii="Times New Roman" w:hAnsi="Times New Roman" w:eastAsia="宋体" w:cs="Times New Roman"/>
          <w:kern w:val="2"/>
          <w:szCs w:val="22"/>
          <w:lang w:val="en-US" w:eastAsia="zh-CN"/>
        </w:rPr>
        <w:t>系统</w:t>
      </w:r>
      <w:r>
        <w:rPr>
          <w:rFonts w:hint="eastAsia" w:ascii="Times New Roman" w:hAnsi="Times New Roman" w:eastAsia="宋体" w:cs="Times New Roman"/>
          <w:kern w:val="2"/>
          <w:szCs w:val="22"/>
          <w:lang w:eastAsia="zh-CN"/>
        </w:rPr>
        <w:t>解决传统护理中风险评估依靠人工记忆、预警不及时、追溯困难等问题，提高标准化程度，用自动预警降低不良事件发生率。模块包含从入院到出院全过程的护理工作，采用基于角色的数据权限控制来保证信息安全。</w:t>
      </w:r>
      <w:r>
        <w:rPr>
          <w:rFonts w:ascii="Times New Roman" w:hAnsi="Times New Roman" w:eastAsia="宋体" w:cs="Times New Roman"/>
          <w:kern w:val="2"/>
          <w:szCs w:val="22"/>
          <w:lang w:eastAsia="zh-CN"/>
        </w:rPr>
        <w:t xml:space="preserve"> </w:t>
      </w:r>
    </w:p>
    <w:p w14:paraId="284B9CE3">
      <w:pPr>
        <w:pStyle w:val="3"/>
        <w:bidi w:val="0"/>
        <w:rPr>
          <w:lang w:eastAsia="zh-CN"/>
        </w:rPr>
      </w:pPr>
      <w:bookmarkStart w:id="93" w:name="_Toc963"/>
      <w:r>
        <w:rPr>
          <w:rFonts w:hint="eastAsia"/>
          <w:lang w:eastAsia="zh-CN"/>
        </w:rPr>
        <w:t>7.2 展望</w:t>
      </w:r>
      <w:bookmarkEnd w:id="93"/>
    </w:p>
    <w:bookmarkEnd w:id="30"/>
    <w:bookmarkEnd w:id="48"/>
    <w:bookmarkEnd w:id="49"/>
    <w:p w14:paraId="764C7E58">
      <w:pPr>
        <w:widowControl w:val="0"/>
        <w:spacing w:after="0" w:line="360" w:lineRule="exact"/>
        <w:ind w:firstLine="480" w:firstLineChars="200"/>
        <w:jc w:val="both"/>
        <w:rPr>
          <w:rFonts w:ascii="Times New Roman" w:hAnsi="Times New Roman" w:eastAsia="宋体" w:cs="Times New Roman"/>
          <w:kern w:val="2"/>
          <w:szCs w:val="22"/>
          <w:lang w:eastAsia="zh-CN"/>
        </w:rPr>
      </w:pPr>
      <w:bookmarkStart w:id="94" w:name="参考文献"/>
      <w:r>
        <w:rPr>
          <w:rFonts w:ascii="Times New Roman" w:hAnsi="Times New Roman" w:eastAsia="宋体" w:cs="Times New Roman"/>
          <w:kern w:val="2"/>
          <w:szCs w:val="22"/>
          <w:lang w:eastAsia="zh-CN"/>
        </w:rPr>
        <w:t>虽然该系统的部分功能已经完成，但是还存在着一定的缺陷以及可以发展的空间，在后续的工作中还可以从智能化、集成化、性能优化等角度入手来改善。</w:t>
      </w:r>
    </w:p>
    <w:p w14:paraId="05AC4006">
      <w:pPr>
        <w:widowControl w:val="0"/>
        <w:spacing w:after="0" w:line="360" w:lineRule="exact"/>
        <w:ind w:firstLine="480" w:firstLineChars="200"/>
        <w:jc w:val="both"/>
        <w:rPr>
          <w:rFonts w:ascii="Times New Roman" w:hAnsi="Times New Roman" w:eastAsia="宋体" w:cs="Times New Roman"/>
          <w:kern w:val="2"/>
          <w:szCs w:val="22"/>
          <w:lang w:eastAsia="zh-CN"/>
        </w:rPr>
      </w:pPr>
      <w:r>
        <w:rPr>
          <w:rFonts w:ascii="Times New Roman" w:hAnsi="Times New Roman" w:eastAsia="宋体" w:cs="Times New Roman"/>
          <w:kern w:val="2"/>
          <w:szCs w:val="22"/>
          <w:lang w:eastAsia="zh-CN"/>
        </w:rPr>
        <w:t>从功能上讲目前系统的风险评价都是单个时间点的静态评分，并且没有对患者的风险变化趋势进行动态预测的能力。可以使用机器学习算法把患者的过去评估数据、生命体征的变化情况、实验室检查结果等各个方面作为输入来建立一个风险预估模型，从而完成高危人群的提前识别工作。对于跌倒风险而言，可以从患者的年龄、步态、用药史、既往病史以及生命体征这几个方面入手训练预测模型，预先发现出潜在存在的危险患者，把防控工作的关口提早到发病前。还可以增加其他的专科评估量表，比如ICU镇静评分、昏迷评分、营养风险筛查等来满足各个临床科室的专业化需求。</w:t>
      </w:r>
      <w:r>
        <w:rPr>
          <w:rFonts w:hint="eastAsia" w:ascii="Times New Roman" w:hAnsi="Times New Roman" w:eastAsia="宋体" w:cs="Times New Roman"/>
          <w:b/>
          <w:bCs/>
          <w:iCs/>
          <w:kern w:val="2"/>
          <w:sz w:val="32"/>
          <w:szCs w:val="28"/>
          <w:lang w:eastAsia="zh-CN"/>
        </w:rPr>
        <w:tab/>
      </w:r>
    </w:p>
    <w:p w14:paraId="3C20C7E6">
      <w:pPr>
        <w:pStyle w:val="18"/>
        <w:rPr>
          <w:rFonts w:ascii="Times New Roman" w:hAnsi="Times New Roman" w:eastAsia="宋体" w:cs="Times New Roman"/>
          <w:b/>
          <w:bCs/>
          <w:iCs/>
          <w:kern w:val="2"/>
          <w:sz w:val="32"/>
          <w:szCs w:val="28"/>
          <w:lang w:eastAsia="zh-CN"/>
        </w:rPr>
      </w:pPr>
    </w:p>
    <w:p w14:paraId="50A1925A">
      <w:pPr>
        <w:rPr>
          <w:lang w:eastAsia="zh-CN"/>
        </w:rPr>
      </w:pPr>
    </w:p>
    <w:p w14:paraId="617871B1">
      <w:pPr>
        <w:pStyle w:val="2"/>
        <w:keepLines w:val="0"/>
        <w:widowControl w:val="0"/>
        <w:tabs>
          <w:tab w:val="left" w:pos="4033"/>
          <w:tab w:val="center" w:pos="5045"/>
        </w:tabs>
        <w:adjustRightInd w:val="0"/>
        <w:spacing w:after="360" w:line="400" w:lineRule="exact"/>
        <w:textAlignment w:val="baseline"/>
        <w:rPr>
          <w:rFonts w:cs="Times New Roman"/>
          <w:bCs/>
          <w:iCs/>
          <w:kern w:val="2"/>
          <w:szCs w:val="28"/>
          <w:lang w:eastAsia="zh-CN"/>
        </w:rPr>
        <w:sectPr>
          <w:footerReference r:id="rId10" w:type="default"/>
          <w:footnotePr>
            <w:numRestart w:val="eachSect"/>
          </w:footnotePr>
          <w:pgSz w:w="12240" w:h="15840"/>
          <w:pgMar w:top="1361" w:right="1134" w:bottom="1361" w:left="1134" w:header="850" w:footer="850" w:gutter="0"/>
          <w:pgBorders>
            <w:top w:val="none" w:sz="0" w:space="0"/>
            <w:left w:val="none" w:sz="0" w:space="0"/>
            <w:bottom w:val="none" w:sz="0" w:space="0"/>
            <w:right w:val="none" w:sz="0" w:space="0"/>
          </w:pgBorders>
          <w:pgNumType w:fmt="decimal" w:start="1"/>
          <w:cols w:space="0" w:num="1"/>
        </w:sectPr>
      </w:pPr>
    </w:p>
    <w:p w14:paraId="64AE7BD3">
      <w:pPr>
        <w:pStyle w:val="2"/>
        <w:keepLines w:val="0"/>
        <w:widowControl w:val="0"/>
        <w:tabs>
          <w:tab w:val="left" w:pos="4033"/>
          <w:tab w:val="center" w:pos="5045"/>
        </w:tabs>
        <w:adjustRightInd w:val="0"/>
        <w:spacing w:after="360" w:line="400" w:lineRule="exact"/>
        <w:textAlignment w:val="baseline"/>
        <w:rPr>
          <w:rFonts w:cs="Times New Roman"/>
          <w:bCs/>
          <w:iCs/>
          <w:kern w:val="2"/>
          <w:szCs w:val="28"/>
          <w:lang w:eastAsia="zh-CN"/>
        </w:rPr>
      </w:pPr>
      <w:bookmarkStart w:id="95" w:name="_Toc29561"/>
      <w:r>
        <w:rPr>
          <w:rFonts w:hint="eastAsia" w:cs="Times New Roman"/>
          <w:bCs/>
          <w:iCs/>
          <w:kern w:val="2"/>
          <w:szCs w:val="28"/>
          <w:lang w:eastAsia="zh-CN"/>
        </w:rPr>
        <w:t>参考文献</w:t>
      </w:r>
      <w:bookmarkEnd w:id="95"/>
    </w:p>
    <w:p w14:paraId="14D13668">
      <w:pPr>
        <w:pStyle w:val="7"/>
        <w:numPr>
          <w:ilvl w:val="0"/>
          <w:numId w:val="1"/>
        </w:numPr>
        <w:spacing w:before="0" w:after="0" w:line="300" w:lineRule="auto"/>
        <w:jc w:val="both"/>
        <w:rPr>
          <w:rFonts w:hint="eastAsia" w:ascii="宋体" w:hAnsi="宋体" w:eastAsia="宋体" w:cs="宋体"/>
          <w:lang w:eastAsia="zh-CN"/>
        </w:rPr>
      </w:pPr>
      <w:bookmarkStart w:id="96" w:name="_Ref10909"/>
      <w:r>
        <w:rPr>
          <w:rFonts w:ascii="宋体" w:hAnsi="宋体" w:eastAsia="宋体" w:cs="宋体"/>
          <w:lang w:eastAsia="zh-CN"/>
        </w:rPr>
        <w:t>冯雪武。基于模糊优选 BP 神经网络模型的医疗风险预测系统的构建与应用。浙江省，湖州市第一人民医院，2012-12-31.</w:t>
      </w:r>
      <w:bookmarkEnd w:id="96"/>
    </w:p>
    <w:p w14:paraId="3920E4B6">
      <w:pPr>
        <w:pStyle w:val="7"/>
        <w:numPr>
          <w:ilvl w:val="0"/>
          <w:numId w:val="1"/>
        </w:numPr>
        <w:spacing w:before="0" w:after="0" w:line="300" w:lineRule="auto"/>
        <w:jc w:val="both"/>
        <w:rPr>
          <w:rFonts w:hint="eastAsia" w:ascii="宋体" w:hAnsi="宋体" w:eastAsia="宋体" w:cs="宋体"/>
        </w:rPr>
      </w:pPr>
      <w:bookmarkStart w:id="97" w:name="_Ref15183"/>
      <w:r>
        <w:rPr>
          <w:rFonts w:ascii="宋体" w:hAnsi="宋体" w:eastAsia="宋体" w:cs="宋体"/>
        </w:rPr>
        <w:t>Thatha V N, Chalichalamala S, Pamula U, et al. Optimized machine learning mechanism for big data healthcare system to predict disease risk factor [J]. Scientific Reports, 2025, 15 (1): 14327.</w:t>
      </w:r>
      <w:bookmarkEnd w:id="97"/>
    </w:p>
    <w:p w14:paraId="3DF2E50C">
      <w:pPr>
        <w:pStyle w:val="7"/>
        <w:numPr>
          <w:ilvl w:val="0"/>
          <w:numId w:val="1"/>
        </w:numPr>
        <w:spacing w:before="0" w:after="0" w:line="300" w:lineRule="auto"/>
        <w:jc w:val="both"/>
        <w:rPr>
          <w:rFonts w:hint="eastAsia" w:ascii="宋体" w:hAnsi="宋体" w:eastAsia="宋体" w:cs="宋体"/>
        </w:rPr>
      </w:pPr>
      <w:bookmarkStart w:id="98" w:name="_Ref15376"/>
      <w:r>
        <w:rPr>
          <w:rFonts w:ascii="宋体" w:hAnsi="宋体" w:eastAsia="宋体" w:cs="宋体"/>
        </w:rPr>
        <w:t>Ullah W, Ali Q. Role of artificial intelligence in healthcare settings: a systematic review [J]. Journal of Medical Artificial Intelligence, 2025, 8.</w:t>
      </w:r>
      <w:bookmarkEnd w:id="98"/>
    </w:p>
    <w:p w14:paraId="2A49C96A">
      <w:pPr>
        <w:pStyle w:val="7"/>
        <w:numPr>
          <w:ilvl w:val="0"/>
          <w:numId w:val="1"/>
        </w:numPr>
        <w:spacing w:before="0" w:after="0" w:line="300" w:lineRule="auto"/>
        <w:jc w:val="both"/>
        <w:rPr>
          <w:rFonts w:hint="eastAsia" w:ascii="宋体" w:hAnsi="宋体" w:eastAsia="宋体" w:cs="宋体"/>
          <w:lang w:eastAsia="zh-CN"/>
        </w:rPr>
      </w:pPr>
      <w:bookmarkStart w:id="99" w:name="_Ref15418"/>
      <w:r>
        <w:rPr>
          <w:rFonts w:ascii="宋体" w:hAnsi="宋体" w:eastAsia="宋体" w:cs="宋体"/>
          <w:lang w:eastAsia="zh-CN"/>
        </w:rPr>
        <w:t>黄鹏，晋文聪，李明桂。基于 SpringBoot 和 Vue 的医疗器械管理系统的设计与实现 [J]. 信息与电脑，2025,37 (02):155-157.</w:t>
      </w:r>
      <w:bookmarkEnd w:id="99"/>
    </w:p>
    <w:p w14:paraId="6BC0A8FE">
      <w:pPr>
        <w:pStyle w:val="7"/>
        <w:numPr>
          <w:ilvl w:val="0"/>
          <w:numId w:val="1"/>
        </w:numPr>
        <w:spacing w:before="0" w:after="0" w:line="300" w:lineRule="auto"/>
        <w:jc w:val="both"/>
        <w:rPr>
          <w:rFonts w:hint="eastAsia" w:ascii="宋体" w:hAnsi="宋体" w:eastAsia="宋体" w:cs="宋体"/>
          <w:lang w:eastAsia="zh-CN"/>
        </w:rPr>
      </w:pPr>
      <w:bookmarkStart w:id="100" w:name="_Ref15441"/>
      <w:r>
        <w:rPr>
          <w:rFonts w:ascii="宋体" w:hAnsi="宋体" w:eastAsia="宋体" w:cs="宋体"/>
          <w:lang w:eastAsia="zh-CN"/>
        </w:rPr>
        <w:t>陈玉倩，侯晓慧，朱碧帆，等。数字孪生在精准医疗应用中的研究进展和挑战 [J]. 海军军医大学学报，2023,44 (1):97-101.</w:t>
      </w:r>
      <w:bookmarkEnd w:id="100"/>
    </w:p>
    <w:p w14:paraId="59200F09">
      <w:pPr>
        <w:pStyle w:val="7"/>
        <w:numPr>
          <w:ilvl w:val="0"/>
          <w:numId w:val="1"/>
        </w:numPr>
        <w:spacing w:before="0" w:after="0" w:line="300" w:lineRule="auto"/>
        <w:jc w:val="both"/>
        <w:rPr>
          <w:rFonts w:hint="eastAsia" w:ascii="宋体" w:hAnsi="宋体" w:eastAsia="宋体" w:cs="宋体"/>
          <w:lang w:eastAsia="zh-CN"/>
        </w:rPr>
      </w:pPr>
      <w:bookmarkStart w:id="101" w:name="_Ref15464"/>
      <w:r>
        <w:rPr>
          <w:rFonts w:ascii="宋体" w:hAnsi="宋体" w:eastAsia="宋体" w:cs="宋体"/>
          <w:lang w:eastAsia="zh-CN"/>
        </w:rPr>
        <w:t>国威，陈广新，于淼，等。预测 COVID-19 感染风险的医疗决策机器学习方法研究 [J]. 新一代信息技术，2025,6 (13):12-17.</w:t>
      </w:r>
      <w:bookmarkEnd w:id="101"/>
    </w:p>
    <w:p w14:paraId="3DEDA25D">
      <w:pPr>
        <w:pStyle w:val="7"/>
        <w:numPr>
          <w:ilvl w:val="0"/>
          <w:numId w:val="1"/>
        </w:numPr>
        <w:spacing w:before="0" w:after="0" w:line="300" w:lineRule="auto"/>
        <w:jc w:val="both"/>
        <w:rPr>
          <w:rFonts w:hint="eastAsia" w:ascii="宋体" w:hAnsi="宋体" w:eastAsia="宋体" w:cs="宋体"/>
          <w:lang w:eastAsia="zh-CN"/>
        </w:rPr>
      </w:pPr>
      <w:bookmarkStart w:id="102" w:name="_Ref15481"/>
      <w:r>
        <w:rPr>
          <w:rFonts w:ascii="宋体" w:hAnsi="宋体" w:eastAsia="宋体" w:cs="宋体"/>
          <w:lang w:eastAsia="zh-CN"/>
        </w:rPr>
        <w:t>汤磊雯，陈丹丹，邵静，等。基于微信小程序的代谢综合征智能健康管理平台的设计与开发 [J]. 浙江大学学报 (医学版),2022,51 (01):115-121.</w:t>
      </w:r>
      <w:bookmarkEnd w:id="102"/>
    </w:p>
    <w:p w14:paraId="607A984F">
      <w:pPr>
        <w:pStyle w:val="7"/>
        <w:numPr>
          <w:ilvl w:val="0"/>
          <w:numId w:val="1"/>
        </w:numPr>
        <w:spacing w:before="0" w:after="0" w:line="300" w:lineRule="auto"/>
        <w:jc w:val="both"/>
        <w:rPr>
          <w:rFonts w:hint="eastAsia" w:ascii="宋体" w:hAnsi="宋体" w:eastAsia="宋体" w:cs="宋体"/>
          <w:lang w:eastAsia="zh-CN"/>
        </w:rPr>
      </w:pPr>
      <w:bookmarkStart w:id="103" w:name="_Ref15500"/>
      <w:r>
        <w:rPr>
          <w:rFonts w:ascii="宋体" w:hAnsi="宋体" w:eastAsia="宋体" w:cs="宋体"/>
          <w:lang w:eastAsia="zh-CN"/>
        </w:rPr>
        <w:t>武思齐，庞潇，李丹妮，等。人工智能在口腔互联网医院健康管理中的应用研究 [J]. 中国卫生质量管理，2025,32 (12):8-12.DOI:10.13912/j.cnki.chqm.2025.32.12.02.</w:t>
      </w:r>
      <w:bookmarkEnd w:id="103"/>
    </w:p>
    <w:p w14:paraId="5A31F653">
      <w:pPr>
        <w:pStyle w:val="7"/>
        <w:numPr>
          <w:ilvl w:val="0"/>
          <w:numId w:val="1"/>
        </w:numPr>
        <w:spacing w:before="0" w:after="0" w:line="300" w:lineRule="auto"/>
        <w:jc w:val="both"/>
        <w:rPr>
          <w:rFonts w:hint="eastAsia" w:ascii="宋体" w:hAnsi="宋体" w:eastAsia="宋体" w:cs="宋体"/>
          <w:lang w:eastAsia="zh-CN"/>
        </w:rPr>
      </w:pPr>
      <w:bookmarkStart w:id="104" w:name="_Ref15523"/>
      <w:r>
        <w:rPr>
          <w:rFonts w:ascii="宋体" w:hAnsi="宋体" w:eastAsia="宋体" w:cs="宋体"/>
          <w:lang w:eastAsia="zh-CN"/>
        </w:rPr>
        <w:t>李明.“互联网 +” 管理模式在卫生院管理中的实践研究 [J]. 互联网周刊，2025,(20):67-69.</w:t>
      </w:r>
      <w:bookmarkEnd w:id="104"/>
    </w:p>
    <w:p w14:paraId="49C3B002">
      <w:pPr>
        <w:pStyle w:val="7"/>
        <w:numPr>
          <w:ilvl w:val="0"/>
          <w:numId w:val="1"/>
        </w:numPr>
        <w:spacing w:before="0" w:after="0" w:line="300" w:lineRule="auto"/>
        <w:jc w:val="both"/>
        <w:rPr>
          <w:rFonts w:hint="eastAsia" w:ascii="宋体" w:hAnsi="宋体" w:eastAsia="宋体" w:cs="宋体"/>
          <w:lang w:eastAsia="zh-CN"/>
        </w:rPr>
      </w:pPr>
      <w:bookmarkStart w:id="105" w:name="_Ref15543"/>
      <w:r>
        <w:rPr>
          <w:rFonts w:ascii="宋体" w:hAnsi="宋体" w:eastAsia="宋体" w:cs="宋体"/>
          <w:lang w:eastAsia="zh-CN"/>
        </w:rPr>
        <w:t>张燕，李瑶。数字化智慧养老平台在老年人健康管理中的应用 [J]. 数字通信世界，2025,(10):107-109.</w:t>
      </w:r>
      <w:bookmarkEnd w:id="105"/>
    </w:p>
    <w:p w14:paraId="73441F1B">
      <w:pPr>
        <w:pStyle w:val="7"/>
        <w:numPr>
          <w:ilvl w:val="0"/>
          <w:numId w:val="1"/>
        </w:numPr>
        <w:spacing w:before="0" w:after="0" w:line="300" w:lineRule="auto"/>
        <w:jc w:val="both"/>
        <w:rPr>
          <w:rFonts w:hint="eastAsia" w:ascii="宋体" w:hAnsi="宋体" w:eastAsia="宋体" w:cs="宋体"/>
          <w:lang w:eastAsia="zh-CN"/>
        </w:rPr>
      </w:pPr>
      <w:bookmarkStart w:id="106" w:name="_Ref15562"/>
      <w:r>
        <w:rPr>
          <w:rFonts w:ascii="宋体" w:hAnsi="宋体" w:eastAsia="宋体" w:cs="宋体"/>
          <w:lang w:eastAsia="zh-CN"/>
        </w:rPr>
        <w:t>郭晓欣，郑维鑫，杨春艳，等。青光眼患者健康管理信息化平台的构建及应用 [J]. 中国现代医生，2025,63 (27):62-65+126.</w:t>
      </w:r>
      <w:bookmarkEnd w:id="106"/>
    </w:p>
    <w:p w14:paraId="176A3B9B">
      <w:pPr>
        <w:pStyle w:val="7"/>
        <w:numPr>
          <w:ilvl w:val="0"/>
          <w:numId w:val="1"/>
        </w:numPr>
        <w:spacing w:before="0" w:after="0" w:line="300" w:lineRule="auto"/>
        <w:jc w:val="both"/>
        <w:rPr>
          <w:rFonts w:hint="eastAsia" w:ascii="宋体" w:hAnsi="宋体" w:eastAsia="宋体" w:cs="宋体"/>
          <w:lang w:eastAsia="zh-CN"/>
        </w:rPr>
      </w:pPr>
      <w:bookmarkStart w:id="107" w:name="_Ref15582"/>
      <w:r>
        <w:rPr>
          <w:rFonts w:ascii="宋体" w:hAnsi="宋体" w:eastAsia="宋体" w:cs="宋体"/>
          <w:lang w:eastAsia="zh-CN"/>
        </w:rPr>
        <w:t>王翠，王潇彬，王磊。基于 Android 的身材管理平台的设计与实现 [J]. 中国信息界，2025,(07):247-249.</w:t>
      </w:r>
      <w:r>
        <w:rPr>
          <w:rFonts w:hint="eastAsia" w:ascii="宋体" w:hAnsi="宋体" w:eastAsia="宋体" w:cs="宋体"/>
          <w:lang w:eastAsia="zh-CN"/>
        </w:rPr>
        <w:t xml:space="preserve"> </w:t>
      </w:r>
      <w:bookmarkEnd w:id="107"/>
    </w:p>
    <w:p w14:paraId="617D7941">
      <w:pPr>
        <w:rPr>
          <w:lang w:eastAsia="zh-CN"/>
        </w:rPr>
      </w:pPr>
    </w:p>
    <w:p w14:paraId="25A1AB8D">
      <w:pPr>
        <w:rPr>
          <w:lang w:eastAsia="zh-CN"/>
        </w:rPr>
      </w:pPr>
    </w:p>
    <w:p w14:paraId="463EFA24">
      <w:pPr>
        <w:rPr>
          <w:lang w:eastAsia="zh-CN"/>
        </w:rPr>
      </w:pPr>
    </w:p>
    <w:p w14:paraId="790F2093">
      <w:pPr>
        <w:rPr>
          <w:lang w:eastAsia="zh-CN"/>
        </w:rPr>
      </w:pPr>
    </w:p>
    <w:p w14:paraId="3FF7C79C">
      <w:pPr>
        <w:pStyle w:val="2"/>
        <w:keepLines w:val="0"/>
        <w:widowControl w:val="0"/>
        <w:adjustRightInd w:val="0"/>
        <w:spacing w:before="0" w:after="0" w:line="400" w:lineRule="exact"/>
        <w:ind w:firstLine="4176" w:firstLineChars="1300"/>
        <w:jc w:val="both"/>
        <w:textAlignment w:val="baseline"/>
        <w:rPr>
          <w:rFonts w:cs="Times New Roman"/>
          <w:bCs/>
          <w:iCs/>
          <w:color w:val="auto"/>
          <w:kern w:val="2"/>
          <w:szCs w:val="28"/>
          <w:lang w:eastAsia="zh-CN"/>
        </w:rPr>
      </w:pPr>
      <w:bookmarkStart w:id="108" w:name="_Toc1762"/>
      <w:r>
        <w:rPr>
          <w:rFonts w:hint="eastAsia" w:cs="Times New Roman"/>
          <w:bCs/>
          <w:iCs/>
          <w:color w:val="auto"/>
          <w:kern w:val="2"/>
          <w:szCs w:val="28"/>
          <w:lang w:eastAsia="zh-CN"/>
        </w:rPr>
        <w:t>致       谢</w:t>
      </w:r>
      <w:bookmarkEnd w:id="108"/>
    </w:p>
    <w:p w14:paraId="1FB18271">
      <w:pPr>
        <w:widowControl w:val="0"/>
        <w:spacing w:after="0" w:line="360" w:lineRule="exact"/>
        <w:ind w:firstLine="480" w:firstLineChars="200"/>
        <w:jc w:val="both"/>
        <w:rPr>
          <w:rFonts w:ascii="Times New Roman" w:hAnsi="Times New Roman" w:eastAsia="宋体" w:cs="Times New Roman"/>
          <w:kern w:val="2"/>
          <w:szCs w:val="22"/>
          <w:lang w:eastAsia="zh-CN"/>
        </w:rPr>
      </w:pPr>
    </w:p>
    <w:p w14:paraId="2B57DB1F">
      <w:pPr>
        <w:widowControl w:val="0"/>
        <w:spacing w:after="0" w:line="360" w:lineRule="exact"/>
        <w:ind w:firstLine="480" w:firstLineChars="200"/>
        <w:jc w:val="both"/>
        <w:rPr>
          <w:rFonts w:ascii="Times New Roman" w:hAnsi="Times New Roman" w:eastAsia="宋体" w:cs="Times New Roman"/>
          <w:kern w:val="2"/>
          <w:lang w:eastAsia="zh-CN"/>
        </w:rPr>
      </w:pPr>
      <w:r>
        <w:rPr>
          <w:rFonts w:hint="eastAsia" w:ascii="Times New Roman" w:hAnsi="Times New Roman" w:eastAsia="宋体" w:cs="Times New Roman"/>
          <w:kern w:val="2"/>
          <w:lang w:eastAsia="zh-CN"/>
        </w:rPr>
        <w:t>时光飞逝，几年的校园生活即将结束。在此对一直给予我帮助和鼓励的人表示最诚挚的感谢。衷心地感谢我的毕业设计指导老师。从课题选择到系统开发再到论文写作与修改的过程中，老师总是在耐心地教导、细心地指点上给予了诸多的帮助，在严谨治学的态度下帮我解决难题、完善内容，使我能顺利完成毕业设计。师恩难忘，深表敬意和谢意。感谢同窗及朋友们。在学习上互相探讨，在生活中互相鼓励，陪伴我度过了充实而温暖的大学时光，这份珍贵的情谊我会永远铭记于心。最后要感谢我的家人。你们是我最坚强的后盾，给了我无条件的支持和关爱，使我能够安心地完成学业。校园旅程虽已结束，但我将会带着感恩与成长继续前行，不负期望、砥砺奋进。</w:t>
      </w:r>
      <w:bookmarkStart w:id="109" w:name="_GoBack"/>
      <w:bookmarkEnd w:id="109"/>
    </w:p>
    <w:p w14:paraId="67BA2693">
      <w:pPr>
        <w:widowControl w:val="0"/>
        <w:spacing w:after="0" w:line="360" w:lineRule="exact"/>
        <w:ind w:firstLine="480" w:firstLineChars="200"/>
        <w:jc w:val="both"/>
        <w:rPr>
          <w:rFonts w:ascii="Times New Roman" w:hAnsi="Times New Roman" w:eastAsia="宋体" w:cs="Times New Roman"/>
          <w:kern w:val="2"/>
          <w:lang w:eastAsia="zh-CN"/>
        </w:rPr>
      </w:pPr>
    </w:p>
    <w:bookmarkEnd w:id="94"/>
    <w:p w14:paraId="4A3E2236">
      <w:pPr>
        <w:pStyle w:val="2"/>
        <w:keepLines w:val="0"/>
        <w:widowControl w:val="0"/>
        <w:adjustRightInd w:val="0"/>
        <w:spacing w:after="360" w:line="400" w:lineRule="exact"/>
        <w:jc w:val="both"/>
        <w:textAlignment w:val="baseline"/>
        <w:rPr>
          <w:rFonts w:cs="Times New Roman"/>
          <w:bCs/>
          <w:iCs/>
          <w:kern w:val="2"/>
          <w:sz w:val="24"/>
          <w:szCs w:val="24"/>
          <w:lang w:eastAsia="zh-CN"/>
        </w:rPr>
      </w:pPr>
    </w:p>
    <w:sectPr>
      <w:headerReference r:id="rId11" w:type="default"/>
      <w:footnotePr>
        <w:numRestart w:val="eachSect"/>
      </w:footnotePr>
      <w:pgSz w:w="12240" w:h="15840"/>
      <w:pgMar w:top="1361" w:right="1134" w:bottom="1361" w:left="1134" w:header="720" w:footer="850" w:gutter="0"/>
      <w:pgBorders>
        <w:top w:val="none" w:sz="0" w:space="0"/>
        <w:left w:val="none" w:sz="0" w:space="0"/>
        <w:bottom w:val="none" w:sz="0" w:space="0"/>
        <w:right w:val="none" w:sz="0" w:space="0"/>
      </w:pgBorders>
      <w:pgNumType w:fmt="decimal"/>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modern"/>
    <w:pitch w:val="default"/>
    <w:sig w:usb0="E00006FF" w:usb1="0000FCFF" w:usb2="00000001" w:usb3="00000000" w:csb0="6000019F" w:csb1="DFD70000"/>
  </w:font>
  <w:font w:name="华文中宋">
    <w:panose1 w:val="02010600040101010101"/>
    <w:charset w:val="86"/>
    <w:family w:val="auto"/>
    <w:pitch w:val="default"/>
    <w:sig w:usb0="00000287" w:usb1="080F0000" w:usb2="00000000" w:usb3="00000000" w:csb0="0004009F" w:csb1="DFD70000"/>
  </w:font>
  <w:font w:name="Wingdings 2">
    <w:panose1 w:val="05020102010507070707"/>
    <w:charset w:val="02"/>
    <w:family w:val="roman"/>
    <w:pitch w:val="default"/>
    <w:sig w:usb0="00000000" w:usb1="00000000" w:usb2="00000000" w:usb3="00000000" w:csb0="80000000" w:csb1="00000000"/>
  </w:font>
  <w:font w:name="华文行楷">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长城楷体">
    <w:altName w:val="宋体"/>
    <w:panose1 w:val="00000000000000000000"/>
    <w:charset w:val="86"/>
    <w:family w:val="modern"/>
    <w:pitch w:val="default"/>
    <w:sig w:usb0="00000000" w:usb1="00000000" w:usb2="00000010" w:usb3="00000000" w:csb0="00040000"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西文正文">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BC1D94">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A3D8BB">
    <w:pPr>
      <w:pStyle w:val="1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51927C">
    <w:pPr>
      <w:pStyle w:val="19"/>
    </w:pPr>
    <w:r>
      <w:rPr>
        <w:sz w:val="18"/>
      </w:rPr>
      <mc:AlternateContent>
        <mc:Choice Requires="wps">
          <w:drawing>
            <wp:anchor distT="0" distB="0" distL="114300" distR="114300" simplePos="0" relativeHeight="251659264" behindDoc="0" locked="0" layoutInCell="1" allowOverlap="1">
              <wp:simplePos x="0" y="0"/>
              <wp:positionH relativeFrom="margin">
                <wp:posOffset>6042660</wp:posOffset>
              </wp:positionH>
              <wp:positionV relativeFrom="paragraph">
                <wp:posOffset>0</wp:posOffset>
              </wp:positionV>
              <wp:extent cx="28956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28956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448C6DA">
                          <w:pPr>
                            <w:pStyle w:val="19"/>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75.8pt;margin-top:0pt;height:144pt;width:22.8pt;mso-position-horizontal-relative:margin;z-index:251659264;mso-width-relative:page;mso-height-relative:page;" filled="f" stroked="f" coordsize="21600,21600" o:gfxdata="UEsDBAoAAAAAAIdO4kAAAAAAAAAAAAAAAAAEAAAAZHJzL1BLAwQUAAAACACHTuJAJ02ibdYAAAAI&#10;AQAADwAAAGRycy9kb3ducmV2LnhtbE2PPU/DMBCGdyT+g3VIbNROJEoS4nRA0AEmUoQYr4kTB+Jz&#10;FLtp4ddzTHQ8vR/3vOXm5EaxmDkMnjQkKwXCUOPbgXoNb7unmwxEiEgtjp6Mhm8TYFNdXpRYtP5I&#10;r2apYy+4hEKBGmyMUyFlaKxxGFZ+MsRa52eHkc+5l+2MRy53o0yVWkuHA/EHi5N5sKb5qg+OMd5f&#10;lNv+dPbDPWMXartbto+fWl9fJeoeRDSn+G+GP3zOQMVMe3+gNohRQ36brNmqgRexnOd3KYi9hjTL&#10;FMiqlOcDql9QSwMEFAAAAAgAh07iQN1MYRnkAgAAJwYAAA4AAABkcnMvZTJvRG9jLnhtbK1UzW7U&#10;MBC+I/EOlu9pfppNk1WzaLtpEFJFKxXE2es4m4jENrb3pyCu8AacuHDnufocjJ3N9geEKsEesuOZ&#10;8cx834zn9MWu79CGKd0KnuPwKMCIcSqqlq9y/PZN6aUYaUN4RTrBWY5vmMYvZs+fnW7llEWiEV3F&#10;FIIgXE+3MseNMXLq+5o2rCf6SEjGwVgL1RMDR7XyK0W2EL3v/CgIEn8rVCWVoExr0BaDEe8jqqcE&#10;FHXdUlYIuu4ZN0NUxTpiAJJuWqnxzFVb14yay7rWzKAux4DUuC8kAXlpv/7slExXisimpfsSyFNK&#10;eISpJy2HpIdQBTEErVX7W6i+pUpoUZsjKnp/AOIYARRh8Iib64ZI5rAA1VoeSNf/Lyx9vblSqK1y&#10;HCUYcdJDx2+/fb39/vP2xxcEOiBoK/UU/K4leJrdmdjB2Ix6DUqLe1er3v4DIgR2oPfmQC/bGURB&#10;GaXZJAELBVOYRmkaOP79u9tSafOSiR5ZIccK2udYJZsLbaAScB1dbDIuyrbrXAs7jrY5To4ngbtw&#10;sMCNjltfKAJi7KWhNZ+yIDtPz9PYi6Pk3IuDovDm5SL2kjI8mRTHxWJRhJ9tvDCeNm1VMW7zjWMS&#10;xk9rw35UhgYfBkWLrq1sOFuSVqvlolNoQ2BMS/ezBEPx99z8h2U4M6B6BCmM4uAsyrwySU+8uIwn&#10;XnYSpF4QZmdZEsRZXJQPIV20nP07pAfs3yt6aNgB27Ij9P1fodly7qABA2PjfDuGw7hZyeyWu/1s&#10;LkV1A6OpxPC6taRlC/NzQbS5IgqeM8wcLDxzCZ+6EzAnYi9h1Aj18U966w/tBStGW1gPOdYf1kQx&#10;jLpXHN4fhDSjoEZhOQp83S8EtDKEVSqpE+GCMt0o1kr072APzm0WMBFOIVeOzSguzLCkYI9SNp87&#10;p7VU7aoZLsD2kMRc8GtJbRo3RHK+NvAi3EOxFA28AJn2APvD0brfdXZB3T87r7v9Pvs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J02ibdYAAAAIAQAADwAAAAAAAAABACAAAAAiAAAAZHJzL2Rvd25y&#10;ZXYueG1sUEsBAhQAFAAAAAgAh07iQN1MYRnkAgAAJwYAAA4AAAAAAAAAAQAgAAAAJQEAAGRycy9l&#10;Mm9Eb2MueG1sUEsFBgAAAAAGAAYAWQEAAHsGAAAAAA==&#10;">
              <v:fill on="f" focussize="0,0"/>
              <v:stroke on="f" weight="0.5pt"/>
              <v:imagedata o:title=""/>
              <o:lock v:ext="edit" aspectratio="f"/>
              <v:textbox inset="0mm,0mm,0mm,0mm" style="mso-fit-shape-to-text:t;">
                <w:txbxContent>
                  <w:p w14:paraId="3448C6DA">
                    <w:pPr>
                      <w:pStyle w:val="19"/>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442D76">
    <w:pPr>
      <w:pStyle w:val="19"/>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1B8A046">
                          <w:pPr>
                            <w:pStyle w:val="19"/>
                            <w:rPr>
                              <w:rFonts w:ascii="宋体" w:hAnsi="宋体" w:eastAsia="宋体" w:cs="宋体"/>
                              <w:sz w:val="24"/>
                            </w:rPr>
                          </w:pPr>
                          <w:r>
                            <w:rPr>
                              <w:rFonts w:ascii="宋体" w:hAnsi="宋体" w:eastAsia="宋体" w:cs="宋体"/>
                              <w:sz w:val="24"/>
                            </w:rPr>
                            <w:t xml:space="preserve">第 </w:t>
                          </w:r>
                          <w:r>
                            <w:rPr>
                              <w:rFonts w:ascii="宋体" w:hAnsi="宋体" w:eastAsia="宋体" w:cs="宋体"/>
                              <w:sz w:val="24"/>
                            </w:rPr>
                            <w:fldChar w:fldCharType="begin"/>
                          </w:r>
                          <w:r>
                            <w:rPr>
                              <w:rFonts w:ascii="宋体" w:hAnsi="宋体" w:eastAsia="宋体" w:cs="宋体"/>
                              <w:sz w:val="24"/>
                            </w:rPr>
                            <w:instrText xml:space="preserve"> PAGE  \* MERGEFORMAT </w:instrText>
                          </w:r>
                          <w:r>
                            <w:rPr>
                              <w:rFonts w:ascii="宋体" w:hAnsi="宋体" w:eastAsia="宋体" w:cs="宋体"/>
                              <w:sz w:val="24"/>
                            </w:rPr>
                            <w:fldChar w:fldCharType="separate"/>
                          </w:r>
                          <w:r>
                            <w:rPr>
                              <w:rFonts w:ascii="宋体" w:hAnsi="宋体" w:eastAsia="宋体" w:cs="宋体"/>
                              <w:sz w:val="24"/>
                            </w:rPr>
                            <w:t>VII</w:t>
                          </w:r>
                          <w:r>
                            <w:rPr>
                              <w:rFonts w:ascii="宋体" w:hAnsi="宋体" w:eastAsia="宋体" w:cs="宋体"/>
                              <w:sz w:val="24"/>
                            </w:rPr>
                            <w:fldChar w:fldCharType="end"/>
                          </w:r>
                          <w:r>
                            <w:rPr>
                              <w:rFonts w:ascii="宋体" w:hAnsi="宋体" w:eastAsia="宋体" w:cs="宋体"/>
                              <w:sz w:val="24"/>
                            </w:rPr>
                            <w:t xml:space="preserve"> 页 共 </w:t>
                          </w:r>
                          <w:r>
                            <w:rPr>
                              <w:rFonts w:ascii="宋体" w:hAnsi="宋体" w:eastAsia="宋体" w:cs="宋体"/>
                              <w:sz w:val="24"/>
                            </w:rPr>
                            <w:fldChar w:fldCharType="begin"/>
                          </w:r>
                          <w:r>
                            <w:rPr>
                              <w:rFonts w:ascii="宋体" w:hAnsi="宋体" w:eastAsia="宋体" w:cs="宋体"/>
                              <w:sz w:val="24"/>
                            </w:rPr>
                            <w:instrText xml:space="preserve"> NUMPAGES  \* MERGEFORMAT </w:instrText>
                          </w:r>
                          <w:r>
                            <w:rPr>
                              <w:rFonts w:ascii="宋体" w:hAnsi="宋体" w:eastAsia="宋体" w:cs="宋体"/>
                              <w:sz w:val="24"/>
                            </w:rPr>
                            <w:fldChar w:fldCharType="separate"/>
                          </w:r>
                          <w:r>
                            <w:rPr>
                              <w:rFonts w:ascii="宋体" w:hAnsi="宋体" w:eastAsia="宋体" w:cs="宋体"/>
                              <w:sz w:val="24"/>
                            </w:rPr>
                            <w:t>79</w:t>
                          </w:r>
                          <w:r>
                            <w:rPr>
                              <w:rFonts w:ascii="宋体" w:hAnsi="宋体" w:eastAsia="宋体" w:cs="宋体"/>
                              <w:sz w:val="24"/>
                            </w:rPr>
                            <w:fldChar w:fldCharType="end"/>
                          </w:r>
                          <w:r>
                            <w:rPr>
                              <w:rFonts w:ascii="宋体" w:hAnsi="宋体" w:eastAsia="宋体" w:cs="宋体"/>
                              <w:sz w:val="24"/>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EI42DeAgAAJgYAAA4AAABkcnMvZTJvRG9jLnhtbK1UzW7UMBC+I/EO&#10;lu9pkm26TVbNVttNg5AqWqkgzl7H2Vg4tmV7fwriCm/AiQt3nqvPwTjZ7LYFoUqwh+zYM/483zfj&#10;OTvftgKtmbFcyRzHRxFGTFJVcbnM8bu3ZZBiZB2RFRFKshzfMYvPpy9fnG30hI1Uo0TFDAIQaScb&#10;nePGOT0JQ0sb1hJ7pDST4KyVaYmDpVmGlSEbQG9FOIqicbhRptJGUWYt7Ba9E+8QzXMAVV1zygpF&#10;Vy2Trkc1TBAHlGzDtcXTLtu6ZtRd17VlDokcA1PXfeESsBf+G07PyGRpiG443aVAnpPCE04t4RIu&#10;3UMVxBG0Mvw3qJZTo6yq3RFVbdgT6RQBFnH0RJvbhmjWcQGprd6Lbv8fLH2zvjGIVzkeZRhJ0kLF&#10;7799vf/+8/7HFwR7INBG2wnE3WqIdNsLtYW2GfYtbHre29q0/h8YIfCDvHd7ednWIeoPpaM0jcBF&#10;wTcsAD88HNfGuldMtcgbOTZQv05Wsr6yrg8dQvxtUpVciK6GQqJNjsfHJ1F3YO8BcCF9LGQBGDur&#10;r82nLMou08s0CZLR+DJIoqIIZuU8CcZlfHpSHBfzeRF/9nhxMml4VTHp7xv6JE6eV4ddr/QV3neK&#10;VYJXHs6nZM1yMRcGrQn0adn9vMKQ/IOw8HEanRtYPaEUj5LoYpQF5Tg9DZIyOQmy0ygNoji7yMZR&#10;kiVF+ZjSFZfs3yk9Uv9B0mTiC7bnthCEfvgrNZ/OgRooMBQu9H3Y95u33HaxBYm8uVDVHfSmUf3z&#10;tpqWHC69ItbdEAPvGXoOJp67hk8tFPSJ2lkYNcp8/NO+j4fyghejDcyHHEsYhxiJ1xKeHwC6wTCD&#10;sRgMuWrnCgoZwyTVtDPhgHFiMGuj2vcwBmf+DnARSeGmHLvBnLt+RsEYpWw264JW2vBl0x+A4aGJ&#10;u5K3mvpruhbSs5WD99A9k4MqIKVfwPjoRN2NOj+fHq67qMN4n/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HEI42DeAgAAJgYAAA4AAAAAAAAAAQAgAAAAHwEAAGRycy9lMm9Eb2MueG1sUEsF&#10;BgAAAAAGAAYAWQEAAG8GAAAAAA==&#10;">
              <v:fill on="f" focussize="0,0"/>
              <v:stroke on="f" weight="0.5pt"/>
              <v:imagedata o:title=""/>
              <o:lock v:ext="edit" aspectratio="f"/>
              <v:textbox inset="0mm,0mm,0mm,0mm" style="mso-fit-shape-to-text:t;">
                <w:txbxContent>
                  <w:p w14:paraId="31B8A046">
                    <w:pPr>
                      <w:pStyle w:val="19"/>
                      <w:rPr>
                        <w:rFonts w:ascii="宋体" w:hAnsi="宋体" w:eastAsia="宋体" w:cs="宋体"/>
                        <w:sz w:val="24"/>
                      </w:rPr>
                    </w:pPr>
                    <w:r>
                      <w:rPr>
                        <w:rFonts w:ascii="宋体" w:hAnsi="宋体" w:eastAsia="宋体" w:cs="宋体"/>
                        <w:sz w:val="24"/>
                      </w:rPr>
                      <w:t xml:space="preserve">第 </w:t>
                    </w:r>
                    <w:r>
                      <w:rPr>
                        <w:rFonts w:ascii="宋体" w:hAnsi="宋体" w:eastAsia="宋体" w:cs="宋体"/>
                        <w:sz w:val="24"/>
                      </w:rPr>
                      <w:fldChar w:fldCharType="begin"/>
                    </w:r>
                    <w:r>
                      <w:rPr>
                        <w:rFonts w:ascii="宋体" w:hAnsi="宋体" w:eastAsia="宋体" w:cs="宋体"/>
                        <w:sz w:val="24"/>
                      </w:rPr>
                      <w:instrText xml:space="preserve"> PAGE  \* MERGEFORMAT </w:instrText>
                    </w:r>
                    <w:r>
                      <w:rPr>
                        <w:rFonts w:ascii="宋体" w:hAnsi="宋体" w:eastAsia="宋体" w:cs="宋体"/>
                        <w:sz w:val="24"/>
                      </w:rPr>
                      <w:fldChar w:fldCharType="separate"/>
                    </w:r>
                    <w:r>
                      <w:rPr>
                        <w:rFonts w:ascii="宋体" w:hAnsi="宋体" w:eastAsia="宋体" w:cs="宋体"/>
                        <w:sz w:val="24"/>
                      </w:rPr>
                      <w:t>VII</w:t>
                    </w:r>
                    <w:r>
                      <w:rPr>
                        <w:rFonts w:ascii="宋体" w:hAnsi="宋体" w:eastAsia="宋体" w:cs="宋体"/>
                        <w:sz w:val="24"/>
                      </w:rPr>
                      <w:fldChar w:fldCharType="end"/>
                    </w:r>
                    <w:r>
                      <w:rPr>
                        <w:rFonts w:ascii="宋体" w:hAnsi="宋体" w:eastAsia="宋体" w:cs="宋体"/>
                        <w:sz w:val="24"/>
                      </w:rPr>
                      <w:t xml:space="preserve"> 页 共 </w:t>
                    </w:r>
                    <w:r>
                      <w:rPr>
                        <w:rFonts w:ascii="宋体" w:hAnsi="宋体" w:eastAsia="宋体" w:cs="宋体"/>
                        <w:sz w:val="24"/>
                      </w:rPr>
                      <w:fldChar w:fldCharType="begin"/>
                    </w:r>
                    <w:r>
                      <w:rPr>
                        <w:rFonts w:ascii="宋体" w:hAnsi="宋体" w:eastAsia="宋体" w:cs="宋体"/>
                        <w:sz w:val="24"/>
                      </w:rPr>
                      <w:instrText xml:space="preserve"> NUMPAGES  \* MERGEFORMAT </w:instrText>
                    </w:r>
                    <w:r>
                      <w:rPr>
                        <w:rFonts w:ascii="宋体" w:hAnsi="宋体" w:eastAsia="宋体" w:cs="宋体"/>
                        <w:sz w:val="24"/>
                      </w:rPr>
                      <w:fldChar w:fldCharType="separate"/>
                    </w:r>
                    <w:r>
                      <w:rPr>
                        <w:rFonts w:ascii="宋体" w:hAnsi="宋体" w:eastAsia="宋体" w:cs="宋体"/>
                        <w:sz w:val="24"/>
                      </w:rPr>
                      <w:t>79</w:t>
                    </w:r>
                    <w:r>
                      <w:rPr>
                        <w:rFonts w:ascii="宋体" w:hAnsi="宋体" w:eastAsia="宋体" w:cs="宋体"/>
                        <w:sz w:val="24"/>
                      </w:rPr>
                      <w:fldChar w:fldCharType="end"/>
                    </w:r>
                    <w:r>
                      <w:rPr>
                        <w:rFonts w:ascii="宋体" w:hAnsi="宋体" w:eastAsia="宋体" w:cs="宋体"/>
                        <w:sz w:val="24"/>
                      </w:rP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89238">
    <w:pPr>
      <w:pStyle w:val="20"/>
      <w:pBdr>
        <w:bottom w:val="single" w:color="auto" w:sz="4" w:space="1"/>
      </w:pBdr>
      <w:spacing w:after="0"/>
      <w:ind w:firstLine="240" w:firstLineChars="100"/>
      <w:rPr>
        <w:rFonts w:eastAsia="宋体"/>
        <w:sz w:val="24"/>
        <w:lang w:eastAsia="zh-CN"/>
      </w:rPr>
    </w:pPr>
    <w:r>
      <w:rPr>
        <w:rFonts w:hint="eastAsia" w:eastAsia="宋体"/>
        <w:sz w:val="24"/>
        <w:lang w:eastAsia="zh-CN"/>
      </w:rPr>
      <w:t xml:space="preserve">马鞍山学院           </w:t>
    </w:r>
    <w:r>
      <w:rPr>
        <w:rFonts w:hint="eastAsia" w:eastAsia="宋体"/>
        <w:lang w:eastAsia="zh-CN"/>
      </w:rPr>
      <w:t xml:space="preserve">                                                 </w:t>
    </w:r>
    <w:r>
      <w:rPr>
        <w:rFonts w:hint="eastAsia" w:eastAsia="宋体"/>
        <w:sz w:val="24"/>
        <w:lang w:eastAsia="zh-CN"/>
      </w:rPr>
      <w:t xml:space="preserve"> 毕业设计（论文）说明书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703482">
    <w:pPr>
      <w:pStyle w:val="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5FBEF6">
    <w:pPr>
      <w:pStyle w:val="2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582F9">
    <w:pPr>
      <w:pStyle w:val="20"/>
      <w:pBdr>
        <w:bottom w:val="single" w:color="auto" w:sz="4" w:space="1"/>
      </w:pBdr>
      <w:spacing w:after="0"/>
      <w:ind w:firstLine="240" w:firstLineChars="100"/>
      <w:rPr>
        <w:rFonts w:eastAsia="宋体"/>
        <w:sz w:val="24"/>
        <w:lang w:eastAsia="zh-CN"/>
      </w:rPr>
    </w:pPr>
    <w:r>
      <w:rPr>
        <w:rFonts w:hint="eastAsia" w:eastAsia="宋体"/>
        <w:sz w:val="24"/>
        <w:lang w:eastAsia="zh-CN"/>
      </w:rPr>
      <w:t xml:space="preserve">马鞍山学院           </w:t>
    </w:r>
    <w:r>
      <w:rPr>
        <w:rFonts w:hint="eastAsia" w:eastAsia="宋体"/>
        <w:lang w:eastAsia="zh-CN"/>
      </w:rPr>
      <w:t xml:space="preserve">                                                 </w:t>
    </w:r>
    <w:r>
      <w:rPr>
        <w:rFonts w:hint="eastAsia" w:eastAsia="宋体"/>
        <w:sz w:val="24"/>
        <w:lang w:eastAsia="zh-CN"/>
      </w:rPr>
      <w:t xml:space="preserve"> 毕业设计（论文）说明书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8B5AC8"/>
    <w:multiLevelType w:val="singleLevel"/>
    <w:tmpl w:val="F78B5AC8"/>
    <w:lvl w:ilvl="0" w:tentative="0">
      <w:start w:val="1"/>
      <w:numFmt w:val="decimal"/>
      <w:lvlText w:val="[%1]"/>
      <w:lvlJc w:val="left"/>
      <w:pPr>
        <w:tabs>
          <w:tab w:val="left" w:pos="420"/>
        </w:tabs>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681B"/>
    <w:rsid w:val="000605B4"/>
    <w:rsid w:val="001905A1"/>
    <w:rsid w:val="0019159A"/>
    <w:rsid w:val="002170FF"/>
    <w:rsid w:val="003A6131"/>
    <w:rsid w:val="00532DFA"/>
    <w:rsid w:val="00567989"/>
    <w:rsid w:val="005A5FD8"/>
    <w:rsid w:val="006D1438"/>
    <w:rsid w:val="0077003B"/>
    <w:rsid w:val="007F0F8F"/>
    <w:rsid w:val="0093207A"/>
    <w:rsid w:val="0097681B"/>
    <w:rsid w:val="009B7BBF"/>
    <w:rsid w:val="00A33BE0"/>
    <w:rsid w:val="00A86D34"/>
    <w:rsid w:val="00A94509"/>
    <w:rsid w:val="00B05552"/>
    <w:rsid w:val="00BD3CF2"/>
    <w:rsid w:val="00C6416E"/>
    <w:rsid w:val="00D07061"/>
    <w:rsid w:val="00D718E2"/>
    <w:rsid w:val="00E93D29"/>
    <w:rsid w:val="00EC26B1"/>
    <w:rsid w:val="00F020D2"/>
    <w:rsid w:val="00FB091F"/>
    <w:rsid w:val="00FC3CD7"/>
    <w:rsid w:val="00FC5105"/>
    <w:rsid w:val="01356D1A"/>
    <w:rsid w:val="01BE1690"/>
    <w:rsid w:val="027F05A8"/>
    <w:rsid w:val="04305148"/>
    <w:rsid w:val="065A6DA3"/>
    <w:rsid w:val="065B19FB"/>
    <w:rsid w:val="085A2F9F"/>
    <w:rsid w:val="08850823"/>
    <w:rsid w:val="08885059"/>
    <w:rsid w:val="08BA3060"/>
    <w:rsid w:val="0AEB2988"/>
    <w:rsid w:val="0BB27DB6"/>
    <w:rsid w:val="0CA465CD"/>
    <w:rsid w:val="0DD6111F"/>
    <w:rsid w:val="0F0D0010"/>
    <w:rsid w:val="10B01A20"/>
    <w:rsid w:val="123F687E"/>
    <w:rsid w:val="14583131"/>
    <w:rsid w:val="16ED23AA"/>
    <w:rsid w:val="17D06220"/>
    <w:rsid w:val="184265D5"/>
    <w:rsid w:val="1A3C5D88"/>
    <w:rsid w:val="1AA53197"/>
    <w:rsid w:val="1D2E25B7"/>
    <w:rsid w:val="1E944C10"/>
    <w:rsid w:val="1FA8121E"/>
    <w:rsid w:val="21687DA7"/>
    <w:rsid w:val="23D03873"/>
    <w:rsid w:val="25467247"/>
    <w:rsid w:val="28B1346A"/>
    <w:rsid w:val="298A3181"/>
    <w:rsid w:val="2A4525E7"/>
    <w:rsid w:val="2C0B4791"/>
    <w:rsid w:val="2CC42D26"/>
    <w:rsid w:val="2DA6777A"/>
    <w:rsid w:val="2E740B98"/>
    <w:rsid w:val="31A66923"/>
    <w:rsid w:val="3239287C"/>
    <w:rsid w:val="327F40E6"/>
    <w:rsid w:val="33FE7587"/>
    <w:rsid w:val="3595251B"/>
    <w:rsid w:val="364F6603"/>
    <w:rsid w:val="372E073E"/>
    <w:rsid w:val="380660CD"/>
    <w:rsid w:val="38B24B78"/>
    <w:rsid w:val="38F16642"/>
    <w:rsid w:val="390D08C1"/>
    <w:rsid w:val="3BC63922"/>
    <w:rsid w:val="3C847911"/>
    <w:rsid w:val="3EE25566"/>
    <w:rsid w:val="3F181049"/>
    <w:rsid w:val="3F5E4467"/>
    <w:rsid w:val="3F6664B4"/>
    <w:rsid w:val="44225DA7"/>
    <w:rsid w:val="449F6667"/>
    <w:rsid w:val="45707AFD"/>
    <w:rsid w:val="47691236"/>
    <w:rsid w:val="48C05A04"/>
    <w:rsid w:val="4AFF0A23"/>
    <w:rsid w:val="505D5EBD"/>
    <w:rsid w:val="51F008A0"/>
    <w:rsid w:val="54BC281B"/>
    <w:rsid w:val="55A47E6E"/>
    <w:rsid w:val="58016D68"/>
    <w:rsid w:val="580267C1"/>
    <w:rsid w:val="58695900"/>
    <w:rsid w:val="59087A80"/>
    <w:rsid w:val="59506213"/>
    <w:rsid w:val="5AAA017F"/>
    <w:rsid w:val="5ACA2792"/>
    <w:rsid w:val="5BF03FA2"/>
    <w:rsid w:val="5C2A5B41"/>
    <w:rsid w:val="5EE65064"/>
    <w:rsid w:val="60F65306"/>
    <w:rsid w:val="62872744"/>
    <w:rsid w:val="64FD7BD4"/>
    <w:rsid w:val="68AA1941"/>
    <w:rsid w:val="68F94402"/>
    <w:rsid w:val="6A7E68BC"/>
    <w:rsid w:val="6EB809E4"/>
    <w:rsid w:val="6ED7315F"/>
    <w:rsid w:val="6F0120B0"/>
    <w:rsid w:val="6F1E55AD"/>
    <w:rsid w:val="75395B75"/>
    <w:rsid w:val="7677232D"/>
    <w:rsid w:val="771A52C4"/>
    <w:rsid w:val="795F38C7"/>
    <w:rsid w:val="796614B8"/>
    <w:rsid w:val="79B60DF0"/>
    <w:rsid w:val="7AB76912"/>
    <w:rsid w:val="7ADB625F"/>
    <w:rsid w:val="7C8C4E5B"/>
    <w:rsid w:val="7DD72246"/>
    <w:rsid w:val="7EF46011"/>
    <w:rsid w:val="7F2E1D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1"/>
    <w:link w:val="37"/>
    <w:qFormat/>
    <w:uiPriority w:val="9"/>
    <w:pPr>
      <w:keepNext/>
      <w:keepLines w:val="0"/>
      <w:pageBreakBefore/>
      <w:widowControl w:val="0"/>
      <w:adjustRightInd w:val="0"/>
      <w:spacing w:before="360" w:after="360" w:line="400" w:lineRule="exact"/>
      <w:jc w:val="center"/>
      <w:outlineLvl w:val="0"/>
    </w:pPr>
    <w:rPr>
      <w:rFonts w:ascii="Times New Roman" w:hAnsi="Times New Roman" w:eastAsia="宋体"/>
      <w:b/>
      <w:color w:val="000000" w:themeColor="text1"/>
      <w:sz w:val="32"/>
      <w:szCs w:val="40"/>
      <w14:textFill>
        <w14:solidFill>
          <w14:schemeClr w14:val="tx1"/>
        </w14:solidFill>
      </w14:textFill>
    </w:rPr>
  </w:style>
  <w:style w:type="paragraph" w:styleId="3">
    <w:name w:val="heading 2"/>
    <w:basedOn w:val="1"/>
    <w:next w:val="4"/>
    <w:link w:val="35"/>
    <w:unhideWhenUsed/>
    <w:qFormat/>
    <w:uiPriority w:val="9"/>
    <w:pPr>
      <w:keepNext/>
      <w:keepLines/>
      <w:spacing w:before="240" w:after="240" w:line="400" w:lineRule="exact"/>
      <w:outlineLvl w:val="1"/>
    </w:pPr>
    <w:rPr>
      <w:rFonts w:ascii="Times New Roman" w:hAnsi="Times New Roman" w:eastAsia="宋体" w:cstheme="majorBidi"/>
      <w:b/>
      <w:color w:val="000000" w:themeColor="text1"/>
      <w:sz w:val="28"/>
      <w:szCs w:val="32"/>
      <w14:textFill>
        <w14:solidFill>
          <w14:schemeClr w14:val="tx1"/>
        </w14:solidFill>
      </w14:textFill>
    </w:rPr>
  </w:style>
  <w:style w:type="paragraph" w:styleId="5">
    <w:name w:val="heading 3"/>
    <w:basedOn w:val="1"/>
    <w:next w:val="1"/>
    <w:link w:val="36"/>
    <w:unhideWhenUsed/>
    <w:qFormat/>
    <w:uiPriority w:val="9"/>
    <w:pPr>
      <w:keepNext/>
      <w:keepLines/>
      <w:spacing w:before="120" w:after="120" w:line="400" w:lineRule="exact"/>
      <w:outlineLvl w:val="2"/>
    </w:pPr>
    <w:rPr>
      <w:rFonts w:ascii="Times New Roman" w:hAnsi="Times New Roman" w:eastAsia="宋体" w:cstheme="majorBidi"/>
      <w:b/>
      <w:color w:val="000000" w:themeColor="text1"/>
      <w:szCs w:val="28"/>
      <w14:textFill>
        <w14:solidFill>
          <w14:schemeClr w14:val="tx1"/>
        </w14:solidFill>
      </w14:textFill>
    </w:rPr>
  </w:style>
  <w:style w:type="paragraph" w:styleId="6">
    <w:name w:val="heading 4"/>
    <w:basedOn w:val="1"/>
    <w:next w:val="7"/>
    <w:link w:val="46"/>
    <w:unhideWhenUsed/>
    <w:qFormat/>
    <w:uiPriority w:val="9"/>
    <w:pPr>
      <w:keepNext/>
      <w:keepLines/>
      <w:spacing w:before="80" w:after="40"/>
      <w:outlineLvl w:val="3"/>
    </w:pPr>
    <w:rPr>
      <w:rFonts w:ascii="Times New Roman" w:hAnsi="Times New Roman" w:eastAsia="宋体" w:cstheme="majorBidi"/>
      <w:color w:val="000000" w:themeColor="text1"/>
      <w14:textFill>
        <w14:solidFill>
          <w14:schemeClr w14:val="tx1"/>
        </w14:solidFill>
      </w14:textFill>
    </w:rPr>
  </w:style>
  <w:style w:type="paragraph" w:styleId="8">
    <w:name w:val="heading 5"/>
    <w:basedOn w:val="1"/>
    <w:next w:val="7"/>
    <w:link w:val="47"/>
    <w:semiHidden/>
    <w:unhideWhenUsed/>
    <w:qFormat/>
    <w:uiPriority w:val="9"/>
    <w:pPr>
      <w:keepNext/>
      <w:keepLines/>
      <w:spacing w:before="80" w:after="40"/>
      <w:outlineLvl w:val="4"/>
    </w:pPr>
    <w:rPr>
      <w:rFonts w:ascii="Times New Roman" w:hAnsi="Times New Roman" w:eastAsia="宋体" w:cstheme="majorBidi"/>
      <w:color w:val="000000" w:themeColor="text1"/>
      <w14:textFill>
        <w14:solidFill>
          <w14:schemeClr w14:val="tx1"/>
        </w14:solidFill>
      </w14:textFill>
    </w:rPr>
  </w:style>
  <w:style w:type="paragraph" w:styleId="9">
    <w:name w:val="heading 6"/>
    <w:basedOn w:val="1"/>
    <w:next w:val="7"/>
    <w:link w:val="48"/>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10">
    <w:name w:val="heading 7"/>
    <w:basedOn w:val="1"/>
    <w:next w:val="7"/>
    <w:link w:val="49"/>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1">
    <w:name w:val="heading 8"/>
    <w:basedOn w:val="1"/>
    <w:next w:val="7"/>
    <w:link w:val="50"/>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2">
    <w:name w:val="heading 9"/>
    <w:basedOn w:val="1"/>
    <w:next w:val="7"/>
    <w:link w:val="51"/>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8">
    <w:name w:val="Default Paragraph Font"/>
    <w:semiHidden/>
    <w:unhideWhenUsed/>
    <w:qFormat/>
    <w:uiPriority w:val="1"/>
  </w:style>
  <w:style w:type="table" w:default="1" w:styleId="26">
    <w:name w:val="Normal Table"/>
    <w:semiHidden/>
    <w:unhideWhenUsed/>
    <w:uiPriority w:val="99"/>
    <w:tblPr>
      <w:tblCellMar>
        <w:top w:w="0" w:type="dxa"/>
        <w:left w:w="108" w:type="dxa"/>
        <w:bottom w:w="0" w:type="dxa"/>
        <w:right w:w="108" w:type="dxa"/>
      </w:tblCellMar>
    </w:tblPr>
  </w:style>
  <w:style w:type="paragraph" w:styleId="4">
    <w:name w:val="Normal Indent"/>
    <w:basedOn w:val="1"/>
    <w:qFormat/>
    <w:uiPriority w:val="0"/>
    <w:pPr>
      <w:keepNext/>
      <w:adjustRightInd w:val="0"/>
      <w:spacing w:line="360" w:lineRule="exact"/>
      <w:ind w:firstLine="480" w:firstLineChars="200"/>
      <w:textAlignment w:val="baseline"/>
    </w:pPr>
    <w:rPr>
      <w:rFonts w:ascii="Times New Roman" w:hAnsi="Times New Roman"/>
      <w:color w:val="000000"/>
    </w:rPr>
  </w:style>
  <w:style w:type="paragraph" w:styleId="7">
    <w:name w:val="Body Text"/>
    <w:basedOn w:val="1"/>
    <w:link w:val="32"/>
    <w:qFormat/>
    <w:uiPriority w:val="0"/>
    <w:pPr>
      <w:spacing w:before="180" w:after="180"/>
    </w:pPr>
  </w:style>
  <w:style w:type="paragraph" w:styleId="13">
    <w:name w:val="caption"/>
    <w:basedOn w:val="1"/>
    <w:qFormat/>
    <w:uiPriority w:val="0"/>
    <w:pPr>
      <w:spacing w:after="120"/>
    </w:pPr>
    <w:rPr>
      <w:i/>
    </w:rPr>
  </w:style>
  <w:style w:type="paragraph" w:styleId="14">
    <w:name w:val="annotation text"/>
    <w:basedOn w:val="1"/>
    <w:qFormat/>
    <w:uiPriority w:val="0"/>
    <w:rPr>
      <w:rFonts w:ascii="Times New Roman" w:hAnsi="Times New Roman"/>
    </w:rPr>
  </w:style>
  <w:style w:type="paragraph" w:styleId="15">
    <w:name w:val="Block Text"/>
    <w:basedOn w:val="7"/>
    <w:next w:val="7"/>
    <w:unhideWhenUsed/>
    <w:qFormat/>
    <w:uiPriority w:val="9"/>
    <w:pPr>
      <w:spacing w:before="100" w:after="100"/>
      <w:ind w:left="480" w:right="480"/>
    </w:pPr>
  </w:style>
  <w:style w:type="paragraph" w:styleId="16">
    <w:name w:val="toc 3"/>
    <w:basedOn w:val="1"/>
    <w:next w:val="1"/>
    <w:qFormat/>
    <w:uiPriority w:val="0"/>
    <w:pPr>
      <w:ind w:left="840" w:leftChars="400"/>
    </w:pPr>
  </w:style>
  <w:style w:type="paragraph" w:styleId="17">
    <w:name w:val="Date"/>
    <w:basedOn w:val="18"/>
    <w:next w:val="7"/>
    <w:qFormat/>
    <w:uiPriority w:val="0"/>
    <w:pPr>
      <w:keepNext/>
      <w:keepLines/>
    </w:pPr>
    <w:rPr>
      <w:sz w:val="24"/>
      <w:szCs w:val="24"/>
    </w:rPr>
  </w:style>
  <w:style w:type="paragraph" w:styleId="18">
    <w:name w:val="Title"/>
    <w:basedOn w:val="1"/>
    <w:link w:val="40"/>
    <w:qFormat/>
    <w:uiPriority w:val="10"/>
    <w:pPr>
      <w:spacing w:after="80"/>
      <w:contextualSpacing/>
      <w:jc w:val="center"/>
    </w:pPr>
    <w:rPr>
      <w:rFonts w:asciiTheme="majorHAnsi" w:hAnsiTheme="majorHAnsi" w:eastAsiaTheme="majorEastAsia" w:cstheme="majorBidi"/>
      <w:sz w:val="56"/>
      <w:szCs w:val="56"/>
    </w:rPr>
  </w:style>
  <w:style w:type="paragraph" w:styleId="19">
    <w:name w:val="footer"/>
    <w:basedOn w:val="1"/>
    <w:qFormat/>
    <w:uiPriority w:val="0"/>
    <w:pPr>
      <w:tabs>
        <w:tab w:val="center" w:pos="4153"/>
        <w:tab w:val="right" w:pos="8306"/>
      </w:tabs>
      <w:snapToGrid w:val="0"/>
    </w:pPr>
    <w:rPr>
      <w:sz w:val="18"/>
    </w:rPr>
  </w:style>
  <w:style w:type="paragraph" w:styleId="2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21">
    <w:name w:val="toc 1"/>
    <w:basedOn w:val="1"/>
    <w:next w:val="1"/>
    <w:uiPriority w:val="0"/>
  </w:style>
  <w:style w:type="paragraph" w:styleId="22">
    <w:name w:val="Subtitle"/>
    <w:basedOn w:val="18"/>
    <w:next w:val="7"/>
    <w:link w:val="41"/>
    <w:qFormat/>
    <w:uiPriority w:val="11"/>
    <w:rPr>
      <w:spacing w:val="15"/>
      <w:sz w:val="28"/>
      <w:szCs w:val="28"/>
    </w:rPr>
  </w:style>
  <w:style w:type="paragraph" w:styleId="23">
    <w:name w:val="footnote text"/>
    <w:basedOn w:val="1"/>
    <w:unhideWhenUsed/>
    <w:qFormat/>
    <w:uiPriority w:val="9"/>
  </w:style>
  <w:style w:type="paragraph" w:styleId="24">
    <w:name w:val="toc 2"/>
    <w:basedOn w:val="1"/>
    <w:next w:val="1"/>
    <w:qFormat/>
    <w:uiPriority w:val="0"/>
    <w:pPr>
      <w:ind w:left="420" w:leftChars="200"/>
    </w:pPr>
  </w:style>
  <w:style w:type="paragraph" w:styleId="25">
    <w:name w:val="Normal (Web)"/>
    <w:basedOn w:val="1"/>
    <w:qFormat/>
    <w:uiPriority w:val="0"/>
    <w:pPr>
      <w:spacing w:beforeAutospacing="1" w:after="0" w:afterAutospacing="1"/>
    </w:pPr>
    <w:rPr>
      <w:rFonts w:cs="Times New Roman"/>
      <w:lang w:eastAsia="zh-CN"/>
    </w:rPr>
  </w:style>
  <w:style w:type="table" w:styleId="27">
    <w:name w:val="Table Grid"/>
    <w:basedOn w:val="2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basedOn w:val="28"/>
    <w:qFormat/>
    <w:uiPriority w:val="0"/>
    <w:rPr>
      <w:b/>
    </w:rPr>
  </w:style>
  <w:style w:type="character" w:styleId="30">
    <w:name w:val="page number"/>
    <w:qFormat/>
    <w:uiPriority w:val="0"/>
    <w:rPr>
      <w:rFonts w:ascii="宋体" w:hAnsi="宋体" w:eastAsia="宋体"/>
    </w:rPr>
  </w:style>
  <w:style w:type="character" w:styleId="31">
    <w:name w:val="Hyperlink"/>
    <w:basedOn w:val="32"/>
    <w:qFormat/>
    <w:uiPriority w:val="0"/>
    <w:rPr>
      <w:color w:val="156082" w:themeColor="accent1"/>
      <w14:textFill>
        <w14:solidFill>
          <w14:schemeClr w14:val="accent1"/>
        </w14:solidFill>
      </w14:textFill>
    </w:rPr>
  </w:style>
  <w:style w:type="character" w:customStyle="1" w:styleId="32">
    <w:name w:val="正文文本 字符"/>
    <w:basedOn w:val="28"/>
    <w:link w:val="7"/>
    <w:qFormat/>
    <w:uiPriority w:val="0"/>
  </w:style>
  <w:style w:type="character" w:styleId="33">
    <w:name w:val="annotation reference"/>
    <w:qFormat/>
    <w:uiPriority w:val="0"/>
    <w:rPr>
      <w:sz w:val="21"/>
      <w:szCs w:val="21"/>
    </w:rPr>
  </w:style>
  <w:style w:type="character" w:styleId="34">
    <w:name w:val="footnote reference"/>
    <w:basedOn w:val="32"/>
    <w:qFormat/>
    <w:uiPriority w:val="0"/>
    <w:rPr>
      <w:vertAlign w:val="superscript"/>
    </w:rPr>
  </w:style>
  <w:style w:type="character" w:customStyle="1" w:styleId="35">
    <w:name w:val="标题 2 字符"/>
    <w:basedOn w:val="28"/>
    <w:link w:val="3"/>
    <w:semiHidden/>
    <w:qFormat/>
    <w:uiPriority w:val="9"/>
    <w:rPr>
      <w:rFonts w:ascii="Times New Roman" w:hAnsi="Times New Roman" w:eastAsia="宋体" w:cstheme="majorBidi"/>
      <w:b/>
      <w:color w:val="000000" w:themeColor="text1"/>
      <w:sz w:val="28"/>
      <w:szCs w:val="32"/>
      <w14:textFill>
        <w14:solidFill>
          <w14:schemeClr w14:val="tx1"/>
        </w14:solidFill>
      </w14:textFill>
    </w:rPr>
  </w:style>
  <w:style w:type="character" w:customStyle="1" w:styleId="36">
    <w:name w:val="标题 3 字符"/>
    <w:basedOn w:val="28"/>
    <w:link w:val="5"/>
    <w:semiHidden/>
    <w:qFormat/>
    <w:uiPriority w:val="9"/>
    <w:rPr>
      <w:rFonts w:ascii="Times New Roman" w:hAnsi="Times New Roman" w:eastAsia="宋体" w:cstheme="majorBidi"/>
      <w:b/>
      <w:color w:val="000000" w:themeColor="text1"/>
      <w:sz w:val="24"/>
      <w:szCs w:val="28"/>
      <w14:textFill>
        <w14:solidFill>
          <w14:schemeClr w14:val="tx1"/>
        </w14:solidFill>
      </w14:textFill>
    </w:rPr>
  </w:style>
  <w:style w:type="character" w:customStyle="1" w:styleId="37">
    <w:name w:val="标题 1 字符"/>
    <w:basedOn w:val="28"/>
    <w:link w:val="2"/>
    <w:qFormat/>
    <w:uiPriority w:val="9"/>
    <w:rPr>
      <w:rFonts w:ascii="Times New Roman" w:hAnsi="Times New Roman" w:eastAsia="宋体" w:cstheme="majorBidi"/>
      <w:b/>
      <w:color w:val="000000" w:themeColor="text1"/>
      <w:sz w:val="32"/>
      <w:szCs w:val="40"/>
      <w14:textFill>
        <w14:solidFill>
          <w14:schemeClr w14:val="tx1"/>
        </w14:solidFill>
      </w14:textFill>
    </w:rPr>
  </w:style>
  <w:style w:type="paragraph" w:customStyle="1" w:styleId="38">
    <w:name w:val="First Paragraph"/>
    <w:basedOn w:val="7"/>
    <w:next w:val="7"/>
    <w:qFormat/>
    <w:uiPriority w:val="0"/>
  </w:style>
  <w:style w:type="paragraph" w:customStyle="1" w:styleId="39">
    <w:name w:val="Compact"/>
    <w:basedOn w:val="7"/>
    <w:qFormat/>
    <w:uiPriority w:val="0"/>
    <w:pPr>
      <w:spacing w:before="36" w:after="36"/>
    </w:pPr>
  </w:style>
  <w:style w:type="character" w:customStyle="1" w:styleId="40">
    <w:name w:val="标题 字符"/>
    <w:basedOn w:val="28"/>
    <w:link w:val="18"/>
    <w:qFormat/>
    <w:uiPriority w:val="10"/>
    <w:rPr>
      <w:rFonts w:asciiTheme="majorHAnsi" w:hAnsiTheme="majorHAnsi" w:eastAsiaTheme="majorEastAsia" w:cstheme="majorBidi"/>
      <w:sz w:val="56"/>
      <w:szCs w:val="56"/>
    </w:rPr>
  </w:style>
  <w:style w:type="character" w:customStyle="1" w:styleId="41">
    <w:name w:val="副标题 字符"/>
    <w:basedOn w:val="28"/>
    <w:link w:val="2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42">
    <w:name w:val="Author"/>
    <w:basedOn w:val="18"/>
    <w:next w:val="7"/>
    <w:qFormat/>
    <w:uiPriority w:val="0"/>
    <w:pPr>
      <w:keepNext/>
      <w:keepLines/>
    </w:pPr>
    <w:rPr>
      <w:sz w:val="24"/>
      <w:szCs w:val="24"/>
    </w:rPr>
  </w:style>
  <w:style w:type="paragraph" w:customStyle="1" w:styleId="43">
    <w:name w:val="Abstract Title"/>
    <w:basedOn w:val="1"/>
    <w:next w:val="44"/>
    <w:qFormat/>
    <w:uiPriority w:val="0"/>
    <w:pPr>
      <w:keepNext/>
      <w:keepLines/>
      <w:spacing w:before="300" w:after="0"/>
      <w:jc w:val="center"/>
    </w:pPr>
    <w:rPr>
      <w:b/>
      <w:sz w:val="20"/>
      <w:szCs w:val="20"/>
    </w:rPr>
  </w:style>
  <w:style w:type="paragraph" w:customStyle="1" w:styleId="44">
    <w:name w:val="Abstract"/>
    <w:basedOn w:val="1"/>
    <w:next w:val="7"/>
    <w:qFormat/>
    <w:uiPriority w:val="0"/>
    <w:pPr>
      <w:keepNext/>
      <w:keepLines/>
      <w:spacing w:before="100" w:after="300"/>
    </w:pPr>
    <w:rPr>
      <w:sz w:val="20"/>
      <w:szCs w:val="20"/>
    </w:rPr>
  </w:style>
  <w:style w:type="paragraph" w:customStyle="1" w:styleId="45">
    <w:name w:val="书目1"/>
    <w:basedOn w:val="1"/>
    <w:qFormat/>
    <w:uiPriority w:val="0"/>
  </w:style>
  <w:style w:type="character" w:customStyle="1" w:styleId="46">
    <w:name w:val="标题 4 字符"/>
    <w:basedOn w:val="28"/>
    <w:link w:val="6"/>
    <w:semiHidden/>
    <w:qFormat/>
    <w:uiPriority w:val="9"/>
    <w:rPr>
      <w:rFonts w:ascii="Times New Roman" w:hAnsi="Times New Roman" w:eastAsia="宋体" w:cstheme="majorBidi"/>
      <w:color w:val="000000" w:themeColor="text1"/>
      <w14:textFill>
        <w14:solidFill>
          <w14:schemeClr w14:val="tx1"/>
        </w14:solidFill>
      </w14:textFill>
    </w:rPr>
  </w:style>
  <w:style w:type="character" w:customStyle="1" w:styleId="47">
    <w:name w:val="标题 5 字符"/>
    <w:basedOn w:val="28"/>
    <w:link w:val="8"/>
    <w:semiHidden/>
    <w:qFormat/>
    <w:uiPriority w:val="9"/>
    <w:rPr>
      <w:rFonts w:ascii="Times New Roman" w:hAnsi="Times New Roman" w:eastAsia="宋体" w:cstheme="majorBidi"/>
      <w:color w:val="000000" w:themeColor="text1"/>
      <w14:textFill>
        <w14:solidFill>
          <w14:schemeClr w14:val="tx1"/>
        </w14:solidFill>
      </w14:textFill>
    </w:rPr>
  </w:style>
  <w:style w:type="character" w:customStyle="1" w:styleId="48">
    <w:name w:val="标题 6 字符"/>
    <w:basedOn w:val="28"/>
    <w:link w:val="9"/>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9">
    <w:name w:val="标题 7 字符"/>
    <w:basedOn w:val="2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50">
    <w:name w:val="标题 8 字符"/>
    <w:basedOn w:val="28"/>
    <w:link w:val="11"/>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51">
    <w:name w:val="标题 9 字符"/>
    <w:basedOn w:val="28"/>
    <w:link w:val="12"/>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52">
    <w:name w:val="Footnote Block Text"/>
    <w:basedOn w:val="23"/>
    <w:next w:val="23"/>
    <w:unhideWhenUsed/>
    <w:qFormat/>
    <w:uiPriority w:val="9"/>
    <w:pPr>
      <w:spacing w:before="100" w:after="100"/>
      <w:ind w:left="480" w:right="480"/>
    </w:pPr>
  </w:style>
  <w:style w:type="table" w:customStyle="1" w:styleId="5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54">
    <w:name w:val="Definition Term"/>
    <w:basedOn w:val="1"/>
    <w:next w:val="55"/>
    <w:qFormat/>
    <w:uiPriority w:val="0"/>
    <w:pPr>
      <w:keepNext/>
      <w:keepLines/>
      <w:spacing w:after="0"/>
    </w:pPr>
    <w:rPr>
      <w:b/>
    </w:rPr>
  </w:style>
  <w:style w:type="paragraph" w:customStyle="1" w:styleId="55">
    <w:name w:val="Definition"/>
    <w:basedOn w:val="1"/>
    <w:qFormat/>
    <w:uiPriority w:val="0"/>
  </w:style>
  <w:style w:type="paragraph" w:customStyle="1" w:styleId="56">
    <w:name w:val="Table Caption"/>
    <w:basedOn w:val="13"/>
    <w:qFormat/>
    <w:uiPriority w:val="0"/>
    <w:pPr>
      <w:keepNext/>
    </w:pPr>
  </w:style>
  <w:style w:type="paragraph" w:customStyle="1" w:styleId="57">
    <w:name w:val="Image Caption"/>
    <w:basedOn w:val="13"/>
    <w:qFormat/>
    <w:uiPriority w:val="0"/>
  </w:style>
  <w:style w:type="paragraph" w:customStyle="1" w:styleId="58">
    <w:name w:val="Figure"/>
    <w:basedOn w:val="1"/>
    <w:qFormat/>
    <w:uiPriority w:val="0"/>
  </w:style>
  <w:style w:type="paragraph" w:customStyle="1" w:styleId="59">
    <w:name w:val="Captioned Figure"/>
    <w:basedOn w:val="58"/>
    <w:qFormat/>
    <w:uiPriority w:val="0"/>
    <w:pPr>
      <w:keepNext/>
    </w:pPr>
  </w:style>
  <w:style w:type="character" w:customStyle="1" w:styleId="60">
    <w:name w:val="Verbatim Char"/>
    <w:basedOn w:val="32"/>
    <w:link w:val="61"/>
    <w:qFormat/>
    <w:uiPriority w:val="0"/>
    <w:rPr>
      <w:rFonts w:ascii="Consolas" w:hAnsi="Consolas"/>
      <w:sz w:val="22"/>
    </w:rPr>
  </w:style>
  <w:style w:type="paragraph" w:customStyle="1" w:styleId="61">
    <w:name w:val="Source Code"/>
    <w:basedOn w:val="1"/>
    <w:link w:val="60"/>
    <w:qFormat/>
    <w:uiPriority w:val="0"/>
    <w:pPr>
      <w:wordWrap w:val="0"/>
    </w:pPr>
  </w:style>
  <w:style w:type="character" w:customStyle="1" w:styleId="62">
    <w:name w:val="Section Number"/>
    <w:basedOn w:val="32"/>
    <w:qFormat/>
    <w:uiPriority w:val="0"/>
  </w:style>
  <w:style w:type="paragraph" w:customStyle="1" w:styleId="63">
    <w:name w:val="TOC 标题1"/>
    <w:basedOn w:val="2"/>
    <w:next w:val="7"/>
    <w:unhideWhenUsed/>
    <w:qFormat/>
    <w:uiPriority w:val="39"/>
    <w:pPr>
      <w:spacing w:before="240" w:line="259" w:lineRule="auto"/>
      <w:outlineLvl w:val="9"/>
    </w:pPr>
    <w:rPr>
      <w:rFonts w:asciiTheme="majorHAnsi" w:hAnsiTheme="majorHAnsi" w:eastAsiaTheme="majorEastAsia"/>
      <w:color w:val="104862" w:themeColor="accent1" w:themeShade="BF"/>
    </w:rPr>
  </w:style>
  <w:style w:type="character" w:customStyle="1" w:styleId="64">
    <w:name w:val="KeywordTok"/>
    <w:basedOn w:val="60"/>
    <w:qFormat/>
    <w:uiPriority w:val="0"/>
    <w:rPr>
      <w:rFonts w:ascii="Consolas" w:hAnsi="Consolas"/>
      <w:b/>
      <w:color w:val="007020"/>
      <w:sz w:val="22"/>
    </w:rPr>
  </w:style>
  <w:style w:type="character" w:customStyle="1" w:styleId="65">
    <w:name w:val="DataTypeTok"/>
    <w:basedOn w:val="60"/>
    <w:qFormat/>
    <w:uiPriority w:val="0"/>
    <w:rPr>
      <w:rFonts w:ascii="Consolas" w:hAnsi="Consolas"/>
      <w:color w:val="902000"/>
      <w:sz w:val="22"/>
    </w:rPr>
  </w:style>
  <w:style w:type="character" w:customStyle="1" w:styleId="66">
    <w:name w:val="DecValTok"/>
    <w:basedOn w:val="60"/>
    <w:qFormat/>
    <w:uiPriority w:val="0"/>
    <w:rPr>
      <w:rFonts w:ascii="Consolas" w:hAnsi="Consolas"/>
      <w:color w:val="40A070"/>
      <w:sz w:val="22"/>
    </w:rPr>
  </w:style>
  <w:style w:type="character" w:customStyle="1" w:styleId="67">
    <w:name w:val="BaseNTok"/>
    <w:basedOn w:val="60"/>
    <w:qFormat/>
    <w:uiPriority w:val="0"/>
    <w:rPr>
      <w:rFonts w:ascii="Consolas" w:hAnsi="Consolas"/>
      <w:color w:val="40A070"/>
      <w:sz w:val="22"/>
    </w:rPr>
  </w:style>
  <w:style w:type="character" w:customStyle="1" w:styleId="68">
    <w:name w:val="FloatTok"/>
    <w:basedOn w:val="60"/>
    <w:qFormat/>
    <w:uiPriority w:val="0"/>
    <w:rPr>
      <w:rFonts w:ascii="Consolas" w:hAnsi="Consolas"/>
      <w:color w:val="40A070"/>
      <w:sz w:val="22"/>
    </w:rPr>
  </w:style>
  <w:style w:type="character" w:customStyle="1" w:styleId="69">
    <w:name w:val="ConstantTok"/>
    <w:basedOn w:val="60"/>
    <w:qFormat/>
    <w:uiPriority w:val="0"/>
    <w:rPr>
      <w:rFonts w:ascii="Consolas" w:hAnsi="Consolas"/>
      <w:color w:val="880000"/>
      <w:sz w:val="22"/>
    </w:rPr>
  </w:style>
  <w:style w:type="character" w:customStyle="1" w:styleId="70">
    <w:name w:val="CharTok"/>
    <w:basedOn w:val="60"/>
    <w:qFormat/>
    <w:uiPriority w:val="0"/>
    <w:rPr>
      <w:rFonts w:ascii="Consolas" w:hAnsi="Consolas"/>
      <w:color w:val="4070A0"/>
      <w:sz w:val="22"/>
    </w:rPr>
  </w:style>
  <w:style w:type="character" w:customStyle="1" w:styleId="71">
    <w:name w:val="SpecialCharTok"/>
    <w:basedOn w:val="60"/>
    <w:qFormat/>
    <w:uiPriority w:val="0"/>
    <w:rPr>
      <w:rFonts w:ascii="Consolas" w:hAnsi="Consolas"/>
      <w:color w:val="4070A0"/>
      <w:sz w:val="22"/>
    </w:rPr>
  </w:style>
  <w:style w:type="character" w:customStyle="1" w:styleId="72">
    <w:name w:val="StringTok"/>
    <w:basedOn w:val="60"/>
    <w:qFormat/>
    <w:uiPriority w:val="0"/>
    <w:rPr>
      <w:rFonts w:ascii="Consolas" w:hAnsi="Consolas"/>
      <w:color w:val="4070A0"/>
      <w:sz w:val="22"/>
    </w:rPr>
  </w:style>
  <w:style w:type="character" w:customStyle="1" w:styleId="73">
    <w:name w:val="VerbatimStringTok"/>
    <w:basedOn w:val="60"/>
    <w:qFormat/>
    <w:uiPriority w:val="0"/>
    <w:rPr>
      <w:rFonts w:ascii="Consolas" w:hAnsi="Consolas"/>
      <w:color w:val="4070A0"/>
      <w:sz w:val="22"/>
    </w:rPr>
  </w:style>
  <w:style w:type="character" w:customStyle="1" w:styleId="74">
    <w:name w:val="SpecialStringTok"/>
    <w:basedOn w:val="60"/>
    <w:qFormat/>
    <w:uiPriority w:val="0"/>
    <w:rPr>
      <w:rFonts w:ascii="Consolas" w:hAnsi="Consolas"/>
      <w:color w:val="BB6688"/>
      <w:sz w:val="22"/>
    </w:rPr>
  </w:style>
  <w:style w:type="character" w:customStyle="1" w:styleId="75">
    <w:name w:val="ImportTok"/>
    <w:basedOn w:val="60"/>
    <w:qFormat/>
    <w:uiPriority w:val="0"/>
    <w:rPr>
      <w:rFonts w:ascii="Consolas" w:hAnsi="Consolas"/>
      <w:b/>
      <w:color w:val="008000"/>
      <w:sz w:val="22"/>
    </w:rPr>
  </w:style>
  <w:style w:type="character" w:customStyle="1" w:styleId="76">
    <w:name w:val="CommentTok"/>
    <w:basedOn w:val="60"/>
    <w:qFormat/>
    <w:uiPriority w:val="0"/>
    <w:rPr>
      <w:rFonts w:ascii="Consolas" w:hAnsi="Consolas"/>
      <w:i/>
      <w:color w:val="60A0B0"/>
      <w:sz w:val="22"/>
    </w:rPr>
  </w:style>
  <w:style w:type="character" w:customStyle="1" w:styleId="77">
    <w:name w:val="DocumentationTok"/>
    <w:basedOn w:val="60"/>
    <w:qFormat/>
    <w:uiPriority w:val="0"/>
    <w:rPr>
      <w:rFonts w:ascii="Consolas" w:hAnsi="Consolas"/>
      <w:i/>
      <w:color w:val="BA2121"/>
      <w:sz w:val="22"/>
    </w:rPr>
  </w:style>
  <w:style w:type="character" w:customStyle="1" w:styleId="78">
    <w:name w:val="AnnotationTok"/>
    <w:basedOn w:val="60"/>
    <w:qFormat/>
    <w:uiPriority w:val="0"/>
    <w:rPr>
      <w:rFonts w:ascii="Consolas" w:hAnsi="Consolas"/>
      <w:b/>
      <w:i/>
      <w:color w:val="60A0B0"/>
      <w:sz w:val="22"/>
    </w:rPr>
  </w:style>
  <w:style w:type="character" w:customStyle="1" w:styleId="79">
    <w:name w:val="CommentVarTok"/>
    <w:basedOn w:val="60"/>
    <w:qFormat/>
    <w:uiPriority w:val="0"/>
    <w:rPr>
      <w:rFonts w:ascii="Consolas" w:hAnsi="Consolas"/>
      <w:b/>
      <w:i/>
      <w:color w:val="60A0B0"/>
      <w:sz w:val="22"/>
    </w:rPr>
  </w:style>
  <w:style w:type="character" w:customStyle="1" w:styleId="80">
    <w:name w:val="OtherTok"/>
    <w:basedOn w:val="60"/>
    <w:qFormat/>
    <w:uiPriority w:val="0"/>
    <w:rPr>
      <w:rFonts w:ascii="Consolas" w:hAnsi="Consolas"/>
      <w:color w:val="007020"/>
      <w:sz w:val="22"/>
    </w:rPr>
  </w:style>
  <w:style w:type="character" w:customStyle="1" w:styleId="81">
    <w:name w:val="FunctionTok"/>
    <w:basedOn w:val="60"/>
    <w:qFormat/>
    <w:uiPriority w:val="0"/>
    <w:rPr>
      <w:rFonts w:ascii="Consolas" w:hAnsi="Consolas"/>
      <w:color w:val="06287E"/>
      <w:sz w:val="22"/>
    </w:rPr>
  </w:style>
  <w:style w:type="character" w:customStyle="1" w:styleId="82">
    <w:name w:val="VariableTok"/>
    <w:basedOn w:val="60"/>
    <w:qFormat/>
    <w:uiPriority w:val="0"/>
    <w:rPr>
      <w:rFonts w:ascii="Consolas" w:hAnsi="Consolas"/>
      <w:color w:val="19177C"/>
      <w:sz w:val="22"/>
    </w:rPr>
  </w:style>
  <w:style w:type="character" w:customStyle="1" w:styleId="83">
    <w:name w:val="ControlFlowTok"/>
    <w:basedOn w:val="60"/>
    <w:qFormat/>
    <w:uiPriority w:val="0"/>
    <w:rPr>
      <w:rFonts w:ascii="Consolas" w:hAnsi="Consolas"/>
      <w:b/>
      <w:color w:val="007020"/>
      <w:sz w:val="22"/>
    </w:rPr>
  </w:style>
  <w:style w:type="character" w:customStyle="1" w:styleId="84">
    <w:name w:val="OperatorTok"/>
    <w:basedOn w:val="60"/>
    <w:qFormat/>
    <w:uiPriority w:val="0"/>
    <w:rPr>
      <w:rFonts w:ascii="Consolas" w:hAnsi="Consolas"/>
      <w:color w:val="666666"/>
      <w:sz w:val="22"/>
    </w:rPr>
  </w:style>
  <w:style w:type="character" w:customStyle="1" w:styleId="85">
    <w:name w:val="BuiltInTok"/>
    <w:basedOn w:val="60"/>
    <w:qFormat/>
    <w:uiPriority w:val="0"/>
    <w:rPr>
      <w:rFonts w:ascii="Consolas" w:hAnsi="Consolas"/>
      <w:color w:val="008000"/>
      <w:sz w:val="22"/>
    </w:rPr>
  </w:style>
  <w:style w:type="character" w:customStyle="1" w:styleId="86">
    <w:name w:val="ExtensionTok"/>
    <w:basedOn w:val="60"/>
    <w:qFormat/>
    <w:uiPriority w:val="0"/>
    <w:rPr>
      <w:rFonts w:ascii="Consolas" w:hAnsi="Consolas"/>
      <w:sz w:val="22"/>
    </w:rPr>
  </w:style>
  <w:style w:type="character" w:customStyle="1" w:styleId="87">
    <w:name w:val="PreprocessorTok"/>
    <w:basedOn w:val="60"/>
    <w:qFormat/>
    <w:uiPriority w:val="0"/>
    <w:rPr>
      <w:rFonts w:ascii="Consolas" w:hAnsi="Consolas"/>
      <w:color w:val="BC7A00"/>
      <w:sz w:val="22"/>
    </w:rPr>
  </w:style>
  <w:style w:type="character" w:customStyle="1" w:styleId="88">
    <w:name w:val="AttributeTok"/>
    <w:basedOn w:val="60"/>
    <w:qFormat/>
    <w:uiPriority w:val="0"/>
    <w:rPr>
      <w:rFonts w:ascii="Consolas" w:hAnsi="Consolas"/>
      <w:color w:val="7D9029"/>
      <w:sz w:val="22"/>
    </w:rPr>
  </w:style>
  <w:style w:type="character" w:customStyle="1" w:styleId="89">
    <w:name w:val="RegionMarkerTok"/>
    <w:basedOn w:val="60"/>
    <w:qFormat/>
    <w:uiPriority w:val="0"/>
    <w:rPr>
      <w:rFonts w:ascii="Consolas" w:hAnsi="Consolas"/>
      <w:sz w:val="22"/>
    </w:rPr>
  </w:style>
  <w:style w:type="character" w:customStyle="1" w:styleId="90">
    <w:name w:val="InformationTok"/>
    <w:basedOn w:val="60"/>
    <w:qFormat/>
    <w:uiPriority w:val="0"/>
    <w:rPr>
      <w:rFonts w:ascii="Consolas" w:hAnsi="Consolas"/>
      <w:b/>
      <w:i/>
      <w:color w:val="60A0B0"/>
      <w:sz w:val="22"/>
    </w:rPr>
  </w:style>
  <w:style w:type="character" w:customStyle="1" w:styleId="91">
    <w:name w:val="WarningTok"/>
    <w:basedOn w:val="60"/>
    <w:qFormat/>
    <w:uiPriority w:val="0"/>
    <w:rPr>
      <w:rFonts w:ascii="Consolas" w:hAnsi="Consolas"/>
      <w:b/>
      <w:i/>
      <w:color w:val="60A0B0"/>
      <w:sz w:val="22"/>
    </w:rPr>
  </w:style>
  <w:style w:type="character" w:customStyle="1" w:styleId="92">
    <w:name w:val="AlertTok"/>
    <w:basedOn w:val="60"/>
    <w:qFormat/>
    <w:uiPriority w:val="0"/>
    <w:rPr>
      <w:rFonts w:ascii="Consolas" w:hAnsi="Consolas"/>
      <w:b/>
      <w:color w:val="FF0000"/>
      <w:sz w:val="22"/>
    </w:rPr>
  </w:style>
  <w:style w:type="character" w:customStyle="1" w:styleId="93">
    <w:name w:val="ErrorTok"/>
    <w:basedOn w:val="60"/>
    <w:qFormat/>
    <w:uiPriority w:val="0"/>
    <w:rPr>
      <w:rFonts w:ascii="Consolas" w:hAnsi="Consolas"/>
      <w:b/>
      <w:color w:val="FF0000"/>
      <w:sz w:val="22"/>
    </w:rPr>
  </w:style>
  <w:style w:type="character" w:customStyle="1" w:styleId="94">
    <w:name w:val="NormalTok"/>
    <w:basedOn w:val="60"/>
    <w:qFormat/>
    <w:uiPriority w:val="0"/>
    <w:rPr>
      <w:rFonts w:ascii="Consolas" w:hAnsi="Consolas"/>
      <w:sz w:val="22"/>
    </w:rPr>
  </w:style>
  <w:style w:type="paragraph" w:customStyle="1" w:styleId="95">
    <w:name w:val="样式1"/>
    <w:basedOn w:val="1"/>
    <w:next w:val="1"/>
    <w:qFormat/>
    <w:uiPriority w:val="0"/>
    <w:pPr>
      <w:keepNext/>
      <w:keepLines/>
      <w:spacing w:before="360" w:after="80"/>
      <w:outlineLvl w:val="0"/>
    </w:pPr>
    <w:rPr>
      <w:rFonts w:cs="宋体" w:asciiTheme="majorHAnsi" w:hAnsiTheme="majorHAnsi" w:eastAsiaTheme="majorEastAsia"/>
      <w:color w:val="000000" w:themeColor="text1"/>
      <w:sz w:val="44"/>
      <w:szCs w:val="40"/>
      <w:lang w:eastAsia="zh-CN"/>
      <w14:textFill>
        <w14:solidFill>
          <w14:schemeClr w14:val="tx1"/>
        </w14:solidFill>
      </w14:textFill>
    </w:rPr>
  </w:style>
  <w:style w:type="paragraph" w:customStyle="1" w:styleId="96">
    <w:name w:val="样式2"/>
    <w:basedOn w:val="1"/>
    <w:next w:val="1"/>
    <w:qFormat/>
    <w:uiPriority w:val="0"/>
    <w:pPr>
      <w:keepNext/>
      <w:keepLines/>
      <w:spacing w:before="360" w:after="80"/>
      <w:jc w:val="center"/>
      <w:outlineLvl w:val="0"/>
    </w:pPr>
    <w:rPr>
      <w:rFonts w:ascii="华文中宋" w:hAnsi="华文中宋" w:eastAsia="宋体" w:cs="Wingdings 2"/>
      <w:color w:val="000000" w:themeColor="text1"/>
      <w:sz w:val="32"/>
      <w:szCs w:val="40"/>
      <w:lang w:eastAsia="zh-CN"/>
      <w14:textFill>
        <w14:solidFill>
          <w14:schemeClr w14:val="tx1"/>
        </w14:solidFill>
      </w14:textFill>
    </w:rPr>
  </w:style>
  <w:style w:type="paragraph" w:customStyle="1" w:styleId="97">
    <w:name w:val="样式3"/>
    <w:basedOn w:val="1"/>
    <w:qFormat/>
    <w:uiPriority w:val="0"/>
    <w:pPr>
      <w:jc w:val="center"/>
    </w:pPr>
    <w:rPr>
      <w:rFonts w:ascii="Times New Roman" w:hAnsi="Times New Roman" w:eastAsia="宋体"/>
    </w:rPr>
  </w:style>
  <w:style w:type="paragraph" w:styleId="98">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1" Type="http://schemas.openxmlformats.org/officeDocument/2006/relationships/fontTable" Target="fontTable.xml"/><Relationship Id="rId70" Type="http://schemas.openxmlformats.org/officeDocument/2006/relationships/customXml" Target="../customXml/item2.xml"/><Relationship Id="rId7" Type="http://schemas.openxmlformats.org/officeDocument/2006/relationships/footer" Target="footer1.xml"/><Relationship Id="rId69" Type="http://schemas.openxmlformats.org/officeDocument/2006/relationships/numbering" Target="numbering.xml"/><Relationship Id="rId68" Type="http://schemas.openxmlformats.org/officeDocument/2006/relationships/customXml" Target="../customXml/item1.xml"/><Relationship Id="rId67" Type="http://schemas.openxmlformats.org/officeDocument/2006/relationships/image" Target="media/image55.png"/><Relationship Id="rId66" Type="http://schemas.openxmlformats.org/officeDocument/2006/relationships/image" Target="media/image54.png"/><Relationship Id="rId65" Type="http://schemas.openxmlformats.org/officeDocument/2006/relationships/image" Target="media/image53.png"/><Relationship Id="rId64" Type="http://schemas.openxmlformats.org/officeDocument/2006/relationships/image" Target="media/image52.png"/><Relationship Id="rId63" Type="http://schemas.openxmlformats.org/officeDocument/2006/relationships/image" Target="media/image51.png"/><Relationship Id="rId62" Type="http://schemas.openxmlformats.org/officeDocument/2006/relationships/image" Target="media/image50.png"/><Relationship Id="rId61" Type="http://schemas.openxmlformats.org/officeDocument/2006/relationships/image" Target="media/image49.png"/><Relationship Id="rId60" Type="http://schemas.openxmlformats.org/officeDocument/2006/relationships/image" Target="media/image48.png"/><Relationship Id="rId6" Type="http://schemas.openxmlformats.org/officeDocument/2006/relationships/header" Target="header3.xml"/><Relationship Id="rId59" Type="http://schemas.openxmlformats.org/officeDocument/2006/relationships/image" Target="media/image47.png"/><Relationship Id="rId58" Type="http://schemas.openxmlformats.org/officeDocument/2006/relationships/image" Target="media/image46.png"/><Relationship Id="rId57" Type="http://schemas.openxmlformats.org/officeDocument/2006/relationships/image" Target="media/image45.png"/><Relationship Id="rId56" Type="http://schemas.openxmlformats.org/officeDocument/2006/relationships/image" Target="media/image44.png"/><Relationship Id="rId55" Type="http://schemas.openxmlformats.org/officeDocument/2006/relationships/image" Target="media/image43.png"/><Relationship Id="rId54" Type="http://schemas.openxmlformats.org/officeDocument/2006/relationships/image" Target="media/image42.png"/><Relationship Id="rId53" Type="http://schemas.openxmlformats.org/officeDocument/2006/relationships/image" Target="media/image41.png"/><Relationship Id="rId52" Type="http://schemas.openxmlformats.org/officeDocument/2006/relationships/image" Target="media/image40.png"/><Relationship Id="rId51" Type="http://schemas.openxmlformats.org/officeDocument/2006/relationships/image" Target="media/image39.png"/><Relationship Id="rId50" Type="http://schemas.openxmlformats.org/officeDocument/2006/relationships/image" Target="media/image38.png"/><Relationship Id="rId5" Type="http://schemas.openxmlformats.org/officeDocument/2006/relationships/header" Target="header2.xml"/><Relationship Id="rId49" Type="http://schemas.openxmlformats.org/officeDocument/2006/relationships/image" Target="media/image37.png"/><Relationship Id="rId48" Type="http://schemas.openxmlformats.org/officeDocument/2006/relationships/image" Target="media/image36.png"/><Relationship Id="rId47" Type="http://schemas.openxmlformats.org/officeDocument/2006/relationships/image" Target="media/image35.pn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header" Target="header1.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header" Target="header4.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DFAC00-6D9E-4CB2-9A4C-BBDC911645CC}">
  <ds:schemaRefs/>
</ds:datastoreItem>
</file>

<file path=docProps/app.xml><?xml version="1.0" encoding="utf-8"?>
<Properties xmlns="http://schemas.openxmlformats.org/officeDocument/2006/extended-properties" xmlns:vt="http://schemas.openxmlformats.org/officeDocument/2006/docPropsVTypes">
  <Template>Normal</Template>
  <Pages>74</Pages>
  <Words>13119</Words>
  <Characters>17044</Characters>
  <Lines>2062</Lines>
  <Paragraphs>1927</Paragraphs>
  <TotalTime>0</TotalTime>
  <ScaleCrop>false</ScaleCrop>
  <LinksUpToDate>false</LinksUpToDate>
  <CharactersWithSpaces>17864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2026-02-11T07:33:00Z</dcterms:created>
  <dc:creator>轩墨</dc:creator>
  <cp:lastModifiedBy>WPS_1776901315</cp:lastModifiedBy>
  <dcterms:modified xsi:type="dcterms:W3CDTF">2026-05-01T12:40:53Z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eyJoZGlkIjoiNDg4MjhkNGE5ZGYzYTJiM2ZjMDBhODQwMDIxOGI4YTYiLCJ1c2VySWQiOiIxODI2NTEzMzU4In0=</vt:lpwstr>
  </property>
  <property fmtid="{D5CDD505-2E9C-101B-9397-08002B2CF9AE}" pid="3" name="KSOProductBuildVer">
    <vt:lpwstr>2052-12.1.0.25865</vt:lpwstr>
  </property>
  <property fmtid="{D5CDD505-2E9C-101B-9397-08002B2CF9AE}" pid="4" name="ICV">
    <vt:lpwstr>036A9B570BA14C1E8169D1EEF667CFEF_13</vt:lpwstr>
  </property>
</Properties>
</file>