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CD7A">
      <w:pPr>
        <w:spacing w:line="360" w:lineRule="auto"/>
        <w:jc w:val="both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微软雅黑" w:hAnsi="微软雅黑" w:eastAsia="微软雅黑" w:cs="Times New Roman"/>
          <w:b w:val="0"/>
          <w:bCs w:val="0"/>
          <w:kern w:val="0"/>
          <w:sz w:val="28"/>
          <w:szCs w:val="32"/>
        </w:rPr>
        <w:t>附件</w:t>
      </w:r>
      <w:r>
        <w:rPr>
          <w:rFonts w:ascii="微软雅黑" w:hAnsi="微软雅黑" w:eastAsia="微软雅黑" w:cs="Times New Roman"/>
          <w:b w:val="0"/>
          <w:bCs w:val="0"/>
          <w:kern w:val="0"/>
          <w:sz w:val="28"/>
          <w:szCs w:val="32"/>
        </w:rPr>
        <w:t>1</w:t>
      </w:r>
      <w:r>
        <w:rPr>
          <w:rFonts w:hint="eastAsia" w:ascii="微软雅黑" w:hAnsi="微软雅黑" w:eastAsia="微软雅黑" w:cs="Times New Roman"/>
          <w:b w:val="0"/>
          <w:bCs w:val="0"/>
          <w:kern w:val="0"/>
          <w:sz w:val="28"/>
          <w:szCs w:val="32"/>
          <w:lang w:val="en-US" w:eastAsia="zh-CN"/>
        </w:rPr>
        <w:t>.</w:t>
      </w:r>
      <w:r>
        <w:rPr>
          <w:rFonts w:hint="eastAsia" w:ascii="微软雅黑" w:hAnsi="微软雅黑" w:eastAsia="微软雅黑" w:cs="Times New Roman"/>
          <w:b w:val="0"/>
          <w:bCs w:val="0"/>
          <w:kern w:val="0"/>
          <w:sz w:val="28"/>
          <w:szCs w:val="32"/>
        </w:rPr>
        <w:t>贵阳人文科技学院本科毕业论文（设计）基本模板</w:t>
      </w:r>
    </w:p>
    <w:p w14:paraId="70FA82A7">
      <w:pPr>
        <w:spacing w:line="360" w:lineRule="auto"/>
        <w:jc w:val="center"/>
        <w:rPr>
          <w:rFonts w:hint="eastAsia" w:ascii="黑体" w:hAnsi="黑体" w:eastAsia="黑体" w:cs="黑体"/>
          <w:b/>
          <w:sz w:val="28"/>
          <w:szCs w:val="28"/>
        </w:rPr>
      </w:pPr>
    </w:p>
    <w:p w14:paraId="4AB449C4">
      <w:pPr>
        <w:spacing w:line="360" w:lineRule="auto"/>
        <w:jc w:val="center"/>
        <w:rPr>
          <w:rFonts w:hint="eastAsia" w:ascii="微软雅黑" w:hAnsi="微软雅黑" w:eastAsia="微软雅黑"/>
        </w:rPr>
      </w:pP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总体要求</w:t>
      </w:r>
    </w:p>
    <w:p w14:paraId="0B9EEF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学位论文的内容应完整、准确。</w:t>
      </w:r>
    </w:p>
    <w:p w14:paraId="5CE1A0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学位论文应以中文为主要撰写语言,采用国务院发布的《通用规范汉字表》的规范汉字编写,标点符号应符合GB/T15834的规定。教学语言为外语的,可采用外语撰写,但应有中文题名和中文摘要。</w:t>
      </w:r>
    </w:p>
    <w:p w14:paraId="3D63D8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学位论文中采用的术语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符号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代号在全文中应统一,并符合规范化要求。科学技术名词的使用应符合CY/T119的规定。论文中使用专业术语、缩略词应在首次出现时加以注释，外文专业术语,缩略词,应在首次出现的译文后用圆括号注明原词语全称。</w:t>
      </w:r>
    </w:p>
    <w:p w14:paraId="0922C6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4.学位论文中的数字用法应符合GB/T15835的规定,标识日期和时间的数字应符合GB/T7408.1的相关规定。</w:t>
      </w:r>
    </w:p>
    <w:p w14:paraId="0DE161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学位论文中的计量单位应采用国家法定的计量单位,使用的量和单位的名称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符号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书写规则都应符合GB3100,GB/T3101、GB/T3102(所有部分)的规定。</w:t>
      </w:r>
    </w:p>
    <w:p w14:paraId="6ED7C3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>此</w:t>
      </w:r>
      <w:r>
        <w:rPr>
          <w:rFonts w:hint="eastAsia" w:ascii="宋体" w:hAnsi="宋体" w:cs="宋体"/>
          <w:sz w:val="24"/>
          <w:szCs w:val="24"/>
          <w:lang w:eastAsia="zh-CN"/>
        </w:rPr>
        <w:t>毕业论文</w:t>
      </w:r>
      <w:r>
        <w:rPr>
          <w:rFonts w:hint="eastAsia" w:ascii="宋体" w:hAnsi="宋体" w:eastAsia="宋体" w:cs="宋体"/>
          <w:sz w:val="24"/>
          <w:szCs w:val="24"/>
        </w:rPr>
        <w:t>模板</w:t>
      </w:r>
      <w:r>
        <w:rPr>
          <w:rFonts w:hint="eastAsia" w:ascii="宋体" w:hAnsi="宋体" w:cs="宋体"/>
          <w:sz w:val="24"/>
          <w:szCs w:val="24"/>
          <w:lang w:eastAsia="zh-CN"/>
        </w:rPr>
        <w:t>参照中华人民共和国国家标准</w:t>
      </w:r>
      <w:r>
        <w:rPr>
          <w:rFonts w:hint="eastAsia" w:ascii="宋体" w:hAnsi="宋体" w:cs="宋体"/>
          <w:sz w:val="24"/>
          <w:szCs w:val="24"/>
          <w:lang w:val="en-US" w:eastAsia="zh-CN"/>
        </w:rPr>
        <w:t>GB/T7713.1-2025修订，</w:t>
      </w:r>
      <w:r>
        <w:rPr>
          <w:rFonts w:hint="eastAsia" w:ascii="宋体" w:hAnsi="宋体" w:eastAsia="宋体" w:cs="宋体"/>
          <w:sz w:val="24"/>
          <w:szCs w:val="24"/>
        </w:rPr>
        <w:t>原则上不能修改，可删除标注后直接使用。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对于不适合此模板的毕业论文，相关学院或系部可提出修改意见或新的模板报送至教务处。</w:t>
      </w:r>
    </w:p>
    <w:p w14:paraId="5622C0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7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毕业论文</w:t>
      </w:r>
      <w:r>
        <w:rPr>
          <w:rFonts w:hint="eastAsia" w:ascii="宋体" w:hAnsi="宋体" w:cs="宋体"/>
          <w:sz w:val="24"/>
          <w:szCs w:val="24"/>
          <w:lang w:eastAsia="zh-CN"/>
        </w:rPr>
        <w:t>题目</w:t>
      </w:r>
      <w:r>
        <w:rPr>
          <w:rFonts w:hint="eastAsia" w:ascii="宋体" w:hAnsi="宋体" w:eastAsia="宋体" w:cs="宋体"/>
          <w:sz w:val="24"/>
          <w:szCs w:val="24"/>
        </w:rPr>
        <w:t>一般不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宜</w:t>
      </w:r>
      <w:r>
        <w:rPr>
          <w:rFonts w:hint="eastAsia" w:ascii="宋体" w:hAnsi="宋体" w:eastAsia="宋体" w:cs="宋体"/>
          <w:sz w:val="24"/>
          <w:szCs w:val="24"/>
        </w:rPr>
        <w:t>超过2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字，如题名内容层次多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难以简化时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可采用正题名和副题名相结合的方法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其中副题名起解释、限定或补充正题名的作用。</w:t>
      </w:r>
    </w:p>
    <w:p w14:paraId="5A770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8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.对注释的要求已在脚注中说明，如无注释则可删除。</w:t>
      </w:r>
    </w:p>
    <w:p w14:paraId="4E0697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9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.学士学位论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文双面打印，需在页脚中间设置页码，页码以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罗马数字（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I，II，II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的样式从摘要页开始编连续码，以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阿拉伯数字（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1，2，3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的样式从正文页开始编连续码。</w:t>
      </w:r>
    </w:p>
    <w:p w14:paraId="2DE51F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10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.毕业论文采用国标A4纸（210mm×297mm）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页面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，纸张的四周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应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留足空白边缘,以便于装订、复印和批注。纸张页边距规定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上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30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mm；下25mm；左2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mm；右2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0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mm；页眉页脚规定</w:t>
      </w:r>
      <w:r>
        <w:rPr>
          <w:rFonts w:hint="eastAsia" w:ascii="宋体" w:hAnsi="宋体" w:cs="宋体"/>
          <w:color w:val="auto"/>
          <w:kern w:val="2"/>
          <w:sz w:val="24"/>
          <w:szCs w:val="24"/>
          <w:lang w:val="en-US" w:eastAsia="zh-CN" w:bidi="ar-SA"/>
        </w:rPr>
        <w:t>: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页眉20mm；页脚15mm。</w:t>
      </w:r>
    </w:p>
    <w:p w14:paraId="6947EB0F">
      <w:pP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br w:type="page"/>
      </w:r>
    </w:p>
    <w:p w14:paraId="78958A4C">
      <w:pPr>
        <w:rPr>
          <w:rFonts w:hint="default" w:ascii="微软雅黑" w:hAnsi="微软雅黑" w:eastAsia="微软雅黑" w:cs="Times New Roman"/>
          <w:sz w:val="24"/>
          <w:szCs w:val="24"/>
          <w:u w:val="single"/>
          <w:lang w:val="en-US" w:eastAsia="zh-CN"/>
        </w:rPr>
      </w:pPr>
      <w:bookmarkStart w:id="0" w:name="_Toc482440648"/>
      <w:r>
        <w:rPr>
          <w:rFonts w:hint="eastAsia" w:ascii="微软雅黑" w:hAnsi="微软雅黑" w:eastAsia="微软雅黑" w:cs="Times New Roman"/>
          <w:sz w:val="24"/>
          <w:szCs w:val="24"/>
          <w:lang w:eastAsia="zh-CN"/>
        </w:rPr>
        <w:t>中图分类号</w:t>
      </w:r>
      <w:r>
        <w:rPr>
          <w:rFonts w:hint="eastAsia" w:ascii="微软雅黑" w:hAnsi="微软雅黑" w:eastAsia="微软雅黑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Times New Roman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Times New Roman"/>
          <w:sz w:val="24"/>
          <w:szCs w:val="24"/>
          <w:u w:val="none"/>
          <w:lang w:val="en-US" w:eastAsia="zh-CN"/>
        </w:rPr>
        <w:t xml:space="preserve">                                          学校代码</w:t>
      </w:r>
      <w:r>
        <w:rPr>
          <w:rFonts w:hint="eastAsia" w:ascii="微软雅黑" w:hAnsi="微软雅黑" w:eastAsia="微软雅黑" w:cs="Times New Roman"/>
          <w:sz w:val="24"/>
          <w:szCs w:val="24"/>
          <w:u w:val="single"/>
          <w:lang w:val="en-US" w:eastAsia="zh-CN"/>
        </w:rPr>
        <w:t xml:space="preserve">         </w:t>
      </w:r>
    </w:p>
    <w:p w14:paraId="3F23EA3B">
      <w:pPr>
        <w:rPr>
          <w:rFonts w:hint="default" w:ascii="微软雅黑" w:hAnsi="微软雅黑" w:eastAsia="微软雅黑" w:cs="Times New Roman"/>
          <w:sz w:val="24"/>
          <w:szCs w:val="24"/>
          <w:u w:val="single"/>
          <w:lang w:val="en-US"/>
        </w:rPr>
      </w:pPr>
      <w:r>
        <w:rPr>
          <w:rFonts w:hint="eastAsia" w:ascii="微软雅黑" w:hAnsi="微软雅黑" w:eastAsia="微软雅黑" w:cs="Times New Roman"/>
          <w:sz w:val="24"/>
          <w:szCs w:val="24"/>
          <w:lang w:val="en-US" w:eastAsia="zh-CN"/>
        </w:rPr>
        <w:t>UDC分类号</w:t>
      </w:r>
      <w:r>
        <w:rPr>
          <w:rFonts w:hint="eastAsia" w:ascii="微软雅黑" w:hAnsi="微软雅黑" w:eastAsia="微软雅黑" w:cs="Times New Roman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Times New Roman"/>
          <w:sz w:val="24"/>
          <w:szCs w:val="24"/>
          <w:u w:val="none"/>
          <w:lang w:val="en-US" w:eastAsia="zh-CN"/>
        </w:rPr>
        <w:t xml:space="preserve">                                          密    级</w:t>
      </w:r>
      <w:r>
        <w:rPr>
          <w:rFonts w:hint="eastAsia" w:ascii="微软雅黑" w:hAnsi="微软雅黑" w:eastAsia="微软雅黑" w:cs="Times New Roman"/>
          <w:sz w:val="24"/>
          <w:szCs w:val="24"/>
          <w:u w:val="single"/>
          <w:lang w:val="en-US" w:eastAsia="zh-CN"/>
        </w:rPr>
        <w:t xml:space="preserve">         </w:t>
      </w:r>
    </w:p>
    <w:p w14:paraId="7FD6A22E">
      <w:pPr>
        <w:jc w:val="center"/>
        <w:rPr>
          <w:rFonts w:hint="eastAsia" w:ascii="微软雅黑" w:hAnsi="微软雅黑" w:eastAsia="微软雅黑" w:cs="黑体"/>
          <w:b/>
          <w:sz w:val="52"/>
          <w:szCs w:val="52"/>
        </w:rPr>
      </w:pPr>
      <w:r>
        <w:rPr>
          <w:rFonts w:ascii="微软雅黑" w:hAnsi="微软雅黑" w:eastAsia="微软雅黑" w:cs="Times New Roman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288290</wp:posOffset>
            </wp:positionH>
            <wp:positionV relativeFrom="paragraph">
              <wp:posOffset>121285</wp:posOffset>
            </wp:positionV>
            <wp:extent cx="1360805" cy="1620520"/>
            <wp:effectExtent l="0" t="0" r="10795" b="1778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967" cy="162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黑体"/>
          <w:b/>
          <w:sz w:val="30"/>
          <w:szCs w:val="3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1744345</wp:posOffset>
            </wp:positionH>
            <wp:positionV relativeFrom="paragraph">
              <wp:posOffset>253365</wp:posOffset>
            </wp:positionV>
            <wp:extent cx="3487420" cy="1520190"/>
            <wp:effectExtent l="0" t="0" r="17780" b="381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CE487">
      <w:pPr>
        <w:jc w:val="center"/>
        <w:rPr>
          <w:rFonts w:hint="eastAsia" w:ascii="微软雅黑" w:hAnsi="微软雅黑" w:eastAsia="微软雅黑" w:cs="黑体"/>
          <w:b/>
          <w:sz w:val="52"/>
          <w:szCs w:val="52"/>
        </w:rPr>
      </w:pPr>
    </w:p>
    <w:p w14:paraId="21BDD01F">
      <w:pPr>
        <w:jc w:val="center"/>
        <w:rPr>
          <w:rFonts w:hint="eastAsia" w:ascii="微软雅黑" w:hAnsi="微软雅黑" w:eastAsia="微软雅黑" w:cs="黑体"/>
          <w:b/>
          <w:sz w:val="52"/>
          <w:szCs w:val="52"/>
        </w:rPr>
      </w:pPr>
    </w:p>
    <w:p w14:paraId="065DAEF1">
      <w:pPr>
        <w:jc w:val="center"/>
        <w:rPr>
          <w:rFonts w:ascii="微软雅黑" w:hAnsi="微软雅黑" w:eastAsia="微软雅黑" w:cs="黑体"/>
          <w:b/>
          <w:sz w:val="52"/>
          <w:szCs w:val="52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>本科毕业论文（设计）</w:t>
      </w:r>
    </w:p>
    <w:p w14:paraId="0576FD30">
      <w:pPr>
        <w:rPr>
          <w:rFonts w:hint="default" w:ascii="微软雅黑" w:hAnsi="微软雅黑" w:eastAsia="微软雅黑" w:cs="黑体"/>
          <w:b/>
          <w:sz w:val="32"/>
          <w:szCs w:val="32"/>
          <w:lang w:val="en-US" w:eastAsia="zh-CN"/>
        </w:rPr>
      </w:pPr>
    </w:p>
    <w:p w14:paraId="0D60B3EC">
      <w:pPr>
        <w:jc w:val="center"/>
        <w:rPr>
          <w:rFonts w:ascii="微软雅黑" w:hAnsi="微软雅黑" w:eastAsia="微软雅黑" w:cs="黑体"/>
          <w:b/>
          <w:sz w:val="32"/>
          <w:szCs w:val="32"/>
        </w:rPr>
      </w:pPr>
      <w:r>
        <w:rPr>
          <w:rFonts w:hint="eastAsia" w:ascii="微软雅黑" w:hAnsi="微软雅黑" w:eastAsia="微软雅黑" w:cs="黑体"/>
          <w:b/>
          <w:sz w:val="32"/>
          <w:szCs w:val="32"/>
          <w:lang w:eastAsia="zh-CN"/>
        </w:rPr>
        <w:t>（</w:t>
      </w:r>
      <w:r>
        <w:rPr>
          <w:rFonts w:hint="eastAsia" w:ascii="微软雅黑" w:hAnsi="微软雅黑" w:eastAsia="微软雅黑" w:cs="黑体"/>
          <w:b/>
          <w:sz w:val="32"/>
          <w:szCs w:val="32"/>
        </w:rPr>
        <w:t>题</w:t>
      </w:r>
      <w:r>
        <w:rPr>
          <w:rFonts w:hint="eastAsia" w:ascii="微软雅黑" w:hAnsi="微软雅黑" w:eastAsia="微软雅黑" w:cs="黑体"/>
          <w:b/>
          <w:sz w:val="32"/>
          <w:szCs w:val="32"/>
          <w:lang w:val="en-US" w:eastAsia="zh-CN"/>
        </w:rPr>
        <w:t xml:space="preserve">    </w:t>
      </w:r>
      <w:r>
        <w:rPr>
          <w:rFonts w:hint="eastAsia" w:ascii="微软雅黑" w:hAnsi="微软雅黑" w:eastAsia="微软雅黑" w:cs="黑体"/>
          <w:b/>
          <w:sz w:val="32"/>
          <w:szCs w:val="32"/>
        </w:rPr>
        <w:t>目</w:t>
      </w:r>
      <w:r>
        <w:rPr>
          <w:rFonts w:hint="eastAsia" w:ascii="微软雅黑" w:hAnsi="微软雅黑" w:eastAsia="微软雅黑" w:cs="黑体"/>
          <w:b/>
          <w:sz w:val="32"/>
          <w:szCs w:val="32"/>
          <w:lang w:eastAsia="zh-CN"/>
        </w:rPr>
        <w:t>）</w:t>
      </w:r>
    </w:p>
    <w:p w14:paraId="0A557C07">
      <w:pPr>
        <w:snapToGrid w:val="0"/>
        <w:rPr>
          <w:rFonts w:hint="default" w:ascii="微软雅黑" w:hAnsi="微软雅黑" w:eastAsia="微软雅黑" w:cs="黑体"/>
          <w:b/>
          <w:sz w:val="32"/>
          <w:szCs w:val="32"/>
          <w:u w:val="single"/>
          <w:lang w:val="en-US" w:eastAsia="zh-CN"/>
        </w:rPr>
      </w:pPr>
    </w:p>
    <w:p w14:paraId="5924F5A6">
      <w:pPr>
        <w:snapToGrid w:val="0"/>
        <w:ind w:firstLine="1921" w:firstLineChars="600"/>
        <w:rPr>
          <w:rFonts w:hint="default" w:ascii="微软雅黑" w:hAnsi="微软雅黑" w:eastAsia="微软雅黑" w:cs="黑体"/>
          <w:b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32"/>
          <w:szCs w:val="32"/>
        </w:rPr>
        <w:t>学生姓名：</w:t>
      </w:r>
      <w:r>
        <w:rPr>
          <w:rFonts w:hint="eastAsia" w:ascii="微软雅黑" w:hAnsi="微软雅黑" w:eastAsia="微软雅黑" w:cs="黑体"/>
          <w:b/>
          <w:sz w:val="32"/>
          <w:szCs w:val="32"/>
          <w:u w:val="single"/>
          <w:lang w:val="en-US" w:eastAsia="zh-CN"/>
        </w:rPr>
        <w:t xml:space="preserve">                     </w:t>
      </w:r>
    </w:p>
    <w:p w14:paraId="1B6CFD79">
      <w:pPr>
        <w:snapToGrid w:val="0"/>
        <w:ind w:firstLine="1921" w:firstLineChars="600"/>
        <w:rPr>
          <w:rFonts w:hint="default" w:ascii="微软雅黑" w:hAnsi="微软雅黑" w:eastAsia="微软雅黑" w:cs="黑体"/>
          <w:b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32"/>
          <w:szCs w:val="32"/>
        </w:rPr>
        <w:t>学    号：</w:t>
      </w:r>
      <w:r>
        <w:rPr>
          <w:rFonts w:hint="eastAsia" w:ascii="微软雅黑" w:hAnsi="微软雅黑" w:eastAsia="微软雅黑" w:cs="黑体"/>
          <w:b/>
          <w:sz w:val="32"/>
          <w:szCs w:val="32"/>
          <w:u w:val="single"/>
          <w:lang w:val="en-US" w:eastAsia="zh-CN"/>
        </w:rPr>
        <w:t xml:space="preserve">                     </w:t>
      </w:r>
    </w:p>
    <w:p w14:paraId="7960F92D">
      <w:pPr>
        <w:snapToGrid w:val="0"/>
        <w:ind w:firstLine="1921" w:firstLineChars="600"/>
        <w:rPr>
          <w:rFonts w:hint="eastAsia" w:ascii="微软雅黑" w:hAnsi="微软雅黑" w:eastAsia="微软雅黑" w:cs="黑体"/>
          <w:b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32"/>
          <w:szCs w:val="32"/>
        </w:rPr>
        <w:t>指导教师：</w:t>
      </w:r>
      <w:r>
        <w:rPr>
          <w:rFonts w:hint="eastAsia" w:ascii="微软雅黑" w:hAnsi="微软雅黑" w:eastAsia="微软雅黑" w:cs="黑体"/>
          <w:b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黑体"/>
          <w:b/>
          <w:sz w:val="32"/>
          <w:szCs w:val="32"/>
        </w:rPr>
        <w:t>职称：</w:t>
      </w:r>
      <w:r>
        <w:rPr>
          <w:rFonts w:hint="eastAsia" w:ascii="微软雅黑" w:hAnsi="微软雅黑" w:eastAsia="微软雅黑" w:cs="黑体"/>
          <w:b/>
          <w:sz w:val="32"/>
          <w:szCs w:val="32"/>
          <w:u w:val="single"/>
          <w:lang w:val="en-US" w:eastAsia="zh-CN"/>
        </w:rPr>
        <w:t xml:space="preserve">      </w:t>
      </w:r>
    </w:p>
    <w:p w14:paraId="44BFAEF9">
      <w:pPr>
        <w:snapToGrid w:val="0"/>
        <w:ind w:firstLine="1921" w:firstLineChars="600"/>
        <w:rPr>
          <w:rFonts w:hint="default" w:ascii="微软雅黑" w:hAnsi="微软雅黑" w:eastAsia="微软雅黑" w:cs="黑体"/>
          <w:b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32"/>
          <w:szCs w:val="32"/>
          <w:lang w:eastAsia="zh-CN"/>
        </w:rPr>
        <w:t>学科</w:t>
      </w:r>
      <w:r>
        <w:rPr>
          <w:rFonts w:hint="eastAsia" w:ascii="微软雅黑" w:hAnsi="微软雅黑" w:eastAsia="微软雅黑" w:cs="黑体"/>
          <w:b/>
          <w:sz w:val="32"/>
          <w:szCs w:val="32"/>
        </w:rPr>
        <w:t>专业：</w:t>
      </w:r>
      <w:r>
        <w:rPr>
          <w:rFonts w:hint="eastAsia" w:ascii="微软雅黑" w:hAnsi="微软雅黑" w:eastAsia="微软雅黑" w:cs="黑体"/>
          <w:b/>
          <w:sz w:val="32"/>
          <w:szCs w:val="32"/>
          <w:u w:val="single"/>
          <w:lang w:val="en-US" w:eastAsia="zh-CN"/>
        </w:rPr>
        <w:t xml:space="preserve">                     </w:t>
      </w:r>
    </w:p>
    <w:p w14:paraId="6AF16327">
      <w:pPr>
        <w:snapToGrid w:val="0"/>
        <w:ind w:firstLine="1921" w:firstLineChars="600"/>
        <w:rPr>
          <w:rFonts w:hint="default" w:ascii="微软雅黑" w:hAnsi="微软雅黑" w:eastAsia="微软雅黑" w:cs="黑体"/>
          <w:b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黑体"/>
          <w:b/>
          <w:color w:val="auto"/>
          <w:sz w:val="32"/>
          <w:szCs w:val="32"/>
          <w:lang w:eastAsia="zh-CN"/>
        </w:rPr>
        <w:t>专业代码：</w:t>
      </w:r>
      <w:r>
        <w:rPr>
          <w:rFonts w:hint="eastAsia" w:ascii="微软雅黑" w:hAnsi="微软雅黑" w:eastAsia="微软雅黑" w:cs="黑体"/>
          <w:b/>
          <w:color w:val="auto"/>
          <w:sz w:val="32"/>
          <w:szCs w:val="32"/>
          <w:u w:val="single"/>
          <w:lang w:val="en-US" w:eastAsia="zh-CN"/>
        </w:rPr>
        <w:t xml:space="preserve">                     </w:t>
      </w:r>
    </w:p>
    <w:p w14:paraId="57C4BC9B">
      <w:pPr>
        <w:snapToGrid w:val="0"/>
        <w:ind w:firstLine="1921" w:firstLineChars="600"/>
        <w:rPr>
          <w:rFonts w:hint="default" w:ascii="微软雅黑" w:hAnsi="微软雅黑" w:eastAsia="微软雅黑" w:cs="黑体"/>
          <w:b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黑体"/>
          <w:b/>
          <w:color w:val="auto"/>
          <w:sz w:val="32"/>
          <w:szCs w:val="32"/>
          <w:lang w:eastAsia="zh-CN"/>
        </w:rPr>
        <w:t>研究方向</w:t>
      </w:r>
      <w:r>
        <w:rPr>
          <w:rFonts w:hint="eastAsia" w:ascii="微软雅黑" w:hAnsi="微软雅黑" w:eastAsia="微软雅黑" w:cs="黑体"/>
          <w:b/>
          <w:color w:val="auto"/>
          <w:sz w:val="32"/>
          <w:szCs w:val="32"/>
        </w:rPr>
        <w:t>：</w:t>
      </w:r>
      <w:r>
        <w:rPr>
          <w:rFonts w:hint="eastAsia" w:ascii="微软雅黑" w:hAnsi="微软雅黑" w:eastAsia="微软雅黑" w:cs="黑体"/>
          <w:b/>
          <w:color w:val="auto"/>
          <w:sz w:val="32"/>
          <w:szCs w:val="32"/>
          <w:u w:val="single"/>
          <w:lang w:val="en-US" w:eastAsia="zh-CN"/>
        </w:rPr>
        <w:t xml:space="preserve">                     </w:t>
      </w:r>
    </w:p>
    <w:p w14:paraId="317971E5">
      <w:pPr>
        <w:snapToGrid w:val="0"/>
        <w:ind w:firstLine="1921" w:firstLineChars="600"/>
        <w:rPr>
          <w:rFonts w:hint="default" w:ascii="微软雅黑" w:hAnsi="微软雅黑" w:eastAsia="微软雅黑" w:cs="黑体"/>
          <w:b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黑体"/>
          <w:b/>
          <w:color w:val="auto"/>
          <w:sz w:val="32"/>
          <w:szCs w:val="32"/>
          <w:u w:val="none"/>
          <w:lang w:val="en-US" w:eastAsia="zh-CN"/>
        </w:rPr>
        <w:t>授予学位：</w:t>
      </w:r>
      <w:r>
        <w:rPr>
          <w:rFonts w:hint="eastAsia" w:ascii="微软雅黑" w:hAnsi="微软雅黑" w:eastAsia="微软雅黑" w:cs="黑体"/>
          <w:b/>
          <w:color w:val="auto"/>
          <w:sz w:val="32"/>
          <w:szCs w:val="32"/>
          <w:u w:val="single"/>
          <w:lang w:val="en-US" w:eastAsia="zh-CN"/>
        </w:rPr>
        <w:t xml:space="preserve">                     </w:t>
      </w:r>
    </w:p>
    <w:p w14:paraId="172E097C">
      <w:pPr>
        <w:snapToGrid w:val="0"/>
        <w:ind w:firstLine="1921" w:firstLineChars="600"/>
        <w:rPr>
          <w:rFonts w:hint="default" w:ascii="微软雅黑" w:hAnsi="微软雅黑" w:eastAsia="微软雅黑" w:cs="黑体"/>
          <w:b/>
          <w:sz w:val="32"/>
          <w:szCs w:val="32"/>
          <w:u w:val="single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32"/>
          <w:szCs w:val="32"/>
          <w:u w:val="none"/>
          <w:lang w:val="en-US" w:eastAsia="zh-CN"/>
        </w:rPr>
        <w:t>培养单位：</w:t>
      </w:r>
      <w:r>
        <w:rPr>
          <w:rFonts w:hint="eastAsia" w:ascii="微软雅黑" w:hAnsi="微软雅黑" w:eastAsia="微软雅黑" w:cs="黑体"/>
          <w:b/>
          <w:sz w:val="32"/>
          <w:szCs w:val="32"/>
          <w:u w:val="single"/>
          <w:lang w:val="en-US" w:eastAsia="zh-CN"/>
        </w:rPr>
        <w:t xml:space="preserve">                     </w:t>
      </w:r>
    </w:p>
    <w:p w14:paraId="2B714E9D">
      <w:pPr>
        <w:snapToGrid w:val="0"/>
        <w:rPr>
          <w:rFonts w:ascii="微软雅黑" w:hAnsi="微软雅黑" w:eastAsia="微软雅黑" w:cs="黑体"/>
          <w:b/>
          <w:sz w:val="32"/>
          <w:szCs w:val="32"/>
        </w:rPr>
      </w:pPr>
    </w:p>
    <w:p w14:paraId="0F6ED671">
      <w:pPr>
        <w:jc w:val="center"/>
        <w:rPr>
          <w:rFonts w:ascii="微软雅黑" w:hAnsi="微软雅黑" w:eastAsia="微软雅黑" w:cs="黑体"/>
          <w:b/>
          <w:sz w:val="36"/>
          <w:szCs w:val="36"/>
        </w:rPr>
      </w:pPr>
      <w:r>
        <w:rPr>
          <w:rFonts w:hint="eastAsia" w:ascii="微软雅黑" w:hAnsi="微软雅黑" w:eastAsia="微软雅黑" w:cs="黑体"/>
          <w:b/>
          <w:sz w:val="36"/>
          <w:szCs w:val="36"/>
        </w:rPr>
        <w:t>中国·贵州·</w:t>
      </w:r>
      <w:r>
        <w:rPr>
          <w:rFonts w:hint="default" w:ascii="微软雅黑" w:hAnsi="微软雅黑" w:eastAsia="微软雅黑" w:cs="黑体"/>
          <w:b/>
          <w:sz w:val="36"/>
          <w:szCs w:val="36"/>
          <w:woUserID w:val="1"/>
        </w:rPr>
        <w:t>贵阳</w:t>
      </w:r>
      <w:r>
        <w:rPr>
          <w:rFonts w:hint="eastAsia" w:ascii="微软雅黑" w:hAnsi="微软雅黑" w:eastAsia="微软雅黑" w:cs="黑体"/>
          <w:b/>
          <w:sz w:val="36"/>
          <w:szCs w:val="36"/>
        </w:rPr>
        <w:t>贵安</w:t>
      </w:r>
    </w:p>
    <w:p w14:paraId="5A0D1A8C">
      <w:pPr>
        <w:spacing w:line="360" w:lineRule="auto"/>
        <w:jc w:val="center"/>
        <w:rPr>
          <w:rFonts w:hint="eastAsia" w:ascii="微软雅黑" w:hAnsi="微软雅黑" w:eastAsia="微软雅黑"/>
          <w:b/>
          <w:color w:val="auto"/>
          <w:sz w:val="32"/>
        </w:rPr>
      </w:pPr>
      <w:r>
        <w:rPr>
          <w:rFonts w:hint="eastAsia" w:ascii="微软雅黑" w:hAnsi="微软雅黑" w:eastAsia="微软雅黑" w:cs="黑体"/>
          <w:b/>
          <w:sz w:val="36"/>
          <w:szCs w:val="36"/>
          <w:lang w:val="en-US" w:eastAsia="zh-CN"/>
        </w:rPr>
        <w:t>XXX年XX月</w:t>
      </w:r>
      <w:r>
        <w:rPr>
          <w:rFonts w:ascii="微软雅黑" w:hAnsi="微软雅黑" w:eastAsia="微软雅黑" w:cs="Times New Roman"/>
          <w:b/>
          <w:sz w:val="32"/>
          <w:szCs w:val="24"/>
        </w:rPr>
        <w:br w:type="page"/>
      </w:r>
      <w:bookmarkEnd w:id="0"/>
      <w:r>
        <w:rPr>
          <w:rFonts w:hint="eastAsia" w:ascii="黑体" w:hAnsi="黑体" w:eastAsia="黑体" w:cs="黑体"/>
          <w:b/>
          <w:color w:val="auto"/>
          <w:sz w:val="32"/>
        </w:rPr>
        <w:t>原创性声明</w:t>
      </w:r>
    </w:p>
    <w:p w14:paraId="782DA411">
      <w:pPr>
        <w:ind w:firstLine="560"/>
        <w:rPr>
          <w:rFonts w:hint="eastAsia" w:ascii="黑体" w:hAnsi="黑体" w:eastAsia="黑体" w:cs="黑体"/>
          <w:color w:val="auto"/>
          <w:sz w:val="28"/>
        </w:rPr>
      </w:pPr>
      <w:r>
        <w:rPr>
          <w:rFonts w:hint="eastAsia" w:ascii="黑体" w:hAnsi="黑体" w:eastAsia="黑体" w:cs="黑体"/>
          <w:color w:val="auto"/>
          <w:sz w:val="28"/>
        </w:rPr>
        <w:t>本人的毕业论文（设计）是在贵阳人文科技学院XX学院XXX老师的指导下独立撰写并完成的。毕业论文（设计）没有剽窃、抄袭、造假等违反学术道德、学术规范和侵权行为，除文中已经注明引用的内容外，本论文（设计）不含任何其他个人或集体已经发表或撰写过的作品或成果。对本文的研究做出重要贡献的个人和集体，均已在文中以明确方式标明。</w:t>
      </w:r>
    </w:p>
    <w:p w14:paraId="5332BB97">
      <w:pPr>
        <w:ind w:firstLine="560"/>
        <w:rPr>
          <w:rFonts w:hint="eastAsia" w:ascii="黑体" w:hAnsi="黑体" w:eastAsia="黑体" w:cs="黑体"/>
          <w:color w:val="auto"/>
          <w:sz w:val="28"/>
        </w:rPr>
      </w:pPr>
      <w:r>
        <w:rPr>
          <w:rFonts w:hint="eastAsia" w:ascii="黑体" w:hAnsi="黑体" w:eastAsia="黑体" w:cs="黑体"/>
          <w:color w:val="auto"/>
          <w:sz w:val="28"/>
        </w:rPr>
        <w:t>本论文（设计）的所有研究成果归贵阳人文科技学院（或资助单位）所有。如需发表研究成果（包括申请专利或开发产品），事先征得导师同意和学院认可。</w:t>
      </w:r>
    </w:p>
    <w:p w14:paraId="46574E69">
      <w:pPr>
        <w:ind w:firstLine="560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本声明的法律后果由本人承担。</w:t>
      </w:r>
    </w:p>
    <w:p w14:paraId="0AC681C2">
      <w:pPr>
        <w:ind w:firstLine="480"/>
        <w:rPr>
          <w:rFonts w:hint="eastAsia" w:ascii="黑体" w:hAnsi="黑体" w:eastAsia="黑体" w:cs="黑体"/>
          <w:sz w:val="28"/>
        </w:rPr>
      </w:pPr>
    </w:p>
    <w:p w14:paraId="18111006">
      <w:pPr>
        <w:ind w:firstLine="480"/>
        <w:rPr>
          <w:rFonts w:hint="eastAsia" w:ascii="黑体" w:hAnsi="黑体" w:eastAsia="黑体" w:cs="黑体"/>
          <w:sz w:val="28"/>
        </w:rPr>
      </w:pPr>
    </w:p>
    <w:p w14:paraId="479C674C">
      <w:pPr>
        <w:ind w:firstLine="480"/>
        <w:rPr>
          <w:rFonts w:hint="eastAsia" w:ascii="黑体" w:hAnsi="黑体" w:eastAsia="黑体" w:cs="黑体"/>
          <w:sz w:val="28"/>
        </w:rPr>
      </w:pPr>
    </w:p>
    <w:p w14:paraId="238041DD">
      <w:pPr>
        <w:ind w:firstLine="480"/>
        <w:rPr>
          <w:rFonts w:hint="eastAsia" w:ascii="黑体" w:hAnsi="黑体" w:eastAsia="黑体" w:cs="黑体"/>
          <w:sz w:val="28"/>
        </w:rPr>
      </w:pPr>
    </w:p>
    <w:p w14:paraId="3D9DF5BF">
      <w:pPr>
        <w:wordWrap w:val="0"/>
        <w:jc w:val="center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 xml:space="preserve">               论文作者签名：          </w:t>
      </w:r>
    </w:p>
    <w:p w14:paraId="0EB0BA28">
      <w:pPr>
        <w:ind w:firstLine="5160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20**年**月**日</w:t>
      </w:r>
    </w:p>
    <w:p w14:paraId="5E650F99">
      <w:pPr>
        <w:ind w:firstLine="480"/>
        <w:rPr>
          <w:rFonts w:hint="eastAsia" w:ascii="黑体" w:hAnsi="黑体" w:eastAsia="黑体" w:cs="黑体"/>
          <w:sz w:val="24"/>
        </w:rPr>
      </w:pPr>
    </w:p>
    <w:p w14:paraId="18889FF2">
      <w:pPr>
        <w:ind w:firstLine="480"/>
        <w:rPr>
          <w:rFonts w:hint="eastAsia" w:ascii="微软雅黑" w:hAnsi="微软雅黑" w:eastAsia="微软雅黑"/>
          <w:sz w:val="24"/>
        </w:rPr>
        <w:sectPr>
          <w:footnotePr>
            <w:numFmt w:val="decimalEnclosedCircleChinese"/>
          </w:footnotePr>
          <w:pgSz w:w="11906" w:h="16838"/>
          <w:pgMar w:top="1701" w:right="1134" w:bottom="1417" w:left="1417" w:header="1134" w:footer="850" w:gutter="0"/>
          <w:pgNumType w:fmt="upperRoman"/>
          <w:cols w:space="425" w:num="1"/>
          <w:docGrid w:type="lines" w:linePitch="312" w:charSpace="0"/>
        </w:sectPr>
      </w:pPr>
    </w:p>
    <w:p w14:paraId="7BED0765">
      <w:pPr>
        <w:ind w:firstLine="480"/>
        <w:rPr>
          <w:rFonts w:hint="eastAsia" w:ascii="微软雅黑" w:hAnsi="微软雅黑" w:eastAsia="微软雅黑"/>
          <w:sz w:val="24"/>
        </w:rPr>
      </w:pPr>
    </w:p>
    <w:p w14:paraId="5EF06F9F">
      <w:pPr>
        <w:jc w:val="center"/>
        <w:rPr>
          <w:rFonts w:hint="eastAsia" w:ascii="黑体" w:hAnsi="黑体" w:eastAsia="黑体" w:cs="黑体"/>
          <w:b/>
          <w:sz w:val="32"/>
          <w:szCs w:val="32"/>
        </w:rPr>
        <w:sectPr>
          <w:footerReference r:id="rId4" w:type="default"/>
          <w:footnotePr>
            <w:numFmt w:val="decimalEnclosedCircleChinese"/>
          </w:footnotePr>
          <w:type w:val="continuous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  <w:bookmarkStart w:id="1" w:name="_Toc482440649"/>
    </w:p>
    <w:p w14:paraId="5CB9DB93">
      <w:pPr>
        <w:jc w:val="center"/>
        <w:rPr>
          <w:rFonts w:hint="eastAsia" w:ascii="微软雅黑" w:hAnsi="微软雅黑" w:eastAsia="微软雅黑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论文题目</w:t>
      </w:r>
      <w:bookmarkEnd w:id="1"/>
    </w:p>
    <w:p w14:paraId="09923381">
      <w:pPr>
        <w:jc w:val="center"/>
        <w:rPr>
          <w:rFonts w:hint="eastAsia" w:ascii="微软雅黑" w:hAnsi="微软雅黑" w:eastAsia="微软雅黑"/>
          <w:sz w:val="24"/>
        </w:rPr>
      </w:pPr>
      <w:bookmarkStart w:id="2" w:name="_Toc482440650"/>
      <w:r>
        <w:rPr>
          <w:rFonts w:hint="eastAsia" w:ascii="微软雅黑" w:hAnsi="微软雅黑" w:eastAsia="微软雅黑"/>
          <w:sz w:val="24"/>
          <w:lang w:eastAsia="zh-CN"/>
        </w:rPr>
        <w:t>（标题为四号黑体字加粗；内容为小四号宋体字，1.5倍行距，不少于</w:t>
      </w:r>
      <w:r>
        <w:rPr>
          <w:rFonts w:hint="eastAsia" w:ascii="微软雅黑" w:hAnsi="微软雅黑" w:eastAsia="微软雅黑"/>
          <w:sz w:val="24"/>
          <w:lang w:val="en-US" w:eastAsia="zh-CN"/>
        </w:rPr>
        <w:t>3</w:t>
      </w:r>
      <w:r>
        <w:rPr>
          <w:rFonts w:hint="eastAsia" w:ascii="微软雅黑" w:hAnsi="微软雅黑" w:eastAsia="微软雅黑"/>
          <w:sz w:val="24"/>
          <w:lang w:eastAsia="zh-CN"/>
        </w:rPr>
        <w:t>00字）</w:t>
      </w:r>
    </w:p>
    <w:bookmarkEnd w:id="2"/>
    <w:p w14:paraId="6F266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 w:val="0"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lang w:eastAsia="zh-CN"/>
        </w:rPr>
        <w:t>摘要：</w:t>
      </w: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学位论文应有摘要。摘要应具有独立性和自含性,即不阅读论文的全文,就能获得必要的信息。摘要的内容应包含与论文等同量的主要信息,供读者确定有无必要阅读全文。摘要宜说明研究工作目的、方法,结果和结论等,重点是结果和结论。中文摘要一般字数为300字</w:t>
      </w:r>
      <w:r>
        <w:rPr>
          <w:rFonts w:hint="eastAsia" w:ascii="宋体" w:hAnsi="宋体" w:cs="宋体"/>
          <w:b w:val="0"/>
          <w:bCs/>
          <w:sz w:val="24"/>
          <w:lang w:val="en-US" w:eastAsia="zh-CN"/>
        </w:rPr>
        <w:t>-1000</w:t>
      </w: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字,如遇特殊需要字数可略多。摘要中宜尽量避免采用图、表、化学结构式、非公知公用的符号和术语。</w:t>
      </w:r>
    </w:p>
    <w:p w14:paraId="7D16D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微软雅黑" w:hAnsi="微软雅黑" w:eastAsia="微软雅黑"/>
        </w:rPr>
      </w:pPr>
      <w:r>
        <w:rPr>
          <w:rFonts w:hint="eastAsia" w:ascii="宋体" w:hAnsi="宋体" w:eastAsia="宋体" w:cs="宋体"/>
          <w:b/>
          <w:sz w:val="24"/>
          <w:lang w:val="en-US" w:eastAsia="zh-CN"/>
        </w:rPr>
        <w:t>关</w:t>
      </w:r>
      <w:r>
        <w:rPr>
          <w:rFonts w:hint="eastAsia" w:ascii="宋体" w:hAnsi="宋体" w:eastAsia="宋体" w:cs="宋体"/>
          <w:b/>
          <w:sz w:val="24"/>
        </w:rPr>
        <w:t>键词：</w:t>
      </w:r>
      <w:r>
        <w:rPr>
          <w:rFonts w:hint="eastAsia" w:ascii="微软雅黑" w:hAnsi="微软雅黑" w:eastAsia="微软雅黑"/>
          <w:sz w:val="24"/>
        </w:rPr>
        <w:t>（3-</w:t>
      </w:r>
      <w:r>
        <w:rPr>
          <w:rFonts w:hint="eastAsia" w:ascii="微软雅黑" w:hAnsi="微软雅黑" w:eastAsia="微软雅黑"/>
          <w:sz w:val="24"/>
          <w:lang w:val="en-US" w:eastAsia="zh-CN"/>
        </w:rPr>
        <w:t>8</w:t>
      </w:r>
      <w:r>
        <w:rPr>
          <w:rFonts w:hint="eastAsia" w:ascii="微软雅黑" w:hAnsi="微软雅黑" w:eastAsia="微软雅黑"/>
          <w:sz w:val="24"/>
        </w:rPr>
        <w:t>个）</w:t>
      </w:r>
      <w:r>
        <w:rPr>
          <w:rFonts w:hint="eastAsia" w:ascii="宋体" w:hAnsi="宋体" w:eastAsia="宋体" w:cs="宋体"/>
          <w:sz w:val="24"/>
        </w:rPr>
        <w:t>…………；…………；…………；…………</w:t>
      </w:r>
      <w:r>
        <w:rPr>
          <w:rFonts w:hint="eastAsia" w:ascii="微软雅黑" w:hAnsi="微软雅黑" w:eastAsia="微软雅黑"/>
        </w:rPr>
        <w:t>（每篇论文应选取3个~8个关键词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</w:rPr>
        <w:t>用显著的字符另起一行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</w:rPr>
        <w:t>排在摘要的下方。关键词应体现论文特色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</w:rPr>
        <w:t>选用专业术语及词汇</w:t>
      </w:r>
      <w:r>
        <w:rPr>
          <w:rFonts w:hint="eastAsia" w:ascii="微软雅黑" w:hAnsi="微软雅黑" w:eastAsia="微软雅黑"/>
          <w:lang w:eastAsia="zh-CN"/>
        </w:rPr>
        <w:t>，</w:t>
      </w:r>
      <w:r>
        <w:rPr>
          <w:rFonts w:hint="eastAsia" w:ascii="微软雅黑" w:hAnsi="微软雅黑" w:eastAsia="微软雅黑"/>
        </w:rPr>
        <w:t>在论文中有明确的出处。）</w:t>
      </w:r>
    </w:p>
    <w:p w14:paraId="5AF8231A">
      <w:pPr>
        <w:rPr>
          <w:rFonts w:hint="eastAsia" w:ascii="微软雅黑" w:hAnsi="微软雅黑" w:eastAsia="微软雅黑" w:cs="宋体"/>
          <w:kern w:val="0"/>
          <w:sz w:val="24"/>
        </w:rPr>
      </w:pPr>
      <w:r>
        <w:rPr>
          <w:rFonts w:hint="eastAsia" w:ascii="微软雅黑" w:hAnsi="微软雅黑" w:eastAsia="微软雅黑" w:cs="宋体"/>
          <w:kern w:val="0"/>
          <w:sz w:val="24"/>
        </w:rPr>
        <w:br w:type="page"/>
      </w:r>
    </w:p>
    <w:p w14:paraId="2B627B97">
      <w:pPr>
        <w:jc w:val="center"/>
        <w:rPr>
          <w:rFonts w:hint="default" w:ascii="Times New Roman" w:hAnsi="Times New Roman" w:eastAsia="微软雅黑" w:cs="Times New Roman"/>
          <w:b/>
          <w:sz w:val="32"/>
          <w:lang w:val="en-US" w:eastAsia="zh-CN"/>
        </w:rPr>
      </w:pPr>
      <w:bookmarkStart w:id="3" w:name="_Toc482440652"/>
      <w:r>
        <w:rPr>
          <w:rFonts w:hint="default" w:ascii="Times New Roman" w:hAnsi="Times New Roman" w:eastAsia="微软雅黑" w:cs="Times New Roman"/>
          <w:b/>
          <w:sz w:val="28"/>
          <w:szCs w:val="28"/>
        </w:rPr>
        <w:t xml:space="preserve">The Title </w:t>
      </w:r>
      <w:bookmarkEnd w:id="3"/>
      <w:bookmarkStart w:id="4" w:name="_Toc482440653"/>
      <w:r>
        <w:rPr>
          <w:rFonts w:hint="default" w:ascii="Times New Roman" w:hAnsi="Times New Roman" w:eastAsia="微软雅黑" w:cs="Times New Roman"/>
          <w:b/>
          <w:sz w:val="28"/>
          <w:szCs w:val="28"/>
          <w:lang w:val="en-US" w:eastAsia="zh-CN"/>
        </w:rPr>
        <w:t>XXXXXX</w:t>
      </w:r>
    </w:p>
    <w:p w14:paraId="7CF53746">
      <w:pPr>
        <w:jc w:val="center"/>
        <w:rPr>
          <w:rFonts w:hint="eastAsia" w:ascii="微软雅黑" w:hAnsi="微软雅黑" w:eastAsia="微软雅黑"/>
          <w:sz w:val="24"/>
          <w:lang w:eastAsia="zh-CN"/>
        </w:rPr>
      </w:pPr>
      <w:r>
        <w:rPr>
          <w:rFonts w:hint="eastAsia" w:ascii="微软雅黑" w:hAnsi="微软雅黑" w:eastAsia="微软雅黑"/>
          <w:sz w:val="24"/>
          <w:lang w:eastAsia="zh-CN"/>
        </w:rPr>
        <w:t>（四号Time New Roman字体加粗；内容为小四号Time New Roman，1.5倍行距，</w:t>
      </w:r>
      <w:r>
        <w:rPr>
          <w:rFonts w:hint="eastAsia" w:ascii="微软雅黑" w:hAnsi="微软雅黑" w:eastAsia="微软雅黑"/>
          <w:sz w:val="24"/>
          <w:lang w:val="en-US" w:eastAsia="zh-CN"/>
        </w:rPr>
        <w:t>与中文摘要对应</w:t>
      </w:r>
      <w:r>
        <w:rPr>
          <w:rFonts w:hint="eastAsia" w:ascii="微软雅黑" w:hAnsi="微软雅黑" w:eastAsia="微软雅黑"/>
          <w:sz w:val="24"/>
          <w:lang w:eastAsia="zh-CN"/>
        </w:rPr>
        <w:t>）</w:t>
      </w:r>
    </w:p>
    <w:p w14:paraId="0D103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微软雅黑" w:cs="Times New Roman"/>
          <w:b/>
          <w:sz w:val="24"/>
        </w:rPr>
      </w:pPr>
      <w:r>
        <w:rPr>
          <w:rFonts w:hint="default" w:ascii="Times New Roman" w:hAnsi="Times New Roman" w:eastAsia="微软雅黑" w:cs="Times New Roman"/>
          <w:b/>
          <w:sz w:val="24"/>
        </w:rPr>
        <w:t>Abstract</w:t>
      </w:r>
      <w:bookmarkEnd w:id="4"/>
      <w:r>
        <w:rPr>
          <w:rFonts w:hint="default" w:ascii="Times New Roman" w:hAnsi="Times New Roman" w:eastAsia="微软雅黑" w:cs="Times New Roman"/>
          <w:b/>
          <w:sz w:val="24"/>
          <w:lang w:eastAsia="zh-CN"/>
        </w:rPr>
        <w:t>：</w:t>
      </w:r>
      <w:r>
        <w:rPr>
          <w:rFonts w:hint="default" w:ascii="Times New Roman" w:hAnsi="Times New Roman" w:eastAsia="微软雅黑" w:cs="Times New Roman"/>
          <w:b w:val="0"/>
          <w:bCs/>
          <w:sz w:val="24"/>
          <w:lang w:val="en-US" w:eastAsia="zh-CN"/>
        </w:rPr>
        <w:t>为便于国际交流，宜有英文摘要，另起一页，置于中文摘要页的后面，英文摘要的内容宜与中文摘要对应。英文摘要的下方应标注与中文关键词对应的英文关键词。以外文撰写的学位论文，应以同种语言撰写外文摘要，同时，应有中文摘要，置于外文摘要页的后面，并标注中文关键词。</w:t>
      </w:r>
    </w:p>
    <w:p w14:paraId="3888D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微软雅黑" w:cs="Times New Roman"/>
          <w:sz w:val="24"/>
        </w:rPr>
      </w:pPr>
      <w:r>
        <w:rPr>
          <w:rFonts w:hint="default" w:ascii="Times New Roman" w:hAnsi="Times New Roman" w:eastAsia="微软雅黑" w:cs="Times New Roman"/>
          <w:b/>
          <w:sz w:val="24"/>
        </w:rPr>
        <w:t>Keywords:</w:t>
      </w:r>
      <w:r>
        <w:rPr>
          <w:rFonts w:hint="eastAsia" w:ascii="微软雅黑" w:hAnsi="微软雅黑" w:eastAsia="微软雅黑"/>
          <w:sz w:val="24"/>
        </w:rPr>
        <w:t xml:space="preserve"> </w:t>
      </w:r>
      <w:r>
        <w:rPr>
          <w:rFonts w:hint="default" w:ascii="Times New Roman" w:hAnsi="Times New Roman" w:eastAsia="微软雅黑" w:cs="Times New Roman"/>
          <w:sz w:val="24"/>
        </w:rPr>
        <w:t>…………; …………; …………; …………</w:t>
      </w:r>
    </w:p>
    <w:p w14:paraId="7739A5D0">
      <w:pPr>
        <w:rPr>
          <w:rFonts w:hint="eastAsia" w:ascii="微软雅黑" w:hAnsi="微软雅黑" w:eastAsia="微软雅黑"/>
          <w:sz w:val="24"/>
        </w:rPr>
      </w:pPr>
    </w:p>
    <w:p w14:paraId="0522B61D">
      <w:pPr>
        <w:rPr>
          <w:rFonts w:hint="eastAsia" w:ascii="黑体" w:hAnsi="黑体" w:eastAsia="黑体" w:cs="黑体"/>
          <w:b/>
          <w:sz w:val="32"/>
        </w:rPr>
      </w:pPr>
      <w:bookmarkStart w:id="5" w:name="_Toc482440654"/>
      <w:r>
        <w:rPr>
          <w:rFonts w:hint="eastAsia" w:ascii="黑体" w:hAnsi="黑体" w:eastAsia="黑体" w:cs="黑体"/>
          <w:b/>
          <w:sz w:val="32"/>
        </w:rPr>
        <w:br w:type="page"/>
      </w:r>
    </w:p>
    <w:p w14:paraId="6949CC95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>目  录</w:t>
      </w:r>
      <w:bookmarkEnd w:id="5"/>
    </w:p>
    <w:p w14:paraId="1A35B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sz w:val="24"/>
        </w:rPr>
        <w:t>摘要……………………………………………………………………………</w:t>
      </w:r>
      <w:r>
        <w:rPr>
          <w:rFonts w:hint="eastAsia" w:ascii="宋体" w:hAnsi="宋体" w:eastAsia="宋体" w:cs="宋体"/>
          <w:b/>
          <w:color w:val="auto"/>
          <w:sz w:val="24"/>
        </w:rPr>
        <w:t>…I</w:t>
      </w:r>
    </w:p>
    <w:p w14:paraId="63EF6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Abstract……………………………………………………………………………II</w:t>
      </w:r>
    </w:p>
    <w:p w14:paraId="4464E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  <w:lang w:eastAsia="zh-CN"/>
        </w:rPr>
        <w:t>目</w:t>
      </w:r>
      <w:r>
        <w:rPr>
          <w:rFonts w:hint="eastAsia" w:ascii="宋体" w:hAnsi="宋体" w:cs="宋体"/>
          <w:b/>
          <w:sz w:val="24"/>
          <w:lang w:eastAsia="zh-CN"/>
        </w:rPr>
        <w:t>录</w:t>
      </w:r>
      <w:r>
        <w:rPr>
          <w:rFonts w:hint="eastAsia" w:ascii="宋体" w:hAnsi="宋体" w:eastAsia="宋体" w:cs="宋体"/>
          <w:b/>
          <w:sz w:val="24"/>
        </w:rPr>
        <w:t>…………………………………………………………………………III</w:t>
      </w:r>
    </w:p>
    <w:p w14:paraId="4721C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1 引言……………………………………………………………………………1</w:t>
      </w:r>
    </w:p>
    <w:p w14:paraId="62D37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2 一级标题…………………………………………………………………1</w:t>
      </w:r>
    </w:p>
    <w:p w14:paraId="02BE2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color w:val="auto"/>
          <w:sz w:val="24"/>
        </w:rPr>
        <w:t>2.1 二级标题…………………………………………………………………1</w:t>
      </w:r>
    </w:p>
    <w:p w14:paraId="0806D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color w:val="auto"/>
          <w:sz w:val="24"/>
        </w:rPr>
        <w:t>2.2 ********……………………………………………………………………1</w:t>
      </w:r>
    </w:p>
    <w:p w14:paraId="02B03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color w:val="auto"/>
          <w:sz w:val="24"/>
        </w:rPr>
        <w:t>2.2.1 三级标题……………………………………………………………1</w:t>
      </w:r>
    </w:p>
    <w:p w14:paraId="01D68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3 ***********……………………………………………………………………</w:t>
      </w:r>
      <w:r>
        <w:rPr>
          <w:rFonts w:hint="eastAsia" w:ascii="宋体" w:hAnsi="宋体" w:cs="宋体"/>
          <w:b/>
          <w:color w:val="auto"/>
          <w:sz w:val="24"/>
          <w:lang w:val="en-US" w:eastAsia="zh-CN"/>
        </w:rPr>
        <w:t>2</w:t>
      </w:r>
    </w:p>
    <w:p w14:paraId="13876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4 ***********……………………………………………………………………</w:t>
      </w:r>
      <w:r>
        <w:rPr>
          <w:rFonts w:hint="eastAsia" w:ascii="宋体" w:hAnsi="宋体" w:cs="宋体"/>
          <w:b/>
          <w:color w:val="auto"/>
          <w:sz w:val="24"/>
          <w:lang w:val="en-US" w:eastAsia="zh-CN"/>
        </w:rPr>
        <w:t>2</w:t>
      </w:r>
    </w:p>
    <w:p w14:paraId="2E0AE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5 结论……………………………………………………………………………</w:t>
      </w:r>
      <w:r>
        <w:rPr>
          <w:rFonts w:hint="eastAsia" w:ascii="宋体" w:hAnsi="宋体" w:cs="宋体"/>
          <w:b/>
          <w:color w:val="auto"/>
          <w:sz w:val="24"/>
          <w:lang w:val="en-US" w:eastAsia="zh-CN"/>
        </w:rPr>
        <w:t>3</w:t>
      </w:r>
    </w:p>
    <w:p w14:paraId="69CEA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参考文献…………………………………………………………………………</w:t>
      </w:r>
      <w:r>
        <w:rPr>
          <w:rFonts w:hint="eastAsia" w:ascii="宋体" w:hAnsi="宋体" w:cs="宋体"/>
          <w:b/>
          <w:color w:val="auto"/>
          <w:sz w:val="24"/>
          <w:lang w:val="en-US" w:eastAsia="zh-CN"/>
        </w:rPr>
        <w:t>5</w:t>
      </w:r>
    </w:p>
    <w:p w14:paraId="7B609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附录………………………………………………………………………………</w:t>
      </w:r>
      <w:r>
        <w:rPr>
          <w:rFonts w:hint="eastAsia" w:ascii="宋体" w:hAnsi="宋体" w:cs="宋体"/>
          <w:b/>
          <w:color w:val="auto"/>
          <w:sz w:val="24"/>
          <w:lang w:val="en-US" w:eastAsia="zh-CN"/>
        </w:rPr>
        <w:t>7</w:t>
      </w:r>
    </w:p>
    <w:p w14:paraId="2E73B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auto"/>
          <w:sz w:val="24"/>
          <w:lang w:eastAsia="zh-CN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致谢………………………………………………………………………………</w:t>
      </w:r>
      <w:r>
        <w:rPr>
          <w:rFonts w:hint="eastAsia" w:ascii="宋体" w:hAnsi="宋体" w:cs="宋体"/>
          <w:b/>
          <w:color w:val="auto"/>
          <w:sz w:val="24"/>
          <w:lang w:val="en-US" w:eastAsia="zh-CN"/>
        </w:rPr>
        <w:t>9</w:t>
      </w:r>
    </w:p>
    <w:p w14:paraId="7DA412AE">
      <w:pPr>
        <w:rPr>
          <w:rFonts w:hint="eastAsia" w:ascii="宋体" w:hAnsi="宋体" w:eastAsia="宋体" w:cs="宋体"/>
          <w:b/>
          <w:color w:val="0000FF"/>
          <w:sz w:val="24"/>
        </w:rPr>
      </w:pPr>
      <w:r>
        <w:rPr>
          <w:rFonts w:hint="eastAsia" w:ascii="宋体" w:hAnsi="宋体" w:eastAsia="宋体" w:cs="宋体"/>
          <w:b/>
          <w:color w:val="0000FF"/>
          <w:sz w:val="24"/>
        </w:rPr>
        <w:br w:type="page"/>
      </w:r>
    </w:p>
    <w:p w14:paraId="6FC6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b/>
          <w:color w:val="0000FF"/>
          <w:sz w:val="24"/>
        </w:rPr>
        <w:sectPr>
          <w:headerReference r:id="rId5" w:type="default"/>
          <w:footerReference r:id="rId6" w:type="default"/>
          <w:footnotePr>
            <w:numFmt w:val="decimalEnclosedCircleChinese"/>
          </w:footnotePr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4FD6A2EB">
      <w:pPr>
        <w:ind w:firstLine="480" w:firstLineChars="200"/>
        <w:rPr>
          <w:rFonts w:ascii="微软雅黑" w:hAnsi="微软雅黑" w:eastAsia="微软雅黑"/>
          <w:b/>
          <w:sz w:val="32"/>
        </w:rPr>
      </w:pPr>
      <w:bookmarkStart w:id="6" w:name="_Toc482440655"/>
      <w:r>
        <w:rPr>
          <w:rFonts w:hint="eastAsia" w:ascii="微软雅黑" w:hAnsi="微软雅黑" w:eastAsia="微软雅黑"/>
          <w:sz w:val="24"/>
          <w:lang w:eastAsia="zh-CN"/>
        </w:rPr>
        <w:t>论文正文的标题排序编号可采用</w:t>
      </w:r>
      <w:r>
        <w:rPr>
          <w:rFonts w:hint="eastAsia" w:ascii="微软雅黑" w:hAnsi="微软雅黑" w:eastAsia="微软雅黑"/>
          <w:sz w:val="24"/>
          <w:lang w:val="en-US" w:eastAsia="zh-CN"/>
        </w:rPr>
        <w:t>1、1.1、1.1.1、（1）的形式</w:t>
      </w:r>
      <w:r>
        <w:rPr>
          <w:rFonts w:hint="eastAsia" w:ascii="微软雅黑" w:hAnsi="微软雅黑" w:eastAsia="微软雅黑"/>
          <w:sz w:val="24"/>
          <w:lang w:eastAsia="zh-CN"/>
        </w:rPr>
        <w:t>，亦可采用一、（一）、</w:t>
      </w:r>
      <w:r>
        <w:rPr>
          <w:rFonts w:hint="eastAsia" w:ascii="微软雅黑" w:hAnsi="微软雅黑" w:eastAsia="微软雅黑"/>
          <w:sz w:val="24"/>
          <w:lang w:val="en-US" w:eastAsia="zh-CN"/>
        </w:rPr>
        <w:t>1.、（1）的形式</w:t>
      </w:r>
      <w:r>
        <w:rPr>
          <w:rFonts w:hint="eastAsia" w:ascii="微软雅黑" w:hAnsi="微软雅黑" w:eastAsia="微软雅黑"/>
          <w:sz w:val="24"/>
          <w:lang w:eastAsia="zh-CN"/>
        </w:rPr>
        <w:t>，但全文应统一。下以第一种形式为例：</w:t>
      </w:r>
    </w:p>
    <w:p w14:paraId="4CD7A0D0">
      <w:pPr>
        <w:jc w:val="center"/>
        <w:rPr>
          <w:rFonts w:hint="eastAsia" w:ascii="微软雅黑" w:hAnsi="微软雅黑" w:eastAsia="微软雅黑"/>
          <w:b/>
          <w:sz w:val="32"/>
        </w:rPr>
      </w:pPr>
    </w:p>
    <w:p w14:paraId="76F2481B">
      <w:pPr>
        <w:jc w:val="center"/>
        <w:rPr>
          <w:rFonts w:hint="eastAsia" w:ascii="微软雅黑" w:hAnsi="微软雅黑" w:eastAsia="微软雅黑"/>
          <w:b/>
          <w:bCs w:val="0"/>
          <w:sz w:val="32"/>
          <w:lang w:eastAsia="zh-CN"/>
        </w:rPr>
      </w:pPr>
      <w:r>
        <w:rPr>
          <w:rFonts w:hint="eastAsia" w:ascii="黑体" w:hAnsi="黑体" w:eastAsia="黑体" w:cs="黑体"/>
          <w:b/>
          <w:bCs w:val="0"/>
          <w:sz w:val="32"/>
        </w:rPr>
        <w:t>1 引言</w:t>
      </w:r>
      <w:bookmarkEnd w:id="6"/>
      <w:r>
        <w:rPr>
          <w:rFonts w:hint="eastAsia" w:ascii="黑体" w:hAnsi="黑体" w:eastAsia="黑体" w:cs="黑体"/>
          <w:b/>
          <w:bCs w:val="0"/>
          <w:sz w:val="32"/>
          <w:lang w:eastAsia="zh-CN"/>
        </w:rPr>
        <w:t>（绪论）</w:t>
      </w:r>
    </w:p>
    <w:p w14:paraId="251DB05F">
      <w:pPr>
        <w:jc w:val="center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（注：一级标题，加粗</w:t>
      </w:r>
      <w:r>
        <w:rPr>
          <w:rFonts w:hint="eastAsia" w:ascii="微软雅黑" w:hAnsi="微软雅黑" w:eastAsia="微软雅黑"/>
          <w:sz w:val="24"/>
          <w:lang w:eastAsia="zh-CN"/>
        </w:rPr>
        <w:t>居中</w:t>
      </w:r>
      <w:r>
        <w:rPr>
          <w:rFonts w:hint="eastAsia" w:ascii="微软雅黑" w:hAnsi="微软雅黑" w:eastAsia="微软雅黑"/>
          <w:sz w:val="24"/>
        </w:rPr>
        <w:t>，三号</w:t>
      </w:r>
      <w:r>
        <w:rPr>
          <w:rFonts w:hint="eastAsia" w:ascii="微软雅黑" w:hAnsi="微软雅黑" w:eastAsia="微软雅黑"/>
          <w:sz w:val="24"/>
          <w:lang w:eastAsia="zh-CN"/>
        </w:rPr>
        <w:t>黑</w:t>
      </w:r>
      <w:r>
        <w:rPr>
          <w:rFonts w:hint="eastAsia" w:ascii="微软雅黑" w:hAnsi="微软雅黑" w:eastAsia="微软雅黑"/>
          <w:sz w:val="24"/>
        </w:rPr>
        <w:t>体字</w:t>
      </w:r>
      <w:r>
        <w:rPr>
          <w:rFonts w:hint="eastAsia" w:ascii="微软雅黑" w:hAnsi="微软雅黑" w:eastAsia="微软雅黑"/>
          <w:sz w:val="24"/>
          <w:lang w:eastAsia="zh-CN"/>
        </w:rPr>
        <w:t>；内容为</w:t>
      </w:r>
      <w:r>
        <w:rPr>
          <w:rFonts w:hint="eastAsia" w:ascii="微软雅黑" w:hAnsi="微软雅黑" w:eastAsia="微软雅黑"/>
          <w:sz w:val="24"/>
        </w:rPr>
        <w:t>小四号宋体，字母、符号用Time New Roman字体，1.5倍行距）</w:t>
      </w:r>
    </w:p>
    <w:p w14:paraId="70BCA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引言应包括所研究领域的历史回顾和前人工作的综合述评，以及论文的研究目的、流程和方法等。应严格遵循学术规范，充分尊重已有的学术成果，注重调査研究，在全面掌握相关研究资料和学术信息的基础上，精心设计研究方案，讲究科学方法。</w:t>
      </w:r>
    </w:p>
    <w:p w14:paraId="7E9B5BE8">
      <w:pPr>
        <w:ind w:firstLine="480"/>
        <w:rPr>
          <w:rFonts w:hint="eastAsia" w:ascii="微软雅黑" w:hAnsi="微软雅黑" w:eastAsia="微软雅黑"/>
          <w:sz w:val="24"/>
        </w:rPr>
      </w:pPr>
    </w:p>
    <w:p w14:paraId="0C86F2BE">
      <w:pPr>
        <w:jc w:val="center"/>
        <w:rPr>
          <w:rFonts w:hint="eastAsia" w:ascii="黑体" w:hAnsi="黑体" w:eastAsia="黑体" w:cs="黑体"/>
          <w:b/>
          <w:sz w:val="32"/>
        </w:rPr>
      </w:pPr>
      <w:bookmarkStart w:id="7" w:name="_Toc482440656"/>
      <w:r>
        <w:rPr>
          <w:rFonts w:hint="eastAsia" w:ascii="黑体" w:hAnsi="黑体" w:eastAsia="黑体" w:cs="黑体"/>
          <w:b/>
          <w:sz w:val="32"/>
        </w:rPr>
        <w:t>2 ***********</w:t>
      </w:r>
      <w:bookmarkEnd w:id="7"/>
    </w:p>
    <w:p w14:paraId="389DD084">
      <w:pPr>
        <w:jc w:val="center"/>
        <w:rPr>
          <w:rFonts w:hint="eastAsia" w:ascii="微软雅黑" w:hAnsi="微软雅黑" w:eastAsia="微软雅黑"/>
          <w:sz w:val="24"/>
          <w:lang w:eastAsia="zh-CN"/>
        </w:rPr>
      </w:pPr>
      <w:r>
        <w:rPr>
          <w:rFonts w:hint="eastAsia" w:ascii="微软雅黑" w:hAnsi="微软雅黑" w:eastAsia="微软雅黑"/>
          <w:sz w:val="24"/>
          <w:lang w:eastAsia="zh-CN"/>
        </w:rPr>
        <w:t>（每章需另起一页）</w:t>
      </w:r>
    </w:p>
    <w:p w14:paraId="1FE03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论文主体，应实事求是、客观真切、准备完备、合乎逻辑、层次分明，简练可读，论证缜密、表达准确。</w:t>
      </w:r>
      <w:bookmarkStart w:id="8" w:name="_Toc482440657"/>
    </w:p>
    <w:p w14:paraId="556062AB">
      <w:pPr>
        <w:jc w:val="both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</w:rPr>
        <w:t>2.1********</w:t>
      </w:r>
      <w:bookmarkEnd w:id="8"/>
    </w:p>
    <w:p w14:paraId="441498DD">
      <w:pPr>
        <w:jc w:val="lef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（注：二级标题，加粗，</w:t>
      </w:r>
      <w:r>
        <w:rPr>
          <w:rFonts w:hint="eastAsia" w:ascii="微软雅黑" w:hAnsi="微软雅黑" w:eastAsia="微软雅黑"/>
          <w:sz w:val="24"/>
          <w:lang w:eastAsia="zh-CN"/>
        </w:rPr>
        <w:t>小三</w:t>
      </w:r>
      <w:r>
        <w:rPr>
          <w:rFonts w:hint="eastAsia" w:ascii="微软雅黑" w:hAnsi="微软雅黑" w:eastAsia="微软雅黑"/>
          <w:sz w:val="24"/>
        </w:rPr>
        <w:t>号宋体字</w:t>
      </w:r>
      <w:r>
        <w:rPr>
          <w:rFonts w:hint="eastAsia" w:ascii="微软雅黑" w:hAnsi="微软雅黑" w:eastAsia="微软雅黑"/>
          <w:sz w:val="24"/>
          <w:lang w:val="en-US" w:eastAsia="zh-CN"/>
        </w:rPr>
        <w:t>；</w:t>
      </w:r>
      <w:r>
        <w:rPr>
          <w:rFonts w:hint="eastAsia" w:ascii="微软雅黑" w:hAnsi="微软雅黑" w:eastAsia="微软雅黑"/>
          <w:sz w:val="24"/>
          <w:lang w:eastAsia="zh-CN"/>
        </w:rPr>
        <w:t>内容为</w:t>
      </w:r>
      <w:r>
        <w:rPr>
          <w:rFonts w:hint="eastAsia" w:ascii="微软雅黑" w:hAnsi="微软雅黑" w:eastAsia="微软雅黑"/>
          <w:sz w:val="24"/>
        </w:rPr>
        <w:t>小四号宋体，字母、符号用Time New Roman字体，1.5倍行距）</w:t>
      </w:r>
    </w:p>
    <w:p w14:paraId="40E786AF">
      <w:pPr>
        <w:jc w:val="both"/>
        <w:rPr>
          <w:rFonts w:hint="eastAsia" w:ascii="宋体" w:hAnsi="宋体" w:eastAsia="宋体" w:cs="宋体"/>
          <w:b/>
          <w:sz w:val="30"/>
          <w:szCs w:val="30"/>
        </w:rPr>
      </w:pPr>
      <w:bookmarkStart w:id="9" w:name="_Toc482440658"/>
      <w:r>
        <w:rPr>
          <w:rFonts w:hint="eastAsia" w:ascii="宋体" w:hAnsi="宋体" w:eastAsia="宋体" w:cs="宋体"/>
          <w:b/>
          <w:sz w:val="30"/>
          <w:szCs w:val="30"/>
        </w:rPr>
        <w:t>2.2********</w:t>
      </w:r>
      <w:bookmarkEnd w:id="9"/>
    </w:p>
    <w:p w14:paraId="63605192">
      <w:pPr>
        <w:rPr>
          <w:rFonts w:hint="eastAsia" w:ascii="微软雅黑" w:hAnsi="微软雅黑" w:eastAsia="微软雅黑"/>
          <w:b w:val="0"/>
          <w:bCs/>
          <w:sz w:val="24"/>
        </w:rPr>
      </w:pPr>
      <w:bookmarkStart w:id="10" w:name="_Toc482440659"/>
      <w:r>
        <w:rPr>
          <w:rFonts w:hint="eastAsia" w:ascii="宋体" w:hAnsi="宋体" w:eastAsia="宋体" w:cs="宋体"/>
          <w:b w:val="0"/>
          <w:bCs/>
          <w:sz w:val="28"/>
          <w:szCs w:val="28"/>
        </w:rPr>
        <w:t>2.2.1**********</w:t>
      </w:r>
      <w:bookmarkEnd w:id="10"/>
    </w:p>
    <w:p w14:paraId="5E7EF1E1">
      <w:pPr>
        <w:jc w:val="left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（注：三级标题，</w:t>
      </w:r>
      <w:r>
        <w:rPr>
          <w:rFonts w:hint="eastAsia" w:ascii="微软雅黑" w:hAnsi="微软雅黑" w:eastAsia="微软雅黑"/>
          <w:sz w:val="24"/>
          <w:lang w:eastAsia="zh-CN"/>
        </w:rPr>
        <w:t>不</w:t>
      </w:r>
      <w:r>
        <w:rPr>
          <w:rFonts w:hint="eastAsia" w:ascii="微软雅黑" w:hAnsi="微软雅黑" w:eastAsia="微软雅黑"/>
          <w:sz w:val="24"/>
        </w:rPr>
        <w:t>加粗，四号宋体字</w:t>
      </w:r>
      <w:r>
        <w:rPr>
          <w:rFonts w:hint="eastAsia" w:ascii="微软雅黑" w:hAnsi="微软雅黑" w:eastAsia="微软雅黑"/>
          <w:sz w:val="24"/>
          <w:lang w:val="en-US" w:eastAsia="zh-CN"/>
        </w:rPr>
        <w:t>；</w:t>
      </w:r>
      <w:r>
        <w:rPr>
          <w:rFonts w:hint="eastAsia" w:ascii="微软雅黑" w:hAnsi="微软雅黑" w:eastAsia="微软雅黑"/>
          <w:sz w:val="24"/>
          <w:lang w:eastAsia="zh-CN"/>
        </w:rPr>
        <w:t>内容为</w:t>
      </w:r>
      <w:r>
        <w:rPr>
          <w:rFonts w:hint="eastAsia" w:ascii="微软雅黑" w:hAnsi="微软雅黑" w:eastAsia="微软雅黑"/>
          <w:sz w:val="24"/>
        </w:rPr>
        <w:t>小四号宋体，字母、符号用Time New Roman字体，1.5倍行距）</w:t>
      </w:r>
    </w:p>
    <w:p w14:paraId="4529BC12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color w:val="auto"/>
          <w:sz w:val="24"/>
        </w:rPr>
        <w:t>（1）</w:t>
      </w:r>
      <w:r>
        <w:rPr>
          <w:rFonts w:hint="eastAsia" w:ascii="宋体" w:hAnsi="宋体" w:eastAsia="宋体" w:cs="宋体"/>
          <w:sz w:val="24"/>
        </w:rPr>
        <w:t>**********</w:t>
      </w:r>
    </w:p>
    <w:p w14:paraId="1063331D">
      <w:pPr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（注：四级标题，不加粗，小四号宋体字</w:t>
      </w:r>
      <w:r>
        <w:rPr>
          <w:rFonts w:hint="eastAsia" w:ascii="微软雅黑" w:hAnsi="微软雅黑" w:eastAsia="微软雅黑"/>
          <w:sz w:val="24"/>
          <w:lang w:val="en-US" w:eastAsia="zh-CN"/>
        </w:rPr>
        <w:t>；</w:t>
      </w:r>
      <w:r>
        <w:rPr>
          <w:rFonts w:hint="eastAsia" w:ascii="微软雅黑" w:hAnsi="微软雅黑" w:eastAsia="微软雅黑"/>
          <w:sz w:val="24"/>
          <w:lang w:eastAsia="zh-CN"/>
        </w:rPr>
        <w:t>内容为</w:t>
      </w:r>
      <w:r>
        <w:rPr>
          <w:rFonts w:hint="eastAsia" w:ascii="微软雅黑" w:hAnsi="微软雅黑" w:eastAsia="微软雅黑"/>
          <w:sz w:val="24"/>
        </w:rPr>
        <w:t>小四号宋体，字母、符号用Time New Roman字体，1.5倍行距）</w:t>
      </w:r>
    </w:p>
    <w:p w14:paraId="070025BB">
      <w:pPr>
        <w:jc w:val="center"/>
        <w:rPr>
          <w:rFonts w:hint="eastAsia" w:ascii="黑体" w:hAnsi="黑体" w:eastAsia="黑体" w:cs="黑体"/>
          <w:b/>
          <w:bCs w:val="0"/>
          <w:sz w:val="32"/>
        </w:rPr>
      </w:pPr>
      <w:bookmarkStart w:id="11" w:name="_Toc482440660"/>
      <w:r>
        <w:rPr>
          <w:rFonts w:hint="eastAsia" w:ascii="黑体" w:hAnsi="黑体" w:eastAsia="黑体" w:cs="黑体"/>
          <w:b/>
          <w:bCs w:val="0"/>
          <w:sz w:val="32"/>
        </w:rPr>
        <w:t>3 ***********</w:t>
      </w:r>
      <w:bookmarkEnd w:id="11"/>
    </w:p>
    <w:p w14:paraId="180D6516">
      <w:pPr>
        <w:jc w:val="center"/>
        <w:rPr>
          <w:rFonts w:hint="eastAsia" w:ascii="黑体" w:hAnsi="黑体" w:eastAsia="黑体" w:cs="黑体"/>
          <w:b/>
          <w:bCs w:val="0"/>
          <w:sz w:val="32"/>
        </w:rPr>
      </w:pPr>
      <w:r>
        <w:rPr>
          <w:rFonts w:hint="eastAsia" w:ascii="微软雅黑" w:hAnsi="微软雅黑" w:eastAsia="微软雅黑"/>
          <w:sz w:val="24"/>
          <w:lang w:eastAsia="zh-CN"/>
        </w:rPr>
        <w:t>（每章需另起一页）</w:t>
      </w:r>
    </w:p>
    <w:p w14:paraId="3730A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微软雅黑" w:hAnsi="微软雅黑" w:eastAsia="微软雅黑"/>
          <w:b/>
          <w:sz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图包括曲线图、构造图、示意图、框图、流程图、记录图、地图、照片等。应具有“自明性”，且随文出现。应有编号，由“图”和从“1”开始的阿拉伯数字组成,图较多时，可分章编号，图宜有图题,即图的名称,置于图的编号之后，图的编号和图题应置于图下方。照片要求主题和主要显示部分的轮廓鲜明，便于制版。如采用放大缩小的复制品，应清晰，反差适中，有表示目的物尺寸的标度。示例见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instrText xml:space="preserve"> REF _Ref7887 \h </w:instrTex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图1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。</w:t>
      </w:r>
    </w:p>
    <w:p w14:paraId="2040B82C">
      <w:pPr>
        <w:jc w:val="center"/>
        <w:rPr>
          <w:rFonts w:hint="eastAsia" w:ascii="微软雅黑" w:hAnsi="微软雅黑" w:eastAsia="微软雅黑"/>
          <w:szCs w:val="10"/>
        </w:rPr>
      </w:pPr>
      <w:r>
        <w:rPr>
          <w:rFonts w:ascii="微软雅黑" w:hAnsi="微软雅黑" w:eastAsia="微软雅黑"/>
          <w:szCs w:val="10"/>
        </w:rPr>
        <w:drawing>
          <wp:inline distT="0" distB="0" distL="114300" distR="114300">
            <wp:extent cx="1390650" cy="1374140"/>
            <wp:effectExtent l="0" t="0" r="0" b="16510"/>
            <wp:docPr id="1" name="图片 1" descr="贵阳人文科技学院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贵阳人文科技学院图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9C8F2">
      <w:pPr>
        <w:pStyle w:val="6"/>
        <w:jc w:val="center"/>
        <w:rPr>
          <w:rFonts w:hint="eastAsia" w:ascii="黑体" w:hAnsi="黑体" w:eastAsia="黑体" w:cs="黑体"/>
        </w:rPr>
      </w:pPr>
      <w:bookmarkStart w:id="12" w:name="_Ref7887"/>
      <w:bookmarkStart w:id="13" w:name="_Ref7870"/>
      <w:r>
        <w:rPr>
          <w:rFonts w:hint="eastAsia" w:ascii="黑体" w:hAnsi="黑体" w:eastAsia="黑体" w:cs="黑体"/>
        </w:rPr>
        <w:t>图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</w:rPr>
        <w:instrText xml:space="preserve"> SEQ 图 \* ARABIC </w:instrText>
      </w:r>
      <w:r>
        <w:rPr>
          <w:rFonts w:hint="eastAsia" w:ascii="黑体" w:hAnsi="黑体" w:eastAsia="黑体" w:cs="黑体"/>
        </w:rPr>
        <w:fldChar w:fldCharType="separate"/>
      </w:r>
      <w:r>
        <w:rPr>
          <w:rFonts w:hint="eastAsia" w:ascii="黑体" w:hAnsi="黑体" w:eastAsia="黑体" w:cs="黑体"/>
        </w:rPr>
        <w:t>1</w:t>
      </w:r>
      <w:r>
        <w:rPr>
          <w:rFonts w:hint="eastAsia" w:ascii="黑体" w:hAnsi="黑体" w:eastAsia="黑体" w:cs="黑体"/>
        </w:rPr>
        <w:fldChar w:fldCharType="end"/>
      </w:r>
      <w:bookmarkEnd w:id="12"/>
      <w:r>
        <w:rPr>
          <w:rFonts w:hint="eastAsia" w:ascii="黑体" w:hAnsi="黑体" w:eastAsia="黑体" w:cs="黑体"/>
        </w:rPr>
        <w:t xml:space="preserve">  </w:t>
      </w:r>
      <w:r>
        <w:rPr>
          <w:rFonts w:hint="eastAsia" w:ascii="黑体" w:hAnsi="黑体" w:eastAsia="黑体" w:cs="黑体"/>
          <w:sz w:val="21"/>
          <w:szCs w:val="21"/>
        </w:rPr>
        <w:t>贵阳人文科技学院</w:t>
      </w:r>
      <w:bookmarkEnd w:id="13"/>
    </w:p>
    <w:p w14:paraId="0C1D02E1">
      <w:pPr>
        <w:jc w:val="center"/>
        <w:rPr>
          <w:rFonts w:hint="eastAsia" w:ascii="微软雅黑" w:hAnsi="微软雅黑" w:eastAsia="微软雅黑"/>
          <w:color w:val="auto"/>
          <w:sz w:val="24"/>
        </w:rPr>
      </w:pPr>
      <w:r>
        <w:rPr>
          <w:rFonts w:hint="eastAsia" w:ascii="微软雅黑" w:hAnsi="微软雅黑" w:eastAsia="微软雅黑"/>
          <w:sz w:val="24"/>
        </w:rPr>
        <w:t>（图题注用五号宋体字或黑体</w:t>
      </w:r>
      <w:r>
        <w:rPr>
          <w:rFonts w:hint="eastAsia" w:ascii="微软雅黑" w:hAnsi="微软雅黑" w:eastAsia="微软雅黑"/>
          <w:sz w:val="24"/>
          <w:lang w:eastAsia="zh-CN"/>
        </w:rPr>
        <w:t>，居中，</w:t>
      </w:r>
      <w:r>
        <w:rPr>
          <w:rFonts w:hint="eastAsia" w:ascii="微软雅黑" w:hAnsi="微软雅黑" w:eastAsia="微软雅黑"/>
          <w:color w:val="auto"/>
          <w:sz w:val="24"/>
        </w:rPr>
        <w:t>在文中交叉引用）</w:t>
      </w:r>
    </w:p>
    <w:p w14:paraId="6670B65B">
      <w:pPr>
        <w:ind w:firstLine="480"/>
        <w:rPr>
          <w:rFonts w:hint="eastAsia" w:ascii="微软雅黑" w:hAnsi="微软雅黑" w:eastAsia="微软雅黑"/>
          <w:sz w:val="24"/>
        </w:rPr>
      </w:pPr>
    </w:p>
    <w:p w14:paraId="452131A5">
      <w:pPr>
        <w:jc w:val="center"/>
        <w:rPr>
          <w:rFonts w:hint="eastAsia" w:ascii="黑体" w:hAnsi="黑体" w:eastAsia="黑体" w:cs="黑体"/>
          <w:b/>
          <w:bCs w:val="0"/>
          <w:sz w:val="32"/>
        </w:rPr>
      </w:pPr>
      <w:bookmarkStart w:id="14" w:name="_Toc482440661"/>
      <w:r>
        <w:rPr>
          <w:rFonts w:hint="eastAsia" w:ascii="黑体" w:hAnsi="黑体" w:eastAsia="黑体" w:cs="黑体"/>
          <w:b/>
          <w:bCs w:val="0"/>
          <w:sz w:val="32"/>
        </w:rPr>
        <w:t>4 ***********</w:t>
      </w:r>
      <w:bookmarkEnd w:id="14"/>
    </w:p>
    <w:p w14:paraId="750455DF">
      <w:pPr>
        <w:jc w:val="center"/>
        <w:rPr>
          <w:rFonts w:hint="eastAsia" w:ascii="黑体" w:hAnsi="黑体" w:eastAsia="黑体" w:cs="黑体"/>
          <w:b/>
          <w:bCs w:val="0"/>
          <w:sz w:val="32"/>
        </w:rPr>
      </w:pPr>
      <w:r>
        <w:rPr>
          <w:rFonts w:hint="eastAsia" w:ascii="微软雅黑" w:hAnsi="微软雅黑" w:eastAsia="微软雅黑"/>
          <w:sz w:val="24"/>
          <w:lang w:eastAsia="zh-CN"/>
        </w:rPr>
        <w:t>（每章需另起一页）</w:t>
      </w:r>
    </w:p>
    <w:p w14:paraId="24E78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表应具有“自明性”，且随文出现。表应有编号，由“表”和从“1"开始的阿拉伯数字组成，表较多时，可分章编号。表宜有表题，即表的名称，置于表的编号之后，表的编号和表题应置于表上方。表的编排，一般是内容和项目由左至右横读，数据依序竖读。表的编排采用国际通行的三线表，如某个表需要转页接排，在随后的各页上应重复表的编号，编号后跟表题和“(续)”,置于表上方，续表均应重复表头。示例见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instrText xml:space="preserve"> REF _Ref11998 \h </w:instrTex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表1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。</w:t>
      </w:r>
    </w:p>
    <w:p w14:paraId="446B7BFF">
      <w:bookmarkStart w:id="15" w:name="_Ref11998"/>
    </w:p>
    <w:p w14:paraId="1C6D1370"/>
    <w:p w14:paraId="3FBB50C5"/>
    <w:p w14:paraId="1A7F6224"/>
    <w:p w14:paraId="226073B3"/>
    <w:p w14:paraId="18BAB672"/>
    <w:p w14:paraId="28043CFA">
      <w:pPr>
        <w:pStyle w:val="6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="黑体" w:hAnsi="黑体" w:eastAsia="黑体" w:cs="黑体"/>
        </w:rPr>
        <w:t>表</w:t>
      </w:r>
      <w:r>
        <w:rPr>
          <w:rFonts w:hint="eastAsia" w:ascii="黑体" w:hAnsi="黑体" w:eastAsia="黑体" w:cs="黑体"/>
        </w:rPr>
        <w:fldChar w:fldCharType="begin"/>
      </w:r>
      <w:r>
        <w:rPr>
          <w:rFonts w:hint="eastAsia" w:ascii="黑体" w:hAnsi="黑体" w:eastAsia="黑体" w:cs="黑体"/>
        </w:rPr>
        <w:instrText xml:space="preserve"> SEQ 表 \* ARABIC </w:instrText>
      </w:r>
      <w:r>
        <w:rPr>
          <w:rFonts w:hint="eastAsia" w:ascii="黑体" w:hAnsi="黑体" w:eastAsia="黑体" w:cs="黑体"/>
        </w:rPr>
        <w:fldChar w:fldCharType="separate"/>
      </w:r>
      <w:r>
        <w:rPr>
          <w:rFonts w:hint="eastAsia" w:ascii="黑体" w:hAnsi="黑体" w:eastAsia="黑体" w:cs="黑体"/>
        </w:rPr>
        <w:t>1</w:t>
      </w:r>
      <w:r>
        <w:rPr>
          <w:rFonts w:hint="eastAsia" w:ascii="黑体" w:hAnsi="黑体" w:eastAsia="黑体" w:cs="黑体"/>
        </w:rPr>
        <w:fldChar w:fldCharType="end"/>
      </w:r>
      <w:bookmarkEnd w:id="15"/>
      <w:r>
        <w:rPr>
          <w:rFonts w:hint="eastAsia" w:ascii="黑体" w:hAnsi="黑体" w:eastAsia="黑体" w:cs="黑体"/>
        </w:rPr>
        <w:t xml:space="preserve">  贵阳人文科技学院</w:t>
      </w:r>
    </w:p>
    <w:p w14:paraId="5BA6102D">
      <w:pPr>
        <w:jc w:val="center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sz w:val="24"/>
          <w:lang w:eastAsia="zh-CN"/>
        </w:rPr>
        <w:t>（表</w:t>
      </w:r>
      <w:r>
        <w:rPr>
          <w:rFonts w:hint="eastAsia" w:ascii="微软雅黑" w:hAnsi="微软雅黑" w:eastAsia="微软雅黑"/>
          <w:sz w:val="24"/>
        </w:rPr>
        <w:t>题注用五号宋体字或黑体</w:t>
      </w:r>
      <w:r>
        <w:rPr>
          <w:rFonts w:hint="eastAsia" w:ascii="微软雅黑" w:hAnsi="微软雅黑" w:eastAsia="微软雅黑"/>
          <w:sz w:val="24"/>
          <w:lang w:eastAsia="zh-CN"/>
        </w:rPr>
        <w:t>，居中，置于表上方）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2056"/>
        <w:gridCol w:w="2057"/>
        <w:gridCol w:w="2057"/>
      </w:tblGrid>
      <w:tr w14:paraId="7AE8E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02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AAD849">
            <w:pPr>
              <w:ind w:firstLine="211" w:firstLineChars="100"/>
              <w:rPr>
                <w:rFonts w:hint="eastAsia" w:ascii="黑体" w:hAnsi="黑体" w:eastAsia="黑体" w:cs="黑体"/>
                <w:b/>
              </w:rPr>
            </w:pPr>
            <w:r>
              <w:rPr>
                <w:rFonts w:hint="eastAsia" w:ascii="黑体" w:hAnsi="黑体" w:eastAsia="黑体" w:cs="黑体"/>
                <w:b/>
                <w:lang w:eastAsia="zh-CN"/>
              </w:rPr>
              <w:t>序</w:t>
            </w:r>
            <w:r>
              <w:rPr>
                <w:rFonts w:hint="eastAsia" w:ascii="黑体" w:hAnsi="黑体" w:eastAsia="黑体" w:cs="黑体"/>
                <w:b/>
              </w:rPr>
              <w:t>号</w:t>
            </w:r>
          </w:p>
        </w:tc>
        <w:tc>
          <w:tcPr>
            <w:tcW w:w="205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651F72F">
            <w:pPr>
              <w:ind w:firstLine="736"/>
              <w:jc w:val="center"/>
              <w:rPr>
                <w:rFonts w:hint="eastAsia" w:ascii="黑体" w:hAnsi="黑体" w:eastAsia="黑体" w:cs="黑体"/>
                <w:b/>
              </w:rPr>
            </w:pPr>
            <w:r>
              <w:rPr>
                <w:rFonts w:hint="eastAsia" w:ascii="黑体" w:hAnsi="黑体" w:eastAsia="黑体" w:cs="黑体"/>
                <w:b/>
              </w:rPr>
              <w:t>内容I</w:t>
            </w:r>
          </w:p>
        </w:tc>
        <w:tc>
          <w:tcPr>
            <w:tcW w:w="205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65F1FE1">
            <w:pPr>
              <w:ind w:firstLine="736"/>
              <w:jc w:val="center"/>
              <w:rPr>
                <w:rFonts w:hint="eastAsia" w:ascii="黑体" w:hAnsi="黑体" w:eastAsia="黑体" w:cs="黑体"/>
                <w:b/>
              </w:rPr>
            </w:pPr>
            <w:r>
              <w:rPr>
                <w:rFonts w:hint="eastAsia" w:ascii="黑体" w:hAnsi="黑体" w:eastAsia="黑体" w:cs="黑体"/>
                <w:b/>
              </w:rPr>
              <w:t>内容II</w:t>
            </w:r>
          </w:p>
        </w:tc>
        <w:tc>
          <w:tcPr>
            <w:tcW w:w="205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FC14D8B">
            <w:pPr>
              <w:ind w:firstLine="736"/>
              <w:jc w:val="center"/>
              <w:rPr>
                <w:rFonts w:hint="eastAsia" w:ascii="黑体" w:hAnsi="黑体" w:eastAsia="黑体" w:cs="黑体"/>
                <w:b/>
              </w:rPr>
            </w:pPr>
            <w:r>
              <w:rPr>
                <w:rFonts w:hint="eastAsia" w:ascii="黑体" w:hAnsi="黑体" w:eastAsia="黑体" w:cs="黑体"/>
                <w:b/>
              </w:rPr>
              <w:t>内容III</w:t>
            </w:r>
          </w:p>
        </w:tc>
      </w:tr>
      <w:tr w14:paraId="26E83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024" w:type="dxa"/>
            <w:tcBorders>
              <w:top w:val="single" w:color="auto" w:sz="4" w:space="0"/>
            </w:tcBorders>
            <w:noWrap w:val="0"/>
            <w:vAlign w:val="center"/>
          </w:tcPr>
          <w:p w14:paraId="34236AF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056" w:type="dxa"/>
            <w:tcBorders>
              <w:top w:val="single" w:color="auto" w:sz="4" w:space="0"/>
            </w:tcBorders>
            <w:noWrap w:val="0"/>
            <w:vAlign w:val="center"/>
          </w:tcPr>
          <w:p w14:paraId="1898F40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…………</w:t>
            </w:r>
          </w:p>
        </w:tc>
        <w:tc>
          <w:tcPr>
            <w:tcW w:w="2057" w:type="dxa"/>
            <w:tcBorders>
              <w:top w:val="single" w:color="auto" w:sz="4" w:space="0"/>
            </w:tcBorders>
            <w:noWrap w:val="0"/>
            <w:vAlign w:val="center"/>
          </w:tcPr>
          <w:p w14:paraId="39C046C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…………</w:t>
            </w:r>
          </w:p>
        </w:tc>
        <w:tc>
          <w:tcPr>
            <w:tcW w:w="2057" w:type="dxa"/>
            <w:tcBorders>
              <w:top w:val="single" w:color="auto" w:sz="4" w:space="0"/>
            </w:tcBorders>
            <w:noWrap w:val="0"/>
            <w:vAlign w:val="center"/>
          </w:tcPr>
          <w:p w14:paraId="7090966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…………</w:t>
            </w:r>
          </w:p>
        </w:tc>
      </w:tr>
      <w:tr w14:paraId="1374E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024" w:type="dxa"/>
            <w:noWrap w:val="0"/>
            <w:vAlign w:val="center"/>
          </w:tcPr>
          <w:p w14:paraId="141C33B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2056" w:type="dxa"/>
            <w:noWrap w:val="0"/>
            <w:vAlign w:val="center"/>
          </w:tcPr>
          <w:p w14:paraId="4D02D30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…………</w:t>
            </w:r>
          </w:p>
        </w:tc>
        <w:tc>
          <w:tcPr>
            <w:tcW w:w="2057" w:type="dxa"/>
            <w:noWrap w:val="0"/>
            <w:vAlign w:val="center"/>
          </w:tcPr>
          <w:p w14:paraId="171ED95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…………</w:t>
            </w:r>
          </w:p>
        </w:tc>
        <w:tc>
          <w:tcPr>
            <w:tcW w:w="2057" w:type="dxa"/>
            <w:noWrap w:val="0"/>
            <w:vAlign w:val="center"/>
          </w:tcPr>
          <w:p w14:paraId="1B54826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…………</w:t>
            </w:r>
          </w:p>
        </w:tc>
      </w:tr>
      <w:tr w14:paraId="2A8B5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024" w:type="dxa"/>
            <w:noWrap w:val="0"/>
            <w:vAlign w:val="center"/>
          </w:tcPr>
          <w:p w14:paraId="3B0087E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2056" w:type="dxa"/>
            <w:noWrap w:val="0"/>
            <w:vAlign w:val="center"/>
          </w:tcPr>
          <w:p w14:paraId="6777E8A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…………</w:t>
            </w:r>
          </w:p>
        </w:tc>
        <w:tc>
          <w:tcPr>
            <w:tcW w:w="2057" w:type="dxa"/>
            <w:noWrap w:val="0"/>
            <w:vAlign w:val="center"/>
          </w:tcPr>
          <w:p w14:paraId="3E5A845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…………</w:t>
            </w:r>
          </w:p>
        </w:tc>
        <w:tc>
          <w:tcPr>
            <w:tcW w:w="2057" w:type="dxa"/>
            <w:noWrap w:val="0"/>
            <w:vAlign w:val="center"/>
          </w:tcPr>
          <w:p w14:paraId="4E53F86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…………</w:t>
            </w:r>
          </w:p>
        </w:tc>
      </w:tr>
      <w:tr w14:paraId="16795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024" w:type="dxa"/>
            <w:tcBorders>
              <w:bottom w:val="single" w:color="auto" w:sz="4" w:space="0"/>
            </w:tcBorders>
            <w:noWrap w:val="0"/>
            <w:vAlign w:val="center"/>
          </w:tcPr>
          <w:p w14:paraId="3A7E031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2056" w:type="dxa"/>
            <w:tcBorders>
              <w:bottom w:val="single" w:color="auto" w:sz="4" w:space="0"/>
            </w:tcBorders>
            <w:noWrap w:val="0"/>
            <w:vAlign w:val="center"/>
          </w:tcPr>
          <w:p w14:paraId="4AD7D92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…………</w:t>
            </w:r>
          </w:p>
        </w:tc>
        <w:tc>
          <w:tcPr>
            <w:tcW w:w="2057" w:type="dxa"/>
            <w:tcBorders>
              <w:bottom w:val="single" w:color="auto" w:sz="4" w:space="0"/>
            </w:tcBorders>
            <w:noWrap w:val="0"/>
            <w:vAlign w:val="center"/>
          </w:tcPr>
          <w:p w14:paraId="41A9138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…………</w:t>
            </w:r>
          </w:p>
        </w:tc>
        <w:tc>
          <w:tcPr>
            <w:tcW w:w="2057" w:type="dxa"/>
            <w:tcBorders>
              <w:bottom w:val="single" w:color="auto" w:sz="4" w:space="0"/>
            </w:tcBorders>
            <w:noWrap w:val="0"/>
            <w:vAlign w:val="center"/>
          </w:tcPr>
          <w:p w14:paraId="54BE6D3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      …………</w:t>
            </w:r>
          </w:p>
        </w:tc>
      </w:tr>
    </w:tbl>
    <w:p w14:paraId="45EEE9E3">
      <w:pPr>
        <w:jc w:val="both"/>
        <w:rPr>
          <w:rFonts w:hint="eastAsia" w:ascii="微软雅黑" w:hAnsi="微软雅黑" w:eastAsia="微软雅黑"/>
          <w:sz w:val="24"/>
          <w:lang w:eastAsia="zh-CN"/>
        </w:rPr>
      </w:pPr>
    </w:p>
    <w:p w14:paraId="505DB6AB">
      <w:pPr>
        <w:jc w:val="center"/>
        <w:rPr>
          <w:rFonts w:hint="eastAsia"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drawing>
          <wp:inline distT="0" distB="0" distL="114300" distR="114300">
            <wp:extent cx="4584700" cy="1242060"/>
            <wp:effectExtent l="0" t="0" r="0" b="0"/>
            <wp:docPr id="2" name="图片 2" descr="贵阳人文科技学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贵阳人文科技学院LOG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1D01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图2  贵阳人文科技学院</w:t>
      </w:r>
    </w:p>
    <w:p w14:paraId="47519B50">
      <w:pPr>
        <w:jc w:val="center"/>
        <w:rPr>
          <w:rFonts w:hint="eastAsia" w:asciiTheme="majorEastAsia" w:hAnsiTheme="majorEastAsia" w:eastAsiaTheme="majorEastAsia" w:cstheme="majorEastAsia"/>
        </w:rPr>
      </w:pPr>
    </w:p>
    <w:p w14:paraId="2609B8E0">
      <w:pPr>
        <w:jc w:val="center"/>
        <w:rPr>
          <w:rFonts w:hint="eastAsia" w:asciiTheme="majorEastAsia" w:hAnsiTheme="majorEastAsia" w:eastAsiaTheme="majorEastAsia" w:cstheme="majorEastAsia"/>
        </w:rPr>
      </w:pPr>
    </w:p>
    <w:p w14:paraId="7755DAA2">
      <w:pPr>
        <w:jc w:val="center"/>
        <w:rPr>
          <w:rFonts w:hint="eastAsia" w:asciiTheme="majorEastAsia" w:hAnsiTheme="majorEastAsia" w:eastAsiaTheme="majorEastAsia" w:cstheme="majorEastAsia"/>
        </w:rPr>
      </w:pPr>
    </w:p>
    <w:p w14:paraId="153928C1">
      <w:pPr>
        <w:tabs>
          <w:tab w:val="left" w:pos="2520"/>
        </w:tabs>
        <w:jc w:val="right"/>
        <w:rPr>
          <w:rFonts w:hint="eastAsia" w:asciiTheme="majorEastAsia" w:hAnsiTheme="majorEastAsia" w:eastAsiaTheme="majorEastAsia" w:cs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3083560</wp:posOffset>
                </wp:positionH>
                <wp:positionV relativeFrom="paragraph">
                  <wp:posOffset>-59055</wp:posOffset>
                </wp:positionV>
                <wp:extent cx="1392555" cy="3295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87295" y="389255"/>
                          <a:ext cx="13925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A62E0">
                            <m:oMath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Theme="minorEastAsia" w:cstheme="minorEastAsia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Theme="minorEastAsia" w:cstheme="minorEastAsia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W</m:t>
                                  </m:r>
                                  <m:ctrlPr>
                                    <w:rPr>
                                      <w:rFonts w:hint="eastAsia" w:ascii="Cambria Math" w:hAnsi="Cambria Math" w:eastAsiaTheme="minorEastAsia" w:cstheme="minorEastAsia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Theme="minorEastAsia" w:cstheme="minorEastAsia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 xml:space="preserve">1 </m:t>
                                  </m:r>
                                  <m:ctrlPr>
                                    <w:rPr>
                                      <w:rFonts w:hint="eastAsia" w:ascii="Cambria Math" w:hAnsi="Cambria Math" w:eastAsiaTheme="minorEastAsia" w:cstheme="minorEastAsia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=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U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11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bidi="ar-SA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Cambria Math" w:hAnsi="Cambria Math" w:eastAsia="宋体" w:cs="宋体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U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12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Theme="minorEastAsia" w:cstheme="minorEastAsia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Theme="minorEastAsia" w:cstheme="minorEastAsia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U</m:t>
                                  </m:r>
                                  <m:ctrlPr>
                                    <w:rPr>
                                      <w:rFonts w:hint="eastAsia" w:ascii="Cambria Math" w:hAnsi="Cambria Math" w:eastAsiaTheme="minorEastAsia" w:cstheme="minorEastAsia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Theme="minorEastAsia" w:cstheme="minorEastAsia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  <m:t>21</m:t>
                                  </m:r>
                                  <m:ctrlPr>
                                    <w:rPr>
                                      <w:rFonts w:hint="eastAsia" w:ascii="Cambria Math" w:hAnsi="Cambria Math" w:eastAsiaTheme="minorEastAsia" w:cstheme="minorEastAsia"/>
                                      <w:i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8pt;margin-top:-4.65pt;height:25.95pt;width:109.65pt;mso-position-horizontal-relative:page;z-index:251661312;mso-width-relative:page;mso-height-relative:page;" filled="f" stroked="f" coordsize="21600,21600" o:gfxdata="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iKtcTbAAAACQEAAA8AAAAAAAAAAQAg&#10;AAAAIgAAAGRycy9kb3ducmV2LnhtbFBLAQIUABQAAAAIAIdO4kBYmRY8RAIAAHE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81A62E0">
                      <m:oMath>
                        <m:sSub>
                          <m:sSubPr>
                            <m:ctrlPr>
                              <w:rPr>
                                <w:rFonts w:hint="eastAsia" w:ascii="Cambria Math" w:hAnsi="Cambria Math" w:eastAsiaTheme="minorEastAsia" w:cstheme="minorEastAsia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Theme="minorEastAsia" w:cstheme="minorEastAsia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W</m:t>
                            </m:r>
                            <m:ctrlPr>
                              <w:rPr>
                                <w:rFonts w:hint="eastAsia" w:ascii="Cambria Math" w:hAnsi="Cambria Math" w:eastAsiaTheme="minorEastAsia" w:cstheme="minorEastAsia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Theme="minorEastAsia" w:cstheme="minorEastAsia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 xml:space="preserve">1 </m:t>
                            </m:r>
                            <m:ctrlPr>
                              <w:rPr>
                                <w:rFonts w:hint="eastAsia" w:ascii="Cambria Math" w:hAnsi="Cambria Math" w:eastAsiaTheme="minorEastAsia" w:cstheme="minorEastAsia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</m:oMath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=</w:t>
                      </w:r>
                      <m:oMath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宋体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U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宋体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11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Cambria Math" w:hAnsi="Cambria Math" w:eastAsia="宋体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宋体" w:cs="宋体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宋体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U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宋体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12</m:t>
                            </m:r>
                            <m:ctrlPr>
                              <w:rPr>
                                <w:rFonts w:hint="eastAsia" w:ascii="Cambria Math" w:hAnsi="Cambria Math" w:eastAsia="宋体" w:cs="宋体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eastAsia" w:ascii="Cambria Math" w:hAnsi="Cambria Math" w:eastAsiaTheme="minorEastAsia" w:cstheme="minorEastAsia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Theme="minorEastAsia" w:cstheme="minorEastAsia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U</m:t>
                            </m:r>
                            <m:ctrlPr>
                              <w:rPr>
                                <w:rFonts w:hint="eastAsia" w:ascii="Cambria Math" w:hAnsi="Cambria Math" w:eastAsiaTheme="minorEastAsia" w:cstheme="minorEastAsia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Theme="minorEastAsia" w:cstheme="minorEastAsia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21</m:t>
                            </m:r>
                            <m:ctrlPr>
                              <w:rPr>
                                <w:rFonts w:hint="eastAsia" w:ascii="Cambria Math" w:hAnsi="Cambria Math" w:eastAsiaTheme="minorEastAsia" w:cstheme="minorEastAsia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ajorEastAsia" w:hAnsiTheme="majorEastAsia" w:eastAsiaTheme="majorEastAsia" w:cstheme="majorEastAsia"/>
          <w:i w:val="0"/>
          <w:kern w:val="2"/>
          <w:sz w:val="24"/>
          <w:szCs w:val="24"/>
          <w:lang w:val="en-US" w:eastAsia="zh-CN" w:bidi="ar-SA"/>
        </w:rPr>
        <w:t>（1）</w:t>
      </w:r>
    </w:p>
    <w:p w14:paraId="4E54D12D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sz w:val="24"/>
        </w:rPr>
        <w:t>（注：</w:t>
      </w:r>
      <w:r>
        <w:rPr>
          <w:rFonts w:hint="eastAsia" w:ascii="微软雅黑" w:hAnsi="微软雅黑" w:eastAsia="微软雅黑"/>
          <w:sz w:val="24"/>
          <w:lang w:eastAsia="zh-CN"/>
        </w:rPr>
        <w:t>公式及其编号</w:t>
      </w:r>
      <w:r>
        <w:rPr>
          <w:rFonts w:hint="eastAsia" w:ascii="微软雅黑" w:hAnsi="微软雅黑" w:eastAsia="微软雅黑"/>
          <w:sz w:val="24"/>
        </w:rPr>
        <w:t>为小四号宋体字）</w:t>
      </w:r>
      <w:r>
        <w:rPr>
          <w:rStyle w:val="16"/>
          <w:rFonts w:hint="eastAsia" w:ascii="微软雅黑" w:hAnsi="微软雅黑" w:eastAsia="微软雅黑"/>
          <w:sz w:val="24"/>
        </w:rPr>
        <w:footnoteReference w:id="0"/>
      </w:r>
    </w:p>
    <w:p w14:paraId="7F62E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微软雅黑" w:hAnsi="微软雅黑" w:eastAsia="微软雅黑"/>
          <w:b/>
          <w:sz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论文中的公式应另起行，并居中书写，与周围文字留足够的空间区分开。如有两个以上的公式，应用从“1”开始的阿拉伯数字进行编号，并将编号置于括号内，公式的编号右端对齐。公式较多时，可分章编号。较长的公式需要断开转行时，宜在=,、&lt;、&gt;、≠等关系符号或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+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、-、X、/等运算符号后断开换行。如正文中书写分数，宜将其高度降低为一行，公式中分数线的横线,其长度应等于或略大于分子和分母中较长的一方。如将分数线书写为“/”,需将根号改为负指数，如将</w:t>
      </w:r>
      <m:oMath>
        <m:f>
          <m:fPr>
            <m:ctrlPr>
              <w:rPr>
                <w:rFonts w:hint="eastAsia" w:ascii="Cambria Math" w:hAnsi="Cambria Math" w:eastAsiaTheme="minorEastAsia" w:cstheme="minorEastAsia"/>
                <w:sz w:val="24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EastAsia"/>
                <w:sz w:val="24"/>
                <w:lang w:val="en-US"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lang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lang w:eastAsia="zh-CN"/>
                  </w:rPr>
                </m:ctrlPr>
              </m:radPr>
              <m:deg>
                <m:ctrlPr>
                  <w:rPr>
                    <w:rFonts w:hint="eastAsia" w:ascii="Cambria Math" w:hAnsi="Cambria Math" w:eastAsiaTheme="minorEastAsia" w:cstheme="minorEastAsia"/>
                    <w:sz w:val="24"/>
                    <w:lang w:eastAsia="zh-C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EastAsia"/>
                    <w:sz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lang w:eastAsia="zh-CN"/>
                  </w:rPr>
                </m:ctrlPr>
              </m:e>
            </m:rad>
            <m:ctrlPr>
              <w:rPr>
                <w:rFonts w:hint="eastAsia" w:ascii="Cambria Math" w:hAnsi="Cambria Math" w:eastAsiaTheme="minorEastAsia" w:cstheme="minorEastAsia"/>
                <w:sz w:val="24"/>
                <w:lang w:eastAsia="zh-CN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写成</w:t>
      </w:r>
      <m:oMath>
        <m:f>
          <m:fPr>
            <m:type m:val="lin"/>
            <m:ctrlPr>
              <w:rPr>
                <w:rFonts w:hint="eastAsia" w:ascii="Cambria Math" w:hAnsi="Cambria Math" w:eastAsiaTheme="minorEastAsia" w:cstheme="minorEastAsia"/>
                <w:sz w:val="24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Theme="minorEastAsia" w:cstheme="minorEastAsia"/>
                <w:sz w:val="24"/>
                <w:lang w:val="en-US" w:eastAsia="zh-CN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lang w:eastAsia="zh-CN"/>
              </w:rPr>
            </m:ctrlPr>
          </m:num>
          <m:den>
            <m:rad>
              <m:radPr>
                <m:degHide m:val="1"/>
                <m:ctrlPr>
                  <w:rPr>
                    <w:rFonts w:hint="eastAsia" w:ascii="Cambria Math" w:hAnsi="Cambria Math" w:eastAsiaTheme="minorEastAsia" w:cstheme="minorEastAsia"/>
                    <w:sz w:val="24"/>
                    <w:lang w:eastAsia="zh-CN"/>
                  </w:rPr>
                </m:ctrlPr>
              </m:radPr>
              <m:deg>
                <m:ctrlPr>
                  <w:rPr>
                    <w:rFonts w:hint="eastAsia" w:ascii="Cambria Math" w:hAnsi="Cambria Math" w:eastAsiaTheme="minorEastAsia" w:cstheme="minorEastAsia"/>
                    <w:sz w:val="24"/>
                    <w:lang w:eastAsia="zh-CN"/>
                  </w:rPr>
                </m:ctrlPr>
              </m:deg>
              <m:e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EastAsia"/>
                    <w:sz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lang w:eastAsia="zh-CN"/>
                  </w:rPr>
                </m:ctrlPr>
              </m:e>
            </m:rad>
            <m:ctrlPr>
              <w:rPr>
                <w:rFonts w:hint="eastAsia" w:ascii="Cambria Math" w:hAnsi="Cambria Math" w:eastAsiaTheme="minorEastAsia" w:cstheme="minorEastAsia"/>
                <w:sz w:val="24"/>
                <w:lang w:eastAsia="zh-CN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或</w:t>
      </w:r>
      <m:oMath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lang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Theme="minorEastAsia" w:cstheme="minorEastAsia"/>
                <w:sz w:val="24"/>
                <w:lang w:val="en-US" w:eastAsia="zh-CN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lang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Theme="minorEastAsia" w:cstheme="minorEastAsia"/>
                <w:sz w:val="24"/>
                <w:lang w:val="en-US" w:eastAsia="zh-CN"/>
              </w:rPr>
              <m:t>−</m:t>
            </m:r>
            <m:f>
              <m:fPr>
                <m:type m:val="lin"/>
                <m:ctrlPr>
                  <w:rPr>
                    <w:rFonts w:hint="default" w:ascii="Cambria Math" w:hAnsi="Cambria Math" w:eastAsiaTheme="minorEastAsia" w:cstheme="minorEastAsia"/>
                    <w:sz w:val="24"/>
                    <w:lang w:val="en-US" w:eastAsia="zh-CN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EastAsia"/>
                    <w:sz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eastAsiaTheme="minorEastAsia" w:cstheme="minorEastAsia"/>
                    <w:sz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eastAsiaTheme="minorEastAsia" w:cstheme="minorEastAsia"/>
                    <w:sz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eastAsiaTheme="minorEastAsia" w:cstheme="minorEastAsia"/>
                    <w:sz w:val="24"/>
                    <w:lang w:val="en-US" w:eastAsia="zh-CN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sz w:val="24"/>
                <w:lang w:eastAsia="zh-CN"/>
              </w:rPr>
            </m:ctrlPr>
          </m:sup>
        </m:sSup>
      </m:oMath>
      <w:bookmarkStart w:id="16" w:name="_Toc482440662"/>
    </w:p>
    <w:p w14:paraId="5E7A6464">
      <w:pPr>
        <w:jc w:val="center"/>
        <w:rPr>
          <w:rFonts w:hint="eastAsia" w:ascii="黑体" w:hAnsi="黑体" w:eastAsia="黑体" w:cs="黑体"/>
          <w:b/>
          <w:bCs w:val="0"/>
          <w:sz w:val="32"/>
        </w:rPr>
      </w:pPr>
      <w:r>
        <w:rPr>
          <w:rFonts w:hint="eastAsia" w:ascii="黑体" w:hAnsi="黑体" w:eastAsia="黑体" w:cs="黑体"/>
          <w:b/>
          <w:bCs w:val="0"/>
          <w:sz w:val="32"/>
        </w:rPr>
        <w:t>5 结论</w:t>
      </w:r>
      <w:bookmarkEnd w:id="16"/>
    </w:p>
    <w:p w14:paraId="4FB6631F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sz w:val="24"/>
        </w:rPr>
        <w:t>（文科类可用“结语”</w:t>
      </w:r>
      <w:r>
        <w:rPr>
          <w:rFonts w:hint="eastAsia" w:ascii="微软雅黑" w:hAnsi="微软雅黑" w:eastAsia="微软雅黑"/>
          <w:sz w:val="24"/>
          <w:lang w:eastAsia="zh-CN"/>
        </w:rPr>
        <w:t>、</w:t>
      </w:r>
      <w:r>
        <w:rPr>
          <w:rFonts w:hint="eastAsia" w:ascii="微软雅黑" w:hAnsi="微软雅黑" w:eastAsia="微软雅黑"/>
          <w:sz w:val="24"/>
        </w:rPr>
        <w:t>“总结”等</w:t>
      </w:r>
      <w:r>
        <w:rPr>
          <w:rFonts w:hint="eastAsia" w:ascii="微软雅黑" w:hAnsi="微软雅黑" w:eastAsia="微软雅黑"/>
          <w:sz w:val="24"/>
          <w:lang w:val="en-US" w:eastAsia="zh-CN"/>
        </w:rPr>
        <w:t>；</w:t>
      </w:r>
      <w:r>
        <w:rPr>
          <w:rFonts w:hint="eastAsia" w:ascii="微软雅黑" w:hAnsi="微软雅黑" w:eastAsia="微软雅黑"/>
          <w:sz w:val="24"/>
          <w:lang w:eastAsia="zh-CN"/>
        </w:rPr>
        <w:t>每章需另起一页）</w:t>
      </w:r>
    </w:p>
    <w:p w14:paraId="583F8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微软雅黑" w:hAnsi="微软雅黑" w:eastAsia="微软雅黑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论文的结论是最终的、总体的结论，不是正文中各段的小结的简单重复，应包括论文的核心观点，交代研究工作的局限，提出未来工作的意见或建议。结论应准确、完整、明确、精练。如果不能导出一定的结论,也可以没有结论而进行必要的讨论。</w:t>
      </w:r>
    </w:p>
    <w:p w14:paraId="41F0AFB1">
      <w:pPr>
        <w:jc w:val="center"/>
        <w:rPr>
          <w:rFonts w:hint="eastAsia" w:ascii="微软雅黑" w:hAnsi="微软雅黑" w:eastAsia="微软雅黑"/>
          <w:b/>
          <w:sz w:val="32"/>
        </w:rPr>
      </w:pPr>
      <w:bookmarkStart w:id="17" w:name="_Toc482440663"/>
      <w:r>
        <w:rPr>
          <w:rFonts w:ascii="微软雅黑" w:hAnsi="微软雅黑" w:eastAsia="微软雅黑"/>
          <w:b/>
          <w:sz w:val="32"/>
        </w:rPr>
        <w:br w:type="page"/>
      </w:r>
      <w:r>
        <w:rPr>
          <w:rFonts w:hint="eastAsia" w:ascii="黑体" w:hAnsi="黑体" w:eastAsia="黑体" w:cs="黑体"/>
          <w:b/>
          <w:bCs w:val="0"/>
          <w:sz w:val="32"/>
        </w:rPr>
        <w:t>参考文献</w:t>
      </w:r>
      <w:bookmarkEnd w:id="17"/>
    </w:p>
    <w:p w14:paraId="740C6F36">
      <w:pPr>
        <w:jc w:val="center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（注：一级标题，加粗，三号</w:t>
      </w:r>
      <w:r>
        <w:rPr>
          <w:rFonts w:hint="eastAsia" w:ascii="微软雅黑" w:hAnsi="微软雅黑" w:eastAsia="微软雅黑"/>
          <w:sz w:val="24"/>
          <w:lang w:eastAsia="zh-CN"/>
        </w:rPr>
        <w:t>黑</w:t>
      </w:r>
      <w:r>
        <w:rPr>
          <w:rFonts w:hint="eastAsia" w:ascii="微软雅黑" w:hAnsi="微软雅黑" w:eastAsia="微软雅黑"/>
          <w:sz w:val="24"/>
        </w:rPr>
        <w:t>体字；参考文献用</w:t>
      </w:r>
      <w:r>
        <w:rPr>
          <w:rFonts w:hint="eastAsia" w:ascii="微软雅黑" w:hAnsi="微软雅黑" w:eastAsia="微软雅黑"/>
          <w:sz w:val="24"/>
          <w:lang w:eastAsia="zh-CN"/>
        </w:rPr>
        <w:t>宋体五</w:t>
      </w:r>
      <w:r>
        <w:rPr>
          <w:rFonts w:hint="eastAsia" w:ascii="微软雅黑" w:hAnsi="微软雅黑" w:eastAsia="微软雅黑"/>
          <w:sz w:val="24"/>
        </w:rPr>
        <w:t>号字</w:t>
      </w:r>
      <w:r>
        <w:rPr>
          <w:rFonts w:hint="eastAsia" w:ascii="微软雅黑" w:hAnsi="微软雅黑" w:eastAsia="微软雅黑"/>
          <w:sz w:val="24"/>
          <w:lang w:eastAsia="zh-CN"/>
        </w:rPr>
        <w:t>；</w:t>
      </w:r>
      <w:r>
        <w:rPr>
          <w:rFonts w:hint="eastAsia" w:ascii="微软雅黑" w:hAnsi="微软雅黑" w:eastAsia="微软雅黑"/>
          <w:sz w:val="24"/>
          <w:lang w:val="en-US" w:eastAsia="zh-CN"/>
        </w:rPr>
        <w:t>另起一页</w:t>
      </w:r>
      <w:r>
        <w:rPr>
          <w:rFonts w:hint="eastAsia" w:ascii="微软雅黑" w:hAnsi="微软雅黑" w:eastAsia="微软雅黑"/>
          <w:sz w:val="24"/>
        </w:rPr>
        <w:t>）</w:t>
      </w:r>
    </w:p>
    <w:p w14:paraId="3C52E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参考文献是文中引用的有具体文字来源的文献集合，所有被引用文献均应列入参考文献中。正文中未被引用但被阅读或具有补充信息的文献可集中列入附录中，其标题为“参考书目”。正文中引用文献的标注方法可采用顺序编码制，也可采用著者-出版年制，但全文应统一。参考文献应置于正文后，并另起页。正文中采用著者-出版年制标注时，参考文献表应按著者字顺和出版年排序。</w:t>
      </w:r>
    </w:p>
    <w:p w14:paraId="1322865C">
      <w:pPr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 xml:space="preserve">① </w:t>
      </w:r>
      <w:r>
        <w:rPr>
          <w:rFonts w:hint="eastAsia" w:ascii="微软雅黑" w:hAnsi="微软雅黑" w:eastAsia="微软雅黑"/>
          <w:b/>
        </w:rPr>
        <w:t>专著、教材</w:t>
      </w:r>
      <w:r>
        <w:rPr>
          <w:rFonts w:ascii="微软雅黑" w:hAnsi="微软雅黑" w:eastAsia="微软雅黑"/>
          <w:b/>
        </w:rPr>
        <w:t>和译著</w:t>
      </w:r>
      <w:r>
        <w:rPr>
          <w:rFonts w:hint="eastAsia" w:ascii="微软雅黑" w:hAnsi="微软雅黑" w:eastAsia="微软雅黑"/>
          <w:b/>
        </w:rPr>
        <w:t>等（</w:t>
      </w:r>
      <w:r>
        <w:rPr>
          <w:rFonts w:ascii="微软雅黑" w:hAnsi="微软雅黑" w:eastAsia="微软雅黑"/>
          <w:b/>
        </w:rPr>
        <w:t>标识：[M]</w:t>
      </w:r>
      <w:r>
        <w:rPr>
          <w:rFonts w:hint="eastAsia" w:ascii="微软雅黑" w:hAnsi="微软雅黑" w:eastAsia="微软雅黑"/>
          <w:b/>
        </w:rPr>
        <w:t>）</w:t>
      </w:r>
    </w:p>
    <w:p w14:paraId="01309D68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杜国景. 合作化小说中的乡村故事与国家历史[M]. 北京：中国社会科学出版社，2011. </w:t>
      </w:r>
    </w:p>
    <w:p w14:paraId="601AF45B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(美)巴克兰德(Buckland，Michael). 信息与信息系统[M]. 刘子明，肖唐金，译. 广州：中山大学出版社，1994. </w:t>
      </w:r>
    </w:p>
    <w:p w14:paraId="0D00C4A4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马克思. 关于《工资、价格和利润》的报告札记[M]//马克思，恩格斯. 马克思恩格斯全集：第44卷. 北京：人民出版社，1982: 505. </w:t>
      </w:r>
    </w:p>
    <w:p w14:paraId="363D0D58">
      <w:pPr>
        <w:rPr>
          <w:rFonts w:hint="eastAsia" w:ascii="微软雅黑" w:hAnsi="微软雅黑" w:eastAsia="微软雅黑"/>
          <w:b/>
          <w:szCs w:val="18"/>
        </w:rPr>
      </w:pPr>
      <w:r>
        <w:rPr>
          <w:rFonts w:ascii="微软雅黑" w:hAnsi="微软雅黑" w:eastAsia="微软雅黑"/>
          <w:b/>
          <w:szCs w:val="18"/>
        </w:rPr>
        <w:t>② 学术期刊</w:t>
      </w:r>
      <w:r>
        <w:rPr>
          <w:rFonts w:hint="eastAsia" w:ascii="微软雅黑" w:hAnsi="微软雅黑" w:eastAsia="微软雅黑"/>
          <w:b/>
          <w:szCs w:val="18"/>
        </w:rPr>
        <w:t>（</w:t>
      </w:r>
      <w:r>
        <w:rPr>
          <w:rFonts w:ascii="微软雅黑" w:hAnsi="微软雅黑" w:eastAsia="微软雅黑"/>
          <w:b/>
          <w:szCs w:val="18"/>
        </w:rPr>
        <w:t>标识：[J]</w:t>
      </w:r>
      <w:r>
        <w:rPr>
          <w:rFonts w:hint="eastAsia" w:ascii="微软雅黑" w:hAnsi="微软雅黑" w:eastAsia="微软雅黑"/>
          <w:b/>
          <w:szCs w:val="18"/>
        </w:rPr>
        <w:t>）</w:t>
      </w:r>
    </w:p>
    <w:p w14:paraId="3A389141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左丹. 独立学院“3+1”办学模式下学生顶岗实习状况分析[J]. 经贸实践，2015，(9X): 209. </w:t>
      </w:r>
    </w:p>
    <w:p w14:paraId="4291B3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39" w:hanging="42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fr-FR"/>
        </w:rPr>
        <w:t xml:space="preserve">Xingwen Gao, Xuejian Cai, Kai Yan, et al. </w:t>
      </w:r>
      <w:r>
        <w:rPr>
          <w:rFonts w:hint="eastAsia" w:ascii="宋体" w:hAnsi="宋体" w:eastAsia="宋体" w:cs="宋体"/>
          <w:sz w:val="21"/>
          <w:szCs w:val="21"/>
        </w:rPr>
        <w:t xml:space="preserve">Synthesis and Antiviral Bioactivities of 2-Aryl- or 2-Methyl-3- (substituted-Benzalamino)-4(3H)-quinazolinone Derivatives [J]. Molecules, 2007, 12: 2621-2642. </w:t>
      </w:r>
    </w:p>
    <w:p w14:paraId="5F3E49FF">
      <w:pPr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b/>
          <w:szCs w:val="18"/>
        </w:rPr>
        <w:t>③ 论文集（</w:t>
      </w:r>
      <w:r>
        <w:rPr>
          <w:rFonts w:ascii="微软雅黑" w:hAnsi="微软雅黑" w:eastAsia="微软雅黑"/>
          <w:b/>
          <w:szCs w:val="18"/>
        </w:rPr>
        <w:t>标识：</w:t>
      </w:r>
      <w:r>
        <w:rPr>
          <w:rFonts w:hint="eastAsia" w:ascii="微软雅黑" w:hAnsi="微软雅黑" w:eastAsia="微软雅黑"/>
          <w:b/>
          <w:szCs w:val="18"/>
        </w:rPr>
        <w:t>论文集</w:t>
      </w:r>
      <w:r>
        <w:rPr>
          <w:rFonts w:ascii="微软雅黑" w:hAnsi="微软雅黑" w:eastAsia="微软雅黑"/>
          <w:b/>
          <w:szCs w:val="18"/>
        </w:rPr>
        <w:t>[</w:t>
      </w:r>
      <w:r>
        <w:rPr>
          <w:rFonts w:hint="eastAsia" w:ascii="微软雅黑" w:hAnsi="微软雅黑" w:eastAsia="微软雅黑"/>
          <w:b/>
          <w:szCs w:val="18"/>
        </w:rPr>
        <w:t>C</w:t>
      </w:r>
      <w:r>
        <w:rPr>
          <w:rFonts w:ascii="微软雅黑" w:hAnsi="微软雅黑" w:eastAsia="微软雅黑"/>
          <w:b/>
          <w:szCs w:val="18"/>
        </w:rPr>
        <w:t>]</w:t>
      </w:r>
      <w:r>
        <w:rPr>
          <w:rFonts w:hint="eastAsia" w:ascii="微软雅黑" w:hAnsi="微软雅黑" w:eastAsia="微软雅黑"/>
          <w:b/>
          <w:szCs w:val="18"/>
        </w:rPr>
        <w:t>；从论文集中析出[A]）</w:t>
      </w:r>
      <w:bookmarkStart w:id="20" w:name="_GoBack"/>
      <w:bookmarkEnd w:id="20"/>
    </w:p>
    <w:p w14:paraId="6EF38E6E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伍蠡甫. 西方文论选[C]. 上海：上海译文出版社，1979：12-17. </w:t>
      </w:r>
    </w:p>
    <w:p w14:paraId="0745C4BA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Spivak,G. Can the Subaltern Speak? [A]. In C.Nelson &amp; L. Grossberg(eds.). Victory in Limbo: Imigism [C]. Urbana: University of Illinois Press, 1988, pp.271-313. </w:t>
      </w:r>
    </w:p>
    <w:p w14:paraId="58D147FD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Almarza, G.G. Student foreign language teacher’s knowledge growth [A]. In D.Freeman and J.C.Richards (eds.). Teacher Learning in Language Teaching [C]. New York: Cambridge University Press. 1996. pp.50-78.</w:t>
      </w:r>
    </w:p>
    <w:p w14:paraId="0D4CDFB7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别林斯基. 论俄国中篇小说和果戈里君的中篇小说[A]. 伍蠡甫. 西方文论选：下册[C]. 上海：上海译文出版社，1979，66-73. </w:t>
      </w:r>
    </w:p>
    <w:p w14:paraId="100781BA">
      <w:pPr>
        <w:rPr>
          <w:rFonts w:hint="eastAsia" w:ascii="微软雅黑" w:hAnsi="微软雅黑" w:eastAsia="微软雅黑"/>
          <w:b/>
          <w:szCs w:val="18"/>
        </w:rPr>
      </w:pPr>
      <w:r>
        <w:rPr>
          <w:rFonts w:hint="eastAsia" w:ascii="微软雅黑" w:hAnsi="微软雅黑" w:eastAsia="微软雅黑"/>
          <w:b/>
        </w:rPr>
        <w:t xml:space="preserve">④ </w:t>
      </w:r>
      <w:r>
        <w:rPr>
          <w:rFonts w:hint="eastAsia" w:ascii="微软雅黑" w:hAnsi="微软雅黑" w:eastAsia="微软雅黑"/>
          <w:b/>
          <w:szCs w:val="18"/>
        </w:rPr>
        <w:t>学位论文</w:t>
      </w:r>
      <w:r>
        <w:rPr>
          <w:rFonts w:hint="eastAsia" w:ascii="微软雅黑" w:hAnsi="微软雅黑" w:eastAsia="微软雅黑"/>
          <w:b/>
        </w:rPr>
        <w:t>（</w:t>
      </w:r>
      <w:r>
        <w:rPr>
          <w:rFonts w:ascii="微软雅黑" w:hAnsi="微软雅黑" w:eastAsia="微软雅黑"/>
          <w:b/>
        </w:rPr>
        <w:t>标识：[</w:t>
      </w:r>
      <w:r>
        <w:rPr>
          <w:rFonts w:hint="eastAsia" w:ascii="微软雅黑" w:hAnsi="微软雅黑" w:eastAsia="微软雅黑"/>
          <w:b/>
        </w:rPr>
        <w:t>D</w:t>
      </w:r>
      <w:r>
        <w:rPr>
          <w:rFonts w:ascii="微软雅黑" w:hAnsi="微软雅黑" w:eastAsia="微软雅黑"/>
          <w:b/>
        </w:rPr>
        <w:t>]</w:t>
      </w:r>
      <w:r>
        <w:rPr>
          <w:rFonts w:hint="eastAsia" w:ascii="微软雅黑" w:hAnsi="微软雅黑" w:eastAsia="微软雅黑"/>
          <w:b/>
        </w:rPr>
        <w:t>）</w:t>
      </w:r>
    </w:p>
    <w:p w14:paraId="72C0D705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李尧. 贵州民族大学人文科技学院绩效考核评审管理系统的分析与设计[D]. 昆明：云南大学，2014. </w:t>
      </w:r>
    </w:p>
    <w:p w14:paraId="0B5636A1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张筑生. 微分半动力系统的不变集[D]. 北京：北京大学数学系数学研究所, 1983：1-7. </w:t>
      </w:r>
    </w:p>
    <w:p w14:paraId="09FB7AE2">
      <w:pPr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b/>
          <w:szCs w:val="18"/>
        </w:rPr>
        <w:t xml:space="preserve">⑤ </w:t>
      </w:r>
      <w:r>
        <w:rPr>
          <w:rFonts w:hint="eastAsia" w:ascii="微软雅黑" w:hAnsi="微软雅黑" w:eastAsia="微软雅黑"/>
          <w:b/>
        </w:rPr>
        <w:t>专利（</w:t>
      </w:r>
      <w:r>
        <w:rPr>
          <w:rFonts w:ascii="微软雅黑" w:hAnsi="微软雅黑" w:eastAsia="微软雅黑"/>
          <w:b/>
        </w:rPr>
        <w:t>标识：[</w:t>
      </w:r>
      <w:r>
        <w:rPr>
          <w:rFonts w:hint="eastAsia" w:ascii="微软雅黑" w:hAnsi="微软雅黑" w:eastAsia="微软雅黑"/>
          <w:b/>
        </w:rPr>
        <w:t>P</w:t>
      </w:r>
      <w:r>
        <w:rPr>
          <w:rFonts w:ascii="微软雅黑" w:hAnsi="微软雅黑" w:eastAsia="微软雅黑"/>
          <w:b/>
        </w:rPr>
        <w:t>]</w:t>
      </w:r>
      <w:r>
        <w:rPr>
          <w:rFonts w:hint="eastAsia" w:ascii="微软雅黑" w:hAnsi="微软雅黑" w:eastAsia="微软雅黑"/>
          <w:b/>
        </w:rPr>
        <w:t>）</w:t>
      </w:r>
    </w:p>
    <w:p w14:paraId="14B73D3A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姜锡洲. 一种温热外敷药制备方案[P]. 中国专利：881056073，1989-07-26. </w:t>
      </w:r>
    </w:p>
    <w:p w14:paraId="2A3AD344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Charles Branch, Sunnyvale. Controlling power dissipation in a base station of a navigation satellite system (NSS) [P]. USP 8554135 B1, 2013-10-08. </w:t>
      </w:r>
    </w:p>
    <w:p w14:paraId="06E8191F">
      <w:pPr>
        <w:rPr>
          <w:rFonts w:hint="eastAsia" w:ascii="微软雅黑" w:hAnsi="微软雅黑" w:eastAsia="微软雅黑"/>
          <w:szCs w:val="18"/>
        </w:rPr>
      </w:pPr>
      <w:r>
        <w:rPr>
          <w:rFonts w:ascii="微软雅黑" w:hAnsi="微软雅黑" w:eastAsia="微软雅黑"/>
          <w:b/>
          <w:szCs w:val="18"/>
        </w:rPr>
        <w:t>⑥</w:t>
      </w:r>
      <w:r>
        <w:rPr>
          <w:rFonts w:hint="eastAsia" w:ascii="微软雅黑" w:hAnsi="微软雅黑" w:eastAsia="微软雅黑"/>
          <w:b/>
          <w:szCs w:val="18"/>
        </w:rPr>
        <w:t xml:space="preserve"> 标准</w:t>
      </w:r>
      <w:r>
        <w:rPr>
          <w:rFonts w:hint="eastAsia" w:ascii="微软雅黑" w:hAnsi="微软雅黑" w:eastAsia="微软雅黑"/>
          <w:b/>
        </w:rPr>
        <w:t>（</w:t>
      </w:r>
      <w:r>
        <w:rPr>
          <w:rFonts w:ascii="微软雅黑" w:hAnsi="微软雅黑" w:eastAsia="微软雅黑"/>
          <w:b/>
        </w:rPr>
        <w:t>标识：[</w:t>
      </w:r>
      <w:r>
        <w:rPr>
          <w:rFonts w:hint="eastAsia" w:ascii="微软雅黑" w:hAnsi="微软雅黑" w:eastAsia="微软雅黑"/>
          <w:b/>
        </w:rPr>
        <w:t>S</w:t>
      </w:r>
      <w:r>
        <w:rPr>
          <w:rFonts w:ascii="微软雅黑" w:hAnsi="微软雅黑" w:eastAsia="微软雅黑"/>
          <w:b/>
        </w:rPr>
        <w:t>]</w:t>
      </w:r>
      <w:r>
        <w:rPr>
          <w:rFonts w:hint="eastAsia" w:ascii="微软雅黑" w:hAnsi="微软雅黑" w:eastAsia="微软雅黑"/>
          <w:b/>
        </w:rPr>
        <w:t>）</w:t>
      </w:r>
    </w:p>
    <w:p w14:paraId="752C838F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中国标准研究中心等. GB/T 1.1-2000 标准化工作导则 第1部分：保准的结构和编写规则[S]. 北京：中国标准出版社，2001. </w:t>
      </w:r>
    </w:p>
    <w:p w14:paraId="022FB582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国防科工委情报研究所. GJB 567A-1997 中国国防科学技术报告编写规则[S]. 北京：国防科工委标准出版社，1997. </w:t>
      </w:r>
    </w:p>
    <w:p w14:paraId="45026463">
      <w:pPr>
        <w:rPr>
          <w:rFonts w:ascii="微软雅黑" w:hAnsi="微软雅黑" w:eastAsia="微软雅黑"/>
          <w:szCs w:val="18"/>
        </w:rPr>
      </w:pPr>
      <w:r>
        <w:rPr>
          <w:rFonts w:ascii="微软雅黑" w:hAnsi="微软雅黑" w:eastAsia="微软雅黑"/>
          <w:b/>
          <w:szCs w:val="18"/>
        </w:rPr>
        <w:t>⑦</w:t>
      </w:r>
      <w:r>
        <w:rPr>
          <w:rFonts w:hint="eastAsia" w:ascii="微软雅黑" w:hAnsi="微软雅黑" w:eastAsia="微软雅黑"/>
          <w:b/>
          <w:szCs w:val="18"/>
        </w:rPr>
        <w:t xml:space="preserve"> 网络或在线文献</w:t>
      </w:r>
      <w:r>
        <w:rPr>
          <w:rFonts w:hint="eastAsia" w:ascii="微软雅黑" w:hAnsi="微软雅黑" w:eastAsia="微软雅黑"/>
          <w:b/>
        </w:rPr>
        <w:t>（</w:t>
      </w:r>
      <w:r>
        <w:rPr>
          <w:rFonts w:ascii="微软雅黑" w:hAnsi="微软雅黑" w:eastAsia="微软雅黑"/>
          <w:b/>
        </w:rPr>
        <w:t>标识：[</w:t>
      </w:r>
      <w:r>
        <w:rPr>
          <w:rFonts w:hint="eastAsia" w:ascii="微软雅黑" w:hAnsi="微软雅黑" w:eastAsia="微软雅黑"/>
          <w:b/>
        </w:rPr>
        <w:t>EB/OL</w:t>
      </w:r>
      <w:r>
        <w:rPr>
          <w:rFonts w:ascii="微软雅黑" w:hAnsi="微软雅黑" w:eastAsia="微软雅黑"/>
          <w:b/>
        </w:rPr>
        <w:t>]</w:t>
      </w:r>
      <w:r>
        <w:rPr>
          <w:rFonts w:hint="eastAsia" w:ascii="微软雅黑" w:hAnsi="微软雅黑" w:eastAsia="微软雅黑"/>
          <w:b/>
        </w:rPr>
        <w:t>）</w:t>
      </w:r>
    </w:p>
    <w:p w14:paraId="1D6A9E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39" w:hanging="42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中华人民共和国教育部. 中华人民共和国学位条例暂行实施办法[EB/OL]（1981-05-20）[2004-06-23]. http://www.moe.gov.cn/edoas/website18/info5897.htm. </w:t>
      </w:r>
    </w:p>
    <w:p w14:paraId="778733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839" w:hanging="42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中华人民共和国教育部. 普通高等学校本科专业设置管理规定[EB/OL]. [2013-05-23] http://www.moe.gov.cn/s78/A08/gjs_left/moe_1034/s3881/201305/t20130523_152287.html. </w:t>
      </w:r>
    </w:p>
    <w:p w14:paraId="5C28C5C2">
      <w:pPr>
        <w:rPr>
          <w:rFonts w:hint="eastAsia" w:ascii="微软雅黑" w:hAnsi="微软雅黑" w:eastAsia="微软雅黑"/>
          <w:b/>
          <w:sz w:val="18"/>
          <w:szCs w:val="18"/>
        </w:rPr>
      </w:pPr>
      <w:r>
        <w:rPr>
          <w:rFonts w:ascii="微软雅黑" w:hAnsi="微软雅黑" w:eastAsia="微软雅黑"/>
          <w:b/>
          <w:szCs w:val="18"/>
        </w:rPr>
        <w:t>⑧</w:t>
      </w:r>
      <w:r>
        <w:rPr>
          <w:rFonts w:hint="eastAsia" w:ascii="微软雅黑" w:hAnsi="微软雅黑" w:eastAsia="微软雅黑"/>
          <w:b/>
          <w:szCs w:val="18"/>
        </w:rPr>
        <w:t xml:space="preserve"> 新闻报纸</w:t>
      </w:r>
      <w:r>
        <w:rPr>
          <w:rFonts w:hint="eastAsia" w:ascii="微软雅黑" w:hAnsi="微软雅黑" w:eastAsia="微软雅黑"/>
          <w:b/>
        </w:rPr>
        <w:t>（</w:t>
      </w:r>
      <w:r>
        <w:rPr>
          <w:rFonts w:ascii="微软雅黑" w:hAnsi="微软雅黑" w:eastAsia="微软雅黑"/>
          <w:b/>
        </w:rPr>
        <w:t>标识：[</w:t>
      </w:r>
      <w:r>
        <w:rPr>
          <w:rFonts w:hint="eastAsia" w:ascii="微软雅黑" w:hAnsi="微软雅黑" w:eastAsia="微软雅黑"/>
          <w:b/>
        </w:rPr>
        <w:t>N</w:t>
      </w:r>
      <w:r>
        <w:rPr>
          <w:rFonts w:ascii="微软雅黑" w:hAnsi="微软雅黑" w:eastAsia="微软雅黑"/>
          <w:b/>
        </w:rPr>
        <w:t>]</w:t>
      </w:r>
      <w:r>
        <w:rPr>
          <w:rFonts w:hint="eastAsia" w:ascii="微软雅黑" w:hAnsi="微软雅黑" w:eastAsia="微软雅黑"/>
          <w:b/>
        </w:rPr>
        <w:t>）</w:t>
      </w:r>
    </w:p>
    <w:p w14:paraId="49D2C514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李大伦. 经济全球化的重要性[N]. 光明日报，1998-12-27，(3). </w:t>
      </w:r>
    </w:p>
    <w:p w14:paraId="2EFBBAB6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French, W. Between Silences: A Voice from China [N]. Atlantic Weekly, 1987-8-15(33). </w:t>
      </w:r>
    </w:p>
    <w:p w14:paraId="74865605">
      <w:pPr>
        <w:rPr>
          <w:rFonts w:hint="eastAsia" w:ascii="微软雅黑" w:hAnsi="微软雅黑" w:eastAsia="微软雅黑"/>
          <w:b/>
          <w:sz w:val="18"/>
          <w:szCs w:val="18"/>
        </w:rPr>
      </w:pPr>
      <w:r>
        <w:rPr>
          <w:rFonts w:ascii="微软雅黑" w:hAnsi="微软雅黑" w:eastAsia="微软雅黑"/>
          <w:b/>
          <w:szCs w:val="18"/>
        </w:rPr>
        <w:t>⑨</w:t>
      </w:r>
      <w:r>
        <w:rPr>
          <w:rFonts w:hint="eastAsia" w:ascii="微软雅黑" w:hAnsi="微软雅黑" w:eastAsia="微软雅黑"/>
          <w:b/>
          <w:szCs w:val="18"/>
        </w:rPr>
        <w:t xml:space="preserve"> 研究报告</w:t>
      </w:r>
      <w:r>
        <w:rPr>
          <w:rFonts w:hint="eastAsia" w:ascii="微软雅黑" w:hAnsi="微软雅黑" w:eastAsia="微软雅黑"/>
          <w:b/>
        </w:rPr>
        <w:t>（</w:t>
      </w:r>
      <w:r>
        <w:rPr>
          <w:rFonts w:ascii="微软雅黑" w:hAnsi="微软雅黑" w:eastAsia="微软雅黑"/>
          <w:b/>
        </w:rPr>
        <w:t>标识：[</w:t>
      </w:r>
      <w:r>
        <w:rPr>
          <w:rFonts w:hint="eastAsia" w:ascii="微软雅黑" w:hAnsi="微软雅黑" w:eastAsia="微软雅黑"/>
          <w:b/>
        </w:rPr>
        <w:t>R</w:t>
      </w:r>
      <w:r>
        <w:rPr>
          <w:rFonts w:ascii="微软雅黑" w:hAnsi="微软雅黑" w:eastAsia="微软雅黑"/>
          <w:b/>
        </w:rPr>
        <w:t>]</w:t>
      </w:r>
      <w:r>
        <w:rPr>
          <w:rFonts w:hint="eastAsia" w:ascii="微软雅黑" w:hAnsi="微软雅黑" w:eastAsia="微软雅黑"/>
          <w:b/>
        </w:rPr>
        <w:t>）</w:t>
      </w:r>
    </w:p>
    <w:p w14:paraId="3CF558E5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冯西桥. 核反应堆压力管道与压力容器的LBB分析[R]. 北京：清华大学核能技术设计研究院, 1997：9-10.</w:t>
      </w:r>
    </w:p>
    <w:p w14:paraId="51EDE2DB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白秀水，刘敢，任保平. 西安金融、人才、技术三大要素市场培育与发展研究[R]. 西安：陕西师范大学西北经济发展研究中心，1998. </w:t>
      </w:r>
    </w:p>
    <w:p w14:paraId="4381937B">
      <w:pPr>
        <w:rPr>
          <w:rFonts w:hint="eastAsia"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b/>
          <w:szCs w:val="21"/>
        </w:rPr>
        <w:t>⑩</w:t>
      </w:r>
      <w:r>
        <w:rPr>
          <w:rFonts w:hint="eastAsia" w:ascii="微软雅黑" w:hAnsi="微软雅黑" w:eastAsia="微软雅黑"/>
          <w:b/>
          <w:szCs w:val="21"/>
        </w:rPr>
        <w:t xml:space="preserve"> 其他</w:t>
      </w:r>
      <w:r>
        <w:rPr>
          <w:rFonts w:hint="eastAsia" w:ascii="微软雅黑" w:hAnsi="微软雅黑" w:eastAsia="微软雅黑"/>
          <w:b/>
        </w:rPr>
        <w:t>（</w:t>
      </w:r>
      <w:r>
        <w:rPr>
          <w:rFonts w:ascii="微软雅黑" w:hAnsi="微软雅黑" w:eastAsia="微软雅黑"/>
          <w:b/>
        </w:rPr>
        <w:t>标识：[</w:t>
      </w:r>
      <w:r>
        <w:rPr>
          <w:rFonts w:hint="eastAsia" w:ascii="微软雅黑" w:hAnsi="微软雅黑" w:eastAsia="微软雅黑"/>
          <w:b/>
        </w:rPr>
        <w:t>Z</w:t>
      </w:r>
      <w:r>
        <w:rPr>
          <w:rFonts w:ascii="微软雅黑" w:hAnsi="微软雅黑" w:eastAsia="微软雅黑"/>
          <w:b/>
        </w:rPr>
        <w:t>]</w:t>
      </w:r>
      <w:r>
        <w:rPr>
          <w:rFonts w:hint="eastAsia" w:ascii="微软雅黑" w:hAnsi="微软雅黑" w:eastAsia="微软雅黑"/>
          <w:b/>
        </w:rPr>
        <w:t>）</w:t>
      </w:r>
    </w:p>
    <w:p w14:paraId="0A78887B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中华人民共和国科学技术委员会. 科学技术期刊管理办法[Z]. 1991-06-05. </w:t>
      </w:r>
    </w:p>
    <w:p w14:paraId="614D9D05">
      <w:pPr>
        <w:jc w:val="center"/>
        <w:rPr>
          <w:rFonts w:hint="eastAsia" w:ascii="微软雅黑" w:hAnsi="微软雅黑" w:eastAsia="微软雅黑"/>
          <w:b/>
          <w:sz w:val="32"/>
        </w:rPr>
      </w:pPr>
      <w:bookmarkStart w:id="18" w:name="_Toc482440664"/>
    </w:p>
    <w:p w14:paraId="2190BDB3">
      <w:pPr>
        <w:jc w:val="center"/>
        <w:rPr>
          <w:rFonts w:hint="eastAsia" w:ascii="微软雅黑" w:hAnsi="微软雅黑" w:eastAsia="微软雅黑"/>
          <w:b/>
          <w:sz w:val="32"/>
        </w:rPr>
      </w:pPr>
    </w:p>
    <w:p w14:paraId="39F98C10">
      <w:pPr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br w:type="page"/>
      </w:r>
    </w:p>
    <w:p w14:paraId="2B85AFB4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黑体" w:hAnsi="黑体" w:eastAsia="黑体" w:cs="黑体"/>
          <w:b/>
          <w:sz w:val="32"/>
        </w:rPr>
        <w:t>附录</w:t>
      </w:r>
      <w:bookmarkEnd w:id="18"/>
    </w:p>
    <w:p w14:paraId="21B6FFF3">
      <w:pPr>
        <w:jc w:val="center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（注：一级标题，加粗，三号黑体字</w:t>
      </w:r>
      <w:r>
        <w:rPr>
          <w:rFonts w:hint="eastAsia" w:ascii="微软雅黑" w:hAnsi="微软雅黑" w:eastAsia="微软雅黑"/>
          <w:sz w:val="24"/>
          <w:lang w:eastAsia="zh-CN"/>
        </w:rPr>
        <w:t>；内容为</w:t>
      </w:r>
      <w:r>
        <w:rPr>
          <w:rFonts w:hint="eastAsia" w:ascii="微软雅黑" w:hAnsi="微软雅黑" w:eastAsia="微软雅黑"/>
          <w:sz w:val="24"/>
        </w:rPr>
        <w:t>小四号宋体，字母、符号用Time New Roman字体，1.5倍行距</w:t>
      </w:r>
      <w:r>
        <w:rPr>
          <w:rFonts w:hint="eastAsia" w:ascii="微软雅黑" w:hAnsi="微软雅黑" w:eastAsia="微软雅黑"/>
          <w:sz w:val="24"/>
          <w:lang w:eastAsia="zh-CN"/>
        </w:rPr>
        <w:t>；</w:t>
      </w:r>
      <w:r>
        <w:rPr>
          <w:rFonts w:hint="eastAsia" w:ascii="微软雅黑" w:hAnsi="微软雅黑" w:eastAsia="微软雅黑"/>
          <w:sz w:val="24"/>
          <w:lang w:val="en-US" w:eastAsia="zh-CN"/>
        </w:rPr>
        <w:t>另起一页</w:t>
      </w:r>
      <w:r>
        <w:rPr>
          <w:rFonts w:hint="eastAsia" w:ascii="微软雅黑" w:hAnsi="微软雅黑" w:eastAsia="微软雅黑"/>
          <w:sz w:val="24"/>
        </w:rPr>
        <w:t>）</w:t>
      </w:r>
    </w:p>
    <w:p w14:paraId="184EA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附录作为主体部分的补充，并不是必需的。如有补充，可有附录，无可省略。下列内容可作为附录编于论文后：</w:t>
      </w:r>
    </w:p>
    <w:p w14:paraId="5EF8B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——为了整篇论文材料的完整，但编入正文又有损于编排的条理性和逻辑性。这一材料包括比正文更为详尽的信息、研究方法和技术更深人的叙述，对了解正文内容有用的补充信息等；</w:t>
      </w:r>
    </w:p>
    <w:p w14:paraId="7CA0E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——由于篇幅过大或取材于复制品而不便于编入正文的材料；</w:t>
      </w:r>
    </w:p>
    <w:p w14:paraId="14B2A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——不便于编入正文的罕见珍贵资料；</w:t>
      </w:r>
    </w:p>
    <w:p w14:paraId="67EC2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——对一般读者并非必要阅读，但对本专业同行有参考价值的资料；</w:t>
      </w:r>
    </w:p>
    <w:p w14:paraId="0B9AC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——某些重要的原始数据、数学推导、结构图、统计表、视频、音频、数据集等。</w:t>
      </w:r>
    </w:p>
    <w:p w14:paraId="74647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附录编号、附录标题各占1行，置于附录条文之上居中位置。每一个附录通常应另起页，如果有多个较短的附录，也可接排。</w:t>
      </w:r>
    </w:p>
    <w:p w14:paraId="62E12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7D12C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4A245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5FFB3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2A679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10651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183B0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0BB87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16469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26A80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66B06D58">
      <w:pPr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br w:type="page"/>
      </w:r>
    </w:p>
    <w:p w14:paraId="45E77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例：</w:t>
      </w:r>
    </w:p>
    <w:p w14:paraId="625B2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</w:rPr>
        <w:t>附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4"/>
        </w:rPr>
        <w:t>录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 xml:space="preserve"> A</w:t>
      </w:r>
    </w:p>
    <w:p w14:paraId="45833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学位论文的构成要素</w:t>
      </w:r>
    </w:p>
    <w:p w14:paraId="3307C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表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A.1规定了学位论文的构成要素。</w:t>
      </w:r>
    </w:p>
    <w:p w14:paraId="68F3FD4F">
      <w:pPr>
        <w:pStyle w:val="6"/>
        <w:jc w:val="center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表A.1  学位论文的构成要素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823"/>
        <w:gridCol w:w="1431"/>
        <w:gridCol w:w="3766"/>
      </w:tblGrid>
      <w:tr w14:paraId="7952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</w:tcPr>
          <w:p w14:paraId="2CDB67A5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部分的名称</w:t>
            </w:r>
          </w:p>
        </w:tc>
        <w:tc>
          <w:tcPr>
            <w:tcW w:w="1823" w:type="dxa"/>
          </w:tcPr>
          <w:p w14:paraId="7AE1C687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组成</w:t>
            </w:r>
          </w:p>
        </w:tc>
        <w:tc>
          <w:tcPr>
            <w:tcW w:w="1431" w:type="dxa"/>
          </w:tcPr>
          <w:p w14:paraId="67E98DE5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必备性</w:t>
            </w:r>
          </w:p>
        </w:tc>
        <w:tc>
          <w:tcPr>
            <w:tcW w:w="3766" w:type="dxa"/>
          </w:tcPr>
          <w:p w14:paraId="3488BDF4">
            <w:pPr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  <w:t>功能</w:t>
            </w:r>
          </w:p>
        </w:tc>
      </w:tr>
      <w:tr w14:paraId="62812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restart"/>
            <w:vAlign w:val="center"/>
          </w:tcPr>
          <w:p w14:paraId="57CFE2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前置部分</w:t>
            </w:r>
          </w:p>
        </w:tc>
        <w:tc>
          <w:tcPr>
            <w:tcW w:w="1823" w:type="dxa"/>
            <w:vAlign w:val="center"/>
          </w:tcPr>
          <w:p w14:paraId="6EC9D8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封面</w:t>
            </w:r>
          </w:p>
        </w:tc>
        <w:tc>
          <w:tcPr>
            <w:tcW w:w="1431" w:type="dxa"/>
            <w:vAlign w:val="center"/>
          </w:tcPr>
          <w:p w14:paraId="01D44A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</w:t>
            </w:r>
          </w:p>
        </w:tc>
        <w:tc>
          <w:tcPr>
            <w:tcW w:w="3766" w:type="dxa"/>
            <w:vAlign w:val="center"/>
          </w:tcPr>
          <w:p w14:paraId="782153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提供基本信息</w:t>
            </w:r>
          </w:p>
        </w:tc>
      </w:tr>
      <w:tr w14:paraId="38E1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770CC0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146D3C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封二</w:t>
            </w:r>
          </w:p>
        </w:tc>
        <w:tc>
          <w:tcPr>
            <w:tcW w:w="1431" w:type="dxa"/>
            <w:vAlign w:val="center"/>
          </w:tcPr>
          <w:p w14:paraId="393F73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</w:t>
            </w:r>
          </w:p>
        </w:tc>
        <w:tc>
          <w:tcPr>
            <w:tcW w:w="3766" w:type="dxa"/>
            <w:vAlign w:val="center"/>
          </w:tcPr>
          <w:p w14:paraId="251648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提供版权信息</w:t>
            </w:r>
          </w:p>
        </w:tc>
      </w:tr>
      <w:tr w14:paraId="21DD5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3B0828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6EF697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题名页</w:t>
            </w:r>
          </w:p>
        </w:tc>
        <w:tc>
          <w:tcPr>
            <w:tcW w:w="1431" w:type="dxa"/>
            <w:vAlign w:val="center"/>
          </w:tcPr>
          <w:p w14:paraId="3B0B65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必备</w:t>
            </w:r>
          </w:p>
        </w:tc>
        <w:tc>
          <w:tcPr>
            <w:tcW w:w="3766" w:type="dxa"/>
            <w:vAlign w:val="center"/>
          </w:tcPr>
          <w:p w14:paraId="1CA789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提供题名和作者信息</w:t>
            </w:r>
          </w:p>
        </w:tc>
      </w:tr>
      <w:tr w14:paraId="33E1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576B5F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5F1D54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英文题名页</w:t>
            </w:r>
          </w:p>
        </w:tc>
        <w:tc>
          <w:tcPr>
            <w:tcW w:w="1431" w:type="dxa"/>
            <w:vAlign w:val="center"/>
          </w:tcPr>
          <w:p w14:paraId="7FE3D6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</w:t>
            </w:r>
          </w:p>
        </w:tc>
        <w:tc>
          <w:tcPr>
            <w:tcW w:w="3766" w:type="dxa"/>
            <w:vAlign w:val="center"/>
          </w:tcPr>
          <w:p w14:paraId="5BA65F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提供英文题名信息</w:t>
            </w:r>
          </w:p>
        </w:tc>
      </w:tr>
      <w:tr w14:paraId="4FE6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37E833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0E02D2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勘误页</w:t>
            </w:r>
          </w:p>
        </w:tc>
        <w:tc>
          <w:tcPr>
            <w:tcW w:w="1431" w:type="dxa"/>
            <w:vAlign w:val="center"/>
          </w:tcPr>
          <w:p w14:paraId="476FEE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有则必备</w:t>
            </w:r>
          </w:p>
        </w:tc>
        <w:tc>
          <w:tcPr>
            <w:tcW w:w="3766" w:type="dxa"/>
            <w:vAlign w:val="center"/>
          </w:tcPr>
          <w:p w14:paraId="000D68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提供勘误信息</w:t>
            </w:r>
          </w:p>
        </w:tc>
      </w:tr>
      <w:tr w14:paraId="793A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2C325E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40075C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原创性声明</w:t>
            </w:r>
          </w:p>
        </w:tc>
        <w:tc>
          <w:tcPr>
            <w:tcW w:w="1431" w:type="dxa"/>
            <w:vAlign w:val="center"/>
          </w:tcPr>
          <w:p w14:paraId="04F1CA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必备</w:t>
            </w:r>
          </w:p>
        </w:tc>
        <w:tc>
          <w:tcPr>
            <w:tcW w:w="3766" w:type="dxa"/>
            <w:vAlign w:val="center"/>
          </w:tcPr>
          <w:p w14:paraId="190291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提供声明信息</w:t>
            </w:r>
          </w:p>
        </w:tc>
      </w:tr>
      <w:tr w14:paraId="35B7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465A21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4B5841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使用授权说明</w:t>
            </w:r>
          </w:p>
        </w:tc>
        <w:tc>
          <w:tcPr>
            <w:tcW w:w="1431" w:type="dxa"/>
            <w:vAlign w:val="center"/>
          </w:tcPr>
          <w:p w14:paraId="7A06FD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必备</w:t>
            </w:r>
          </w:p>
        </w:tc>
        <w:tc>
          <w:tcPr>
            <w:tcW w:w="3766" w:type="dxa"/>
            <w:vAlign w:val="center"/>
          </w:tcPr>
          <w:p w14:paraId="022D58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提供使用授权信息</w:t>
            </w:r>
          </w:p>
        </w:tc>
      </w:tr>
      <w:tr w14:paraId="16AB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561B60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236AA88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致谢</w:t>
            </w:r>
          </w:p>
        </w:tc>
        <w:tc>
          <w:tcPr>
            <w:tcW w:w="1431" w:type="dxa"/>
            <w:vAlign w:val="center"/>
          </w:tcPr>
          <w:p w14:paraId="2632715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有则必备</w:t>
            </w:r>
          </w:p>
        </w:tc>
        <w:tc>
          <w:tcPr>
            <w:tcW w:w="3766" w:type="dxa"/>
            <w:vAlign w:val="center"/>
          </w:tcPr>
          <w:p w14:paraId="04D7CE9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提供致谢信息</w:t>
            </w:r>
          </w:p>
        </w:tc>
      </w:tr>
      <w:tr w14:paraId="4D0E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302755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67298A4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摘要页</w:t>
            </w:r>
          </w:p>
        </w:tc>
        <w:tc>
          <w:tcPr>
            <w:tcW w:w="1431" w:type="dxa"/>
            <w:vAlign w:val="center"/>
          </w:tcPr>
          <w:p w14:paraId="0B02565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必备</w:t>
            </w:r>
          </w:p>
        </w:tc>
        <w:tc>
          <w:tcPr>
            <w:tcW w:w="3766" w:type="dxa"/>
            <w:vAlign w:val="center"/>
          </w:tcPr>
          <w:p w14:paraId="3DF134A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提供摘要信息</w:t>
            </w:r>
          </w:p>
        </w:tc>
      </w:tr>
      <w:tr w14:paraId="2B318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34C530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2F1ADFB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序言或前言</w:t>
            </w:r>
          </w:p>
        </w:tc>
        <w:tc>
          <w:tcPr>
            <w:tcW w:w="1431" w:type="dxa"/>
            <w:vAlign w:val="center"/>
          </w:tcPr>
          <w:p w14:paraId="30CA833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有则必备</w:t>
            </w:r>
          </w:p>
        </w:tc>
        <w:tc>
          <w:tcPr>
            <w:tcW w:w="3766" w:type="dxa"/>
            <w:vAlign w:val="center"/>
          </w:tcPr>
          <w:p w14:paraId="5815020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5FDC7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790475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3C8C326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目次页</w:t>
            </w:r>
          </w:p>
        </w:tc>
        <w:tc>
          <w:tcPr>
            <w:tcW w:w="1431" w:type="dxa"/>
            <w:vAlign w:val="center"/>
          </w:tcPr>
          <w:p w14:paraId="38B8BEF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必备</w:t>
            </w:r>
          </w:p>
        </w:tc>
        <w:tc>
          <w:tcPr>
            <w:tcW w:w="3766" w:type="dxa"/>
            <w:vAlign w:val="center"/>
          </w:tcPr>
          <w:p w14:paraId="0516069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7E980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329CF3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7830581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插图和附表清单</w:t>
            </w:r>
          </w:p>
        </w:tc>
        <w:tc>
          <w:tcPr>
            <w:tcW w:w="1431" w:type="dxa"/>
            <w:vAlign w:val="center"/>
          </w:tcPr>
          <w:p w14:paraId="7ED071D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有则必备</w:t>
            </w:r>
          </w:p>
        </w:tc>
        <w:tc>
          <w:tcPr>
            <w:tcW w:w="3766" w:type="dxa"/>
            <w:vAlign w:val="center"/>
          </w:tcPr>
          <w:p w14:paraId="6CD43B1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3B37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00C608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32E8C8B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缩写和符号清单</w:t>
            </w:r>
          </w:p>
        </w:tc>
        <w:tc>
          <w:tcPr>
            <w:tcW w:w="1431" w:type="dxa"/>
            <w:vAlign w:val="center"/>
          </w:tcPr>
          <w:p w14:paraId="2BD78D5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有则必备</w:t>
            </w:r>
          </w:p>
        </w:tc>
        <w:tc>
          <w:tcPr>
            <w:tcW w:w="3766" w:type="dxa"/>
            <w:vAlign w:val="center"/>
          </w:tcPr>
          <w:p w14:paraId="4D93B1F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21F3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0B3483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2A6EE29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术语表</w:t>
            </w:r>
          </w:p>
        </w:tc>
        <w:tc>
          <w:tcPr>
            <w:tcW w:w="1431" w:type="dxa"/>
            <w:vAlign w:val="center"/>
          </w:tcPr>
          <w:p w14:paraId="70286EC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有则必备</w:t>
            </w:r>
          </w:p>
        </w:tc>
        <w:tc>
          <w:tcPr>
            <w:tcW w:w="3766" w:type="dxa"/>
            <w:vAlign w:val="center"/>
          </w:tcPr>
          <w:p w14:paraId="1A3FBB8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4376F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restart"/>
            <w:vAlign w:val="center"/>
          </w:tcPr>
          <w:p w14:paraId="28D679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正文部分</w:t>
            </w:r>
          </w:p>
        </w:tc>
        <w:tc>
          <w:tcPr>
            <w:tcW w:w="1823" w:type="dxa"/>
            <w:vAlign w:val="center"/>
          </w:tcPr>
          <w:p w14:paraId="60A5024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引言（绪论）</w:t>
            </w:r>
          </w:p>
        </w:tc>
        <w:tc>
          <w:tcPr>
            <w:tcW w:w="1431" w:type="dxa"/>
            <w:vAlign w:val="center"/>
          </w:tcPr>
          <w:p w14:paraId="1727DE9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必备</w:t>
            </w:r>
          </w:p>
        </w:tc>
        <w:tc>
          <w:tcPr>
            <w:tcW w:w="3766" w:type="dxa"/>
            <w:vAlign w:val="center"/>
          </w:tcPr>
          <w:p w14:paraId="0FDA339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1633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15EAA3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2659772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主体</w:t>
            </w:r>
          </w:p>
        </w:tc>
        <w:tc>
          <w:tcPr>
            <w:tcW w:w="1431" w:type="dxa"/>
            <w:vAlign w:val="center"/>
          </w:tcPr>
          <w:p w14:paraId="0DC96B8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必备</w:t>
            </w:r>
          </w:p>
        </w:tc>
        <w:tc>
          <w:tcPr>
            <w:tcW w:w="3766" w:type="dxa"/>
            <w:vAlign w:val="center"/>
          </w:tcPr>
          <w:p w14:paraId="54141C2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11EC2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0844D1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5F6BAE6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结论</w:t>
            </w:r>
          </w:p>
        </w:tc>
        <w:tc>
          <w:tcPr>
            <w:tcW w:w="1431" w:type="dxa"/>
            <w:vAlign w:val="center"/>
          </w:tcPr>
          <w:p w14:paraId="70B194E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必备</w:t>
            </w:r>
          </w:p>
        </w:tc>
        <w:tc>
          <w:tcPr>
            <w:tcW w:w="3766" w:type="dxa"/>
            <w:vAlign w:val="center"/>
          </w:tcPr>
          <w:p w14:paraId="4003C8A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3463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4CF86C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参考文献</w:t>
            </w:r>
          </w:p>
        </w:tc>
        <w:tc>
          <w:tcPr>
            <w:tcW w:w="1823" w:type="dxa"/>
            <w:shd w:val="clear" w:color="auto" w:fill="auto"/>
            <w:vAlign w:val="center"/>
          </w:tcPr>
          <w:p w14:paraId="789A74D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参考文献</w:t>
            </w:r>
          </w:p>
        </w:tc>
        <w:tc>
          <w:tcPr>
            <w:tcW w:w="1431" w:type="dxa"/>
            <w:vAlign w:val="center"/>
          </w:tcPr>
          <w:p w14:paraId="0F6B967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必备</w:t>
            </w:r>
          </w:p>
        </w:tc>
        <w:tc>
          <w:tcPr>
            <w:tcW w:w="3766" w:type="dxa"/>
            <w:vAlign w:val="center"/>
          </w:tcPr>
          <w:p w14:paraId="0203E8D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6373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61EC5E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附录</w:t>
            </w:r>
          </w:p>
        </w:tc>
        <w:tc>
          <w:tcPr>
            <w:tcW w:w="1823" w:type="dxa"/>
            <w:vAlign w:val="center"/>
          </w:tcPr>
          <w:p w14:paraId="4F07BFE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附录</w:t>
            </w:r>
          </w:p>
        </w:tc>
        <w:tc>
          <w:tcPr>
            <w:tcW w:w="1431" w:type="dxa"/>
            <w:vAlign w:val="center"/>
          </w:tcPr>
          <w:p w14:paraId="07693B7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有则必备</w:t>
            </w:r>
          </w:p>
        </w:tc>
        <w:tc>
          <w:tcPr>
            <w:tcW w:w="3766" w:type="dxa"/>
            <w:vAlign w:val="center"/>
          </w:tcPr>
          <w:p w14:paraId="613F7A5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75F3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Align w:val="center"/>
          </w:tcPr>
          <w:p w14:paraId="76E8474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索引</w:t>
            </w:r>
          </w:p>
        </w:tc>
        <w:tc>
          <w:tcPr>
            <w:tcW w:w="1823" w:type="dxa"/>
            <w:vAlign w:val="center"/>
          </w:tcPr>
          <w:p w14:paraId="3A647B7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索引</w:t>
            </w:r>
          </w:p>
        </w:tc>
        <w:tc>
          <w:tcPr>
            <w:tcW w:w="1431" w:type="dxa"/>
            <w:vAlign w:val="center"/>
          </w:tcPr>
          <w:p w14:paraId="3F94B21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</w:t>
            </w:r>
          </w:p>
        </w:tc>
        <w:tc>
          <w:tcPr>
            <w:tcW w:w="3766" w:type="dxa"/>
            <w:vAlign w:val="center"/>
          </w:tcPr>
          <w:p w14:paraId="0DAACC9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提供内容的检索信息</w:t>
            </w:r>
          </w:p>
        </w:tc>
      </w:tr>
      <w:tr w14:paraId="58351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restart"/>
            <w:vAlign w:val="center"/>
          </w:tcPr>
          <w:p w14:paraId="58A117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结尾部分</w:t>
            </w:r>
          </w:p>
        </w:tc>
        <w:tc>
          <w:tcPr>
            <w:tcW w:w="1823" w:type="dxa"/>
            <w:vAlign w:val="center"/>
          </w:tcPr>
          <w:p w14:paraId="5E70565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作者简历</w:t>
            </w:r>
          </w:p>
        </w:tc>
        <w:tc>
          <w:tcPr>
            <w:tcW w:w="1431" w:type="dxa"/>
            <w:vAlign w:val="center"/>
          </w:tcPr>
          <w:p w14:paraId="2DFD483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</w:t>
            </w:r>
          </w:p>
        </w:tc>
        <w:tc>
          <w:tcPr>
            <w:tcW w:w="3766" w:type="dxa"/>
            <w:vAlign w:val="center"/>
          </w:tcPr>
          <w:p w14:paraId="09E4983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提供补充作者信息</w:t>
            </w:r>
          </w:p>
        </w:tc>
      </w:tr>
      <w:tr w14:paraId="39EE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2" w:type="dxa"/>
            <w:vMerge w:val="continue"/>
            <w:vAlign w:val="center"/>
          </w:tcPr>
          <w:p w14:paraId="396C56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23" w:type="dxa"/>
            <w:vAlign w:val="center"/>
          </w:tcPr>
          <w:p w14:paraId="7AF5A56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</w:t>
            </w:r>
          </w:p>
        </w:tc>
        <w:tc>
          <w:tcPr>
            <w:tcW w:w="1431" w:type="dxa"/>
            <w:vAlign w:val="center"/>
          </w:tcPr>
          <w:p w14:paraId="7A4883B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</w:t>
            </w:r>
          </w:p>
        </w:tc>
        <w:tc>
          <w:tcPr>
            <w:tcW w:w="3766" w:type="dxa"/>
            <w:vAlign w:val="center"/>
          </w:tcPr>
          <w:p w14:paraId="26DD814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提供补充其他信息</w:t>
            </w:r>
          </w:p>
        </w:tc>
      </w:tr>
    </w:tbl>
    <w:p w14:paraId="1F650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3E2E1505">
      <w:pPr>
        <w:spacing w:line="360" w:lineRule="auto"/>
        <w:jc w:val="center"/>
        <w:rPr>
          <w:rFonts w:hint="eastAsia" w:ascii="微软雅黑" w:hAnsi="微软雅黑" w:eastAsia="微软雅黑"/>
          <w:b/>
          <w:sz w:val="32"/>
        </w:rPr>
      </w:pPr>
      <w:bookmarkStart w:id="19" w:name="_Toc482440665"/>
      <w:r>
        <w:rPr>
          <w:rFonts w:ascii="微软雅黑" w:hAnsi="微软雅黑" w:eastAsia="微软雅黑"/>
          <w:b/>
          <w:sz w:val="32"/>
        </w:rPr>
        <w:br w:type="page"/>
      </w:r>
      <w:r>
        <w:rPr>
          <w:rFonts w:hint="eastAsia" w:ascii="黑体" w:hAnsi="黑体" w:eastAsia="黑体" w:cs="黑体"/>
          <w:b/>
          <w:sz w:val="32"/>
        </w:rPr>
        <w:t>致  谢</w:t>
      </w:r>
      <w:bookmarkEnd w:id="19"/>
    </w:p>
    <w:p w14:paraId="2E92CA49">
      <w:pPr>
        <w:jc w:val="center"/>
      </w:pPr>
      <w:r>
        <w:rPr>
          <w:rFonts w:hint="eastAsia" w:ascii="微软雅黑" w:hAnsi="微软雅黑" w:eastAsia="微软雅黑"/>
          <w:sz w:val="24"/>
          <w:lang w:eastAsia="zh-CN"/>
        </w:rPr>
        <w:t>（注：一级标题，加粗，三号黑体字；内容为小四号宋体，</w:t>
      </w:r>
      <w:r>
        <w:rPr>
          <w:rFonts w:hint="eastAsia" w:ascii="微软雅黑" w:hAnsi="微软雅黑" w:eastAsia="微软雅黑"/>
          <w:sz w:val="24"/>
          <w:lang w:val="en-US" w:eastAsia="zh-CN"/>
        </w:rPr>
        <w:t>1.5倍行距；另起一页）</w:t>
      </w:r>
    </w:p>
    <w:sectPr>
      <w:headerReference r:id="rId7" w:type="default"/>
      <w:footerReference r:id="rId8" w:type="default"/>
      <w:footnotePr>
        <w:numFmt w:val="decimalEnclosedCircleChinese"/>
      </w:footnotePr>
      <w:pgSz w:w="11906" w:h="16838"/>
      <w:pgMar w:top="1440" w:right="1800" w:bottom="1440" w:left="1800" w:header="851" w:footer="992" w:gutter="0"/>
      <w:pgNumType w:fmt="upperRoman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097775B-C429-4E58-A649-FD9D1C00C1A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10FD0E36-AB9F-44FD-BE2B-735DC1D03930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E008A5E1-EDC0-45DC-AFA4-A5B364C1448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540E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DCC47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DCC47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0FA46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D4FD5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D4FD5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95B84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5432EE11">
      <w:pPr>
        <w:pStyle w:val="9"/>
        <w:snapToGrid w:val="0"/>
        <w:rPr>
          <w:rFonts w:hint="eastAsia"/>
        </w:rPr>
      </w:pPr>
      <w:r>
        <w:rPr>
          <w:rStyle w:val="16"/>
        </w:rPr>
        <w:footnoteRef/>
      </w:r>
      <w:r>
        <w:rPr>
          <w:rFonts w:hint="eastAsia"/>
        </w:rPr>
        <w:t>当论文中的字、词或短语需要进一步加以说明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而又没有具体的文献来源时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应用注释</w:t>
      </w:r>
      <w:r>
        <w:rPr>
          <w:rFonts w:hint="eastAsia"/>
          <w:lang w:eastAsia="zh-CN"/>
        </w:rPr>
        <w:t>，但需</w:t>
      </w:r>
      <w:r>
        <w:rPr>
          <w:rFonts w:hint="eastAsia"/>
        </w:rPr>
        <w:t>控制论文中的注释数量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不宜过多。由于学位论文篇幅较长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宜采用文中编号加脚注的方式</w:t>
      </w:r>
      <w:r>
        <w:rPr>
          <w:rFonts w:hint="eastAsia"/>
          <w:lang w:eastAsia="zh-CN"/>
        </w:rPr>
        <w:t>，</w:t>
      </w:r>
      <w:r>
        <w:rPr>
          <w:rFonts w:hint="eastAsia"/>
        </w:rPr>
        <w:t>置于所注释正文所在页的底部。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11684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770AF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F25B0"/>
    <w:multiLevelType w:val="multilevel"/>
    <w:tmpl w:val="351F25B0"/>
    <w:lvl w:ilvl="0" w:tentative="0">
      <w:start w:val="1"/>
      <w:numFmt w:val="decimal"/>
      <w:suff w:val="nothing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776D4F"/>
    <w:rsid w:val="001F1D2C"/>
    <w:rsid w:val="002C4449"/>
    <w:rsid w:val="00CF3752"/>
    <w:rsid w:val="00CF5500"/>
    <w:rsid w:val="00E46AD2"/>
    <w:rsid w:val="00FB4547"/>
    <w:rsid w:val="01AA7D1B"/>
    <w:rsid w:val="02C1356F"/>
    <w:rsid w:val="02E5443E"/>
    <w:rsid w:val="02F474A0"/>
    <w:rsid w:val="0319342B"/>
    <w:rsid w:val="0323298E"/>
    <w:rsid w:val="034D5243"/>
    <w:rsid w:val="034F0B7A"/>
    <w:rsid w:val="03836A76"/>
    <w:rsid w:val="04117ADE"/>
    <w:rsid w:val="041D055F"/>
    <w:rsid w:val="04AE7B23"/>
    <w:rsid w:val="04CE3D21"/>
    <w:rsid w:val="04E377CC"/>
    <w:rsid w:val="04E91598"/>
    <w:rsid w:val="04EB042F"/>
    <w:rsid w:val="05790F78"/>
    <w:rsid w:val="058A5E9A"/>
    <w:rsid w:val="05A97B5B"/>
    <w:rsid w:val="066E57BB"/>
    <w:rsid w:val="070D6D82"/>
    <w:rsid w:val="072B545A"/>
    <w:rsid w:val="07AA637F"/>
    <w:rsid w:val="07DE427B"/>
    <w:rsid w:val="07E51AAD"/>
    <w:rsid w:val="08155C5D"/>
    <w:rsid w:val="0834033F"/>
    <w:rsid w:val="08D44FBA"/>
    <w:rsid w:val="08F35F32"/>
    <w:rsid w:val="091F2D9D"/>
    <w:rsid w:val="0935436E"/>
    <w:rsid w:val="09465EB9"/>
    <w:rsid w:val="09C8422E"/>
    <w:rsid w:val="09EC7123"/>
    <w:rsid w:val="0AE147AE"/>
    <w:rsid w:val="0BA81DC8"/>
    <w:rsid w:val="0C517711"/>
    <w:rsid w:val="0C5C7E64"/>
    <w:rsid w:val="0CFA1B57"/>
    <w:rsid w:val="0D2C5A88"/>
    <w:rsid w:val="0D3A63F7"/>
    <w:rsid w:val="0D9E68B9"/>
    <w:rsid w:val="0DE16873"/>
    <w:rsid w:val="0EAF5CD3"/>
    <w:rsid w:val="0ECE05F4"/>
    <w:rsid w:val="0F6C6610"/>
    <w:rsid w:val="0FDD6D17"/>
    <w:rsid w:val="0FDF5034"/>
    <w:rsid w:val="103A226A"/>
    <w:rsid w:val="103F5AD3"/>
    <w:rsid w:val="105C1B48"/>
    <w:rsid w:val="1102722C"/>
    <w:rsid w:val="11286567"/>
    <w:rsid w:val="12062D4C"/>
    <w:rsid w:val="120E043E"/>
    <w:rsid w:val="12137217"/>
    <w:rsid w:val="121E62E8"/>
    <w:rsid w:val="125F420A"/>
    <w:rsid w:val="12BC631D"/>
    <w:rsid w:val="13491142"/>
    <w:rsid w:val="13E7095B"/>
    <w:rsid w:val="146D007B"/>
    <w:rsid w:val="146D53F5"/>
    <w:rsid w:val="147C72F5"/>
    <w:rsid w:val="14832432"/>
    <w:rsid w:val="148517E8"/>
    <w:rsid w:val="14952165"/>
    <w:rsid w:val="15853F88"/>
    <w:rsid w:val="15E433A4"/>
    <w:rsid w:val="160659F9"/>
    <w:rsid w:val="1638724C"/>
    <w:rsid w:val="16640041"/>
    <w:rsid w:val="169F551D"/>
    <w:rsid w:val="16A82624"/>
    <w:rsid w:val="16AE4F75"/>
    <w:rsid w:val="171354F1"/>
    <w:rsid w:val="174F2A9F"/>
    <w:rsid w:val="177B7D38"/>
    <w:rsid w:val="17D0311D"/>
    <w:rsid w:val="18707F67"/>
    <w:rsid w:val="18D07033"/>
    <w:rsid w:val="18D25736"/>
    <w:rsid w:val="18FF4051"/>
    <w:rsid w:val="194A0BCA"/>
    <w:rsid w:val="196A3BC0"/>
    <w:rsid w:val="19706CFD"/>
    <w:rsid w:val="19A5109C"/>
    <w:rsid w:val="19D2505F"/>
    <w:rsid w:val="1A2A3350"/>
    <w:rsid w:val="1A7C004F"/>
    <w:rsid w:val="1A9F3D91"/>
    <w:rsid w:val="1B6F54BE"/>
    <w:rsid w:val="1B796ACD"/>
    <w:rsid w:val="1BA64C58"/>
    <w:rsid w:val="1BCA4DEA"/>
    <w:rsid w:val="1C7A5D11"/>
    <w:rsid w:val="1C80194D"/>
    <w:rsid w:val="1CCE26B8"/>
    <w:rsid w:val="1CE26164"/>
    <w:rsid w:val="1D6848BB"/>
    <w:rsid w:val="1E4A2212"/>
    <w:rsid w:val="1E7B3C38"/>
    <w:rsid w:val="1ECB3353"/>
    <w:rsid w:val="1F83778A"/>
    <w:rsid w:val="1FAD2A59"/>
    <w:rsid w:val="1FCF29CF"/>
    <w:rsid w:val="1FE467EC"/>
    <w:rsid w:val="20020FF7"/>
    <w:rsid w:val="20561BB5"/>
    <w:rsid w:val="20783067"/>
    <w:rsid w:val="20A43E5C"/>
    <w:rsid w:val="21171353"/>
    <w:rsid w:val="212C3E51"/>
    <w:rsid w:val="214A6A99"/>
    <w:rsid w:val="21C07ECC"/>
    <w:rsid w:val="220D77DF"/>
    <w:rsid w:val="22342FBD"/>
    <w:rsid w:val="22407BB4"/>
    <w:rsid w:val="22596EC8"/>
    <w:rsid w:val="228D0920"/>
    <w:rsid w:val="23270D74"/>
    <w:rsid w:val="237D251C"/>
    <w:rsid w:val="239C52BE"/>
    <w:rsid w:val="243C084F"/>
    <w:rsid w:val="245C5FE8"/>
    <w:rsid w:val="2483647E"/>
    <w:rsid w:val="24D42836"/>
    <w:rsid w:val="24E4247E"/>
    <w:rsid w:val="250E7365"/>
    <w:rsid w:val="253B28B5"/>
    <w:rsid w:val="25473008"/>
    <w:rsid w:val="256C5420"/>
    <w:rsid w:val="257B0F03"/>
    <w:rsid w:val="25C57790"/>
    <w:rsid w:val="2601406E"/>
    <w:rsid w:val="26A10E3D"/>
    <w:rsid w:val="26CF1507"/>
    <w:rsid w:val="270E64D3"/>
    <w:rsid w:val="273E55C5"/>
    <w:rsid w:val="27C13545"/>
    <w:rsid w:val="292540AD"/>
    <w:rsid w:val="29437879"/>
    <w:rsid w:val="29BF1D06"/>
    <w:rsid w:val="2A9D6BDA"/>
    <w:rsid w:val="2ABF3980"/>
    <w:rsid w:val="2ADB7BC4"/>
    <w:rsid w:val="2AFE060C"/>
    <w:rsid w:val="2B4A7790"/>
    <w:rsid w:val="2B7A2497"/>
    <w:rsid w:val="2B966A97"/>
    <w:rsid w:val="2B9E76FA"/>
    <w:rsid w:val="2BE5357A"/>
    <w:rsid w:val="2C3C763E"/>
    <w:rsid w:val="2C4C4C43"/>
    <w:rsid w:val="2C6C77F8"/>
    <w:rsid w:val="2C8414FD"/>
    <w:rsid w:val="2CF77A09"/>
    <w:rsid w:val="2D2D366D"/>
    <w:rsid w:val="2D2E17A7"/>
    <w:rsid w:val="2D300825"/>
    <w:rsid w:val="2D4D13D7"/>
    <w:rsid w:val="2D572256"/>
    <w:rsid w:val="2DA140C7"/>
    <w:rsid w:val="2DAD3857"/>
    <w:rsid w:val="2DF12E9C"/>
    <w:rsid w:val="2E110657"/>
    <w:rsid w:val="2E6D7F83"/>
    <w:rsid w:val="2E9077CD"/>
    <w:rsid w:val="2E934E6A"/>
    <w:rsid w:val="2EB84F76"/>
    <w:rsid w:val="2EE450CD"/>
    <w:rsid w:val="2EEE2746"/>
    <w:rsid w:val="2F4800A8"/>
    <w:rsid w:val="2F5B602D"/>
    <w:rsid w:val="2F810ECF"/>
    <w:rsid w:val="2F8B4A44"/>
    <w:rsid w:val="2F911F40"/>
    <w:rsid w:val="300B7369"/>
    <w:rsid w:val="304706EC"/>
    <w:rsid w:val="30C60D99"/>
    <w:rsid w:val="30DB03A3"/>
    <w:rsid w:val="30E262DA"/>
    <w:rsid w:val="30F949FE"/>
    <w:rsid w:val="312249D0"/>
    <w:rsid w:val="313905F0"/>
    <w:rsid w:val="317B29B7"/>
    <w:rsid w:val="317F1D7B"/>
    <w:rsid w:val="3196159F"/>
    <w:rsid w:val="31AE3364"/>
    <w:rsid w:val="31D36798"/>
    <w:rsid w:val="31F42769"/>
    <w:rsid w:val="322C1F03"/>
    <w:rsid w:val="325112B7"/>
    <w:rsid w:val="32CF7DD0"/>
    <w:rsid w:val="32EC51EE"/>
    <w:rsid w:val="32FE4074"/>
    <w:rsid w:val="33484B1B"/>
    <w:rsid w:val="336631F3"/>
    <w:rsid w:val="337F0EBB"/>
    <w:rsid w:val="33973471"/>
    <w:rsid w:val="33D430D3"/>
    <w:rsid w:val="33EA5BD2"/>
    <w:rsid w:val="3458152F"/>
    <w:rsid w:val="34AE15AA"/>
    <w:rsid w:val="34BA6286"/>
    <w:rsid w:val="35020CF9"/>
    <w:rsid w:val="351D1FD7"/>
    <w:rsid w:val="355575F4"/>
    <w:rsid w:val="35E13004"/>
    <w:rsid w:val="36160F00"/>
    <w:rsid w:val="3629686E"/>
    <w:rsid w:val="363934B9"/>
    <w:rsid w:val="367D580D"/>
    <w:rsid w:val="368F41DF"/>
    <w:rsid w:val="36C46BAE"/>
    <w:rsid w:val="36D85A02"/>
    <w:rsid w:val="36F34D9D"/>
    <w:rsid w:val="375D2B5F"/>
    <w:rsid w:val="37983B97"/>
    <w:rsid w:val="37BE184F"/>
    <w:rsid w:val="37C16C4A"/>
    <w:rsid w:val="381B125C"/>
    <w:rsid w:val="38262F51"/>
    <w:rsid w:val="386817BB"/>
    <w:rsid w:val="38850F6C"/>
    <w:rsid w:val="38CF1788"/>
    <w:rsid w:val="38D66725"/>
    <w:rsid w:val="38D91DC5"/>
    <w:rsid w:val="39544499"/>
    <w:rsid w:val="39BA4298"/>
    <w:rsid w:val="3A00614F"/>
    <w:rsid w:val="3A8D5509"/>
    <w:rsid w:val="3B521AA4"/>
    <w:rsid w:val="3B8B0D18"/>
    <w:rsid w:val="3B914B85"/>
    <w:rsid w:val="3BCC2061"/>
    <w:rsid w:val="3C3025F0"/>
    <w:rsid w:val="3C485B8B"/>
    <w:rsid w:val="3C4B567C"/>
    <w:rsid w:val="3C5A766D"/>
    <w:rsid w:val="3C9E0FE4"/>
    <w:rsid w:val="3CB7243C"/>
    <w:rsid w:val="3CDA396C"/>
    <w:rsid w:val="3CDE6512"/>
    <w:rsid w:val="3CEA09F1"/>
    <w:rsid w:val="3D1C4922"/>
    <w:rsid w:val="3D1D2B74"/>
    <w:rsid w:val="3E1A2A40"/>
    <w:rsid w:val="3E2148E6"/>
    <w:rsid w:val="3E602049"/>
    <w:rsid w:val="3F4A5777"/>
    <w:rsid w:val="3F6C7DE3"/>
    <w:rsid w:val="3FA07753"/>
    <w:rsid w:val="3FC7326B"/>
    <w:rsid w:val="3FE536F1"/>
    <w:rsid w:val="3FE91814"/>
    <w:rsid w:val="40425ADD"/>
    <w:rsid w:val="416039A4"/>
    <w:rsid w:val="41866BDE"/>
    <w:rsid w:val="418C02C8"/>
    <w:rsid w:val="41EA561B"/>
    <w:rsid w:val="42024A2E"/>
    <w:rsid w:val="42154762"/>
    <w:rsid w:val="42731488"/>
    <w:rsid w:val="427D180C"/>
    <w:rsid w:val="442F6127"/>
    <w:rsid w:val="445A2900"/>
    <w:rsid w:val="45102FBE"/>
    <w:rsid w:val="45A656D1"/>
    <w:rsid w:val="45DB537A"/>
    <w:rsid w:val="45E83F3B"/>
    <w:rsid w:val="45E858D0"/>
    <w:rsid w:val="461B7BD4"/>
    <w:rsid w:val="469B2D5C"/>
    <w:rsid w:val="46FA5CD4"/>
    <w:rsid w:val="4732546E"/>
    <w:rsid w:val="474433F3"/>
    <w:rsid w:val="475E2707"/>
    <w:rsid w:val="47CD33E9"/>
    <w:rsid w:val="47D93B3C"/>
    <w:rsid w:val="47E56984"/>
    <w:rsid w:val="48480CC1"/>
    <w:rsid w:val="49180694"/>
    <w:rsid w:val="4A2C089A"/>
    <w:rsid w:val="4A8E659F"/>
    <w:rsid w:val="4AA91EEB"/>
    <w:rsid w:val="4AAB57B2"/>
    <w:rsid w:val="4ABC0F2E"/>
    <w:rsid w:val="4AD97658"/>
    <w:rsid w:val="4B49722A"/>
    <w:rsid w:val="4B591595"/>
    <w:rsid w:val="4BAF1783"/>
    <w:rsid w:val="4BCE6BE9"/>
    <w:rsid w:val="4C35155C"/>
    <w:rsid w:val="4C4D2043"/>
    <w:rsid w:val="4C52210E"/>
    <w:rsid w:val="4C771B75"/>
    <w:rsid w:val="4CD64AED"/>
    <w:rsid w:val="4D2B3A0A"/>
    <w:rsid w:val="4D494383"/>
    <w:rsid w:val="4D5B4FF3"/>
    <w:rsid w:val="4D5C3245"/>
    <w:rsid w:val="4D695962"/>
    <w:rsid w:val="4DD0778F"/>
    <w:rsid w:val="4E041130"/>
    <w:rsid w:val="4E5C6303"/>
    <w:rsid w:val="4E740A62"/>
    <w:rsid w:val="4E792E80"/>
    <w:rsid w:val="4EAD5D22"/>
    <w:rsid w:val="4ED35788"/>
    <w:rsid w:val="5043693E"/>
    <w:rsid w:val="50E16C3D"/>
    <w:rsid w:val="5167665C"/>
    <w:rsid w:val="51DA5080"/>
    <w:rsid w:val="521D3EE9"/>
    <w:rsid w:val="523D116B"/>
    <w:rsid w:val="52AD62F0"/>
    <w:rsid w:val="53165C44"/>
    <w:rsid w:val="538F3C48"/>
    <w:rsid w:val="53EC4BF7"/>
    <w:rsid w:val="541303D5"/>
    <w:rsid w:val="54646E83"/>
    <w:rsid w:val="547C5F7A"/>
    <w:rsid w:val="54D06254"/>
    <w:rsid w:val="54D238FF"/>
    <w:rsid w:val="54EC26AA"/>
    <w:rsid w:val="554E0503"/>
    <w:rsid w:val="555B3024"/>
    <w:rsid w:val="55A06BCC"/>
    <w:rsid w:val="55AA4D69"/>
    <w:rsid w:val="55B87486"/>
    <w:rsid w:val="55CD58BC"/>
    <w:rsid w:val="55E95CE9"/>
    <w:rsid w:val="560426CB"/>
    <w:rsid w:val="560C77D2"/>
    <w:rsid w:val="561074EC"/>
    <w:rsid w:val="56156687"/>
    <w:rsid w:val="561A1EEF"/>
    <w:rsid w:val="56460D3D"/>
    <w:rsid w:val="565847C5"/>
    <w:rsid w:val="56A812A9"/>
    <w:rsid w:val="56AF6ADB"/>
    <w:rsid w:val="577218B7"/>
    <w:rsid w:val="57911D3D"/>
    <w:rsid w:val="57946598"/>
    <w:rsid w:val="579932E7"/>
    <w:rsid w:val="579D4B86"/>
    <w:rsid w:val="582708F3"/>
    <w:rsid w:val="58366D88"/>
    <w:rsid w:val="583A6878"/>
    <w:rsid w:val="584E40D2"/>
    <w:rsid w:val="58692CBA"/>
    <w:rsid w:val="58704048"/>
    <w:rsid w:val="592F7A5F"/>
    <w:rsid w:val="59301A29"/>
    <w:rsid w:val="59617E35"/>
    <w:rsid w:val="5A5359CF"/>
    <w:rsid w:val="5A6E05DD"/>
    <w:rsid w:val="5A776D4F"/>
    <w:rsid w:val="5AAD1584"/>
    <w:rsid w:val="5AE66844"/>
    <w:rsid w:val="5AE825BC"/>
    <w:rsid w:val="5BDD7C46"/>
    <w:rsid w:val="5C9F6CAA"/>
    <w:rsid w:val="5D665842"/>
    <w:rsid w:val="5E2A4C99"/>
    <w:rsid w:val="5EDD7F5D"/>
    <w:rsid w:val="5F1871E8"/>
    <w:rsid w:val="5FA024CF"/>
    <w:rsid w:val="5FC15189"/>
    <w:rsid w:val="60326087"/>
    <w:rsid w:val="603D4476"/>
    <w:rsid w:val="604F09E7"/>
    <w:rsid w:val="6098238E"/>
    <w:rsid w:val="60B80F4A"/>
    <w:rsid w:val="60C5514D"/>
    <w:rsid w:val="60D95C38"/>
    <w:rsid w:val="615564D1"/>
    <w:rsid w:val="62035F2D"/>
    <w:rsid w:val="6208709F"/>
    <w:rsid w:val="629D5670"/>
    <w:rsid w:val="62B22353"/>
    <w:rsid w:val="62EC6671"/>
    <w:rsid w:val="637349EC"/>
    <w:rsid w:val="638C2707"/>
    <w:rsid w:val="63B84AF5"/>
    <w:rsid w:val="64095351"/>
    <w:rsid w:val="64151F2C"/>
    <w:rsid w:val="64340EE1"/>
    <w:rsid w:val="64BE25DF"/>
    <w:rsid w:val="64E076E5"/>
    <w:rsid w:val="65A45331"/>
    <w:rsid w:val="65BB267B"/>
    <w:rsid w:val="66763171"/>
    <w:rsid w:val="6687161C"/>
    <w:rsid w:val="66DD4F9F"/>
    <w:rsid w:val="68CC52CB"/>
    <w:rsid w:val="68D26502"/>
    <w:rsid w:val="68D51CA5"/>
    <w:rsid w:val="68DB550E"/>
    <w:rsid w:val="6945507D"/>
    <w:rsid w:val="6A0375FA"/>
    <w:rsid w:val="6A350C4E"/>
    <w:rsid w:val="6AEA14A0"/>
    <w:rsid w:val="6B35036A"/>
    <w:rsid w:val="6B39651C"/>
    <w:rsid w:val="6C9A748E"/>
    <w:rsid w:val="6CA13C29"/>
    <w:rsid w:val="6CB25212"/>
    <w:rsid w:val="6D260D22"/>
    <w:rsid w:val="6D4F2026"/>
    <w:rsid w:val="6D627F42"/>
    <w:rsid w:val="6DA700B4"/>
    <w:rsid w:val="6E586D17"/>
    <w:rsid w:val="6E6C6C08"/>
    <w:rsid w:val="6EC425A0"/>
    <w:rsid w:val="6EDA1DC4"/>
    <w:rsid w:val="6EDC1FE0"/>
    <w:rsid w:val="6EE63F95"/>
    <w:rsid w:val="6F0532E4"/>
    <w:rsid w:val="6F4609DC"/>
    <w:rsid w:val="6F97449F"/>
    <w:rsid w:val="6FB42615"/>
    <w:rsid w:val="6FE70C3C"/>
    <w:rsid w:val="704E2477"/>
    <w:rsid w:val="70A42B11"/>
    <w:rsid w:val="70D54F38"/>
    <w:rsid w:val="714B51FB"/>
    <w:rsid w:val="714D4ACF"/>
    <w:rsid w:val="719A3A8C"/>
    <w:rsid w:val="719C5A56"/>
    <w:rsid w:val="71B6178D"/>
    <w:rsid w:val="72312642"/>
    <w:rsid w:val="72A83A22"/>
    <w:rsid w:val="72AE4B58"/>
    <w:rsid w:val="72DF5BFA"/>
    <w:rsid w:val="72F13B80"/>
    <w:rsid w:val="7329331A"/>
    <w:rsid w:val="7350455E"/>
    <w:rsid w:val="739C3AEB"/>
    <w:rsid w:val="73B452D9"/>
    <w:rsid w:val="74166A67"/>
    <w:rsid w:val="741C5549"/>
    <w:rsid w:val="7423420D"/>
    <w:rsid w:val="74404DBF"/>
    <w:rsid w:val="744A79EB"/>
    <w:rsid w:val="74701E30"/>
    <w:rsid w:val="74FA6D1C"/>
    <w:rsid w:val="75874327"/>
    <w:rsid w:val="764378F7"/>
    <w:rsid w:val="76830F93"/>
    <w:rsid w:val="769F401E"/>
    <w:rsid w:val="76A71125"/>
    <w:rsid w:val="770245AD"/>
    <w:rsid w:val="77530965"/>
    <w:rsid w:val="77BC7F69"/>
    <w:rsid w:val="77CE4490"/>
    <w:rsid w:val="780600CD"/>
    <w:rsid w:val="7826607A"/>
    <w:rsid w:val="787A0305"/>
    <w:rsid w:val="78B11DE7"/>
    <w:rsid w:val="78BE5FE3"/>
    <w:rsid w:val="78C6096C"/>
    <w:rsid w:val="78F9378E"/>
    <w:rsid w:val="793E4CFD"/>
    <w:rsid w:val="799A0ACD"/>
    <w:rsid w:val="7A016D9E"/>
    <w:rsid w:val="7A1A1C0E"/>
    <w:rsid w:val="7A302433"/>
    <w:rsid w:val="7A666C01"/>
    <w:rsid w:val="7AB636E5"/>
    <w:rsid w:val="7AF10BC1"/>
    <w:rsid w:val="7AF5737D"/>
    <w:rsid w:val="7B1623D5"/>
    <w:rsid w:val="7B2F5245"/>
    <w:rsid w:val="7B3F7B7E"/>
    <w:rsid w:val="7BA479FA"/>
    <w:rsid w:val="7BEB6F40"/>
    <w:rsid w:val="7BEE3352"/>
    <w:rsid w:val="7C211032"/>
    <w:rsid w:val="7C8B1F44"/>
    <w:rsid w:val="7D186035"/>
    <w:rsid w:val="7D292894"/>
    <w:rsid w:val="7D5778C2"/>
    <w:rsid w:val="7D5B0573"/>
    <w:rsid w:val="7D67516A"/>
    <w:rsid w:val="7E0935CE"/>
    <w:rsid w:val="7E257EF5"/>
    <w:rsid w:val="7E725B75"/>
    <w:rsid w:val="7EC565EC"/>
    <w:rsid w:val="7EE94E1D"/>
    <w:rsid w:val="7EFA5051"/>
    <w:rsid w:val="7F78540D"/>
    <w:rsid w:val="7F9A02FA"/>
    <w:rsid w:val="7FC95C68"/>
    <w:rsid w:val="7FDD1714"/>
    <w:rsid w:val="7FEC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0" w:firstLineChars="0"/>
      <w:jc w:val="center"/>
      <w:outlineLvl w:val="0"/>
    </w:pPr>
    <w:rPr>
      <w:rFonts w:eastAsia="方正小标宋简体"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520" w:lineRule="exact"/>
      <w:jc w:val="center"/>
      <w:outlineLvl w:val="1"/>
    </w:pPr>
    <w:rPr>
      <w:rFonts w:ascii="微软雅黑" w:hAnsi="微软雅黑" w:eastAsia="黑体"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20" w:after="240"/>
      <w:jc w:val="center"/>
      <w:outlineLvl w:val="2"/>
    </w:pPr>
    <w:rPr>
      <w:rFonts w:ascii="微软雅黑" w:hAnsi="微软雅黑" w:eastAsia="微软雅黑"/>
      <w:b/>
      <w:bCs/>
      <w:kern w:val="0"/>
      <w:sz w:val="28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40"/>
      <w:jc w:val="center"/>
      <w:outlineLvl w:val="3"/>
    </w:pPr>
    <w:rPr>
      <w:rFonts w:ascii="Arial" w:hAnsi="Arial" w:eastAsia="微软雅黑"/>
      <w:b/>
      <w:bCs/>
      <w:sz w:val="24"/>
      <w:szCs w:val="28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link w:val="17"/>
    <w:unhideWhenUsed/>
    <w:qFormat/>
    <w:uiPriority w:val="0"/>
    <w:rPr>
      <w:rFonts w:ascii="Arial" w:hAnsi="Arial" w:eastAsia="宋体"/>
      <w:sz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footnote reference"/>
    <w:basedOn w:val="13"/>
    <w:qFormat/>
    <w:uiPriority w:val="0"/>
    <w:rPr>
      <w:vertAlign w:val="superscript"/>
    </w:rPr>
  </w:style>
  <w:style w:type="character" w:customStyle="1" w:styleId="17">
    <w:name w:val="题注 Char"/>
    <w:link w:val="6"/>
    <w:qFormat/>
    <w:uiPriority w:val="0"/>
    <w:rPr>
      <w:rFonts w:ascii="Arial" w:hAnsi="Arial"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2.xml"/><Relationship Id="rId6" Type="http://schemas.openxmlformats.org/officeDocument/2006/relationships/footer" Target="footer2.xml"/><Relationship Id="rId5" Type="http://schemas.openxmlformats.org/officeDocument/2006/relationships/header" Target="header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5028</Words>
  <Characters>6409</Characters>
  <Lines>0</Lines>
  <Paragraphs>0</Paragraphs>
  <TotalTime>2</TotalTime>
  <ScaleCrop>false</ScaleCrop>
  <LinksUpToDate>false</LinksUpToDate>
  <CharactersWithSpaces>7030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2025-10-30T06:38:00Z</dcterms:created>
  <dc:creator>宋玥琳</dc:creator>
  <cp:lastModifiedBy>宋玥琳</cp:lastModifiedBy>
  <dcterms:modified xsi:type="dcterms:W3CDTF">2025-12-05T06:40:41Z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43F87E53FF6B4248A88389309392AA27_11</vt:lpwstr>
  </property>
  <property fmtid="{D5CDD505-2E9C-101B-9397-08002B2CF9AE}" pid="4" name="KSOTemplateDocerSaveRecord">
    <vt:lpwstr>eyJoZGlkIjoiNDZjM2RjNTEzNmIzMGU4YTVkODc0YjI4MTE1YmFjOTIiLCJ1c2VySWQiOiIxNzY0OTA2MjY1In0=</vt:lpwstr>
  </property>
</Properties>
</file>