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5E434" w14:textId="7F12FDD2" w:rsidR="00F70A79" w:rsidRDefault="000A44D2" w:rsidP="000A44D2">
      <w:pPr>
        <w:ind w:firstLineChars="200" w:firstLine="480"/>
        <w:rPr>
          <w:rFonts w:ascii="宋体" w:eastAsia="宋体" w:hAnsi="宋体" w:cs="宋体"/>
          <w:color w:val="000000"/>
          <w:kern w:val="0"/>
          <w:sz w:val="24"/>
          <w:szCs w:val="24"/>
        </w:rPr>
      </w:pPr>
      <w:r w:rsidRPr="00094EAD">
        <w:rPr>
          <w:rFonts w:ascii="宋体" w:eastAsia="宋体" w:hAnsi="宋体" w:cs="宋体" w:hint="eastAsia"/>
          <w:color w:val="000000"/>
          <w:kern w:val="0"/>
          <w:sz w:val="24"/>
          <w:szCs w:val="24"/>
        </w:rPr>
        <w:t>机器视觉系统已经从传统的单色相机发展到现在利用全彩色成像，而多光谱相机是在此基础上的进一步发展，它是一种利用目标不同谱段光辐射，来执行复杂的目标检查和分析的成像系统。</w:t>
      </w:r>
    </w:p>
    <w:p w14:paraId="16A05FD9" w14:textId="2189B35E" w:rsidR="00094EAD" w:rsidRDefault="00094EAD" w:rsidP="000A44D2">
      <w:pPr>
        <w:ind w:firstLineChars="200" w:firstLine="480"/>
        <w:rPr>
          <w:rFonts w:ascii="宋体" w:eastAsia="宋体" w:hAnsi="宋体" w:cs="宋体"/>
          <w:color w:val="000000"/>
          <w:kern w:val="0"/>
          <w:sz w:val="24"/>
          <w:szCs w:val="24"/>
        </w:rPr>
      </w:pPr>
    </w:p>
    <w:p w14:paraId="3AB2E515" w14:textId="35D2932F" w:rsidR="00094EAD" w:rsidRDefault="00094EAD" w:rsidP="000A44D2">
      <w:pPr>
        <w:ind w:firstLineChars="200" w:firstLine="480"/>
        <w:rPr>
          <w:rFonts w:ascii="宋体" w:eastAsia="宋体" w:hAnsi="宋体" w:cs="宋体"/>
          <w:color w:val="000000"/>
          <w:kern w:val="0"/>
          <w:sz w:val="24"/>
          <w:szCs w:val="24"/>
        </w:rPr>
      </w:pPr>
      <w:r w:rsidRPr="00094EAD">
        <w:rPr>
          <w:rFonts w:ascii="宋体" w:eastAsia="宋体" w:hAnsi="宋体" w:cs="宋体" w:hint="eastAsia"/>
          <w:color w:val="000000"/>
          <w:kern w:val="0"/>
          <w:sz w:val="24"/>
          <w:szCs w:val="24"/>
        </w:rPr>
        <w:t>从成像原理上讲，多</w:t>
      </w:r>
      <w:r w:rsidRPr="00094EAD">
        <w:rPr>
          <w:rFonts w:ascii="宋体" w:eastAsia="宋体" w:hAnsi="宋体" w:cs="宋体"/>
          <w:color w:val="000000"/>
          <w:kern w:val="0"/>
          <w:sz w:val="24"/>
          <w:szCs w:val="24"/>
        </w:rPr>
        <w:t>光谱成像技术就是把入射的全波段或宽波段的光信号分成若干个窄波段的光束，然后把它们分别成像在相应的探测器上，从而获得不同光谱波段的图像。</w:t>
      </w:r>
    </w:p>
    <w:p w14:paraId="50B766A6" w14:textId="77777777" w:rsidR="00094EAD" w:rsidRPr="00094EAD" w:rsidRDefault="00094EAD" w:rsidP="000A44D2">
      <w:pPr>
        <w:ind w:firstLineChars="200" w:firstLine="480"/>
        <w:rPr>
          <w:rFonts w:ascii="宋体" w:eastAsia="宋体" w:hAnsi="宋体" w:cs="宋体" w:hint="eastAsia"/>
          <w:color w:val="000000"/>
          <w:kern w:val="0"/>
          <w:sz w:val="24"/>
          <w:szCs w:val="24"/>
        </w:rPr>
      </w:pPr>
    </w:p>
    <w:p w14:paraId="19F47D6B" w14:textId="77777777" w:rsidR="00A10EDD" w:rsidRPr="00E642AD" w:rsidRDefault="00A10EDD" w:rsidP="00A10EDD">
      <w:pPr>
        <w:pStyle w:val="a3"/>
        <w:spacing w:before="0" w:beforeAutospacing="0" w:after="0" w:afterAutospacing="0" w:line="360" w:lineRule="atLeast"/>
        <w:rPr>
          <w:rFonts w:ascii="Verdana" w:hAnsi="Verdana"/>
          <w:b/>
          <w:bCs/>
          <w:color w:val="000000"/>
          <w:sz w:val="18"/>
          <w:szCs w:val="18"/>
        </w:rPr>
      </w:pPr>
      <w:r w:rsidRPr="00E642AD">
        <w:rPr>
          <w:rStyle w:val="a4"/>
          <w:rFonts w:hint="eastAsia"/>
          <w:b w:val="0"/>
          <w:bCs w:val="0"/>
          <w:color w:val="000000"/>
        </w:rPr>
        <w:t>多光谱相机的工作谱段范围</w:t>
      </w:r>
    </w:p>
    <w:p w14:paraId="537C3DEC" w14:textId="431870B6" w:rsidR="00A10EDD" w:rsidRDefault="00A10EDD" w:rsidP="00A10EDD">
      <w:pPr>
        <w:pStyle w:val="a3"/>
        <w:spacing w:before="0" w:beforeAutospacing="0" w:after="0" w:afterAutospacing="0" w:line="360" w:lineRule="atLeast"/>
        <w:ind w:firstLine="480"/>
        <w:rPr>
          <w:color w:val="000000"/>
        </w:rPr>
      </w:pPr>
      <w:r>
        <w:rPr>
          <w:rFonts w:hint="eastAsia"/>
          <w:color w:val="000000"/>
        </w:rPr>
        <w:t>人眼所能能识别的光谱区间为可见光区间，波长从400nm到700nm；普通数码相机的光谱响应区间与人眼识别的光谱区间相同，包含蓝、绿、红、 三个波段；而多光谱相机的工作谱段范围在其基础上，可以分可见光、近红外光、紫外光等每台多光谱相机的分辨率不同，所应用的领域也不同。</w:t>
      </w:r>
    </w:p>
    <w:p w14:paraId="1BA8BE0D" w14:textId="77777777" w:rsidR="00E642AD" w:rsidRDefault="00E642AD" w:rsidP="00A10EDD">
      <w:pPr>
        <w:pStyle w:val="a3"/>
        <w:spacing w:before="0" w:beforeAutospacing="0" w:after="0" w:afterAutospacing="0" w:line="360" w:lineRule="atLeast"/>
        <w:ind w:firstLine="480"/>
        <w:rPr>
          <w:rFonts w:ascii="Verdana" w:hAnsi="Verdana" w:hint="eastAsia"/>
          <w:color w:val="000000"/>
          <w:sz w:val="18"/>
          <w:szCs w:val="18"/>
        </w:rPr>
      </w:pPr>
    </w:p>
    <w:p w14:paraId="66ED9FF0" w14:textId="77777777" w:rsidR="00A10EDD" w:rsidRDefault="00A10EDD" w:rsidP="00A10EDD">
      <w:pPr>
        <w:pStyle w:val="a3"/>
        <w:spacing w:before="0" w:beforeAutospacing="0" w:after="0" w:afterAutospacing="0" w:line="360" w:lineRule="atLeast"/>
        <w:rPr>
          <w:rFonts w:ascii="Verdana" w:hAnsi="Verdana"/>
          <w:color w:val="000000"/>
          <w:sz w:val="18"/>
          <w:szCs w:val="18"/>
        </w:rPr>
      </w:pPr>
      <w:r>
        <w:rPr>
          <w:rFonts w:hint="eastAsia"/>
          <w:color w:val="000000"/>
        </w:rPr>
        <w:t>多光谱相机的光学系统</w:t>
      </w:r>
    </w:p>
    <w:p w14:paraId="451DB3DF" w14:textId="338FBA96" w:rsidR="00A10EDD" w:rsidRDefault="00A10EDD" w:rsidP="00A10EDD">
      <w:pPr>
        <w:pStyle w:val="a3"/>
        <w:spacing w:before="0" w:beforeAutospacing="0" w:after="0" w:afterAutospacing="0" w:line="360" w:lineRule="atLeast"/>
        <w:ind w:firstLine="480"/>
        <w:rPr>
          <w:color w:val="000000"/>
        </w:rPr>
      </w:pPr>
      <w:r>
        <w:rPr>
          <w:rFonts w:hint="eastAsia"/>
          <w:color w:val="000000"/>
        </w:rPr>
        <w:t>光学系统是指由透镜、反射镜、棱镜和光阑等多种光学元件按一定次序组合成的系统。通常用来成像或做光学信息处理。曲率中心在同一直线上的两个或两个以上折射（或反射）球面组成的光学系统称为共轴球面系统，曲率中心所在的那条直线称为光轴。其中参数包括焦距、视场角、相对孔径等。</w:t>
      </w:r>
    </w:p>
    <w:p w14:paraId="2BF5D95F" w14:textId="77777777" w:rsidR="00E642AD" w:rsidRDefault="00E642AD" w:rsidP="00A10EDD">
      <w:pPr>
        <w:pStyle w:val="a3"/>
        <w:spacing w:before="0" w:beforeAutospacing="0" w:after="0" w:afterAutospacing="0" w:line="360" w:lineRule="atLeast"/>
        <w:ind w:firstLine="480"/>
        <w:rPr>
          <w:rFonts w:ascii="Verdana" w:hAnsi="Verdana" w:hint="eastAsia"/>
          <w:color w:val="000000"/>
          <w:sz w:val="18"/>
          <w:szCs w:val="18"/>
        </w:rPr>
      </w:pPr>
    </w:p>
    <w:p w14:paraId="38318D5A" w14:textId="77777777" w:rsidR="00E642AD" w:rsidRDefault="00E642AD" w:rsidP="00E642AD">
      <w:pPr>
        <w:pStyle w:val="a3"/>
        <w:spacing w:before="0" w:beforeAutospacing="0" w:after="0" w:afterAutospacing="0" w:line="360" w:lineRule="atLeast"/>
        <w:rPr>
          <w:rFonts w:ascii="Verdana" w:hAnsi="Verdana"/>
          <w:color w:val="000000"/>
          <w:sz w:val="18"/>
          <w:szCs w:val="18"/>
        </w:rPr>
      </w:pPr>
      <w:r>
        <w:rPr>
          <w:rFonts w:hint="eastAsia"/>
          <w:color w:val="000000"/>
        </w:rPr>
        <w:t>多光谱相机</w:t>
      </w:r>
      <w:r>
        <w:rPr>
          <w:rFonts w:hint="eastAsia"/>
          <w:color w:val="000000"/>
          <w:shd w:val="clear" w:color="auto" w:fill="FFFFFF"/>
        </w:rPr>
        <w:t>在植被水分监测上的应用</w:t>
      </w:r>
    </w:p>
    <w:p w14:paraId="60088D0F" w14:textId="77777777" w:rsidR="00E642AD" w:rsidRDefault="00E642AD" w:rsidP="00E642AD">
      <w:pPr>
        <w:pStyle w:val="a3"/>
        <w:spacing w:before="0" w:beforeAutospacing="0" w:after="0" w:afterAutospacing="0" w:line="360" w:lineRule="atLeast"/>
        <w:ind w:firstLine="420"/>
        <w:rPr>
          <w:rFonts w:ascii="Verdana" w:hAnsi="Verdana"/>
          <w:color w:val="000000"/>
          <w:sz w:val="18"/>
          <w:szCs w:val="18"/>
        </w:rPr>
      </w:pPr>
      <w:r>
        <w:rPr>
          <w:rFonts w:hint="eastAsia"/>
          <w:color w:val="333333"/>
          <w:shd w:val="clear" w:color="auto" w:fill="FFFFFF"/>
        </w:rPr>
        <w:t>水是万物之源，生命之本，也是植物生长过程中不可或缺的重要物质之一。植被水分是农作物生长状况的重要评价指标，在做植被水分调查的时候，传统的野外采样调查存在着时效性，代表范围有限，而且需要大量的人力物力，难以实现大范围的动态监测，随着遥感技术的不断发展。多光谱相机搭载无人机监测，成功弥补了传统监测的不足，具有</w:t>
      </w:r>
      <w:r>
        <w:rPr>
          <w:rFonts w:hint="eastAsia"/>
          <w:color w:val="000000"/>
        </w:rPr>
        <w:t>时效性强、监测数据精度高，监测范围广等特点。</w:t>
      </w:r>
    </w:p>
    <w:p w14:paraId="395A1584" w14:textId="62554C11" w:rsidR="000A44D2" w:rsidRPr="00E642AD" w:rsidRDefault="000A44D2" w:rsidP="000A44D2">
      <w:pPr>
        <w:rPr>
          <w:rFonts w:hint="eastAsia"/>
          <w:sz w:val="24"/>
          <w:szCs w:val="24"/>
        </w:rPr>
      </w:pPr>
    </w:p>
    <w:sectPr w:rsidR="000A44D2" w:rsidRPr="00E64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76E"/>
    <w:rsid w:val="00094EAD"/>
    <w:rsid w:val="000A44D2"/>
    <w:rsid w:val="00A0276E"/>
    <w:rsid w:val="00A10EDD"/>
    <w:rsid w:val="00E642AD"/>
    <w:rsid w:val="00F70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04C6"/>
  <w15:chartTrackingRefBased/>
  <w15:docId w15:val="{85306035-EF9B-4F5F-A951-7C8F24F3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44D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10E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97928">
      <w:bodyDiv w:val="1"/>
      <w:marLeft w:val="0"/>
      <w:marRight w:val="0"/>
      <w:marTop w:val="0"/>
      <w:marBottom w:val="0"/>
      <w:divBdr>
        <w:top w:val="none" w:sz="0" w:space="0" w:color="auto"/>
        <w:left w:val="none" w:sz="0" w:space="0" w:color="auto"/>
        <w:bottom w:val="none" w:sz="0" w:space="0" w:color="auto"/>
        <w:right w:val="none" w:sz="0" w:space="0" w:color="auto"/>
      </w:divBdr>
    </w:div>
    <w:div w:id="474221640">
      <w:bodyDiv w:val="1"/>
      <w:marLeft w:val="0"/>
      <w:marRight w:val="0"/>
      <w:marTop w:val="0"/>
      <w:marBottom w:val="0"/>
      <w:divBdr>
        <w:top w:val="none" w:sz="0" w:space="0" w:color="auto"/>
        <w:left w:val="none" w:sz="0" w:space="0" w:color="auto"/>
        <w:bottom w:val="none" w:sz="0" w:space="0" w:color="auto"/>
        <w:right w:val="none" w:sz="0" w:space="0" w:color="auto"/>
      </w:divBdr>
    </w:div>
    <w:div w:id="563685146">
      <w:bodyDiv w:val="1"/>
      <w:marLeft w:val="0"/>
      <w:marRight w:val="0"/>
      <w:marTop w:val="0"/>
      <w:marBottom w:val="0"/>
      <w:divBdr>
        <w:top w:val="none" w:sz="0" w:space="0" w:color="auto"/>
        <w:left w:val="none" w:sz="0" w:space="0" w:color="auto"/>
        <w:bottom w:val="none" w:sz="0" w:space="0" w:color="auto"/>
        <w:right w:val="none" w:sz="0" w:space="0" w:color="auto"/>
      </w:divBdr>
    </w:div>
    <w:div w:id="670647570">
      <w:bodyDiv w:val="1"/>
      <w:marLeft w:val="0"/>
      <w:marRight w:val="0"/>
      <w:marTop w:val="0"/>
      <w:marBottom w:val="0"/>
      <w:divBdr>
        <w:top w:val="none" w:sz="0" w:space="0" w:color="auto"/>
        <w:left w:val="none" w:sz="0" w:space="0" w:color="auto"/>
        <w:bottom w:val="none" w:sz="0" w:space="0" w:color="auto"/>
        <w:right w:val="none" w:sz="0" w:space="0" w:color="auto"/>
      </w:divBdr>
    </w:div>
    <w:div w:id="20575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1216155858@qq.com</dc:creator>
  <cp:keywords/>
  <dc:description/>
  <cp:lastModifiedBy>1216155858@qq.com</cp:lastModifiedBy>
  <cp:revision>3</cp:revision>
  <dcterms:created xsi:type="dcterms:W3CDTF">2022-09-07T09:44:00Z</dcterms:created>
  <dcterms:modified xsi:type="dcterms:W3CDTF">2022-09-07T10:02:00Z</dcterms:modified>
</cp:coreProperties>
</file>