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BF9" w:rsidRDefault="00D34BF9" w:rsidP="00D34BF9">
      <w:pPr>
        <w:jc w:val="left"/>
        <w:rPr>
          <w:rFonts w:ascii="华文宋体" w:eastAsia="华文宋体" w:hAnsi="华文宋体" w:cs="宋体"/>
          <w:kern w:val="0"/>
          <w:sz w:val="28"/>
          <w:szCs w:val="28"/>
        </w:rPr>
      </w:pPr>
      <w:r>
        <w:rPr>
          <w:rFonts w:ascii="华文宋体" w:eastAsia="华文宋体" w:hAnsi="华文宋体" w:cs="宋体" w:hint="eastAsia"/>
          <w:kern w:val="0"/>
          <w:sz w:val="28"/>
          <w:szCs w:val="28"/>
        </w:rPr>
        <w:t>附件1：</w:t>
      </w:r>
    </w:p>
    <w:p w:rsidR="00D34BF9" w:rsidRDefault="00D34BF9" w:rsidP="00D34BF9">
      <w:pPr>
        <w:pStyle w:val="Style8"/>
        <w:ind w:firstLineChars="0" w:firstLine="0"/>
        <w:jc w:val="center"/>
        <w:rPr>
          <w:rFonts w:ascii="宋体" w:hAnsi="宋体" w:cs="宋体"/>
          <w:b/>
          <w:kern w:val="0"/>
          <w:sz w:val="44"/>
          <w:szCs w:val="44"/>
        </w:rPr>
      </w:pPr>
      <w:r>
        <w:rPr>
          <w:rFonts w:ascii="宋体" w:hAnsi="宋体" w:cs="宋体" w:hint="eastAsia"/>
          <w:b/>
          <w:kern w:val="0"/>
          <w:sz w:val="44"/>
          <w:szCs w:val="44"/>
        </w:rPr>
        <w:t>中国海洋大学2017年寒假社会调查活动</w:t>
      </w:r>
    </w:p>
    <w:p w:rsidR="00D34BF9" w:rsidRDefault="00D34BF9" w:rsidP="00D34BF9">
      <w:pPr>
        <w:pStyle w:val="Style8"/>
        <w:ind w:firstLineChars="0" w:firstLine="0"/>
        <w:jc w:val="center"/>
        <w:rPr>
          <w:rFonts w:ascii="宋体" w:hAnsi="宋体" w:cs="宋体"/>
          <w:b/>
          <w:kern w:val="0"/>
          <w:sz w:val="44"/>
          <w:szCs w:val="44"/>
        </w:rPr>
      </w:pPr>
      <w:r>
        <w:rPr>
          <w:rFonts w:ascii="宋体" w:hAnsi="宋体" w:cs="宋体" w:hint="eastAsia"/>
          <w:b/>
          <w:kern w:val="0"/>
          <w:sz w:val="44"/>
          <w:szCs w:val="44"/>
        </w:rPr>
        <w:t>参考调研课题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/>
          <w:b/>
          <w:bCs/>
          <w:sz w:val="24"/>
          <w:szCs w:val="21"/>
        </w:rPr>
      </w:pPr>
      <w:r w:rsidRPr="00D62233">
        <w:rPr>
          <w:rFonts w:ascii="华文宋体" w:eastAsia="华文宋体" w:hAnsi="华文宋体" w:hint="eastAsia"/>
          <w:b/>
          <w:bCs/>
          <w:sz w:val="24"/>
          <w:szCs w:val="21"/>
        </w:rPr>
        <w:t>关于“农村”课题：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1. 农村留守人口生存状况调查研究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2. 农业流动人口生存状况调查研究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3. 农村社区机构养老</w:t>
      </w:r>
      <w:r w:rsidRPr="00D62233">
        <w:rPr>
          <w:rFonts w:ascii="华文宋体" w:eastAsia="华文宋体" w:hAnsi="华文宋体" w:cs="Calibri" w:hint="eastAsia"/>
          <w:sz w:val="24"/>
          <w:szCs w:val="21"/>
        </w:rPr>
        <w:t>/</w:t>
      </w:r>
      <w:r w:rsidRPr="00D62233">
        <w:rPr>
          <w:rFonts w:ascii="华文宋体" w:eastAsia="华文宋体" w:hAnsi="华文宋体" w:hint="eastAsia"/>
          <w:sz w:val="24"/>
          <w:szCs w:val="21"/>
        </w:rPr>
        <w:t>家庭养老状况调查研究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4. 农村土地流转情况调查研究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5. 农村社区基层民主选举问题的调查研究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6. 农村居民政治参与状况调查研究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7.乡村精准扶贫政策实施情况调研</w:t>
      </w:r>
    </w:p>
    <w:p w:rsidR="00D34BF9" w:rsidRPr="00D62233" w:rsidRDefault="00D34BF9" w:rsidP="00D34BF9">
      <w:pPr>
        <w:numPr>
          <w:ilvl w:val="0"/>
          <w:numId w:val="1"/>
        </w:num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>
        <w:rPr>
          <w:rFonts w:ascii="华文宋体" w:eastAsia="华文宋体" w:hAnsi="华文宋体" w:hint="eastAsia"/>
          <w:sz w:val="24"/>
          <w:szCs w:val="21"/>
        </w:rPr>
        <w:t>农村基层协商治理调研</w:t>
      </w:r>
    </w:p>
    <w:p w:rsidR="00D34BF9" w:rsidRPr="00D62233" w:rsidRDefault="00D34BF9" w:rsidP="00D34BF9">
      <w:pPr>
        <w:numPr>
          <w:ilvl w:val="0"/>
          <w:numId w:val="1"/>
        </w:num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农村婚育低龄化现象调研。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10.***乡镇农村劳动力（</w:t>
      </w:r>
      <w:r w:rsidRPr="00D62233">
        <w:rPr>
          <w:rFonts w:ascii="华文宋体" w:eastAsia="华文宋体" w:hAnsi="华文宋体" w:cs="Calibri" w:hint="eastAsia"/>
          <w:sz w:val="24"/>
          <w:szCs w:val="21"/>
        </w:rPr>
        <w:t>18-45</w:t>
      </w:r>
      <w:r w:rsidRPr="00D62233">
        <w:rPr>
          <w:rFonts w:ascii="华文宋体" w:eastAsia="华文宋体" w:hAnsi="华文宋体" w:hint="eastAsia"/>
          <w:sz w:val="24"/>
          <w:szCs w:val="21"/>
        </w:rPr>
        <w:t>岁）就业分布区域（流向）调研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11.***乡镇农村育龄女性的生育意愿调研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12.***农村电商的发展状况调研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1</w:t>
      </w:r>
      <w:r>
        <w:rPr>
          <w:rFonts w:ascii="华文宋体" w:eastAsia="华文宋体" w:hAnsi="华文宋体" w:hint="eastAsia"/>
          <w:sz w:val="24"/>
          <w:szCs w:val="21"/>
        </w:rPr>
        <w:t>3</w:t>
      </w:r>
      <w:r w:rsidRPr="00D62233">
        <w:rPr>
          <w:rFonts w:ascii="华文宋体" w:eastAsia="华文宋体" w:hAnsi="华文宋体" w:hint="eastAsia"/>
          <w:sz w:val="24"/>
          <w:szCs w:val="21"/>
        </w:rPr>
        <w:t>.农村城镇化中的社区建设问题研究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14</w:t>
      </w:r>
      <w:r>
        <w:rPr>
          <w:rFonts w:ascii="华文宋体" w:eastAsia="华文宋体" w:hAnsi="华文宋体" w:hint="eastAsia"/>
          <w:sz w:val="24"/>
          <w:szCs w:val="21"/>
        </w:rPr>
        <w:t>.</w:t>
      </w:r>
      <w:r w:rsidRPr="00D62233">
        <w:rPr>
          <w:rFonts w:ascii="华文宋体" w:eastAsia="华文宋体" w:hAnsi="华文宋体" w:hint="eastAsia"/>
          <w:sz w:val="24"/>
          <w:szCs w:val="21"/>
        </w:rPr>
        <w:t>沿海渔村民宿旅游市场开发现状调查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15.关于新农村建设以及农村空心村的调研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16.山东农村污水问题调研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color w:val="FF0000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17.农村空巢老人社会养老服务方案的设计与实施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18.农村地区青少年心理健康状况调查研究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b/>
          <w:bCs/>
          <w:sz w:val="24"/>
          <w:szCs w:val="21"/>
        </w:rPr>
      </w:pPr>
      <w:r w:rsidRPr="00D62233">
        <w:rPr>
          <w:rFonts w:ascii="华文宋体" w:eastAsia="华文宋体" w:hAnsi="华文宋体" w:hint="eastAsia"/>
          <w:b/>
          <w:bCs/>
          <w:sz w:val="24"/>
          <w:szCs w:val="21"/>
        </w:rPr>
        <w:t>关于“城市”课题：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1. 城市社区社会组织建设情况调查研究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2. 城市社区邻里关系状况调查研究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3. 城市社区志愿服务状况调查研究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4. 城市居民社区归属感研究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5. 城市社区精神健康服务状况调查研究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6.所在社区居民对国家“战略新疆域”认知度调查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7.城乡社区协商民主的发展现状与改进路径（可以对青岛市、杭州市、南京市、武汉市等有特点的城市社区进行调查）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8.社区医院满意度调研（可以进行医术，服务，便捷等视角）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9.社区公益岗位相关调研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lastRenderedPageBreak/>
        <w:t>10.</w:t>
      </w:r>
      <w:proofErr w:type="gramStart"/>
      <w:r w:rsidRPr="00D62233">
        <w:rPr>
          <w:rFonts w:ascii="华文宋体" w:eastAsia="华文宋体" w:hAnsi="华文宋体" w:hint="eastAsia"/>
          <w:sz w:val="24"/>
          <w:szCs w:val="21"/>
        </w:rPr>
        <w:t>社区电商服务</w:t>
      </w:r>
      <w:proofErr w:type="gramEnd"/>
      <w:r w:rsidRPr="00D62233">
        <w:rPr>
          <w:rFonts w:ascii="华文宋体" w:eastAsia="华文宋体" w:hAnsi="华文宋体" w:hint="eastAsia"/>
          <w:sz w:val="24"/>
          <w:szCs w:val="21"/>
        </w:rPr>
        <w:t>可行性研究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11.***地区房地产市场的供需状况调研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 xml:space="preserve"> 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b/>
          <w:bCs/>
          <w:sz w:val="24"/>
          <w:szCs w:val="21"/>
        </w:rPr>
      </w:pPr>
      <w:r w:rsidRPr="00D62233">
        <w:rPr>
          <w:rFonts w:ascii="华文宋体" w:eastAsia="华文宋体" w:hAnsi="华文宋体" w:hint="eastAsia"/>
          <w:b/>
          <w:bCs/>
          <w:sz w:val="24"/>
          <w:szCs w:val="21"/>
        </w:rPr>
        <w:t>关于“社会心理”课题：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1.农村（或城市）社区居民公共文化需求调查研究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2.农村（或城市）环保意识状况调查研究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3.农村（或城市）公民意识状况调查研究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4.农村（或城市）法律意识状况调查研究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5.农村（或城市）消费观念状况调查研究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6.雾</w:t>
      </w:r>
      <w:proofErr w:type="gramStart"/>
      <w:r w:rsidRPr="00D62233">
        <w:rPr>
          <w:rFonts w:ascii="华文宋体" w:eastAsia="华文宋体" w:hAnsi="华文宋体" w:hint="eastAsia"/>
          <w:sz w:val="24"/>
          <w:szCs w:val="21"/>
        </w:rPr>
        <w:t>霾</w:t>
      </w:r>
      <w:proofErr w:type="gramEnd"/>
      <w:r w:rsidRPr="00D62233">
        <w:rPr>
          <w:rFonts w:ascii="华文宋体" w:eastAsia="华文宋体" w:hAnsi="华文宋体" w:hint="eastAsia"/>
          <w:sz w:val="24"/>
          <w:szCs w:val="21"/>
        </w:rPr>
        <w:t>频发背景下</w:t>
      </w:r>
      <w:proofErr w:type="gramStart"/>
      <w:r w:rsidRPr="00D62233">
        <w:rPr>
          <w:rFonts w:ascii="华文宋体" w:eastAsia="华文宋体" w:hAnsi="华文宋体" w:hint="eastAsia"/>
          <w:sz w:val="24"/>
          <w:szCs w:val="21"/>
        </w:rPr>
        <w:t>大众对雾的</w:t>
      </w:r>
      <w:proofErr w:type="gramEnd"/>
      <w:r w:rsidRPr="00D62233">
        <w:rPr>
          <w:rFonts w:ascii="华文宋体" w:eastAsia="华文宋体" w:hAnsi="华文宋体" w:hint="eastAsia"/>
          <w:sz w:val="24"/>
          <w:szCs w:val="21"/>
        </w:rPr>
        <w:t>感知变化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 xml:space="preserve"> 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b/>
          <w:bCs/>
          <w:sz w:val="24"/>
          <w:szCs w:val="21"/>
        </w:rPr>
        <w:t>关于“特殊事件或群体”课题：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1.农业转移人口社会融入问题研究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2.精神分裂症康复患者社会救助情况调查研究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3.青岛应对“武疯子”伤人事件之调查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4.中老人年手机应用障碍调查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5.某地区养老模式调研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6.留守儿童家庭问题研究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7.智力障碍残疾人辅助就业机构调研——以青岛市为例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 xml:space="preserve"> 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b/>
          <w:bCs/>
          <w:sz w:val="24"/>
          <w:szCs w:val="21"/>
        </w:rPr>
      </w:pPr>
      <w:r w:rsidRPr="00D62233">
        <w:rPr>
          <w:rFonts w:ascii="华文宋体" w:eastAsia="华文宋体" w:hAnsi="华文宋体" w:hint="eastAsia"/>
          <w:b/>
          <w:bCs/>
          <w:sz w:val="24"/>
          <w:szCs w:val="21"/>
        </w:rPr>
        <w:t>关于“政府及政策类”课题：</w:t>
      </w:r>
    </w:p>
    <w:p w:rsidR="00D34BF9" w:rsidRPr="00D62233" w:rsidRDefault="00D34BF9" w:rsidP="00D34BF9">
      <w:pPr>
        <w:numPr>
          <w:ilvl w:val="0"/>
          <w:numId w:val="2"/>
        </w:num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>
        <w:rPr>
          <w:rFonts w:ascii="华文宋体" w:eastAsia="华文宋体" w:hAnsi="华文宋体" w:hint="eastAsia"/>
          <w:sz w:val="24"/>
          <w:szCs w:val="21"/>
        </w:rPr>
        <w:t>“</w:t>
      </w:r>
      <w:r w:rsidRPr="00D62233">
        <w:rPr>
          <w:rFonts w:ascii="华文宋体" w:eastAsia="华文宋体" w:hAnsi="华文宋体" w:hint="eastAsia"/>
          <w:sz w:val="24"/>
          <w:szCs w:val="21"/>
        </w:rPr>
        <w:t>一带一路</w:t>
      </w:r>
      <w:r>
        <w:rPr>
          <w:rFonts w:ascii="华文宋体" w:eastAsia="华文宋体" w:hAnsi="华文宋体" w:hint="eastAsia"/>
          <w:sz w:val="24"/>
          <w:szCs w:val="21"/>
        </w:rPr>
        <w:t>”</w:t>
      </w:r>
      <w:r w:rsidRPr="00D62233">
        <w:rPr>
          <w:rFonts w:ascii="华文宋体" w:eastAsia="华文宋体" w:hAnsi="华文宋体" w:hint="eastAsia"/>
          <w:sz w:val="24"/>
          <w:szCs w:val="21"/>
        </w:rPr>
        <w:t>对少数民族地区的经济社会影响</w:t>
      </w:r>
    </w:p>
    <w:p w:rsidR="00D34BF9" w:rsidRPr="00D62233" w:rsidRDefault="00D34BF9" w:rsidP="00D34BF9">
      <w:pPr>
        <w:numPr>
          <w:ilvl w:val="0"/>
          <w:numId w:val="2"/>
        </w:num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>
        <w:rPr>
          <w:rFonts w:ascii="华文宋体" w:eastAsia="华文宋体" w:hAnsi="华文宋体" w:hint="eastAsia"/>
          <w:sz w:val="24"/>
          <w:szCs w:val="21"/>
        </w:rPr>
        <w:t>“</w:t>
      </w:r>
      <w:r w:rsidRPr="00D62233">
        <w:rPr>
          <w:rFonts w:ascii="华文宋体" w:eastAsia="华文宋体" w:hAnsi="华文宋体" w:hint="eastAsia"/>
          <w:sz w:val="24"/>
          <w:szCs w:val="21"/>
        </w:rPr>
        <w:t>一带一路</w:t>
      </w:r>
      <w:r>
        <w:rPr>
          <w:rFonts w:ascii="华文宋体" w:eastAsia="华文宋体" w:hAnsi="华文宋体" w:hint="eastAsia"/>
          <w:sz w:val="24"/>
          <w:szCs w:val="21"/>
        </w:rPr>
        <w:t>”</w:t>
      </w:r>
      <w:r w:rsidRPr="00D62233">
        <w:rPr>
          <w:rFonts w:ascii="华文宋体" w:eastAsia="华文宋体" w:hAnsi="华文宋体" w:hint="eastAsia"/>
          <w:sz w:val="24"/>
          <w:szCs w:val="21"/>
        </w:rPr>
        <w:t>沿线城市就业市场变化</w:t>
      </w:r>
    </w:p>
    <w:p w:rsidR="00D34BF9" w:rsidRPr="00D62233" w:rsidRDefault="00D34BF9" w:rsidP="00D34BF9">
      <w:pPr>
        <w:numPr>
          <w:ilvl w:val="0"/>
          <w:numId w:val="2"/>
        </w:num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从严治党背景下党和政府公信力变化调研</w:t>
      </w:r>
    </w:p>
    <w:p w:rsidR="00D34BF9" w:rsidRPr="00D62233" w:rsidRDefault="00D34BF9" w:rsidP="00D34BF9">
      <w:pPr>
        <w:numPr>
          <w:ilvl w:val="0"/>
          <w:numId w:val="2"/>
        </w:num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全面二孩政策实施对学前和义务教育的影响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5.大数据时代的政府信息公开情况调查</w:t>
      </w:r>
      <w:r w:rsidRPr="00D62233">
        <w:rPr>
          <w:rFonts w:ascii="华文宋体" w:eastAsia="华文宋体" w:hAnsi="华文宋体" w:cs="Calibri" w:hint="eastAsia"/>
          <w:sz w:val="24"/>
          <w:szCs w:val="21"/>
        </w:rPr>
        <w:t>--</w:t>
      </w:r>
      <w:r w:rsidRPr="00D62233">
        <w:rPr>
          <w:rFonts w:ascii="华文宋体" w:eastAsia="华文宋体" w:hAnsi="华文宋体" w:hint="eastAsia"/>
          <w:sz w:val="24"/>
          <w:szCs w:val="21"/>
        </w:rPr>
        <w:t>以</w:t>
      </w:r>
      <w:r w:rsidRPr="00D62233">
        <w:rPr>
          <w:rFonts w:ascii="华文宋体" w:eastAsia="华文宋体" w:hAnsi="华文宋体" w:cs="Calibri" w:hint="eastAsia"/>
          <w:sz w:val="24"/>
          <w:szCs w:val="21"/>
        </w:rPr>
        <w:t>xxx</w:t>
      </w:r>
      <w:r w:rsidRPr="00D62233">
        <w:rPr>
          <w:rFonts w:ascii="华文宋体" w:eastAsia="华文宋体" w:hAnsi="华文宋体" w:hint="eastAsia"/>
          <w:sz w:val="24"/>
          <w:szCs w:val="21"/>
        </w:rPr>
        <w:t>部门为例（可以选择财政局，税务局，房产6.局，电子政务办等部门均可）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6.政府</w:t>
      </w:r>
      <w:proofErr w:type="spellStart"/>
      <w:r w:rsidRPr="00D62233">
        <w:rPr>
          <w:rFonts w:ascii="华文宋体" w:eastAsia="华文宋体" w:hAnsi="华文宋体" w:cs="Calibri" w:hint="eastAsia"/>
          <w:sz w:val="24"/>
          <w:szCs w:val="21"/>
        </w:rPr>
        <w:t>bt</w:t>
      </w:r>
      <w:proofErr w:type="spellEnd"/>
      <w:r w:rsidRPr="00D62233">
        <w:rPr>
          <w:rFonts w:ascii="华文宋体" w:eastAsia="华文宋体" w:hAnsi="华文宋体" w:hint="eastAsia"/>
          <w:sz w:val="24"/>
          <w:szCs w:val="21"/>
        </w:rPr>
        <w:t>项目可持续性应用调查（可以选择部分地市天网、平安城市项目，作单一项目调查即可）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7.二胎政策实施背景下城镇家庭旅游消费市场潜力调查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 xml:space="preserve"> 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b/>
          <w:bCs/>
          <w:sz w:val="24"/>
          <w:szCs w:val="21"/>
        </w:rPr>
      </w:pPr>
      <w:r w:rsidRPr="00D62233">
        <w:rPr>
          <w:rFonts w:ascii="华文宋体" w:eastAsia="华文宋体" w:hAnsi="华文宋体" w:hint="eastAsia"/>
          <w:b/>
          <w:bCs/>
          <w:sz w:val="24"/>
          <w:szCs w:val="21"/>
        </w:rPr>
        <w:t>关于“中小学”课题：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1.中学生课业负担调研</w:t>
      </w:r>
      <w:r w:rsidRPr="00D62233">
        <w:rPr>
          <w:rFonts w:ascii="华文宋体" w:eastAsia="华文宋体" w:hAnsi="华文宋体" w:cs="Calibri" w:hint="eastAsia"/>
          <w:sz w:val="24"/>
          <w:szCs w:val="21"/>
        </w:rPr>
        <w:t>--</w:t>
      </w:r>
      <w:r w:rsidRPr="00D62233">
        <w:rPr>
          <w:rFonts w:ascii="华文宋体" w:eastAsia="华文宋体" w:hAnsi="华文宋体" w:hint="eastAsia"/>
          <w:sz w:val="24"/>
          <w:szCs w:val="21"/>
        </w:rPr>
        <w:t>来自学生家长与相关部门公布数据的比对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2.中小学</w:t>
      </w:r>
      <w:r w:rsidRPr="00D62233">
        <w:rPr>
          <w:rFonts w:ascii="华文宋体" w:eastAsia="华文宋体" w:hAnsi="华文宋体" w:cs="Calibri" w:hint="eastAsia"/>
          <w:sz w:val="24"/>
          <w:szCs w:val="21"/>
        </w:rPr>
        <w:t>3d</w:t>
      </w:r>
      <w:r w:rsidRPr="00D62233">
        <w:rPr>
          <w:rFonts w:ascii="华文宋体" w:eastAsia="华文宋体" w:hAnsi="华文宋体" w:hint="eastAsia"/>
          <w:sz w:val="24"/>
          <w:szCs w:val="21"/>
        </w:rPr>
        <w:t>打印创新实验调研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3.青少年节日时间管理研究</w:t>
      </w:r>
    </w:p>
    <w:p w:rsidR="00D34BF9" w:rsidRDefault="00D34BF9" w:rsidP="00D34BF9">
      <w:pPr>
        <w:spacing w:line="380" w:lineRule="exact"/>
        <w:rPr>
          <w:rFonts w:ascii="华文宋体" w:eastAsia="华文宋体" w:hAnsi="华文宋体" w:hint="eastAsia"/>
          <w:b/>
          <w:bCs/>
          <w:sz w:val="24"/>
          <w:szCs w:val="21"/>
        </w:rPr>
      </w:pP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b/>
          <w:bCs/>
          <w:sz w:val="24"/>
          <w:szCs w:val="21"/>
        </w:rPr>
      </w:pPr>
      <w:r w:rsidRPr="00D62233">
        <w:rPr>
          <w:rFonts w:ascii="华文宋体" w:eastAsia="华文宋体" w:hAnsi="华文宋体" w:hint="eastAsia"/>
          <w:b/>
          <w:bCs/>
          <w:sz w:val="24"/>
          <w:szCs w:val="21"/>
        </w:rPr>
        <w:lastRenderedPageBreak/>
        <w:t>关于“高校”、“大学生”课题：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1.高校学生个人资金管理模式调研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2.高校学生旅游规划调研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3.***地区大学生创业的政策与环境调研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4.寒假期间大学生社会实践的主要内容与满意度调查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>
        <w:rPr>
          <w:rFonts w:ascii="华文宋体" w:eastAsia="华文宋体" w:hAnsi="华文宋体" w:hint="eastAsia"/>
          <w:sz w:val="24"/>
          <w:szCs w:val="21"/>
        </w:rPr>
        <w:t>5</w:t>
      </w:r>
      <w:r w:rsidRPr="00D62233">
        <w:rPr>
          <w:rFonts w:ascii="华文宋体" w:eastAsia="华文宋体" w:hAnsi="华文宋体" w:hint="eastAsia"/>
          <w:sz w:val="24"/>
          <w:szCs w:val="21"/>
        </w:rPr>
        <w:t>.“本校工科学生——其他代表高校工科学生”人文素养现状调研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 xml:space="preserve"> 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b/>
          <w:bCs/>
          <w:sz w:val="24"/>
          <w:szCs w:val="21"/>
        </w:rPr>
        <w:t>关于“海洋”课题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1.**市场海洋渔业产品的营销现状调查分析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2.所在社区</w:t>
      </w:r>
      <w:proofErr w:type="gramStart"/>
      <w:r w:rsidRPr="00D62233">
        <w:rPr>
          <w:rFonts w:ascii="华文宋体" w:eastAsia="华文宋体" w:hAnsi="华文宋体" w:hint="eastAsia"/>
          <w:sz w:val="24"/>
          <w:szCs w:val="21"/>
        </w:rPr>
        <w:t>居民海</w:t>
      </w:r>
      <w:proofErr w:type="gramEnd"/>
      <w:r w:rsidRPr="00D62233">
        <w:rPr>
          <w:rFonts w:ascii="华文宋体" w:eastAsia="华文宋体" w:hAnsi="华文宋体" w:hint="eastAsia"/>
          <w:sz w:val="24"/>
          <w:szCs w:val="21"/>
        </w:rPr>
        <w:t>权意识调查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3.海洋强国战略下高校海洋类社团发展情况调研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4.海洋特色校园文化景观建设的比较研究调查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 xml:space="preserve"> </w:t>
      </w:r>
      <w:r w:rsidRPr="00D62233">
        <w:rPr>
          <w:rFonts w:ascii="华文宋体" w:eastAsia="华文宋体" w:hAnsi="华文宋体" w:hint="eastAsia"/>
          <w:b/>
          <w:bCs/>
          <w:sz w:val="24"/>
          <w:szCs w:val="21"/>
        </w:rPr>
        <w:t xml:space="preserve"> 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b/>
          <w:bCs/>
          <w:sz w:val="24"/>
          <w:szCs w:val="21"/>
        </w:rPr>
      </w:pPr>
      <w:r w:rsidRPr="00D62233">
        <w:rPr>
          <w:rFonts w:ascii="华文宋体" w:eastAsia="华文宋体" w:hAnsi="华文宋体" w:hint="eastAsia"/>
          <w:b/>
          <w:bCs/>
          <w:sz w:val="24"/>
          <w:szCs w:val="21"/>
        </w:rPr>
        <w:t>关于“企业”课题：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1.民营企业存货管理现状调研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2.中小企业社会责任意识调查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3.网上购物的市场状况研究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4.xx县中小制造企业发展困境调查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5.xx市互联网</w:t>
      </w:r>
      <w:r w:rsidRPr="00D62233">
        <w:rPr>
          <w:rFonts w:ascii="华文宋体" w:eastAsia="华文宋体" w:hAnsi="华文宋体" w:cs="Calibri" w:hint="eastAsia"/>
          <w:sz w:val="24"/>
          <w:szCs w:val="21"/>
        </w:rPr>
        <w:t>+</w:t>
      </w:r>
      <w:r w:rsidRPr="00D62233">
        <w:rPr>
          <w:rFonts w:ascii="华文宋体" w:eastAsia="华文宋体" w:hAnsi="华文宋体" w:hint="eastAsia"/>
          <w:sz w:val="24"/>
          <w:szCs w:val="21"/>
        </w:rPr>
        <w:t>农产品典型模式调查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6.xx行业制造企业质量意识调查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7.xx市中小企业技术创新现状及影响因素调查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8.xx市制造企业转型现状调查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/>
          <w:b/>
          <w:bCs/>
          <w:sz w:val="24"/>
          <w:szCs w:val="21"/>
        </w:rPr>
      </w:pPr>
      <w:r w:rsidRPr="00D62233">
        <w:rPr>
          <w:rFonts w:ascii="华文宋体" w:eastAsia="华文宋体" w:hAnsi="华文宋体" w:hint="eastAsia"/>
          <w:b/>
          <w:bCs/>
          <w:sz w:val="24"/>
          <w:szCs w:val="21"/>
        </w:rPr>
        <w:t xml:space="preserve"> 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b/>
          <w:bCs/>
          <w:sz w:val="24"/>
          <w:szCs w:val="21"/>
        </w:rPr>
      </w:pPr>
      <w:r w:rsidRPr="00D62233">
        <w:rPr>
          <w:rFonts w:ascii="华文宋体" w:eastAsia="华文宋体" w:hAnsi="华文宋体" w:hint="eastAsia"/>
          <w:b/>
          <w:bCs/>
          <w:sz w:val="24"/>
          <w:szCs w:val="21"/>
        </w:rPr>
        <w:t>关于“民俗”“传统文化”课题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1.春节地方习俗礼仪研究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/>
          <w:color w:val="FF0000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 xml:space="preserve">2.健康中国引领下社区居民广场舞文化现状调查 </w:t>
      </w:r>
      <w:r w:rsidRPr="00D62233">
        <w:rPr>
          <w:rFonts w:ascii="华文宋体" w:eastAsia="华文宋体" w:hAnsi="华文宋体" w:hint="eastAsia"/>
          <w:color w:val="FF0000"/>
          <w:sz w:val="24"/>
          <w:szCs w:val="21"/>
        </w:rPr>
        <w:t xml:space="preserve"> 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b/>
          <w:bCs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3.传统民间工艺（如</w:t>
      </w:r>
      <w:r w:rsidRPr="00D62233">
        <w:rPr>
          <w:rFonts w:ascii="华文宋体" w:eastAsia="华文宋体" w:hAnsi="华文宋体" w:cs="Calibri" w:hint="eastAsia"/>
          <w:sz w:val="24"/>
          <w:szCs w:val="21"/>
        </w:rPr>
        <w:t>:</w:t>
      </w:r>
      <w:r w:rsidRPr="00D62233">
        <w:rPr>
          <w:rFonts w:ascii="华文宋体" w:eastAsia="华文宋体" w:hAnsi="华文宋体" w:hint="eastAsia"/>
          <w:sz w:val="24"/>
          <w:szCs w:val="21"/>
        </w:rPr>
        <w:t xml:space="preserve">潍坊风筝、杨家埠年画等）的工匠精神及其传承 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4.某地区节庆消费行为的社会文化根源分析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5.关于春节期间居民出游意愿与主要形态的调查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/>
          <w:sz w:val="24"/>
          <w:szCs w:val="21"/>
        </w:rPr>
      </w:pPr>
      <w:r w:rsidRPr="00D62233">
        <w:rPr>
          <w:rFonts w:ascii="华文宋体" w:eastAsia="华文宋体" w:hAnsi="华文宋体" w:hint="eastAsia"/>
          <w:sz w:val="24"/>
          <w:szCs w:val="21"/>
        </w:rPr>
        <w:t>6.春节期间我国居民旅游消费的新趋势</w:t>
      </w:r>
    </w:p>
    <w:p w:rsidR="00D34BF9" w:rsidRPr="00D62233" w:rsidRDefault="00D34BF9" w:rsidP="00D34BF9">
      <w:pPr>
        <w:spacing w:line="380" w:lineRule="exact"/>
        <w:rPr>
          <w:rFonts w:ascii="华文宋体" w:eastAsia="华文宋体" w:hAnsi="华文宋体" w:hint="eastAsia"/>
          <w:sz w:val="24"/>
          <w:szCs w:val="21"/>
        </w:rPr>
      </w:pPr>
      <w:r>
        <w:rPr>
          <w:rFonts w:ascii="华文宋体" w:eastAsia="华文宋体" w:hAnsi="华文宋体" w:hint="eastAsia"/>
          <w:sz w:val="24"/>
          <w:szCs w:val="21"/>
        </w:rPr>
        <w:t>7.</w:t>
      </w:r>
      <w:r w:rsidRPr="00D62233">
        <w:rPr>
          <w:rFonts w:ascii="华文宋体" w:eastAsia="华文宋体" w:hAnsi="华文宋体" w:hint="eastAsia"/>
          <w:sz w:val="24"/>
          <w:szCs w:val="21"/>
        </w:rPr>
        <w:t>农村地区祭祀文化传承问题的调查研究</w:t>
      </w:r>
    </w:p>
    <w:p w:rsidR="00D34BF9" w:rsidRDefault="00D34BF9" w:rsidP="00D34BF9">
      <w:pPr>
        <w:spacing w:line="380" w:lineRule="exact"/>
        <w:jc w:val="left"/>
        <w:rPr>
          <w:rFonts w:ascii="华文宋体" w:eastAsia="华文宋体" w:hAnsi="华文宋体" w:cs="宋体" w:hint="eastAsia"/>
          <w:kern w:val="0"/>
          <w:sz w:val="28"/>
          <w:szCs w:val="28"/>
        </w:rPr>
      </w:pPr>
    </w:p>
    <w:p w:rsidR="00D34BF9" w:rsidRDefault="00D34BF9" w:rsidP="00D34BF9">
      <w:pPr>
        <w:jc w:val="left"/>
        <w:rPr>
          <w:rFonts w:ascii="华文宋体" w:eastAsia="华文宋体" w:hAnsi="华文宋体" w:cs="宋体" w:hint="eastAsia"/>
          <w:kern w:val="0"/>
          <w:sz w:val="28"/>
          <w:szCs w:val="28"/>
        </w:rPr>
      </w:pPr>
    </w:p>
    <w:p w:rsidR="00D34BF9" w:rsidRDefault="00D34BF9" w:rsidP="00D34BF9">
      <w:pPr>
        <w:jc w:val="left"/>
        <w:rPr>
          <w:rFonts w:ascii="华文宋体" w:eastAsia="华文宋体" w:hAnsi="华文宋体" w:cs="宋体" w:hint="eastAsia"/>
          <w:kern w:val="0"/>
          <w:sz w:val="28"/>
          <w:szCs w:val="28"/>
        </w:rPr>
      </w:pPr>
    </w:p>
    <w:p w:rsidR="00600905" w:rsidRPr="00D34BF9" w:rsidRDefault="00600905">
      <w:bookmarkStart w:id="0" w:name="_GoBack"/>
      <w:bookmarkEnd w:id="0"/>
    </w:p>
    <w:sectPr w:rsidR="00600905" w:rsidRPr="00D34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F1A0F"/>
    <w:multiLevelType w:val="multilevel"/>
    <w:tmpl w:val="BAB65FAA"/>
    <w:lvl w:ilvl="0">
      <w:start w:val="8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D55D91"/>
    <w:multiLevelType w:val="multilevel"/>
    <w:tmpl w:val="2A2E85F8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华文宋体" w:eastAsia="华文宋体" w:hAnsi="华文宋体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F9"/>
    <w:rsid w:val="00600905"/>
    <w:rsid w:val="00D3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28BD6-1DC2-4A44-8039-8CBCC349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BF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8">
    <w:name w:val="_Style 8"/>
    <w:basedOn w:val="a"/>
    <w:uiPriority w:val="34"/>
    <w:qFormat/>
    <w:rsid w:val="00D34B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1505</Characters>
  <Application>Microsoft Office Word</Application>
  <DocSecurity>0</DocSecurity>
  <Lines>12</Lines>
  <Paragraphs>3</Paragraphs>
  <ScaleCrop>false</ScaleCrop>
  <Company>P R C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Li</dc:creator>
  <cp:keywords/>
  <dc:description/>
  <cp:lastModifiedBy>Margot Li</cp:lastModifiedBy>
  <cp:revision>1</cp:revision>
  <dcterms:created xsi:type="dcterms:W3CDTF">2017-01-06T08:23:00Z</dcterms:created>
  <dcterms:modified xsi:type="dcterms:W3CDTF">2017-01-06T08:23:00Z</dcterms:modified>
</cp:coreProperties>
</file>