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outlineLvl w:val="9"/>
        <w:rPr>
          <w:rFonts w:hint="eastAsia" w:ascii="微软雅黑" w:hAnsi="微软雅黑" w:eastAsia="微软雅黑"/>
          <w:sz w:val="52"/>
          <w:szCs w:val="52"/>
          <w:u w:val="single"/>
          <w:lang w:val="en-US" w:eastAsia="zh-CN"/>
        </w:rPr>
      </w:pPr>
      <w:bookmarkStart w:id="0" w:name="_Toc26484"/>
      <w:bookmarkStart w:id="1" w:name="_Toc8651"/>
      <w:r>
        <w:rPr>
          <w:rFonts w:hint="eastAsia" w:ascii="微软雅黑" w:hAnsi="微软雅黑" w:eastAsia="微软雅黑"/>
          <w:sz w:val="52"/>
          <w:szCs w:val="52"/>
          <w:u w:val="single"/>
        </w:rPr>
        <w:t>《软件开发综合实验》报告</w:t>
      </w:r>
      <w:r>
        <w:rPr>
          <w:rFonts w:hint="eastAsia" w:ascii="微软雅黑" w:hAnsi="微软雅黑" w:eastAsia="微软雅黑"/>
          <w:sz w:val="52"/>
          <w:szCs w:val="52"/>
          <w:u w:val="single"/>
          <w:lang w:val="en-US" w:eastAsia="zh-CN"/>
        </w:rPr>
        <w:t>一</w:t>
      </w:r>
      <w:bookmarkEnd w:id="0"/>
      <w:bookmarkEnd w:id="1"/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——需求设计报告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tbl>
      <w:tblPr>
        <w:tblStyle w:val="10"/>
        <w:tblpPr w:leftFromText="180" w:rightFromText="180" w:vertAnchor="text" w:horzAnchor="page" w:tblpXSpec="center" w:tblpY="193"/>
        <w:tblOverlap w:val="never"/>
        <w:tblW w:w="8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3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小组编号</w:t>
            </w:r>
          </w:p>
        </w:tc>
        <w:tc>
          <w:tcPr>
            <w:tcW w:w="6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第十三组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小组成员</w:t>
            </w:r>
          </w:p>
        </w:tc>
        <w:tc>
          <w:tcPr>
            <w:tcW w:w="6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张钦贤</w:t>
            </w: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b/>
                <w:bCs/>
                <w:sz w:val="24"/>
              </w:rPr>
              <w:t>李策</w:t>
            </w: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杜梅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sz w:val="52"/>
          <w:szCs w:val="52"/>
          <w:u w:val="single"/>
        </w:rPr>
      </w:pPr>
    </w:p>
    <w:p>
      <w:pPr>
        <w:rPr>
          <w:rFonts w:hint="eastAsia" w:ascii="微软雅黑" w:hAnsi="微软雅黑" w:eastAsia="微软雅黑"/>
          <w:sz w:val="52"/>
          <w:szCs w:val="52"/>
          <w:u w:val="single"/>
        </w:rPr>
      </w:pPr>
    </w:p>
    <w:p>
      <w:pPr>
        <w:rPr>
          <w:rFonts w:hint="eastAsia" w:ascii="微软雅黑" w:hAnsi="微软雅黑" w:eastAsia="微软雅黑"/>
          <w:sz w:val="52"/>
          <w:szCs w:val="52"/>
          <w:u w:val="single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jc w:val="both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目录</w:t>
      </w: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_Toc683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/>
          <w:sz w:val="24"/>
          <w:szCs w:val="24"/>
          <w:lang w:val="en-US" w:eastAsia="zh-CN"/>
        </w:rPr>
        <w:t>一、 初始设定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- 3 -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_Toc26463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/>
          <w:sz w:val="24"/>
          <w:szCs w:val="24"/>
          <w:lang w:val="en-US" w:eastAsia="zh-CN"/>
        </w:rPr>
        <w:t>二、 演化规则：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_Toc26463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- 3 -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_Toc27512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1.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生存规则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_Toc27512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- 3 -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_Toc12291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2.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捕食规则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_Toc12291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- 3 -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_Toc31117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3.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死亡规则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_Toc31117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- 3 -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_Toc31324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4.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竞争规则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_Toc31324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- 4 -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_Toc14041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5.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同化规则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_Toc14041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- 4 -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_Toc32527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6.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繁殖规则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_Toc32527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- 4 -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_Toc15896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7.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进化规则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_Toc15896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- 4 -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_Toc18414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8.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变异规则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_Toc18414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- 4 -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_Toc27596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9.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种群密度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_Toc27596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- 4 -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_Toc14721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10.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自然灾害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_Toc14721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- 4 -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_Toc27688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bCs w:val="0"/>
          <w:sz w:val="24"/>
          <w:szCs w:val="24"/>
          <w:lang w:val="en-US" w:eastAsia="zh-CN"/>
        </w:rPr>
        <w:t xml:space="preserve">11.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地形因素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_Toc27688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- 4 -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_Toc27090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bCs w:val="0"/>
          <w:sz w:val="24"/>
          <w:szCs w:val="24"/>
          <w:lang w:val="en-US" w:eastAsia="zh-CN"/>
        </w:rPr>
        <w:t xml:space="preserve">12.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传染病因素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_Toc27090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- 5 -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_Toc13603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/>
          <w:bCs w:val="0"/>
          <w:sz w:val="24"/>
          <w:szCs w:val="24"/>
          <w:lang w:val="en-US" w:eastAsia="zh-CN"/>
        </w:rPr>
        <w:t>三、 预期目标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_Toc13603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- 5 -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HYPERLINK \l _Toc13996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/>
          <w:bCs w:val="0"/>
          <w:sz w:val="24"/>
          <w:szCs w:val="24"/>
          <w:lang w:val="en-US" w:eastAsia="zh-CN"/>
        </w:rPr>
        <w:t>四、 本周小组分工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_Toc13996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- 5 -</w:t>
      </w:r>
      <w:r>
        <w:rPr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0"/>
        <w:rPr>
          <w:rFonts w:hint="eastAsia" w:ascii="宋体" w:hAnsi="宋体"/>
          <w:sz w:val="28"/>
          <w:szCs w:val="28"/>
          <w:lang w:val="en-US" w:eastAsia="zh-CN"/>
        </w:rPr>
      </w:pPr>
      <w:bookmarkStart w:id="2" w:name="_Toc683"/>
      <w:r>
        <w:rPr>
          <w:rFonts w:hint="eastAsia" w:ascii="宋体" w:hAnsi="宋体"/>
          <w:sz w:val="28"/>
          <w:szCs w:val="28"/>
          <w:lang w:val="en-US" w:eastAsia="zh-CN"/>
        </w:rPr>
        <w:t>初始设定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世界诞生之初，只有随机数量的生产者在世界的随机位置出现，世界的其他地方均为无生命之地。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随着世界的演替和生命的进化，世界中将会出现6类物种：生产者、食草动物、低级食肉动物、高级食肉动物、人类、突变种。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同种生物之间存在竞争关系，不同种生物之间存在捕食关系，捕食关系按照如下规则进行：</w:t>
      </w:r>
      <w:r>
        <w:rPr>
          <w:rFonts w:hint="eastAsia" w:ascii="宋体" w:hAnsi="宋体"/>
          <w:sz w:val="24"/>
          <w:lang w:val="en-US" w:eastAsia="zh-CN"/>
        </w:rPr>
        <w:drawing>
          <wp:inline distT="0" distB="0" distL="114300" distR="114300">
            <wp:extent cx="5270500" cy="1036955"/>
            <wp:effectExtent l="0" t="0" r="0" b="0"/>
            <wp:docPr id="17" name="图片 1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0"/>
        <w:rPr>
          <w:rFonts w:hint="eastAsia" w:ascii="宋体" w:hAnsi="宋体"/>
          <w:sz w:val="28"/>
          <w:szCs w:val="28"/>
          <w:lang w:val="en-US" w:eastAsia="zh-CN"/>
        </w:rPr>
      </w:pPr>
      <w:bookmarkStart w:id="3" w:name="_Toc26463"/>
      <w:r>
        <w:rPr>
          <w:rFonts w:hint="eastAsia" w:ascii="宋体" w:hAnsi="宋体"/>
          <w:sz w:val="28"/>
          <w:szCs w:val="28"/>
          <w:lang w:val="en-US" w:eastAsia="zh-CN"/>
        </w:rPr>
        <w:t>演化规则：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4" w:name="_Toc27512"/>
      <w:r>
        <w:rPr>
          <w:rFonts w:hint="eastAsia" w:ascii="宋体" w:hAnsi="宋体"/>
          <w:b/>
          <w:bCs/>
          <w:sz w:val="24"/>
          <w:lang w:val="en-US" w:eastAsia="zh-CN"/>
        </w:rPr>
        <w:t>生存规则：</w:t>
      </w:r>
      <w:r>
        <w:rPr>
          <w:rFonts w:hint="eastAsia" w:ascii="宋体" w:hAnsi="宋体"/>
          <w:sz w:val="24"/>
          <w:lang w:val="en-US" w:eastAsia="zh-CN"/>
        </w:rPr>
        <w:t>对于每个生物，周围必须有一定数目的低级生物它才可以存活，否则会因食物资源不足而死亡。具体规则如下：</w:t>
      </w:r>
      <w:bookmarkEnd w:id="4"/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生产者自身进行光合作用，周围不需要其他物种即可存活。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食草动物周围必须有1个低级生物才可以存活。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低级食肉动物周围必须有2个低级生物才可以存活。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高级食肉动物周围必须有3个低级生物才可以存活。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人类周围必须有5个低级生物才可以存活。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突变种由于基因突变，周围不要其他物种便可以存活。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5" w:name="_Toc12291"/>
      <w:r>
        <w:rPr>
          <w:rFonts w:hint="eastAsia" w:ascii="宋体" w:hAnsi="宋体"/>
          <w:b/>
          <w:bCs/>
          <w:sz w:val="24"/>
          <w:lang w:val="en-US" w:eastAsia="zh-CN"/>
        </w:rPr>
        <w:t>捕食规则：</w:t>
      </w:r>
      <w:r>
        <w:rPr>
          <w:rFonts w:hint="eastAsia" w:ascii="宋体" w:hAnsi="宋体"/>
          <w:sz w:val="24"/>
          <w:lang w:val="en-US" w:eastAsia="zh-CN"/>
        </w:rPr>
        <w:t>对于每个生物，如果周围比他等级高的生物多于一定数目，则这个生物便会被等级高的生物捕食，从而死亡。具体规则如下：</w:t>
      </w:r>
      <w:bookmarkEnd w:id="5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生产者周围有1个高级生物便会被捕食。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食草动物周围有2个高级生物便会被捕食。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低级食肉动物周围有2个高级生物便会被捕食。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高级食肉动物周围有2个高级生物便会被捕食。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所有生物，若周围出现突变种，则会无条件被突变种捕食。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突变种不会被捕食。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6" w:name="_Toc31117"/>
      <w:r>
        <w:rPr>
          <w:rFonts w:hint="eastAsia" w:ascii="宋体" w:hAnsi="宋体"/>
          <w:b/>
          <w:bCs/>
          <w:sz w:val="24"/>
          <w:lang w:val="en-US" w:eastAsia="zh-CN"/>
        </w:rPr>
        <w:t>死亡规则：</w:t>
      </w:r>
      <w:r>
        <w:rPr>
          <w:rFonts w:hint="eastAsia" w:ascii="宋体" w:hAnsi="宋体"/>
          <w:sz w:val="24"/>
          <w:lang w:val="en-US" w:eastAsia="zh-CN"/>
        </w:rPr>
        <w:t>每个生物都有自己的固有寿命，存活时间一旦超过自身寿命，此生物就会因衰老而死亡。具体规则如下：</w:t>
      </w:r>
      <w:bookmarkEnd w:id="6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生产者寿命为3代。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食草动物寿命为4代。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低级食肉动物寿命为4代。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高级食肉动物寿命为6代。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人类寿命为6代。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突变种寿命为50代。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7" w:name="_Toc31324"/>
      <w:r>
        <w:rPr>
          <w:rFonts w:hint="eastAsia" w:ascii="宋体" w:hAnsi="宋体"/>
          <w:b/>
          <w:bCs/>
          <w:sz w:val="24"/>
          <w:lang w:val="en-US" w:eastAsia="zh-CN"/>
        </w:rPr>
        <w:t>竞争规则：</w:t>
      </w:r>
      <w:r>
        <w:rPr>
          <w:rFonts w:hint="eastAsia" w:ascii="宋体" w:hAnsi="宋体"/>
          <w:sz w:val="24"/>
          <w:lang w:val="en-US" w:eastAsia="zh-CN"/>
        </w:rPr>
        <w:t>对于每个生物，若周围相同等级的生物多于一定数量，则此生物会因竞争激烈而死亡。具体规则如下：</w:t>
      </w:r>
      <w:bookmarkEnd w:id="7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生产者周围有5个生产者，则会因竞争激烈而死亡。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食草动物周围有4个食草动物，则会因竞争激烈而死亡。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低级食肉动物周围有4个低级食肉草动物，则会因竞争激烈而死亡。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高级食肉动物周围有3个高级食肉草动物，则会因竞争激烈而死亡。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人类周围有3个人类，则会因竞争激烈而死亡。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0" w:leftChars="0" w:right="0" w:rightChars="0" w:hanging="453" w:firstLine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突变种不受竞争因素的影响。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8" w:name="_Toc14041"/>
      <w:r>
        <w:rPr>
          <w:rFonts w:hint="eastAsia" w:ascii="宋体" w:hAnsi="宋体"/>
          <w:b/>
          <w:bCs/>
          <w:sz w:val="24"/>
          <w:lang w:val="en-US" w:eastAsia="zh-CN"/>
        </w:rPr>
        <w:t>同化规则：</w:t>
      </w:r>
      <w:r>
        <w:rPr>
          <w:rFonts w:hint="eastAsia" w:ascii="宋体" w:hAnsi="宋体"/>
          <w:sz w:val="24"/>
          <w:lang w:val="en-US" w:eastAsia="zh-CN"/>
        </w:rPr>
        <w:t>对于没有生命的地方，若其周围数量最多的物种多于2个，则该无生命之地变成该物种，若其周围数量最多的物种不多于2个，则该无生命之地会以0.05的概率变成生产者。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9" w:name="_Toc32527"/>
      <w:r>
        <w:rPr>
          <w:rFonts w:hint="eastAsia" w:ascii="宋体" w:hAnsi="宋体"/>
          <w:b/>
          <w:bCs/>
          <w:sz w:val="24"/>
          <w:lang w:val="en-US" w:eastAsia="zh-CN"/>
        </w:rPr>
        <w:t>繁殖规则：</w:t>
      </w:r>
      <w:r>
        <w:rPr>
          <w:rFonts w:hint="eastAsia" w:ascii="宋体" w:hAnsi="宋体"/>
          <w:sz w:val="24"/>
          <w:lang w:val="en-US" w:eastAsia="zh-CN"/>
        </w:rPr>
        <w:t>对于每类物种，若其周围有同种生物，且周围有无生命之地，则该无生命之地变成他们的“孩子”。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10" w:name="_Toc15896"/>
      <w:r>
        <w:rPr>
          <w:rFonts w:hint="eastAsia" w:ascii="宋体" w:hAnsi="宋体"/>
          <w:b/>
          <w:bCs/>
          <w:sz w:val="24"/>
          <w:lang w:val="en-US" w:eastAsia="zh-CN"/>
        </w:rPr>
        <w:t>进化规则：</w:t>
      </w:r>
      <w:r>
        <w:rPr>
          <w:rFonts w:hint="eastAsia" w:ascii="宋体" w:hAnsi="宋体"/>
          <w:sz w:val="24"/>
          <w:lang w:val="en-US" w:eastAsia="zh-CN"/>
        </w:rPr>
        <w:t>每一个生物（不包括人和突变种）在繁殖过程中，都有0.1的概率进化成高级物种。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11" w:name="_Toc18414"/>
      <w:r>
        <w:rPr>
          <w:rFonts w:hint="eastAsia" w:ascii="宋体" w:hAnsi="宋体"/>
          <w:b/>
          <w:bCs/>
          <w:sz w:val="24"/>
          <w:lang w:val="en-US" w:eastAsia="zh-CN"/>
        </w:rPr>
        <w:t>变异规则：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在世界演化过程中，每一代都有0.01的概率在世界的随机位置出现突变种，突变种一旦出现，便会将以它为圆心，以四分之一世界长度为半径的圆内生物全部吞噬，并且会在地图中向随机位置，以随机步长移动。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12" w:name="_Toc27596"/>
      <w:r>
        <w:rPr>
          <w:rFonts w:hint="eastAsia" w:ascii="宋体" w:hAnsi="宋体"/>
          <w:b/>
          <w:bCs/>
          <w:sz w:val="24"/>
          <w:lang w:val="en-US" w:eastAsia="zh-CN"/>
        </w:rPr>
        <w:t>种群密度：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若在演化过程中，某个生物周围全部是同种生物（即出现9个同种生物挤在一起），则会因种群密度过大，而导致这9个生物全部死亡。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sz w:val="24"/>
          <w:lang w:val="en-US" w:eastAsia="zh-CN"/>
        </w:rPr>
      </w:pPr>
      <w:bookmarkStart w:id="13" w:name="_Toc14721"/>
      <w:r>
        <w:rPr>
          <w:rFonts w:hint="eastAsia" w:ascii="宋体" w:hAnsi="宋体"/>
          <w:b/>
          <w:bCs/>
          <w:sz w:val="24"/>
          <w:lang w:val="en-US" w:eastAsia="zh-CN"/>
        </w:rPr>
        <w:t>自然灾害：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在世界演化过程中，每一代都有0.05的概率在随机位置发生随机等级的自然灾害，发生自然灾害的地方，生物全部死亡。自然灾害也可以人为引发，以观察其对世界的影响。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b w:val="0"/>
          <w:bCs w:val="0"/>
          <w:sz w:val="24"/>
          <w:lang w:val="en-US" w:eastAsia="zh-CN"/>
        </w:rPr>
      </w:pPr>
      <w:bookmarkStart w:id="14" w:name="_Toc27688"/>
      <w:r>
        <w:rPr>
          <w:rFonts w:hint="eastAsia" w:ascii="宋体" w:hAnsi="宋体"/>
          <w:b/>
          <w:bCs/>
          <w:sz w:val="24"/>
          <w:lang w:val="en-US" w:eastAsia="zh-CN"/>
        </w:rPr>
        <w:t>地形因素：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世界设有4中地形：块状地形、带状地形、环状地形、框状地形，每种地形都有高原、山区、湖泊、平原四种类型，在不同地形中，生物有不同的死亡率。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/>
          <w:b w:val="0"/>
          <w:bCs w:val="0"/>
          <w:sz w:val="24"/>
          <w:lang w:val="en-US" w:eastAsia="zh-CN"/>
        </w:rPr>
      </w:pPr>
      <w:bookmarkStart w:id="15" w:name="_Toc27090"/>
      <w:r>
        <w:rPr>
          <w:rFonts w:hint="eastAsia" w:ascii="宋体" w:hAnsi="宋体"/>
          <w:b/>
          <w:bCs/>
          <w:sz w:val="24"/>
          <w:lang w:val="en-US" w:eastAsia="zh-CN"/>
        </w:rPr>
        <w:t>传染病因素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：在世界演化过程中，每一代都有0.01的概率在随机位置的随机物种（生产者、突变种除外）中发生传染病，发生传染病的物种会将以它为圆心，以四分之一世界长度为半径的圆内同种生物全部传染，导致其全部死亡。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bookmarkStart w:id="16" w:name="_Toc13603"/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预期目标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世界诞生之初，只有随机数量的生产者在世界的随机位置出现，世界的其他地方均为无生命之地。演化过程中，会逐渐出现食草动物、低级食肉动物、高级食肉动物和人类。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随着演替的进行，动物逐渐增多，对食物的需求量逐渐增大，导致生产者数量减少。生产者数量减少后，动物又因为食物不足而大量死亡，死亡之地又会诞生新的生产者。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预期最终目标为：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世界演替到一定程度后，各类物种的数量和分布达到一种“相对稳定”的局面。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虽然每个地区的物种会因竞争、捕食、种群密度等因素一直在变动，但总的世界中各类物种的数量是稳定的。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预计稳定后各类物种的数量关系为：生产者&gt;食草动物&gt;人类&gt;低级食肉动物&gt;高级食肉动物。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自然灾害、突变种、传染病等因素会导致局部地区的平衡被打破，但是过不了几代，这些地区又会重新达到平衡。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设置地形后，不同地形的物种分布会有明显的区别。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bookmarkStart w:id="17" w:name="_Toc13996"/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本周小组分工</w:t>
      </w:r>
      <w:bookmarkEnd w:id="1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18" w:name="_Toc13902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张钦贤：初始条件设定，预期目标确定，人员分工、进度安排。</w:t>
      </w:r>
      <w:bookmarkEnd w:id="1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19" w:name="_Toc24230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李策：演化规则第1、2、3、7、9、10、11、12条。</w:t>
      </w:r>
      <w:bookmarkEnd w:id="1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20" w:name="_Toc5148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杜梅：演化规则第4、5、6、8条，文档编写。</w:t>
      </w:r>
      <w:bookmarkEnd w:id="2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bookmarkStart w:id="21" w:name="_GoBack"/>
      <w:bookmarkEnd w:id="21"/>
    </w:p>
    <w:sectPr>
      <w:footerReference r:id="rId3" w:type="default"/>
      <w:pgSz w:w="11906" w:h="16838"/>
      <w:pgMar w:top="737" w:right="1797" w:bottom="737" w:left="1797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- 19 -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C2&#10;xLBRtwEAAFU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- 19 -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AC20"/>
    <w:multiLevelType w:val="singleLevel"/>
    <w:tmpl w:val="59AAAC2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AB5DA"/>
    <w:multiLevelType w:val="multilevel"/>
    <w:tmpl w:val="59AAB5D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2">
    <w:nsid w:val="59AB4F32"/>
    <w:multiLevelType w:val="singleLevel"/>
    <w:tmpl w:val="59AB4F32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AB5181"/>
    <w:multiLevelType w:val="singleLevel"/>
    <w:tmpl w:val="59AB518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3CC2"/>
    <w:rsid w:val="025E018B"/>
    <w:rsid w:val="02C41F02"/>
    <w:rsid w:val="06484A44"/>
    <w:rsid w:val="082C7A7E"/>
    <w:rsid w:val="086B31EE"/>
    <w:rsid w:val="08B46F01"/>
    <w:rsid w:val="08BC1788"/>
    <w:rsid w:val="0AB93AFA"/>
    <w:rsid w:val="0B3215EB"/>
    <w:rsid w:val="0DAC04A2"/>
    <w:rsid w:val="0E320B76"/>
    <w:rsid w:val="0E672504"/>
    <w:rsid w:val="109923DB"/>
    <w:rsid w:val="137F21D0"/>
    <w:rsid w:val="13AC50B8"/>
    <w:rsid w:val="14354481"/>
    <w:rsid w:val="15BB7135"/>
    <w:rsid w:val="171B68B1"/>
    <w:rsid w:val="1B803474"/>
    <w:rsid w:val="1C3D4646"/>
    <w:rsid w:val="1C8D6B69"/>
    <w:rsid w:val="1F4537F8"/>
    <w:rsid w:val="20942402"/>
    <w:rsid w:val="20CA334A"/>
    <w:rsid w:val="20E92B43"/>
    <w:rsid w:val="212748EE"/>
    <w:rsid w:val="214E00A8"/>
    <w:rsid w:val="22727FFF"/>
    <w:rsid w:val="23587803"/>
    <w:rsid w:val="26FF057E"/>
    <w:rsid w:val="2AAF1DE8"/>
    <w:rsid w:val="2B033D8E"/>
    <w:rsid w:val="2B3E3DF6"/>
    <w:rsid w:val="2B951D29"/>
    <w:rsid w:val="2D6D0691"/>
    <w:rsid w:val="2FE801FF"/>
    <w:rsid w:val="2FE86AEC"/>
    <w:rsid w:val="3078234B"/>
    <w:rsid w:val="32B14424"/>
    <w:rsid w:val="340469D0"/>
    <w:rsid w:val="38FE25F5"/>
    <w:rsid w:val="3B315AEF"/>
    <w:rsid w:val="3B5145A3"/>
    <w:rsid w:val="3C121B8C"/>
    <w:rsid w:val="3C703C22"/>
    <w:rsid w:val="3C9C5359"/>
    <w:rsid w:val="3CD63805"/>
    <w:rsid w:val="3EE2392F"/>
    <w:rsid w:val="3F3A3832"/>
    <w:rsid w:val="41005507"/>
    <w:rsid w:val="42AF6A0E"/>
    <w:rsid w:val="430E2F08"/>
    <w:rsid w:val="4358133F"/>
    <w:rsid w:val="4423428C"/>
    <w:rsid w:val="446020E4"/>
    <w:rsid w:val="45201E25"/>
    <w:rsid w:val="45C4319E"/>
    <w:rsid w:val="48477F30"/>
    <w:rsid w:val="49CB0061"/>
    <w:rsid w:val="4C2D191C"/>
    <w:rsid w:val="4C521EDC"/>
    <w:rsid w:val="4D591738"/>
    <w:rsid w:val="4FED3472"/>
    <w:rsid w:val="501137C9"/>
    <w:rsid w:val="508C6E82"/>
    <w:rsid w:val="50C62043"/>
    <w:rsid w:val="547A7162"/>
    <w:rsid w:val="58AE135E"/>
    <w:rsid w:val="5A3A10F4"/>
    <w:rsid w:val="60A9756D"/>
    <w:rsid w:val="61330755"/>
    <w:rsid w:val="6312108F"/>
    <w:rsid w:val="635F1BDC"/>
    <w:rsid w:val="64C96A75"/>
    <w:rsid w:val="651A7B76"/>
    <w:rsid w:val="67565853"/>
    <w:rsid w:val="67682D32"/>
    <w:rsid w:val="678A74B6"/>
    <w:rsid w:val="682642BC"/>
    <w:rsid w:val="697936A1"/>
    <w:rsid w:val="698869EE"/>
    <w:rsid w:val="6AF63472"/>
    <w:rsid w:val="6B970C15"/>
    <w:rsid w:val="6E506EFC"/>
    <w:rsid w:val="6F6D7458"/>
    <w:rsid w:val="6FAB2CA2"/>
    <w:rsid w:val="6FB74315"/>
    <w:rsid w:val="6FFC0A31"/>
    <w:rsid w:val="70314245"/>
    <w:rsid w:val="72EE353F"/>
    <w:rsid w:val="73091F11"/>
    <w:rsid w:val="74503941"/>
    <w:rsid w:val="75E82681"/>
    <w:rsid w:val="76065F43"/>
    <w:rsid w:val="77540829"/>
    <w:rsid w:val="779D7DB0"/>
    <w:rsid w:val="78EC3096"/>
    <w:rsid w:val="7B5163D9"/>
    <w:rsid w:val="7B7B0048"/>
    <w:rsid w:val="7BA85A9F"/>
    <w:rsid w:val="7CB75DA5"/>
    <w:rsid w:val="7D9A554B"/>
    <w:rsid w:val="7EB80345"/>
    <w:rsid w:val="7F4200E8"/>
    <w:rsid w:val="7FA57A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zqx</dc:creator>
  <cp:lastModifiedBy>zqx</cp:lastModifiedBy>
  <dcterms:modified xsi:type="dcterms:W3CDTF">2017-09-03T11:55:56Z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