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GB"/>
        </w:rPr>
      </w:pPr>
      <w:bookmarkStart w:id="0" w:name="_Toc27683"/>
      <w:bookmarkStart w:id="1" w:name="_Toc11502"/>
    </w:p>
    <w:p>
      <w:pPr>
        <w:pStyle w:val="2"/>
        <w:bidi w:val="0"/>
        <w:jc w:val="center"/>
        <w:rPr>
          <w:rFonts w:hint="eastAsia"/>
          <w:sz w:val="48"/>
          <w:szCs w:val="48"/>
        </w:rPr>
      </w:pPr>
      <w:r>
        <w:rPr>
          <w:rFonts w:hint="default"/>
          <w:sz w:val="48"/>
          <w:szCs w:val="48"/>
          <w:lang w:val="en-GB"/>
        </w:rPr>
        <w:t>ATM</w:t>
      </w:r>
      <w:r>
        <w:rPr>
          <w:rFonts w:hint="eastAsia"/>
          <w:sz w:val="48"/>
          <w:szCs w:val="48"/>
          <w:lang w:val="en-US" w:eastAsia="zh-CN"/>
        </w:rPr>
        <w:t>模拟</w:t>
      </w:r>
      <w:r>
        <w:rPr>
          <w:rFonts w:hint="eastAsia"/>
          <w:sz w:val="48"/>
          <w:szCs w:val="48"/>
        </w:rPr>
        <w:t>软件</w:t>
      </w:r>
      <w:bookmarkEnd w:id="0"/>
      <w:bookmarkEnd w:id="1"/>
    </w:p>
    <w:p>
      <w:pPr>
        <w:pStyle w:val="2"/>
        <w:bidi w:val="0"/>
        <w:jc w:val="center"/>
        <w:outlineLvl w:val="0"/>
        <w:rPr>
          <w:rFonts w:hint="eastAsia"/>
          <w:sz w:val="48"/>
          <w:szCs w:val="48"/>
        </w:rPr>
      </w:pPr>
      <w:bookmarkStart w:id="2" w:name="_Toc8573"/>
      <w:bookmarkStart w:id="3" w:name="_Toc22490"/>
      <w:r>
        <w:rPr>
          <w:rFonts w:hint="eastAsia"/>
          <w:sz w:val="48"/>
          <w:szCs w:val="48"/>
          <w:lang w:val="en-US" w:eastAsia="zh-CN"/>
        </w:rPr>
        <w:t>项目</w:t>
      </w:r>
      <w:r>
        <w:rPr>
          <w:rFonts w:hint="eastAsia"/>
          <w:sz w:val="48"/>
          <w:szCs w:val="48"/>
        </w:rPr>
        <w:t>开发计划</w:t>
      </w:r>
      <w:bookmarkEnd w:id="2"/>
      <w:bookmarkEnd w:id="3"/>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both"/>
        <w:rPr>
          <w:rFonts w:hint="default"/>
          <w:sz w:val="30"/>
          <w:szCs w:val="30"/>
          <w:u w:val="single"/>
          <w:lang w:val="en-US" w:eastAsia="zh-CN"/>
        </w:rPr>
      </w:pPr>
      <w:r>
        <w:rPr>
          <w:rFonts w:hint="eastAsia"/>
          <w:sz w:val="30"/>
          <w:szCs w:val="30"/>
          <w:lang w:val="en-US" w:eastAsia="zh-CN"/>
        </w:rPr>
        <w:t xml:space="preserve">                </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8"/>
        <w:gridCol w:w="2839"/>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5000" w:type="pct"/>
            <w:gridSpan w:val="3"/>
          </w:tcPr>
          <w:p>
            <w:pPr>
              <w:jc w:val="center"/>
              <w:rPr>
                <w:rFonts w:hint="default"/>
                <w:sz w:val="24"/>
                <w:szCs w:val="24"/>
                <w:vertAlign w:val="baseline"/>
                <w:lang w:val="en-US" w:eastAsia="zh-CN"/>
              </w:rPr>
            </w:pPr>
            <w:r>
              <w:rPr>
                <w:rFonts w:hint="eastAsia"/>
                <w:sz w:val="24"/>
                <w:szCs w:val="24"/>
                <w:vertAlign w:val="baseline"/>
                <w:lang w:val="en-US" w:eastAsia="zh-CN"/>
              </w:rPr>
              <w:t>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修订版本</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修订时间</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修订者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Version1.0</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2023.10.13</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张庆霄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Version2.0</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2023.10.20</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张庆霄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Version3.0</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2023.11.14</w:t>
            </w:r>
          </w:p>
        </w:tc>
        <w:tc>
          <w:tcPr>
            <w:tcW w:w="1666" w:type="pct"/>
          </w:tcPr>
          <w:p>
            <w:pPr>
              <w:jc w:val="center"/>
              <w:rPr>
                <w:rFonts w:hint="default"/>
                <w:sz w:val="24"/>
                <w:szCs w:val="24"/>
                <w:vertAlign w:val="baseline"/>
                <w:lang w:val="en-US" w:eastAsia="zh-CN"/>
              </w:rPr>
            </w:pPr>
            <w:r>
              <w:rPr>
                <w:rFonts w:hint="eastAsia"/>
                <w:sz w:val="24"/>
                <w:szCs w:val="24"/>
                <w:vertAlign w:val="baseline"/>
                <w:lang w:val="en-US" w:eastAsia="zh-CN"/>
              </w:rPr>
              <w:t>张庆霄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666" w:type="pct"/>
          </w:tcPr>
          <w:p>
            <w:pPr>
              <w:jc w:val="center"/>
              <w:rPr>
                <w:rFonts w:hint="eastAsia"/>
                <w:sz w:val="24"/>
                <w:szCs w:val="24"/>
                <w:vertAlign w:val="baseline"/>
                <w:lang w:val="en-US" w:eastAsia="zh-CN"/>
              </w:rPr>
            </w:pPr>
          </w:p>
        </w:tc>
        <w:tc>
          <w:tcPr>
            <w:tcW w:w="1666" w:type="pct"/>
          </w:tcPr>
          <w:p>
            <w:pPr>
              <w:jc w:val="center"/>
              <w:rPr>
                <w:rFonts w:hint="eastAsia"/>
                <w:sz w:val="24"/>
                <w:szCs w:val="24"/>
                <w:vertAlign w:val="baseline"/>
                <w:lang w:val="en-US" w:eastAsia="zh-CN"/>
              </w:rPr>
            </w:pPr>
          </w:p>
        </w:tc>
        <w:tc>
          <w:tcPr>
            <w:tcW w:w="1666" w:type="pct"/>
          </w:tcPr>
          <w:p>
            <w:pPr>
              <w:jc w:val="center"/>
              <w:rPr>
                <w:rFonts w:hint="eastAsia"/>
                <w:sz w:val="24"/>
                <w:szCs w:val="24"/>
                <w:vertAlign w:val="baseline"/>
                <w:lang w:val="en-US" w:eastAsia="zh-CN"/>
              </w:rPr>
            </w:pPr>
          </w:p>
        </w:tc>
      </w:tr>
    </w:tbl>
    <w:p>
      <w:pPr>
        <w:jc w:val="both"/>
        <w:rPr>
          <w:rFonts w:hint="default"/>
          <w:sz w:val="30"/>
          <w:szCs w:val="30"/>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rFonts w:ascii="宋体" w:hAnsi="宋体" w:eastAsia="宋体" w:cstheme="minorBidi"/>
          <w:kern w:val="2"/>
          <w:sz w:val="21"/>
          <w:szCs w:val="22"/>
          <w:lang w:val="en-US" w:eastAsia="zh-CN" w:bidi="ar-SA"/>
        </w:rPr>
        <w:id w:val="147457289"/>
        <w15:color w:val="DBDBDB"/>
        <w:docPartObj>
          <w:docPartGallery w:val="Table of Contents"/>
          <w:docPartUnique/>
        </w:docPartObj>
      </w:sdtPr>
      <w:sdtEndPr>
        <w:rPr>
          <w:rFonts w:hint="eastAsia"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asciiTheme="minorAscii" w:hAnsiTheme="minorAscii"/>
              <w:sz w:val="24"/>
              <w:szCs w:val="24"/>
            </w:rPr>
          </w:pPr>
          <w:r>
            <w:rPr>
              <w:rFonts w:ascii="宋体" w:hAnsi="宋体" w:eastAsia="宋体"/>
              <w:sz w:val="28"/>
              <w:szCs w:val="28"/>
            </w:rPr>
            <w:t>目录</w:t>
          </w:r>
          <w:r>
            <w:rPr>
              <w:rFonts w:hint="default" w:asciiTheme="minorAscii" w:hAnsiTheme="minorAscii"/>
              <w:sz w:val="24"/>
              <w:szCs w:val="24"/>
            </w:rPr>
            <w:fldChar w:fldCharType="begin"/>
          </w:r>
          <w:r>
            <w:rPr>
              <w:rFonts w:hint="default" w:asciiTheme="minorAscii" w:hAnsiTheme="minorAscii"/>
              <w:sz w:val="24"/>
              <w:szCs w:val="24"/>
            </w:rPr>
            <w:instrText xml:space="preserve">TOC \o "1-3" \h \u </w:instrText>
          </w:r>
          <w:r>
            <w:rPr>
              <w:rFonts w:hint="default" w:asciiTheme="minorAscii" w:hAnsiTheme="minorAscii"/>
              <w:sz w:val="24"/>
              <w:szCs w:val="24"/>
            </w:rPr>
            <w:fldChar w:fldCharType="separate"/>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_Toc845 </w:instrText>
          </w:r>
          <w:r>
            <w:rPr>
              <w:rFonts w:hint="default" w:asciiTheme="minorAscii" w:hAnsiTheme="minorAscii"/>
              <w:sz w:val="24"/>
              <w:szCs w:val="24"/>
            </w:rPr>
            <w:fldChar w:fldCharType="separate"/>
          </w:r>
          <w:r>
            <w:rPr>
              <w:rFonts w:hint="default" w:eastAsia="黑体" w:cs="宋体" w:asciiTheme="minorAscii" w:hAnsiTheme="minorAscii"/>
              <w:bCs/>
              <w:kern w:val="0"/>
              <w:sz w:val="24"/>
              <w:szCs w:val="24"/>
            </w:rPr>
            <w:t>1. 简介</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_Toc845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_Toc18298 </w:instrText>
          </w:r>
          <w:r>
            <w:rPr>
              <w:rFonts w:hint="default" w:asciiTheme="minorAscii" w:hAnsiTheme="minorAscii"/>
              <w:sz w:val="24"/>
              <w:szCs w:val="24"/>
            </w:rPr>
            <w:fldChar w:fldCharType="separate"/>
          </w:r>
          <w:r>
            <w:rPr>
              <w:rFonts w:hint="default" w:eastAsia="黑体" w:asciiTheme="minorAscii" w:hAnsiTheme="minorAscii"/>
              <w:sz w:val="24"/>
              <w:szCs w:val="24"/>
            </w:rPr>
            <w:t>1.1目的</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_Toc18298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_Toc1494 </w:instrText>
          </w:r>
          <w:r>
            <w:rPr>
              <w:rFonts w:hint="default" w:asciiTheme="minorAscii" w:hAnsiTheme="minorAscii"/>
              <w:sz w:val="24"/>
              <w:szCs w:val="24"/>
            </w:rPr>
            <w:fldChar w:fldCharType="separate"/>
          </w:r>
          <w:r>
            <w:rPr>
              <w:rFonts w:hint="default" w:eastAsia="黑体" w:asciiTheme="minorAscii" w:hAnsiTheme="minorAscii"/>
              <w:sz w:val="24"/>
              <w:szCs w:val="24"/>
            </w:rPr>
            <w:t>1.2范围</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_Toc1494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_Toc20174 </w:instrText>
          </w:r>
          <w:r>
            <w:rPr>
              <w:rFonts w:hint="default" w:asciiTheme="minorAscii" w:hAnsiTheme="minorAscii"/>
              <w:sz w:val="24"/>
              <w:szCs w:val="24"/>
            </w:rPr>
            <w:fldChar w:fldCharType="separate"/>
          </w:r>
          <w:r>
            <w:rPr>
              <w:rFonts w:hint="default" w:eastAsia="黑体" w:asciiTheme="minorAscii" w:hAnsiTheme="minorAscii"/>
              <w:sz w:val="24"/>
              <w:szCs w:val="24"/>
            </w:rPr>
            <w:t>1.3定义、首字母缩写词和缩略词</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_Toc20174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_Toc14769 </w:instrText>
          </w:r>
          <w:r>
            <w:rPr>
              <w:rFonts w:hint="default" w:asciiTheme="minorAscii" w:hAnsiTheme="minorAscii"/>
              <w:sz w:val="24"/>
              <w:szCs w:val="24"/>
            </w:rPr>
            <w:fldChar w:fldCharType="separate"/>
          </w:r>
          <w:r>
            <w:rPr>
              <w:rFonts w:hint="default" w:eastAsia="黑体" w:asciiTheme="minorAscii" w:hAnsiTheme="minorAscii"/>
              <w:sz w:val="24"/>
              <w:szCs w:val="24"/>
            </w:rPr>
            <w:t>1.4参考资料</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_Toc14769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_Toc29138 </w:instrText>
          </w:r>
          <w:r>
            <w:rPr>
              <w:rFonts w:hint="default" w:asciiTheme="minorAscii" w:hAnsiTheme="minorAscii"/>
              <w:sz w:val="24"/>
              <w:szCs w:val="24"/>
            </w:rPr>
            <w:fldChar w:fldCharType="separate"/>
          </w:r>
          <w:r>
            <w:rPr>
              <w:rFonts w:hint="default" w:eastAsia="黑体" w:asciiTheme="minorAscii" w:hAnsiTheme="minorAscii"/>
              <w:sz w:val="24"/>
              <w:szCs w:val="24"/>
            </w:rPr>
            <w:t>1.5概述</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_Toc29138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_Toc16515 </w:instrText>
          </w:r>
          <w:r>
            <w:rPr>
              <w:rFonts w:hint="default" w:asciiTheme="minorAscii" w:hAnsiTheme="minorAscii"/>
              <w:sz w:val="24"/>
              <w:szCs w:val="24"/>
            </w:rPr>
            <w:fldChar w:fldCharType="separate"/>
          </w:r>
          <w:r>
            <w:rPr>
              <w:rFonts w:hint="default" w:eastAsia="黑体" w:asciiTheme="minorAscii" w:hAnsiTheme="minorAscii"/>
              <w:sz w:val="24"/>
              <w:szCs w:val="24"/>
            </w:rPr>
            <w:t>2. 项目概述</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_Toc16515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_Toc2788 </w:instrText>
          </w:r>
          <w:r>
            <w:rPr>
              <w:rFonts w:hint="default" w:asciiTheme="minorAscii" w:hAnsiTheme="minorAscii"/>
              <w:sz w:val="24"/>
              <w:szCs w:val="24"/>
            </w:rPr>
            <w:fldChar w:fldCharType="separate"/>
          </w:r>
          <w:r>
            <w:rPr>
              <w:rFonts w:hint="default" w:eastAsia="黑体" w:asciiTheme="minorAscii" w:hAnsiTheme="minorAscii"/>
              <w:sz w:val="24"/>
              <w:szCs w:val="24"/>
            </w:rPr>
            <w:t>2.1项目的目的、规模和目标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_Toc2788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_Toc30030 </w:instrText>
          </w:r>
          <w:r>
            <w:rPr>
              <w:rFonts w:hint="default" w:asciiTheme="minorAscii" w:hAnsiTheme="minorAscii"/>
              <w:sz w:val="24"/>
              <w:szCs w:val="24"/>
            </w:rPr>
            <w:fldChar w:fldCharType="separate"/>
          </w:r>
          <w:r>
            <w:rPr>
              <w:rFonts w:hint="default" w:eastAsia="黑体" w:asciiTheme="minorAscii" w:hAnsiTheme="minorAscii"/>
              <w:sz w:val="24"/>
              <w:szCs w:val="24"/>
            </w:rPr>
            <w:t>2.2假设与约束</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_Toc30030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_Toc21148 </w:instrText>
          </w:r>
          <w:r>
            <w:rPr>
              <w:rFonts w:hint="default" w:asciiTheme="minorAscii" w:hAnsiTheme="minorAscii"/>
              <w:sz w:val="24"/>
              <w:szCs w:val="24"/>
            </w:rPr>
            <w:fldChar w:fldCharType="separate"/>
          </w:r>
          <w:r>
            <w:rPr>
              <w:rFonts w:hint="default" w:eastAsia="黑体" w:asciiTheme="minorAscii" w:hAnsiTheme="minorAscii"/>
              <w:sz w:val="24"/>
              <w:szCs w:val="24"/>
            </w:rPr>
            <w:t>2.3项目的可交付工件</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_Toc21148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_Toc14723 </w:instrText>
          </w:r>
          <w:r>
            <w:rPr>
              <w:rFonts w:hint="default" w:asciiTheme="minorAscii" w:hAnsiTheme="minorAscii"/>
              <w:sz w:val="24"/>
              <w:szCs w:val="24"/>
            </w:rPr>
            <w:fldChar w:fldCharType="separate"/>
          </w:r>
          <w:r>
            <w:rPr>
              <w:rFonts w:hint="default" w:eastAsia="黑体" w:asciiTheme="minorAscii" w:hAnsiTheme="minorAscii"/>
              <w:sz w:val="24"/>
              <w:szCs w:val="24"/>
            </w:rPr>
            <w:t>2.4项目开发计划的演进</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_Toc14723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_Toc19210 </w:instrText>
          </w:r>
          <w:r>
            <w:rPr>
              <w:rFonts w:hint="default" w:asciiTheme="minorAscii" w:hAnsiTheme="minorAscii"/>
              <w:sz w:val="24"/>
              <w:szCs w:val="24"/>
            </w:rPr>
            <w:fldChar w:fldCharType="separate"/>
          </w:r>
          <w:r>
            <w:rPr>
              <w:rFonts w:hint="default" w:eastAsia="黑体" w:asciiTheme="minorAscii" w:hAnsiTheme="minorAscii"/>
              <w:sz w:val="24"/>
              <w:szCs w:val="24"/>
            </w:rPr>
            <w:t>3. 项目组织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_Toc19210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_Toc15279 </w:instrText>
          </w:r>
          <w:r>
            <w:rPr>
              <w:rFonts w:hint="default" w:asciiTheme="minorAscii" w:hAnsiTheme="minorAscii"/>
              <w:sz w:val="24"/>
              <w:szCs w:val="24"/>
            </w:rPr>
            <w:fldChar w:fldCharType="separate"/>
          </w:r>
          <w:r>
            <w:rPr>
              <w:rFonts w:hint="default" w:eastAsia="黑体" w:asciiTheme="minorAscii" w:hAnsiTheme="minorAscii"/>
              <w:sz w:val="24"/>
              <w:szCs w:val="24"/>
            </w:rPr>
            <w:t>3.1组织结构</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_Toc15279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_Toc21063 </w:instrText>
          </w:r>
          <w:r>
            <w:rPr>
              <w:rFonts w:hint="default" w:asciiTheme="minorAscii" w:hAnsiTheme="minorAscii"/>
              <w:sz w:val="24"/>
              <w:szCs w:val="24"/>
            </w:rPr>
            <w:fldChar w:fldCharType="separate"/>
          </w:r>
          <w:r>
            <w:rPr>
              <w:rFonts w:hint="default" w:eastAsia="黑体" w:asciiTheme="minorAscii" w:hAnsiTheme="minorAscii"/>
              <w:sz w:val="24"/>
              <w:szCs w:val="24"/>
            </w:rPr>
            <w:t>3.2外部接口</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_Toc21063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_Toc3160 </w:instrText>
          </w:r>
          <w:r>
            <w:rPr>
              <w:rFonts w:hint="default" w:asciiTheme="minorAscii" w:hAnsiTheme="minorAscii"/>
              <w:sz w:val="24"/>
              <w:szCs w:val="24"/>
            </w:rPr>
            <w:fldChar w:fldCharType="separate"/>
          </w:r>
          <w:r>
            <w:rPr>
              <w:rFonts w:hint="default" w:eastAsia="黑体" w:asciiTheme="minorAscii" w:hAnsiTheme="minorAscii"/>
              <w:sz w:val="24"/>
              <w:szCs w:val="24"/>
            </w:rPr>
            <w:t>3.3角色与职责</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_Toc3160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_Toc32325 </w:instrText>
          </w:r>
          <w:r>
            <w:rPr>
              <w:rFonts w:hint="default" w:asciiTheme="minorAscii" w:hAnsiTheme="minorAscii"/>
              <w:sz w:val="24"/>
              <w:szCs w:val="24"/>
            </w:rPr>
            <w:fldChar w:fldCharType="separate"/>
          </w:r>
          <w:r>
            <w:rPr>
              <w:rFonts w:hint="default" w:eastAsia="黑体" w:asciiTheme="minorAscii" w:hAnsiTheme="minorAscii"/>
              <w:sz w:val="24"/>
              <w:szCs w:val="24"/>
            </w:rPr>
            <w:t>4. 管理流程</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_Toc32325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_Toc15120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4.1项目估计</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_Toc15120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_Toc13359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4.2项目计划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_Toc13359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_Toc17601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4.2.1阶段计划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_Toc17601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_Toc16362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4.2.2迭代目标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_Toc16362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_Toc9666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4.2.3发布版</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_Toc9666 \h </w:instrText>
          </w:r>
          <w:r>
            <w:rPr>
              <w:rFonts w:hint="default" w:asciiTheme="minorAscii" w:hAnsiTheme="minorAscii"/>
              <w:sz w:val="24"/>
              <w:szCs w:val="24"/>
            </w:rPr>
            <w:fldChar w:fldCharType="separate"/>
          </w:r>
          <w:r>
            <w:rPr>
              <w:rFonts w:hint="default" w:asciiTheme="minorAscii" w:hAnsiTheme="minorAscii"/>
              <w:sz w:val="24"/>
              <w:szCs w:val="24"/>
            </w:rPr>
            <w:t>5</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_Toc5231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4.2.4项目时间表</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_Toc5231 \h </w:instrText>
          </w:r>
          <w:r>
            <w:rPr>
              <w:rFonts w:hint="default" w:asciiTheme="minorAscii" w:hAnsiTheme="minorAscii"/>
              <w:sz w:val="24"/>
              <w:szCs w:val="24"/>
            </w:rPr>
            <w:fldChar w:fldCharType="separate"/>
          </w:r>
          <w:r>
            <w:rPr>
              <w:rFonts w:hint="default" w:asciiTheme="minorAscii" w:hAnsiTheme="minorAscii"/>
              <w:sz w:val="24"/>
              <w:szCs w:val="24"/>
            </w:rPr>
            <w:t>5</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_Toc13627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4.2.5项目资源分配</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_Toc13627 \h </w:instrText>
          </w:r>
          <w:r>
            <w:rPr>
              <w:rFonts w:hint="default" w:asciiTheme="minorAscii" w:hAnsiTheme="minorAscii"/>
              <w:sz w:val="24"/>
              <w:szCs w:val="24"/>
            </w:rPr>
            <w:fldChar w:fldCharType="separate"/>
          </w:r>
          <w:r>
            <w:rPr>
              <w:rFonts w:hint="default" w:asciiTheme="minorAscii" w:hAnsiTheme="minorAscii"/>
              <w:sz w:val="24"/>
              <w:szCs w:val="24"/>
            </w:rPr>
            <w:t>6</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_Toc25617 </w:instrText>
          </w:r>
          <w:r>
            <w:rPr>
              <w:rFonts w:hint="default" w:asciiTheme="minorAscii" w:hAnsiTheme="minorAscii"/>
              <w:sz w:val="24"/>
              <w:szCs w:val="24"/>
            </w:rPr>
            <w:fldChar w:fldCharType="separate"/>
          </w:r>
          <w:r>
            <w:rPr>
              <w:rFonts w:hint="default" w:eastAsia="黑体" w:asciiTheme="minorAscii" w:hAnsiTheme="minorAscii"/>
              <w:sz w:val="24"/>
              <w:szCs w:val="24"/>
            </w:rPr>
            <w:t>4.3风险管理计划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_Toc25617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_Toc23761 </w:instrText>
          </w:r>
          <w:r>
            <w:rPr>
              <w:rFonts w:hint="default" w:asciiTheme="minorAscii" w:hAnsiTheme="minorAscii"/>
              <w:sz w:val="24"/>
              <w:szCs w:val="24"/>
            </w:rPr>
            <w:fldChar w:fldCharType="separate"/>
          </w:r>
          <w:r>
            <w:rPr>
              <w:rFonts w:hint="default" w:eastAsia="黑体" w:asciiTheme="minorAscii" w:hAnsiTheme="minorAscii"/>
              <w:sz w:val="24"/>
              <w:szCs w:val="24"/>
            </w:rPr>
            <w:t>4.3.1风险识别</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_Toc23761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_Toc30710 </w:instrText>
          </w:r>
          <w:r>
            <w:rPr>
              <w:rFonts w:hint="default" w:asciiTheme="minorAscii" w:hAnsiTheme="minorAscii"/>
              <w:sz w:val="24"/>
              <w:szCs w:val="24"/>
            </w:rPr>
            <w:fldChar w:fldCharType="separate"/>
          </w:r>
          <w:r>
            <w:rPr>
              <w:rFonts w:hint="default" w:eastAsia="黑体" w:asciiTheme="minorAscii" w:hAnsiTheme="minorAscii"/>
              <w:sz w:val="24"/>
              <w:szCs w:val="24"/>
            </w:rPr>
            <w:t>4.3.2风险评估和应对</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_Toc30710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_Toc5830 </w:instrText>
          </w:r>
          <w:r>
            <w:rPr>
              <w:rFonts w:hint="default" w:asciiTheme="minorAscii" w:hAnsiTheme="minorAscii"/>
              <w:sz w:val="24"/>
              <w:szCs w:val="24"/>
            </w:rPr>
            <w:fldChar w:fldCharType="separate"/>
          </w:r>
          <w:r>
            <w:rPr>
              <w:rFonts w:hint="default" w:eastAsia="黑体" w:asciiTheme="minorAscii" w:hAnsiTheme="minorAscii"/>
              <w:sz w:val="24"/>
              <w:szCs w:val="24"/>
            </w:rPr>
            <w:t>5. 技术流程计划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_Toc5830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_Toc10311 </w:instrText>
          </w:r>
          <w:r>
            <w:rPr>
              <w:rFonts w:hint="default" w:asciiTheme="minorAscii" w:hAnsiTheme="minorAscii"/>
              <w:sz w:val="24"/>
              <w:szCs w:val="24"/>
            </w:rPr>
            <w:fldChar w:fldCharType="separate"/>
          </w:r>
          <w:r>
            <w:rPr>
              <w:rFonts w:hint="default" w:eastAsia="黑体" w:asciiTheme="minorAscii" w:hAnsiTheme="minorAscii"/>
              <w:sz w:val="24"/>
              <w:szCs w:val="24"/>
            </w:rPr>
            <w:t>5.1开发案例</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_Toc10311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_Toc11749 </w:instrText>
          </w:r>
          <w:r>
            <w:rPr>
              <w:rFonts w:hint="default" w:asciiTheme="minorAscii" w:hAnsiTheme="minorAscii"/>
              <w:sz w:val="24"/>
              <w:szCs w:val="24"/>
            </w:rPr>
            <w:fldChar w:fldCharType="separate"/>
          </w:r>
          <w:r>
            <w:rPr>
              <w:rFonts w:hint="default" w:eastAsia="黑体" w:asciiTheme="minorAscii" w:hAnsiTheme="minorAscii"/>
              <w:sz w:val="24"/>
              <w:szCs w:val="24"/>
            </w:rPr>
            <w:t>5.2方法、工具和技术</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_Toc11749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_Toc10342 </w:instrText>
          </w:r>
          <w:r>
            <w:rPr>
              <w:rFonts w:hint="default" w:asciiTheme="minorAscii" w:hAnsiTheme="minorAscii"/>
              <w:sz w:val="24"/>
              <w:szCs w:val="24"/>
            </w:rPr>
            <w:fldChar w:fldCharType="separate"/>
          </w:r>
          <w:r>
            <w:rPr>
              <w:rFonts w:hint="default" w:eastAsia="黑体" w:asciiTheme="minorAscii" w:hAnsiTheme="minorAscii"/>
              <w:sz w:val="24"/>
              <w:szCs w:val="24"/>
            </w:rPr>
            <w:t>5.3基础设施计划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_Toc10342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_Toc10489 </w:instrText>
          </w:r>
          <w:r>
            <w:rPr>
              <w:rFonts w:hint="default" w:asciiTheme="minorAscii" w:hAnsiTheme="minorAscii"/>
              <w:sz w:val="24"/>
              <w:szCs w:val="24"/>
            </w:rPr>
            <w:fldChar w:fldCharType="separate"/>
          </w:r>
          <w:r>
            <w:rPr>
              <w:rFonts w:hint="default" w:eastAsia="黑体" w:asciiTheme="minorAscii" w:hAnsiTheme="minorAscii"/>
              <w:sz w:val="24"/>
              <w:szCs w:val="24"/>
            </w:rPr>
            <w:t>5.4产品验收计划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_Toc10489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_Toc12544 </w:instrText>
          </w:r>
          <w:r>
            <w:rPr>
              <w:rFonts w:hint="default" w:asciiTheme="minorAscii" w:hAnsiTheme="minorAscii"/>
              <w:sz w:val="24"/>
              <w:szCs w:val="24"/>
            </w:rPr>
            <w:fldChar w:fldCharType="separate"/>
          </w:r>
          <w:r>
            <w:rPr>
              <w:rFonts w:hint="default" w:eastAsia="黑体" w:asciiTheme="minorAscii" w:hAnsiTheme="minorAscii"/>
              <w:sz w:val="24"/>
              <w:szCs w:val="24"/>
            </w:rPr>
            <w:t>6. 支持流程计划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_Toc12544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_Toc6236 </w:instrText>
          </w:r>
          <w:r>
            <w:rPr>
              <w:rFonts w:hint="default" w:asciiTheme="minorAscii" w:hAnsiTheme="minorAscii"/>
              <w:sz w:val="24"/>
              <w:szCs w:val="24"/>
            </w:rPr>
            <w:fldChar w:fldCharType="separate"/>
          </w:r>
          <w:r>
            <w:rPr>
              <w:rFonts w:hint="default" w:eastAsia="黑体" w:asciiTheme="minorAscii" w:hAnsiTheme="minorAscii"/>
              <w:sz w:val="24"/>
              <w:szCs w:val="24"/>
            </w:rPr>
            <w:t>6.1配置管理计划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_Toc6236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_Toc0 </w:instrText>
          </w:r>
          <w:r>
            <w:rPr>
              <w:rFonts w:hint="default" w:asciiTheme="minorAscii" w:hAnsiTheme="minorAscii"/>
              <w:sz w:val="24"/>
              <w:szCs w:val="24"/>
            </w:rPr>
            <w:fldChar w:fldCharType="separate"/>
          </w:r>
          <w:r>
            <w:rPr>
              <w:rFonts w:hint="default" w:eastAsia="黑体" w:asciiTheme="minorAscii" w:hAnsiTheme="minorAscii"/>
              <w:sz w:val="24"/>
              <w:szCs w:val="24"/>
            </w:rPr>
            <w:t>6.2评估计划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_Toc0 \h </w:instrText>
          </w:r>
          <w:r>
            <w:rPr>
              <w:rFonts w:hint="default" w:asciiTheme="minorAscii" w:hAnsiTheme="minorAscii"/>
              <w:sz w:val="24"/>
              <w:szCs w:val="24"/>
            </w:rPr>
            <w:fldChar w:fldCharType="separate"/>
          </w:r>
          <w:r>
            <w:rPr>
              <w:rFonts w:hint="default" w:asciiTheme="minorAscii" w:hAnsiTheme="minorAscii"/>
              <w:sz w:val="24"/>
              <w:szCs w:val="24"/>
            </w:rPr>
            <w:t>10</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_Toc10691 </w:instrText>
          </w:r>
          <w:r>
            <w:rPr>
              <w:rFonts w:hint="default" w:asciiTheme="minorAscii" w:hAnsiTheme="minorAscii"/>
              <w:sz w:val="24"/>
              <w:szCs w:val="24"/>
            </w:rPr>
            <w:fldChar w:fldCharType="separate"/>
          </w:r>
          <w:r>
            <w:rPr>
              <w:rFonts w:hint="default" w:eastAsia="黑体" w:asciiTheme="minorAscii" w:hAnsiTheme="minorAscii"/>
              <w:sz w:val="24"/>
              <w:szCs w:val="24"/>
            </w:rPr>
            <w:t>6.3文档计划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_Toc10691 \h </w:instrText>
          </w:r>
          <w:r>
            <w:rPr>
              <w:rFonts w:hint="default" w:asciiTheme="minorAscii" w:hAnsiTheme="minorAscii"/>
              <w:sz w:val="24"/>
              <w:szCs w:val="24"/>
            </w:rPr>
            <w:fldChar w:fldCharType="separate"/>
          </w:r>
          <w:r>
            <w:rPr>
              <w:rFonts w:hint="default" w:asciiTheme="minorAscii" w:hAnsiTheme="minorAscii"/>
              <w:sz w:val="24"/>
              <w:szCs w:val="24"/>
            </w:rPr>
            <w:t>10</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_Toc16015 </w:instrText>
          </w:r>
          <w:r>
            <w:rPr>
              <w:rFonts w:hint="default" w:asciiTheme="minorAscii" w:hAnsiTheme="minorAscii"/>
              <w:sz w:val="24"/>
              <w:szCs w:val="24"/>
            </w:rPr>
            <w:fldChar w:fldCharType="separate"/>
          </w:r>
          <w:r>
            <w:rPr>
              <w:rFonts w:hint="default" w:eastAsia="黑体" w:asciiTheme="minorAscii" w:hAnsiTheme="minorAscii"/>
              <w:sz w:val="24"/>
              <w:szCs w:val="24"/>
            </w:rPr>
            <w:t>6.4</w:t>
          </w:r>
          <w:r>
            <w:rPr>
              <w:rFonts w:hint="default" w:eastAsia="黑体" w:cs="Calibri" w:asciiTheme="minorAscii" w:hAnsiTheme="minorAscii"/>
              <w:sz w:val="24"/>
              <w:szCs w:val="24"/>
            </w:rPr>
            <w:t>  </w:t>
          </w:r>
          <w:r>
            <w:rPr>
              <w:rFonts w:hint="default" w:eastAsia="黑体" w:asciiTheme="minorAscii" w:hAnsiTheme="minorAscii"/>
              <w:sz w:val="24"/>
              <w:szCs w:val="24"/>
            </w:rPr>
            <w:t>质量保证计划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_Toc16015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_Toc29390 </w:instrText>
          </w:r>
          <w:r>
            <w:rPr>
              <w:rFonts w:hint="default" w:asciiTheme="minorAscii" w:hAnsiTheme="minorAscii"/>
              <w:sz w:val="24"/>
              <w:szCs w:val="24"/>
            </w:rPr>
            <w:fldChar w:fldCharType="separate"/>
          </w:r>
          <w:r>
            <w:rPr>
              <w:rFonts w:hint="default" w:eastAsia="黑体" w:asciiTheme="minorAscii" w:hAnsiTheme="minorAscii"/>
              <w:sz w:val="24"/>
              <w:szCs w:val="24"/>
            </w:rPr>
            <w:t>6.4.1质量目标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_Toc29390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_Toc23645 </w:instrText>
          </w:r>
          <w:r>
            <w:rPr>
              <w:rFonts w:hint="default" w:asciiTheme="minorAscii" w:hAnsiTheme="minorAscii"/>
              <w:sz w:val="24"/>
              <w:szCs w:val="24"/>
            </w:rPr>
            <w:fldChar w:fldCharType="separate"/>
          </w:r>
          <w:r>
            <w:rPr>
              <w:rFonts w:hint="default" w:eastAsia="黑体" w:asciiTheme="minorAscii" w:hAnsiTheme="minorAscii"/>
              <w:sz w:val="24"/>
              <w:szCs w:val="24"/>
            </w:rPr>
            <w:t>6.4.2质量计划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_Toc23645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_Toc12863 </w:instrText>
          </w:r>
          <w:r>
            <w:rPr>
              <w:rFonts w:hint="default" w:asciiTheme="minorAscii" w:hAnsiTheme="minorAscii"/>
              <w:sz w:val="24"/>
              <w:szCs w:val="24"/>
            </w:rPr>
            <w:fldChar w:fldCharType="separate"/>
          </w:r>
          <w:r>
            <w:rPr>
              <w:rFonts w:hint="default" w:eastAsia="黑体" w:asciiTheme="minorAscii" w:hAnsiTheme="minorAscii"/>
              <w:sz w:val="24"/>
              <w:szCs w:val="24"/>
            </w:rPr>
            <w:t>6.5</w:t>
          </w:r>
          <w:r>
            <w:rPr>
              <w:rFonts w:hint="default" w:eastAsia="黑体" w:cs="Calibri" w:asciiTheme="minorAscii" w:hAnsiTheme="minorAscii"/>
              <w:sz w:val="24"/>
              <w:szCs w:val="24"/>
            </w:rPr>
            <w:t> </w:t>
          </w:r>
          <w:r>
            <w:rPr>
              <w:rFonts w:hint="default" w:eastAsia="黑体" w:asciiTheme="minorAscii" w:hAnsiTheme="minorAscii"/>
              <w:sz w:val="24"/>
              <w:szCs w:val="24"/>
            </w:rPr>
            <w:t>问题解决计划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_Toc12863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_Toc18583 </w:instrText>
          </w:r>
          <w:r>
            <w:rPr>
              <w:rFonts w:hint="default" w:asciiTheme="minorAscii" w:hAnsiTheme="minorAscii"/>
              <w:sz w:val="24"/>
              <w:szCs w:val="24"/>
            </w:rPr>
            <w:fldChar w:fldCharType="separate"/>
          </w:r>
          <w:r>
            <w:rPr>
              <w:rFonts w:hint="default" w:eastAsia="黑体" w:asciiTheme="minorAscii" w:hAnsiTheme="minorAscii"/>
              <w:sz w:val="24"/>
              <w:szCs w:val="24"/>
            </w:rPr>
            <w:t>6.6流程改进计划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_Toc18583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_Toc3754 </w:instrText>
          </w:r>
          <w:r>
            <w:rPr>
              <w:rFonts w:hint="default" w:asciiTheme="minorAscii" w:hAnsiTheme="minorAscii"/>
              <w:sz w:val="24"/>
              <w:szCs w:val="24"/>
            </w:rPr>
            <w:fldChar w:fldCharType="separate"/>
          </w:r>
          <w:r>
            <w:rPr>
              <w:rFonts w:hint="default" w:eastAsia="黑体" w:asciiTheme="minorAscii" w:hAnsiTheme="minorAscii"/>
              <w:sz w:val="24"/>
              <w:szCs w:val="24"/>
            </w:rPr>
            <w:t>7. 其他计划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_Toc3754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_Toc11000 </w:instrText>
          </w:r>
          <w:r>
            <w:rPr>
              <w:rFonts w:hint="default" w:asciiTheme="minorAscii" w:hAnsiTheme="minorAscii"/>
              <w:sz w:val="24"/>
              <w:szCs w:val="24"/>
            </w:rPr>
            <w:fldChar w:fldCharType="separate"/>
          </w:r>
          <w:r>
            <w:rPr>
              <w:rFonts w:hint="default" w:eastAsia="黑体" w:asciiTheme="minorAscii" w:hAnsiTheme="minorAscii"/>
              <w:sz w:val="24"/>
              <w:szCs w:val="24"/>
            </w:rPr>
            <w:t>8. 附录</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_Toc11000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_Toc14932 </w:instrText>
          </w:r>
          <w:r>
            <w:rPr>
              <w:rFonts w:hint="default" w:asciiTheme="minorAscii" w:hAnsiTheme="minorAscii"/>
              <w:sz w:val="24"/>
              <w:szCs w:val="24"/>
            </w:rPr>
            <w:fldChar w:fldCharType="separate"/>
          </w:r>
          <w:r>
            <w:rPr>
              <w:rFonts w:hint="default" w:eastAsia="黑体" w:asciiTheme="minorAscii" w:hAnsiTheme="minorAscii"/>
              <w:sz w:val="24"/>
              <w:szCs w:val="24"/>
            </w:rPr>
            <w:t>9.  索引</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_Toc14932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6"/>
            <w:tabs>
              <w:tab w:val="right" w:leader="dot" w:pos="8306"/>
            </w:tabs>
            <w:rPr>
              <w:rFonts w:hint="eastAsia"/>
              <w:sz w:val="20"/>
              <w:szCs w:val="20"/>
            </w:rPr>
          </w:pPr>
          <w:r>
            <w:rPr>
              <w:rFonts w:hint="default" w:asciiTheme="minorAscii" w:hAnsiTheme="minorAscii"/>
              <w:sz w:val="24"/>
              <w:szCs w:val="24"/>
            </w:rPr>
            <w:fldChar w:fldCharType="end"/>
          </w:r>
        </w:p>
      </w:sdtContent>
    </w:sdt>
    <w:p>
      <w:pPr>
        <w:pStyle w:val="14"/>
        <w:numPr>
          <w:ilvl w:val="0"/>
          <w:numId w:val="1"/>
        </w:numPr>
        <w:ind w:firstLineChars="0"/>
        <w:outlineLvl w:val="0"/>
        <w:rPr>
          <w:rFonts w:ascii="黑体" w:hAnsi="黑体" w:eastAsia="黑体" w:cs="宋体"/>
          <w:b/>
          <w:bCs/>
          <w:kern w:val="0"/>
          <w:sz w:val="24"/>
          <w:szCs w:val="24"/>
        </w:rPr>
      </w:pPr>
      <w:bookmarkStart w:id="4" w:name="_Toc2974"/>
      <w:bookmarkStart w:id="5" w:name="_Toc845"/>
      <w:r>
        <w:rPr>
          <w:rFonts w:hint="eastAsia" w:ascii="黑体" w:hAnsi="黑体" w:eastAsia="黑体" w:cs="宋体"/>
          <w:b/>
          <w:bCs/>
          <w:kern w:val="0"/>
          <w:sz w:val="24"/>
          <w:szCs w:val="24"/>
        </w:rPr>
        <w:t>简介</w:t>
      </w:r>
      <w:bookmarkEnd w:id="4"/>
      <w:bookmarkEnd w:id="5"/>
    </w:p>
    <w:p>
      <w:pPr>
        <w:pStyle w:val="4"/>
        <w:outlineLvl w:val="1"/>
        <w:rPr>
          <w:rFonts w:ascii="黑体" w:hAnsi="黑体" w:eastAsia="黑体"/>
          <w:b w:val="0"/>
        </w:rPr>
      </w:pPr>
      <w:bookmarkStart w:id="6" w:name="_Toc18298"/>
      <w:bookmarkStart w:id="7" w:name="_Toc3553"/>
      <w:r>
        <w:rPr>
          <w:rFonts w:hint="eastAsia" w:ascii="黑体" w:hAnsi="黑体" w:eastAsia="黑体"/>
          <w:b w:val="0"/>
        </w:rPr>
        <w:t>1.1目的</w:t>
      </w:r>
      <w:bookmarkEnd w:id="6"/>
      <w:bookmarkEnd w:id="7"/>
    </w:p>
    <w:p>
      <w:pPr>
        <w:ind w:firstLine="420" w:firstLineChars="200"/>
        <w:rPr>
          <w:rFonts w:eastAsiaTheme="minorHAnsi"/>
        </w:rPr>
      </w:pPr>
      <w:r>
        <w:rPr>
          <w:rFonts w:hint="eastAsia" w:eastAsiaTheme="minorHAnsi"/>
        </w:rPr>
        <w:t>本开发计划的目的是开发一个模拟自动取款机（ATM）的软件，以提供用户进行账户余额管理和资金交易的功能。</w:t>
      </w:r>
    </w:p>
    <w:p>
      <w:pPr>
        <w:pStyle w:val="4"/>
        <w:outlineLvl w:val="1"/>
        <w:rPr>
          <w:rFonts w:ascii="黑体" w:hAnsi="黑体" w:eastAsia="黑体"/>
          <w:b w:val="0"/>
        </w:rPr>
      </w:pPr>
      <w:bookmarkStart w:id="8" w:name="_Toc26517"/>
      <w:bookmarkStart w:id="9" w:name="_Toc1494"/>
      <w:r>
        <w:rPr>
          <w:rFonts w:hint="eastAsia" w:ascii="黑体" w:hAnsi="黑体" w:eastAsia="黑体"/>
          <w:b w:val="0"/>
        </w:rPr>
        <w:t>1.2范围</w:t>
      </w:r>
      <w:bookmarkEnd w:id="8"/>
      <w:bookmarkEnd w:id="9"/>
    </w:p>
    <w:p>
      <w:pPr>
        <w:ind w:firstLine="420" w:firstLineChars="200"/>
        <w:rPr>
          <w:rFonts w:eastAsiaTheme="minorHAnsi"/>
        </w:rPr>
      </w:pPr>
      <w:r>
        <w:rPr>
          <w:rFonts w:hint="eastAsia" w:eastAsiaTheme="minorHAnsi"/>
          <w:b/>
        </w:rPr>
        <w:t>1.概述</w:t>
      </w:r>
      <w:r>
        <w:rPr>
          <w:rFonts w:hint="eastAsia" w:eastAsiaTheme="minorHAnsi"/>
        </w:rPr>
        <w:t>：本项目的范围是开发一款模拟</w:t>
      </w:r>
      <w:r>
        <w:rPr>
          <w:rFonts w:eastAsiaTheme="minorHAnsi"/>
        </w:rPr>
        <w:t>ATM（自动取款机）软件，旨在提供用户进行银行交易的虚拟环境。该软件将模拟常见的ATM功能，如账户查询、取款、存款和转账等，并提供用户友好的界面。</w:t>
      </w:r>
    </w:p>
    <w:p>
      <w:pPr>
        <w:ind w:firstLine="420" w:firstLineChars="200"/>
        <w:rPr>
          <w:rFonts w:eastAsiaTheme="minorHAnsi"/>
        </w:rPr>
      </w:pPr>
      <w:r>
        <w:rPr>
          <w:rFonts w:hint="eastAsia" w:eastAsiaTheme="minorHAnsi"/>
          <w:b/>
        </w:rPr>
        <w:t>2.功能需求</w:t>
      </w:r>
      <w:r>
        <w:rPr>
          <w:rFonts w:hint="eastAsia" w:eastAsiaTheme="minorHAnsi"/>
        </w:rPr>
        <w:t xml:space="preserve">： </w:t>
      </w:r>
    </w:p>
    <w:p>
      <w:pPr>
        <w:pStyle w:val="14"/>
        <w:numPr>
          <w:ilvl w:val="0"/>
          <w:numId w:val="2"/>
        </w:numPr>
        <w:ind w:firstLineChars="0"/>
        <w:rPr>
          <w:rFonts w:eastAsiaTheme="minorHAnsi"/>
        </w:rPr>
      </w:pPr>
      <w:r>
        <w:rPr>
          <w:rFonts w:hint="eastAsia" w:eastAsiaTheme="minorHAnsi"/>
        </w:rPr>
        <w:t>用户登录：用户可以使用用户名</w:t>
      </w:r>
      <w:r>
        <w:rPr>
          <w:rFonts w:hint="eastAsia" w:eastAsiaTheme="minorHAnsi"/>
          <w:lang w:val="en-US" w:eastAsia="zh-CN"/>
        </w:rPr>
        <w:t>(银行卡号)</w:t>
      </w:r>
      <w:r>
        <w:rPr>
          <w:rFonts w:hint="eastAsia" w:eastAsiaTheme="minorHAnsi"/>
        </w:rPr>
        <w:t>和密码登录。</w:t>
      </w:r>
    </w:p>
    <w:p>
      <w:pPr>
        <w:pStyle w:val="14"/>
        <w:numPr>
          <w:ilvl w:val="0"/>
          <w:numId w:val="2"/>
        </w:numPr>
        <w:ind w:firstLineChars="0"/>
        <w:rPr>
          <w:rFonts w:eastAsiaTheme="minorHAnsi"/>
        </w:rPr>
      </w:pPr>
      <w:r>
        <w:rPr>
          <w:rFonts w:hint="eastAsia" w:eastAsiaTheme="minorHAnsi"/>
        </w:rPr>
        <w:t>账户查询：用户可以查看账户余额和交易流水（记录每笔交易的详细信息，包括日期、时间、金额和类型等</w:t>
      </w:r>
      <w:r>
        <w:rPr>
          <w:rFonts w:eastAsiaTheme="minorHAnsi"/>
        </w:rPr>
        <w:t>）</w:t>
      </w:r>
      <w:r>
        <w:rPr>
          <w:rFonts w:hint="eastAsia" w:eastAsiaTheme="minorHAnsi"/>
        </w:rPr>
        <w:t>。</w:t>
      </w:r>
    </w:p>
    <w:p>
      <w:pPr>
        <w:pStyle w:val="14"/>
        <w:numPr>
          <w:ilvl w:val="0"/>
          <w:numId w:val="2"/>
        </w:numPr>
        <w:ind w:firstLineChars="0"/>
        <w:rPr>
          <w:rFonts w:eastAsiaTheme="minorHAnsi"/>
        </w:rPr>
      </w:pPr>
      <w:r>
        <w:rPr>
          <w:rFonts w:hint="eastAsia" w:eastAsiaTheme="minorHAnsi"/>
        </w:rPr>
        <w:t>取款：用户可以输入取款金额并进行取款操作。</w:t>
      </w:r>
    </w:p>
    <w:p>
      <w:pPr>
        <w:pStyle w:val="14"/>
        <w:numPr>
          <w:ilvl w:val="0"/>
          <w:numId w:val="2"/>
        </w:numPr>
        <w:ind w:firstLineChars="0"/>
        <w:rPr>
          <w:rFonts w:eastAsiaTheme="minorHAnsi"/>
        </w:rPr>
      </w:pPr>
      <w:r>
        <w:rPr>
          <w:rFonts w:hint="eastAsia" w:eastAsiaTheme="minorHAnsi"/>
        </w:rPr>
        <w:t>存款：用户可以输入存款金额并进行存款操作。</w:t>
      </w:r>
    </w:p>
    <w:p>
      <w:pPr>
        <w:pStyle w:val="14"/>
        <w:numPr>
          <w:ilvl w:val="0"/>
          <w:numId w:val="2"/>
        </w:numPr>
        <w:ind w:firstLineChars="0"/>
        <w:rPr>
          <w:rFonts w:eastAsiaTheme="minorHAnsi"/>
        </w:rPr>
      </w:pPr>
      <w:r>
        <w:rPr>
          <w:rFonts w:hint="eastAsia" w:eastAsiaTheme="minorHAnsi"/>
        </w:rPr>
        <w:t>转账：用户可以输入转账金额和目标账户进行转账操作。</w:t>
      </w:r>
    </w:p>
    <w:p>
      <w:pPr>
        <w:pStyle w:val="14"/>
        <w:numPr>
          <w:ilvl w:val="0"/>
          <w:numId w:val="2"/>
        </w:numPr>
        <w:ind w:firstLineChars="0"/>
        <w:rPr>
          <w:rFonts w:eastAsiaTheme="minorHAnsi"/>
        </w:rPr>
      </w:pPr>
      <w:r>
        <w:rPr>
          <w:rFonts w:hint="eastAsia" w:eastAsiaTheme="minorHAnsi"/>
        </w:rPr>
        <w:t>打印凭证：用户可以打印本次交易的凭证。</w:t>
      </w:r>
    </w:p>
    <w:p>
      <w:pPr>
        <w:pStyle w:val="14"/>
        <w:numPr>
          <w:ilvl w:val="0"/>
          <w:numId w:val="2"/>
        </w:numPr>
        <w:ind w:firstLineChars="0"/>
        <w:rPr>
          <w:rFonts w:eastAsiaTheme="minorHAnsi"/>
        </w:rPr>
      </w:pPr>
      <w:r>
        <w:rPr>
          <w:rFonts w:hint="eastAsia" w:eastAsiaTheme="minorHAnsi"/>
        </w:rPr>
        <w:t>管理员登录：管理员可以使用用户名和密码登录。</w:t>
      </w:r>
    </w:p>
    <w:p>
      <w:pPr>
        <w:pStyle w:val="14"/>
        <w:numPr>
          <w:ilvl w:val="0"/>
          <w:numId w:val="2"/>
        </w:numPr>
        <w:ind w:firstLineChars="0"/>
        <w:rPr>
          <w:rFonts w:eastAsiaTheme="minorHAnsi"/>
        </w:rPr>
      </w:pPr>
      <w:r>
        <w:rPr>
          <w:rFonts w:hint="eastAsia" w:eastAsiaTheme="minorHAnsi"/>
        </w:rPr>
        <w:t>管理员放钱：管理员有增加ATM机中金额的权限。</w:t>
      </w:r>
    </w:p>
    <w:p>
      <w:pPr>
        <w:pStyle w:val="14"/>
        <w:numPr>
          <w:ilvl w:val="0"/>
          <w:numId w:val="2"/>
        </w:numPr>
        <w:ind w:firstLineChars="0"/>
        <w:rPr>
          <w:rFonts w:eastAsiaTheme="minorHAnsi"/>
        </w:rPr>
      </w:pPr>
      <w:r>
        <w:rPr>
          <w:rFonts w:hint="eastAsia" w:eastAsiaTheme="minorHAnsi"/>
          <w:lang w:val="en-US" w:eastAsia="zh-CN"/>
        </w:rPr>
        <w:t>管理员取钱：当ATM机中金额太多是，管理员有减少ATM机中金额的权限。</w:t>
      </w:r>
    </w:p>
    <w:p>
      <w:pPr>
        <w:pStyle w:val="14"/>
        <w:numPr>
          <w:ilvl w:val="0"/>
          <w:numId w:val="2"/>
        </w:numPr>
        <w:ind w:firstLineChars="0"/>
        <w:rPr>
          <w:rFonts w:eastAsiaTheme="minorHAnsi"/>
        </w:rPr>
      </w:pPr>
      <w:r>
        <w:rPr>
          <w:rFonts w:hint="eastAsia" w:eastAsiaTheme="minorHAnsi"/>
          <w:lang w:val="en-US" w:eastAsia="zh-CN"/>
        </w:rPr>
        <w:t>管理员增加打印纸条：当ATM机中打印纸条不够时，管理员需要增加。</w:t>
      </w:r>
      <w:bookmarkStart w:id="93" w:name="_GoBack"/>
      <w:bookmarkEnd w:id="93"/>
    </w:p>
    <w:p>
      <w:pPr>
        <w:ind w:firstLine="420" w:firstLineChars="200"/>
        <w:rPr>
          <w:rFonts w:eastAsiaTheme="minorHAnsi"/>
        </w:rPr>
      </w:pPr>
      <w:r>
        <w:rPr>
          <w:rFonts w:hint="eastAsia" w:eastAsiaTheme="minorHAnsi"/>
          <w:b/>
        </w:rPr>
        <w:t>3.非功能需求：</w:t>
      </w:r>
      <w:r>
        <w:rPr>
          <w:rFonts w:eastAsiaTheme="minorHAnsi"/>
        </w:rPr>
        <w:t xml:space="preserve"> </w:t>
      </w:r>
    </w:p>
    <w:p>
      <w:pPr>
        <w:pStyle w:val="14"/>
        <w:numPr>
          <w:ilvl w:val="0"/>
          <w:numId w:val="3"/>
        </w:numPr>
        <w:ind w:firstLineChars="0"/>
        <w:rPr>
          <w:rFonts w:eastAsiaTheme="minorHAnsi"/>
        </w:rPr>
      </w:pPr>
      <w:r>
        <w:rPr>
          <w:rFonts w:hint="eastAsia" w:eastAsiaTheme="minorHAnsi"/>
        </w:rPr>
        <w:t>用户界面友好：软件应提供直观、易于使用的用户界面，使用户能够轻松地执行各种操作。</w:t>
      </w:r>
    </w:p>
    <w:p>
      <w:pPr>
        <w:pStyle w:val="14"/>
        <w:numPr>
          <w:ilvl w:val="0"/>
          <w:numId w:val="3"/>
        </w:numPr>
        <w:ind w:firstLineChars="0"/>
        <w:rPr>
          <w:rFonts w:eastAsiaTheme="minorHAnsi"/>
        </w:rPr>
      </w:pPr>
      <w:r>
        <w:rPr>
          <w:rFonts w:hint="eastAsia" w:eastAsiaTheme="minorHAnsi"/>
        </w:rPr>
        <w:t>安全性：软件应具备一定的安全措施，如密码加密、安全登录和防止恶意访问等。</w:t>
      </w:r>
    </w:p>
    <w:p>
      <w:pPr>
        <w:pStyle w:val="14"/>
        <w:numPr>
          <w:ilvl w:val="0"/>
          <w:numId w:val="3"/>
        </w:numPr>
        <w:ind w:firstLineChars="0"/>
        <w:rPr>
          <w:rFonts w:eastAsiaTheme="minorHAnsi"/>
        </w:rPr>
      </w:pPr>
      <w:r>
        <w:rPr>
          <w:rFonts w:hint="eastAsia" w:eastAsiaTheme="minorHAnsi"/>
        </w:rPr>
        <w:t>性能：软件应具备良好的性能，能够快速响应用户的操作请求并处理大量的交易数据。</w:t>
      </w:r>
    </w:p>
    <w:p>
      <w:pPr>
        <w:pStyle w:val="14"/>
        <w:numPr>
          <w:ilvl w:val="0"/>
          <w:numId w:val="3"/>
        </w:numPr>
        <w:ind w:firstLineChars="0"/>
        <w:rPr>
          <w:rFonts w:eastAsiaTheme="minorHAnsi"/>
        </w:rPr>
      </w:pPr>
      <w:r>
        <w:rPr>
          <w:rFonts w:hint="eastAsia" w:eastAsiaTheme="minorHAnsi"/>
        </w:rPr>
        <w:t>可靠性：软件应稳定可靠，能够处理异常情况并正确地处理各种错误。</w:t>
      </w:r>
    </w:p>
    <w:p>
      <w:pPr>
        <w:pStyle w:val="14"/>
        <w:numPr>
          <w:ilvl w:val="0"/>
          <w:numId w:val="3"/>
        </w:numPr>
        <w:ind w:firstLineChars="0"/>
        <w:rPr>
          <w:rFonts w:ascii="黑体" w:hAnsi="黑体" w:eastAsia="黑体"/>
        </w:rPr>
      </w:pPr>
      <w:r>
        <w:rPr>
          <w:rFonts w:hint="eastAsia" w:eastAsiaTheme="minorHAnsi"/>
        </w:rPr>
        <w:t>可维护性：软件应易于维护和扩展，方便后续的功能更新和改进。</w:t>
      </w:r>
    </w:p>
    <w:p>
      <w:pPr>
        <w:pStyle w:val="4"/>
        <w:outlineLvl w:val="1"/>
        <w:rPr>
          <w:rFonts w:ascii="黑体" w:hAnsi="黑体" w:eastAsia="黑体"/>
          <w:b w:val="0"/>
        </w:rPr>
      </w:pPr>
      <w:bookmarkStart w:id="10" w:name="_Toc4525"/>
      <w:bookmarkStart w:id="11" w:name="_Toc20174"/>
      <w:r>
        <w:rPr>
          <w:rFonts w:hint="eastAsia" w:ascii="黑体" w:hAnsi="黑体" w:eastAsia="黑体"/>
          <w:b w:val="0"/>
        </w:rPr>
        <w:t>1.3定义、首字母缩写词和缩略词</w:t>
      </w:r>
      <w:bookmarkEnd w:id="10"/>
      <w:bookmarkEnd w:id="11"/>
    </w:p>
    <w:p>
      <w:pPr>
        <w:ind w:firstLine="420" w:firstLineChars="200"/>
        <w:rPr>
          <w:rFonts w:eastAsiaTheme="minorHAnsi"/>
        </w:rPr>
      </w:pPr>
      <w:r>
        <w:rPr>
          <w:rFonts w:hint="eastAsia" w:eastAsiaTheme="minorHAnsi"/>
        </w:rPr>
        <w:t>ATM</w:t>
      </w:r>
      <w:r>
        <w:rPr>
          <w:rFonts w:eastAsiaTheme="minorHAnsi"/>
        </w:rPr>
        <w:t>:</w:t>
      </w:r>
      <w:r>
        <w:rPr>
          <w:rFonts w:hint="eastAsia" w:eastAsiaTheme="minorHAnsi"/>
        </w:rPr>
        <w:t>自动取款机</w:t>
      </w:r>
    </w:p>
    <w:p>
      <w:pPr>
        <w:ind w:firstLine="420" w:firstLineChars="200"/>
        <w:rPr>
          <w:rFonts w:eastAsiaTheme="minorHAnsi"/>
        </w:rPr>
      </w:pPr>
      <w:r>
        <w:rPr>
          <w:rFonts w:hint="eastAsia" w:eastAsiaTheme="minorHAnsi"/>
        </w:rPr>
        <w:t>UI:用户界面</w:t>
      </w:r>
    </w:p>
    <w:p>
      <w:pPr>
        <w:ind w:firstLine="420" w:firstLineChars="200"/>
        <w:rPr>
          <w:rFonts w:eastAsiaTheme="minorHAnsi"/>
        </w:rPr>
      </w:pPr>
      <w:r>
        <w:rPr>
          <w:rFonts w:hint="eastAsia" w:eastAsiaTheme="minorHAnsi"/>
        </w:rPr>
        <w:t>API:应用程序接口</w:t>
      </w:r>
    </w:p>
    <w:p>
      <w:pPr>
        <w:pStyle w:val="4"/>
        <w:outlineLvl w:val="1"/>
        <w:rPr>
          <w:rFonts w:ascii="黑体" w:hAnsi="黑体" w:eastAsia="黑体"/>
          <w:b w:val="0"/>
        </w:rPr>
      </w:pPr>
      <w:bookmarkStart w:id="12" w:name="_Toc9144"/>
      <w:bookmarkStart w:id="13" w:name="_Toc14769"/>
      <w:r>
        <w:rPr>
          <w:rFonts w:hint="eastAsia" w:ascii="黑体" w:hAnsi="黑体" w:eastAsia="黑体"/>
          <w:b w:val="0"/>
        </w:rPr>
        <w:t>1.4参考资料</w:t>
      </w:r>
      <w:bookmarkEnd w:id="12"/>
      <w:bookmarkEnd w:id="13"/>
    </w:p>
    <w:p>
      <w:pPr>
        <w:ind w:firstLine="420" w:firstLineChars="200"/>
        <w:rPr>
          <w:rFonts w:eastAsiaTheme="minorHAnsi"/>
        </w:rPr>
      </w:pPr>
      <w:r>
        <w:rPr>
          <w:rFonts w:hint="eastAsia" w:eastAsiaTheme="minorHAnsi"/>
        </w:rPr>
        <w:t>ATM软件需求规约文档</w:t>
      </w:r>
    </w:p>
    <w:p>
      <w:pPr>
        <w:ind w:firstLine="420" w:firstLineChars="200"/>
        <w:rPr>
          <w:rFonts w:eastAsiaTheme="minorHAnsi"/>
        </w:rPr>
      </w:pPr>
      <w:r>
        <w:rPr>
          <w:rFonts w:hint="eastAsia" w:eastAsiaTheme="minorHAnsi"/>
        </w:rPr>
        <w:t>ATM模拟软件系统设计文档</w:t>
      </w:r>
    </w:p>
    <w:p>
      <w:pPr>
        <w:ind w:firstLine="420" w:firstLineChars="200"/>
        <w:rPr>
          <w:rFonts w:eastAsiaTheme="minorHAnsi"/>
        </w:rPr>
      </w:pPr>
      <w:r>
        <w:rPr>
          <w:rFonts w:hint="eastAsia" w:eastAsiaTheme="minorHAnsi"/>
        </w:rPr>
        <w:t>ATM用户界面设计文档</w:t>
      </w:r>
    </w:p>
    <w:p>
      <w:pPr>
        <w:pStyle w:val="4"/>
        <w:outlineLvl w:val="1"/>
        <w:rPr>
          <w:rFonts w:ascii="黑体" w:hAnsi="黑体" w:eastAsia="黑体"/>
          <w:b w:val="0"/>
        </w:rPr>
      </w:pPr>
      <w:bookmarkStart w:id="14" w:name="_Toc23249"/>
      <w:bookmarkStart w:id="15" w:name="_Toc29138"/>
      <w:r>
        <w:rPr>
          <w:rFonts w:hint="eastAsia" w:ascii="黑体" w:hAnsi="黑体" w:eastAsia="黑体"/>
          <w:b w:val="0"/>
        </w:rPr>
        <w:t>1.5概述</w:t>
      </w:r>
      <w:bookmarkEnd w:id="14"/>
      <w:bookmarkEnd w:id="15"/>
    </w:p>
    <w:p>
      <w:pPr>
        <w:ind w:firstLine="420" w:firstLineChars="200"/>
        <w:rPr>
          <w:rFonts w:eastAsiaTheme="minorHAnsi"/>
        </w:rPr>
      </w:pPr>
      <w:r>
        <w:rPr>
          <w:rFonts w:hint="eastAsia" w:eastAsiaTheme="minorHAnsi"/>
        </w:rPr>
        <w:t>本软件开发计划包括项目概述、项目组织、项目管理流程和交付计划等部分，以指导整个ATM模拟软件的开发过程。</w:t>
      </w:r>
    </w:p>
    <w:p>
      <w:pPr>
        <w:pStyle w:val="14"/>
        <w:numPr>
          <w:ilvl w:val="0"/>
          <w:numId w:val="1"/>
        </w:numPr>
        <w:ind w:firstLineChars="0"/>
        <w:outlineLvl w:val="0"/>
        <w:rPr>
          <w:rFonts w:ascii="黑体" w:hAnsi="黑体" w:eastAsia="黑体"/>
          <w:b/>
          <w:sz w:val="24"/>
          <w:szCs w:val="24"/>
        </w:rPr>
      </w:pPr>
      <w:bookmarkStart w:id="16" w:name="_Toc21320"/>
      <w:bookmarkStart w:id="17" w:name="_Toc16515"/>
      <w:r>
        <w:rPr>
          <w:rFonts w:hint="eastAsia" w:ascii="黑体" w:hAnsi="黑体" w:eastAsia="黑体"/>
          <w:b/>
          <w:sz w:val="24"/>
          <w:szCs w:val="24"/>
        </w:rPr>
        <w:t>项目概述</w:t>
      </w:r>
      <w:bookmarkEnd w:id="16"/>
      <w:bookmarkEnd w:id="17"/>
    </w:p>
    <w:p>
      <w:pPr>
        <w:pStyle w:val="4"/>
        <w:outlineLvl w:val="1"/>
        <w:rPr>
          <w:rFonts w:ascii="黑体" w:hAnsi="黑体" w:eastAsia="黑体"/>
          <w:b w:val="0"/>
        </w:rPr>
      </w:pPr>
      <w:bookmarkStart w:id="18" w:name="_Toc2788"/>
      <w:bookmarkStart w:id="19" w:name="_Toc8273"/>
      <w:r>
        <w:rPr>
          <w:rFonts w:hint="eastAsia" w:ascii="黑体" w:hAnsi="黑体" w:eastAsia="黑体"/>
          <w:b w:val="0"/>
        </w:rPr>
        <w:t>2.1项目的目的、规模和目标</w:t>
      </w:r>
      <w:bookmarkEnd w:id="18"/>
      <w:bookmarkEnd w:id="19"/>
    </w:p>
    <w:p>
      <w:pPr>
        <w:pStyle w:val="14"/>
        <w:numPr>
          <w:ilvl w:val="0"/>
          <w:numId w:val="4"/>
        </w:numPr>
        <w:ind w:firstLineChars="0"/>
        <w:rPr>
          <w:rFonts w:eastAsiaTheme="minorHAnsi"/>
        </w:rPr>
      </w:pPr>
      <w:r>
        <w:rPr>
          <w:rFonts w:hint="eastAsia" w:eastAsiaTheme="minorHAnsi"/>
        </w:rPr>
        <w:t>目的：开发一个ATM模拟软件，用于模拟用户在ATM上的操作。</w:t>
      </w:r>
    </w:p>
    <w:p>
      <w:pPr>
        <w:pStyle w:val="14"/>
        <w:numPr>
          <w:ilvl w:val="0"/>
          <w:numId w:val="4"/>
        </w:numPr>
        <w:ind w:firstLineChars="0"/>
        <w:rPr>
          <w:rFonts w:eastAsiaTheme="minorHAnsi"/>
        </w:rPr>
      </w:pPr>
      <w:r>
        <w:rPr>
          <w:rFonts w:hint="eastAsia" w:eastAsiaTheme="minorHAnsi"/>
        </w:rPr>
        <w:t>规模：项目规模适中，旨在满足一般用户的基本需求。</w:t>
      </w:r>
    </w:p>
    <w:p>
      <w:pPr>
        <w:pStyle w:val="14"/>
        <w:numPr>
          <w:ilvl w:val="0"/>
          <w:numId w:val="4"/>
        </w:numPr>
        <w:ind w:firstLineChars="0"/>
        <w:rPr>
          <w:rFonts w:eastAsiaTheme="minorHAnsi"/>
        </w:rPr>
      </w:pPr>
      <w:r>
        <w:rPr>
          <w:rFonts w:hint="eastAsia" w:eastAsiaTheme="minorHAnsi"/>
        </w:rPr>
        <w:t>目标：实现一个功能完备、用户友好的ATM模拟软件。该软件将包括用户账户模拟、交易操作模拟、管理员操作和界面展示等功能。</w:t>
      </w:r>
    </w:p>
    <w:p>
      <w:pPr>
        <w:pStyle w:val="4"/>
        <w:outlineLvl w:val="1"/>
        <w:rPr>
          <w:rFonts w:ascii="黑体" w:hAnsi="黑体" w:eastAsia="黑体"/>
          <w:b w:val="0"/>
        </w:rPr>
      </w:pPr>
      <w:bookmarkStart w:id="20" w:name="_Toc30030"/>
      <w:bookmarkStart w:id="21" w:name="_Toc9944"/>
      <w:r>
        <w:rPr>
          <w:rFonts w:hint="eastAsia" w:ascii="黑体" w:hAnsi="黑体" w:eastAsia="黑体"/>
          <w:b w:val="0"/>
        </w:rPr>
        <w:t>2.2假设与约束</w:t>
      </w:r>
      <w:bookmarkEnd w:id="20"/>
      <w:bookmarkEnd w:id="21"/>
    </w:p>
    <w:p>
      <w:pPr>
        <w:ind w:firstLine="420" w:firstLineChars="200"/>
        <w:rPr>
          <w:rFonts w:eastAsiaTheme="minorHAnsi"/>
        </w:rPr>
      </w:pPr>
      <w:r>
        <w:rPr>
          <w:rFonts w:hint="eastAsia" w:eastAsiaTheme="minorHAnsi"/>
        </w:rPr>
        <w:t>假设：用户面对的是正常的ATM机和操作系统，并能够连接到网络以及银行的数据库数据进行交易。</w:t>
      </w:r>
    </w:p>
    <w:p>
      <w:pPr>
        <w:ind w:firstLine="420" w:firstLineChars="200"/>
        <w:rPr>
          <w:rFonts w:eastAsiaTheme="minorHAnsi"/>
        </w:rPr>
      </w:pPr>
      <w:r>
        <w:rPr>
          <w:rFonts w:hint="eastAsia" w:eastAsiaTheme="minorHAnsi"/>
        </w:rPr>
        <w:t>约束：开发时间限制为</w:t>
      </w:r>
      <w:r>
        <w:rPr>
          <w:rFonts w:hint="eastAsia" w:eastAsiaTheme="minorHAnsi"/>
          <w:lang w:val="en-US" w:eastAsia="zh-CN"/>
        </w:rPr>
        <w:t>9</w:t>
      </w:r>
      <w:r>
        <w:rPr>
          <w:rFonts w:hint="eastAsia" w:eastAsiaTheme="minorHAnsi"/>
        </w:rPr>
        <w:t>周，开发团队规模为6人。</w:t>
      </w:r>
    </w:p>
    <w:p>
      <w:pPr>
        <w:pStyle w:val="4"/>
        <w:outlineLvl w:val="1"/>
        <w:rPr>
          <w:rFonts w:ascii="黑体" w:hAnsi="黑体" w:eastAsia="黑体"/>
          <w:b w:val="0"/>
        </w:rPr>
      </w:pPr>
      <w:bookmarkStart w:id="22" w:name="_Toc22415"/>
      <w:bookmarkStart w:id="23" w:name="_Toc21148"/>
      <w:r>
        <w:rPr>
          <w:rFonts w:hint="eastAsia" w:ascii="黑体" w:hAnsi="黑体" w:eastAsia="黑体"/>
          <w:b w:val="0"/>
        </w:rPr>
        <w:t>2.3项目的可交付工件</w:t>
      </w:r>
      <w:bookmarkEnd w:id="22"/>
      <w:bookmarkEnd w:id="23"/>
    </w:p>
    <w:tbl>
      <w:tblPr>
        <w:tblStyle w:val="19"/>
        <w:tblW w:w="7700" w:type="dxa"/>
        <w:tblInd w:w="421"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370"/>
        <w:gridCol w:w="1728"/>
        <w:gridCol w:w="1801"/>
        <w:gridCol w:w="18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vAlign w:val="center"/>
          </w:tcPr>
          <w:p>
            <w:pPr>
              <w:jc w:val="center"/>
              <w:rPr>
                <w:rFonts w:eastAsiaTheme="minorHAnsi"/>
                <w:b w:val="0"/>
                <w:bCs w:val="0"/>
              </w:rPr>
            </w:pPr>
            <w:r>
              <w:rPr>
                <w:rFonts w:hint="eastAsia" w:eastAsiaTheme="minorHAnsi"/>
                <w:b/>
                <w:bCs/>
              </w:rPr>
              <w:t>工件</w:t>
            </w:r>
          </w:p>
        </w:tc>
        <w:tc>
          <w:tcPr>
            <w:tcW w:w="1728" w:type="dxa"/>
            <w:vAlign w:val="center"/>
          </w:tcPr>
          <w:p>
            <w:pPr>
              <w:jc w:val="center"/>
              <w:rPr>
                <w:rFonts w:eastAsiaTheme="minorHAnsi"/>
                <w:b w:val="0"/>
                <w:bCs w:val="0"/>
              </w:rPr>
            </w:pPr>
            <w:r>
              <w:rPr>
                <w:rFonts w:hint="eastAsia" w:eastAsiaTheme="minorHAnsi"/>
                <w:b/>
                <w:bCs/>
              </w:rPr>
              <w:t>目标交付日期</w:t>
            </w:r>
          </w:p>
        </w:tc>
        <w:tc>
          <w:tcPr>
            <w:tcW w:w="1801" w:type="dxa"/>
            <w:vAlign w:val="center"/>
          </w:tcPr>
          <w:p>
            <w:pPr>
              <w:jc w:val="center"/>
              <w:rPr>
                <w:rFonts w:hint="default" w:eastAsiaTheme="minorHAnsi"/>
                <w:b/>
                <w:bCs/>
                <w:lang w:val="en-US" w:eastAsia="zh-CN"/>
              </w:rPr>
            </w:pPr>
            <w:r>
              <w:rPr>
                <w:rFonts w:hint="eastAsia" w:eastAsiaTheme="minorHAnsi"/>
                <w:b/>
                <w:bCs/>
                <w:lang w:val="en-US" w:eastAsia="zh-CN"/>
              </w:rPr>
              <w:t>交付角色</w:t>
            </w:r>
          </w:p>
        </w:tc>
        <w:tc>
          <w:tcPr>
            <w:tcW w:w="1801" w:type="dxa"/>
            <w:vAlign w:val="center"/>
          </w:tcPr>
          <w:p>
            <w:pPr>
              <w:jc w:val="center"/>
              <w:rPr>
                <w:rFonts w:hint="default" w:eastAsiaTheme="minorHAnsi"/>
                <w:b/>
                <w:bCs/>
                <w:lang w:val="en-US" w:eastAsia="zh-CN"/>
              </w:rPr>
            </w:pPr>
            <w:r>
              <w:rPr>
                <w:rFonts w:hint="eastAsia" w:eastAsiaTheme="minorHAnsi"/>
                <w:b/>
                <w:bCs/>
                <w:lang w:val="en-US" w:eastAsia="zh-CN"/>
              </w:rPr>
              <w:t>交付人员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软件需求规约文档</w:t>
            </w:r>
          </w:p>
        </w:tc>
        <w:tc>
          <w:tcPr>
            <w:tcW w:w="1728"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2023.10.11</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系统分析员</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尹洁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7" w:hRule="atLeast"/>
        </w:trPr>
        <w:tc>
          <w:tcPr>
            <w:tcW w:w="2370"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软件开发计划</w:t>
            </w:r>
          </w:p>
        </w:tc>
        <w:tc>
          <w:tcPr>
            <w:tcW w:w="1728"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2023.10.11</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项目经理</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张庆霄</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用户界面设计</w:t>
            </w:r>
          </w:p>
        </w:tc>
        <w:tc>
          <w:tcPr>
            <w:tcW w:w="1728"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2023.10.11</w:t>
            </w:r>
          </w:p>
        </w:tc>
        <w:tc>
          <w:tcPr>
            <w:tcW w:w="1801"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界面设计师</w:t>
            </w:r>
          </w:p>
        </w:tc>
        <w:tc>
          <w:tcPr>
            <w:tcW w:w="1801" w:type="dxa"/>
            <w:shd w:val="clear" w:color="auto" w:fill="F1F1F1" w:themeFill="background1" w:themeFillShade="F2"/>
            <w:vAlign w:val="center"/>
          </w:tcPr>
          <w:p>
            <w:pPr>
              <w:jc w:val="center"/>
              <w:rPr>
                <w:rFonts w:hint="eastAsia" w:eastAsiaTheme="minorHAnsi"/>
                <w:lang w:val="en-US" w:eastAsia="zh-CN"/>
              </w:rPr>
            </w:pPr>
            <w:r>
              <w:rPr>
                <w:rFonts w:hint="eastAsia" w:eastAsiaTheme="minorHAnsi"/>
                <w:lang w:val="en-US" w:eastAsia="zh-CN"/>
              </w:rPr>
              <w:t>杨铃兰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配置管理计划</w:t>
            </w:r>
          </w:p>
        </w:tc>
        <w:tc>
          <w:tcPr>
            <w:tcW w:w="1728" w:type="dxa"/>
            <w:vAlign w:val="center"/>
          </w:tcPr>
          <w:p>
            <w:pPr>
              <w:jc w:val="center"/>
              <w:rPr>
                <w:rFonts w:hint="default" w:eastAsiaTheme="minorHAnsi"/>
                <w:lang w:val="en-US" w:eastAsia="zh-CN"/>
              </w:rPr>
            </w:pPr>
            <w:r>
              <w:rPr>
                <w:rFonts w:hint="eastAsia" w:eastAsiaTheme="minorHAnsi"/>
                <w:lang w:val="en-US" w:eastAsia="zh-CN"/>
              </w:rPr>
              <w:t>2023.10.25</w:t>
            </w:r>
          </w:p>
        </w:tc>
        <w:tc>
          <w:tcPr>
            <w:tcW w:w="1801" w:type="dxa"/>
            <w:vAlign w:val="center"/>
          </w:tcPr>
          <w:p>
            <w:pPr>
              <w:jc w:val="center"/>
              <w:rPr>
                <w:rFonts w:hint="eastAsia" w:eastAsiaTheme="minorHAnsi"/>
                <w:lang w:val="en-US" w:eastAsia="zh-CN"/>
              </w:rPr>
            </w:pPr>
            <w:r>
              <w:rPr>
                <w:rFonts w:hint="eastAsia" w:eastAsiaTheme="minorHAnsi"/>
                <w:lang w:val="en-US" w:eastAsia="zh-CN"/>
              </w:rPr>
              <w:t>配置经理</w:t>
            </w:r>
          </w:p>
        </w:tc>
        <w:tc>
          <w:tcPr>
            <w:tcW w:w="1801" w:type="dxa"/>
            <w:vAlign w:val="center"/>
          </w:tcPr>
          <w:p>
            <w:pPr>
              <w:jc w:val="center"/>
              <w:rPr>
                <w:rFonts w:hint="eastAsia" w:eastAsiaTheme="minorHAnsi"/>
                <w:lang w:val="en-US" w:eastAsia="zh-CN"/>
              </w:rPr>
            </w:pPr>
            <w:r>
              <w:rPr>
                <w:rFonts w:hint="eastAsia" w:eastAsiaTheme="minorHAnsi"/>
                <w:lang w:val="en-US" w:eastAsia="zh-CN"/>
              </w:rPr>
              <w:t>李泽峰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软件测试计划</w:t>
            </w:r>
          </w:p>
        </w:tc>
        <w:tc>
          <w:tcPr>
            <w:tcW w:w="1728"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2023.10.25</w:t>
            </w:r>
          </w:p>
        </w:tc>
        <w:tc>
          <w:tcPr>
            <w:tcW w:w="1801" w:type="dxa"/>
            <w:shd w:val="clear" w:color="auto" w:fill="F1F1F1" w:themeFill="background1" w:themeFillShade="F2"/>
            <w:vAlign w:val="center"/>
          </w:tcPr>
          <w:p>
            <w:pPr>
              <w:jc w:val="center"/>
              <w:rPr>
                <w:rFonts w:hint="eastAsia" w:eastAsiaTheme="minorHAnsi"/>
                <w:lang w:val="en-US" w:eastAsia="zh-CN"/>
              </w:rPr>
            </w:pPr>
            <w:r>
              <w:rPr>
                <w:rFonts w:hint="eastAsia" w:eastAsiaTheme="minorHAnsi"/>
                <w:lang w:val="en-US" w:eastAsia="zh-CN"/>
              </w:rPr>
              <w:t>测试经理</w:t>
            </w:r>
          </w:p>
        </w:tc>
        <w:tc>
          <w:tcPr>
            <w:tcW w:w="1801" w:type="dxa"/>
            <w:shd w:val="clear" w:color="auto" w:fill="F1F1F1" w:themeFill="background1" w:themeFillShade="F2"/>
            <w:vAlign w:val="center"/>
          </w:tcPr>
          <w:p>
            <w:pPr>
              <w:jc w:val="center"/>
              <w:rPr>
                <w:rFonts w:hint="eastAsia" w:eastAsiaTheme="minorHAnsi"/>
                <w:lang w:val="en-US" w:eastAsia="zh-CN"/>
              </w:rPr>
            </w:pPr>
            <w:r>
              <w:rPr>
                <w:rFonts w:hint="eastAsia" w:eastAsiaTheme="minorHAnsi"/>
                <w:lang w:val="en-US" w:eastAsia="zh-CN"/>
              </w:rPr>
              <w:t>贾壹壹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软件设计文档</w:t>
            </w:r>
          </w:p>
        </w:tc>
        <w:tc>
          <w:tcPr>
            <w:tcW w:w="1728"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2023.11.08</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设计员</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徐冰妮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详细软件开发计划</w:t>
            </w:r>
          </w:p>
        </w:tc>
        <w:tc>
          <w:tcPr>
            <w:tcW w:w="1728"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2023.11.08</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项目经理</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张庆霄</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测试设计文档</w:t>
            </w:r>
          </w:p>
        </w:tc>
        <w:tc>
          <w:tcPr>
            <w:tcW w:w="1728"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2023.11.22</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测试经理</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贾壹壹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测试报告</w:t>
            </w:r>
          </w:p>
        </w:tc>
        <w:tc>
          <w:tcPr>
            <w:tcW w:w="1728"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2023.12.06</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测试经理</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贾壹壹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软件配置库</w:t>
            </w:r>
          </w:p>
        </w:tc>
        <w:tc>
          <w:tcPr>
            <w:tcW w:w="1728"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2023.10.06</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配置经理</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李泽峰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用户手册</w:t>
            </w:r>
          </w:p>
        </w:tc>
        <w:tc>
          <w:tcPr>
            <w:tcW w:w="1728"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2023.12.06</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界面设计师</w:t>
            </w:r>
          </w:p>
        </w:tc>
        <w:tc>
          <w:tcPr>
            <w:tcW w:w="180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杨铃兰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23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程序代码</w:t>
            </w:r>
          </w:p>
        </w:tc>
        <w:tc>
          <w:tcPr>
            <w:tcW w:w="1728"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2023.12.13</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程序员</w:t>
            </w:r>
          </w:p>
        </w:tc>
        <w:tc>
          <w:tcPr>
            <w:tcW w:w="180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张庆霄、贾壹壹</w:t>
            </w:r>
          </w:p>
        </w:tc>
      </w:tr>
    </w:tbl>
    <w:p>
      <w:pPr>
        <w:rPr>
          <w:rFonts w:ascii="黑体" w:hAnsi="黑体" w:eastAsia="黑体"/>
        </w:rPr>
      </w:pPr>
    </w:p>
    <w:p>
      <w:pPr>
        <w:pStyle w:val="4"/>
        <w:outlineLvl w:val="1"/>
        <w:rPr>
          <w:rFonts w:ascii="黑体" w:hAnsi="黑体" w:eastAsia="黑体"/>
          <w:b w:val="0"/>
        </w:rPr>
      </w:pPr>
      <w:bookmarkStart w:id="24" w:name="_Toc14723"/>
      <w:bookmarkStart w:id="25" w:name="_Toc4342"/>
      <w:r>
        <w:rPr>
          <w:rFonts w:hint="eastAsia" w:ascii="黑体" w:hAnsi="黑体" w:eastAsia="黑体"/>
          <w:b w:val="0"/>
        </w:rPr>
        <w:t>2.4项目开发计划的演进</w:t>
      </w:r>
      <w:bookmarkEnd w:id="24"/>
      <w:bookmarkEnd w:id="25"/>
    </w:p>
    <w:p>
      <w:pPr>
        <w:ind w:firstLine="420" w:firstLineChars="200"/>
        <w:rPr>
          <w:rFonts w:ascii="黑体" w:hAnsi="黑体" w:eastAsia="黑体"/>
        </w:rPr>
      </w:pPr>
      <w:r>
        <w:rPr>
          <w:rFonts w:hint="eastAsia" w:eastAsiaTheme="minorHAnsi"/>
        </w:rPr>
        <w:t>本项目将按照</w:t>
      </w:r>
      <w:r>
        <w:rPr>
          <w:rFonts w:hint="eastAsia" w:eastAsiaTheme="minorHAnsi"/>
          <w:lang w:val="en-US" w:eastAsia="zh-CN"/>
        </w:rPr>
        <w:t>RUP统一</w:t>
      </w:r>
      <w:r>
        <w:rPr>
          <w:rFonts w:hint="eastAsia" w:eastAsiaTheme="minorHAnsi"/>
        </w:rPr>
        <w:t>开发方法进行开发，采用迭代开发的方式逐步完善功能并进行测试和反馈。</w:t>
      </w:r>
    </w:p>
    <w:p>
      <w:pPr>
        <w:rPr>
          <w:rFonts w:eastAsiaTheme="minorHAnsi"/>
        </w:rPr>
      </w:pPr>
      <w:r>
        <w:rPr>
          <w:rFonts w:hint="eastAsia" w:eastAsiaTheme="minorHAnsi"/>
        </w:rPr>
        <w:t>在计划外修订和重新发行计划时，需符合以下标准要求：</w:t>
      </w:r>
    </w:p>
    <w:p>
      <w:pPr>
        <w:pStyle w:val="14"/>
        <w:numPr>
          <w:ilvl w:val="0"/>
          <w:numId w:val="5"/>
        </w:numPr>
        <w:ind w:firstLineChars="0"/>
        <w:rPr>
          <w:rFonts w:eastAsiaTheme="minorHAnsi"/>
        </w:rPr>
      </w:pPr>
      <w:r>
        <w:rPr>
          <w:rFonts w:hint="eastAsia" w:eastAsiaTheme="minorHAnsi"/>
        </w:rPr>
        <w:t>变更管理过程：计划外的修订需符合组织内部的变更管理过程，包括评审、批准和通知相关方的流程和步骤。</w:t>
      </w:r>
    </w:p>
    <w:p>
      <w:pPr>
        <w:pStyle w:val="14"/>
        <w:numPr>
          <w:ilvl w:val="0"/>
          <w:numId w:val="5"/>
        </w:numPr>
        <w:ind w:firstLineChars="0"/>
        <w:rPr>
          <w:rFonts w:eastAsiaTheme="minorHAnsi"/>
        </w:rPr>
      </w:pPr>
      <w:r>
        <w:rPr>
          <w:rFonts w:hint="eastAsia" w:eastAsiaTheme="minorHAnsi"/>
        </w:rPr>
        <w:t>影响评估：对计划外修订进行全面的影响评估，包括时间、资源和成本等方面的影响。确保修订不会对项目进度和质量产生不可接受的风险。</w:t>
      </w:r>
    </w:p>
    <w:p>
      <w:pPr>
        <w:pStyle w:val="14"/>
        <w:numPr>
          <w:ilvl w:val="0"/>
          <w:numId w:val="5"/>
        </w:numPr>
        <w:ind w:firstLineChars="0"/>
        <w:rPr>
          <w:rFonts w:eastAsiaTheme="minorHAnsi"/>
        </w:rPr>
      </w:pPr>
      <w:r>
        <w:rPr>
          <w:rFonts w:hint="eastAsia" w:eastAsiaTheme="minorHAnsi"/>
        </w:rPr>
        <w:t>利益相关者沟通：修订计划需要及时与相关利益相关者进行沟通和协商。确保他们理解和支持计划的变更，并在必要时提供反馈和建议。</w:t>
      </w:r>
    </w:p>
    <w:p>
      <w:pPr>
        <w:pStyle w:val="14"/>
        <w:numPr>
          <w:ilvl w:val="0"/>
          <w:numId w:val="5"/>
        </w:numPr>
        <w:ind w:firstLineChars="0"/>
        <w:rPr>
          <w:rFonts w:eastAsiaTheme="minorHAnsi"/>
        </w:rPr>
      </w:pPr>
      <w:r>
        <w:rPr>
          <w:rFonts w:hint="eastAsia" w:eastAsiaTheme="minorHAnsi"/>
        </w:rPr>
        <w:t>记录和文档更新：对计划外的修订进行记录和文档更新。包括更新项目计划、需求文档、设计文档等相关文档，以确保团队和利益相关者都能获得最新的信息。</w:t>
      </w:r>
    </w:p>
    <w:p>
      <w:pPr>
        <w:pStyle w:val="14"/>
        <w:numPr>
          <w:ilvl w:val="0"/>
          <w:numId w:val="5"/>
        </w:numPr>
        <w:ind w:firstLineChars="0"/>
        <w:rPr>
          <w:rFonts w:eastAsiaTheme="minorHAnsi"/>
        </w:rPr>
      </w:pPr>
      <w:r>
        <w:rPr>
          <w:rFonts w:hint="eastAsia" w:eastAsiaTheme="minorHAnsi"/>
        </w:rPr>
        <w:t>变更控制：对计划外修订进行严格的变更控制，包括文档控制、配置管理和版本控制等方面。确保修订的正确性和一致性，并避免不必要的冲突和混乱</w:t>
      </w:r>
    </w:p>
    <w:p>
      <w:pPr>
        <w:pStyle w:val="14"/>
        <w:numPr>
          <w:ilvl w:val="0"/>
          <w:numId w:val="1"/>
        </w:numPr>
        <w:ind w:firstLineChars="0"/>
        <w:outlineLvl w:val="0"/>
        <w:rPr>
          <w:rFonts w:ascii="黑体" w:hAnsi="黑体" w:eastAsia="黑体"/>
          <w:b/>
          <w:sz w:val="24"/>
          <w:szCs w:val="24"/>
        </w:rPr>
      </w:pPr>
      <w:bookmarkStart w:id="26" w:name="_Toc19210"/>
      <w:bookmarkStart w:id="27" w:name="_Toc30921"/>
      <w:r>
        <w:rPr>
          <w:rFonts w:hint="eastAsia" w:ascii="黑体" w:hAnsi="黑体" w:eastAsia="黑体"/>
          <w:b/>
          <w:sz w:val="24"/>
          <w:szCs w:val="24"/>
        </w:rPr>
        <w:t>项目组织</w:t>
      </w:r>
      <w:bookmarkEnd w:id="26"/>
      <w:bookmarkEnd w:id="27"/>
    </w:p>
    <w:p>
      <w:pPr>
        <w:pStyle w:val="4"/>
        <w:outlineLvl w:val="1"/>
        <w:rPr>
          <w:rFonts w:hint="eastAsia" w:eastAsia="黑体"/>
          <w:lang w:eastAsia="zh-CN"/>
        </w:rPr>
      </w:pPr>
      <w:bookmarkStart w:id="28" w:name="_Toc24877"/>
      <w:bookmarkStart w:id="29" w:name="_Toc15279"/>
      <w:r>
        <w:rPr>
          <w:rFonts w:hint="eastAsia" w:eastAsia="黑体"/>
          <w:lang w:eastAsia="zh-CN"/>
        </w:rPr>
        <w:drawing>
          <wp:anchor distT="0" distB="0" distL="114300" distR="114300" simplePos="0" relativeHeight="251659264" behindDoc="0" locked="0" layoutInCell="1" allowOverlap="1">
            <wp:simplePos x="0" y="0"/>
            <wp:positionH relativeFrom="column">
              <wp:posOffset>69215</wp:posOffset>
            </wp:positionH>
            <wp:positionV relativeFrom="paragraph">
              <wp:posOffset>571500</wp:posOffset>
            </wp:positionV>
            <wp:extent cx="5356225" cy="1691005"/>
            <wp:effectExtent l="0" t="0" r="8255" b="635"/>
            <wp:wrapTopAndBottom/>
            <wp:docPr id="7" name="图片 7"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人员组织结构图"/>
                    <pic:cNvPicPr>
                      <a:picLocks noChangeAspect="1"/>
                    </pic:cNvPicPr>
                  </pic:nvPicPr>
                  <pic:blipFill>
                    <a:blip r:embed="rId6"/>
                    <a:stretch>
                      <a:fillRect/>
                    </a:stretch>
                  </pic:blipFill>
                  <pic:spPr>
                    <a:xfrm>
                      <a:off x="0" y="0"/>
                      <a:ext cx="5356225" cy="1691005"/>
                    </a:xfrm>
                    <a:prstGeom prst="rect">
                      <a:avLst/>
                    </a:prstGeom>
                  </pic:spPr>
                </pic:pic>
              </a:graphicData>
            </a:graphic>
          </wp:anchor>
        </w:drawing>
      </w:r>
      <w:r>
        <w:rPr>
          <w:rFonts w:hint="eastAsia" w:ascii="黑体" w:hAnsi="黑体" w:eastAsia="黑体"/>
          <w:b w:val="0"/>
        </w:rPr>
        <w:t>3.1组织结构</w:t>
      </w:r>
      <w:bookmarkEnd w:id="28"/>
      <w:bookmarkEnd w:id="29"/>
    </w:p>
    <w:p>
      <w:pPr>
        <w:pStyle w:val="4"/>
        <w:outlineLvl w:val="1"/>
        <w:rPr>
          <w:rFonts w:ascii="黑体" w:hAnsi="黑体" w:eastAsia="黑体"/>
          <w:b w:val="0"/>
        </w:rPr>
      </w:pPr>
      <w:bookmarkStart w:id="30" w:name="_Toc21063"/>
      <w:bookmarkStart w:id="31" w:name="_Toc29848"/>
      <w:r>
        <w:rPr>
          <w:rFonts w:hint="eastAsia" w:ascii="黑体" w:hAnsi="黑体" w:eastAsia="黑体"/>
          <w:b w:val="0"/>
        </w:rPr>
        <w:t>3.2外部接口</w:t>
      </w:r>
      <w:bookmarkEnd w:id="30"/>
      <w:bookmarkEnd w:id="31"/>
    </w:p>
    <w:p>
      <w:pPr>
        <w:pStyle w:val="14"/>
        <w:numPr>
          <w:ilvl w:val="0"/>
          <w:numId w:val="6"/>
        </w:numPr>
        <w:ind w:firstLineChars="0"/>
        <w:rPr>
          <w:rFonts w:eastAsiaTheme="minorHAnsi"/>
        </w:rPr>
      </w:pPr>
      <w:r>
        <w:rPr>
          <w:rFonts w:hint="eastAsia" w:eastAsiaTheme="minorHAnsi"/>
        </w:rPr>
        <w:t>银行系统：用于验证用户账户以及处理交易请求</w:t>
      </w:r>
    </w:p>
    <w:p>
      <w:pPr>
        <w:pStyle w:val="14"/>
        <w:numPr>
          <w:ilvl w:val="0"/>
          <w:numId w:val="6"/>
        </w:numPr>
        <w:ind w:firstLineChars="0"/>
        <w:rPr>
          <w:rFonts w:eastAsiaTheme="minorHAnsi"/>
        </w:rPr>
      </w:pPr>
      <w:r>
        <w:rPr>
          <w:rFonts w:hint="eastAsia" w:eastAsiaTheme="minorHAnsi"/>
        </w:rPr>
        <w:t>硬件供应商：用于与实际ATM硬件设备的接口集成，需要的接口例如：存款取款时，对人民币的机器检验接口。</w:t>
      </w:r>
    </w:p>
    <w:p>
      <w:pPr>
        <w:pStyle w:val="4"/>
        <w:outlineLvl w:val="1"/>
        <w:rPr>
          <w:rFonts w:ascii="黑体" w:hAnsi="黑体" w:eastAsia="黑体" w:cstheme="minorBidi"/>
          <w:b w:val="0"/>
          <w:bCs w:val="0"/>
          <w:kern w:val="2"/>
          <w:sz w:val="21"/>
          <w:szCs w:val="22"/>
        </w:rPr>
      </w:pPr>
      <w:bookmarkStart w:id="32" w:name="_Toc4097"/>
      <w:bookmarkStart w:id="33" w:name="_Toc3160"/>
      <w:r>
        <w:rPr>
          <w:rFonts w:hint="eastAsia" w:ascii="黑体" w:hAnsi="黑体" w:eastAsia="黑体"/>
          <w:b w:val="0"/>
        </w:rPr>
        <w:t>3.3角色与职责</w:t>
      </w:r>
      <w:bookmarkEnd w:id="32"/>
      <w:bookmarkEnd w:id="33"/>
    </w:p>
    <w:p>
      <w:pPr>
        <w:pStyle w:val="14"/>
        <w:numPr>
          <w:ilvl w:val="0"/>
          <w:numId w:val="7"/>
        </w:numPr>
        <w:ind w:firstLineChars="0"/>
        <w:rPr>
          <w:rFonts w:eastAsiaTheme="minorHAnsi"/>
        </w:rPr>
      </w:pPr>
      <w:r>
        <w:rPr>
          <w:rFonts w:hint="eastAsia" w:eastAsiaTheme="minorHAnsi"/>
        </w:rPr>
        <w:t>项目经理：负责整个项目的规划、执行和监控。监督项目进展，确保项目按时、高质量地完成。与利益相关者进行沟通和协调。</w:t>
      </w:r>
    </w:p>
    <w:p>
      <w:pPr>
        <w:pStyle w:val="14"/>
        <w:numPr>
          <w:ilvl w:val="0"/>
          <w:numId w:val="7"/>
        </w:numPr>
        <w:ind w:firstLineChars="0"/>
        <w:rPr>
          <w:rFonts w:eastAsiaTheme="minorHAnsi"/>
        </w:rPr>
      </w:pPr>
      <w:r>
        <w:rPr>
          <w:rFonts w:hint="eastAsia" w:eastAsiaTheme="minorHAnsi"/>
        </w:rPr>
        <w:t>系统分析员：收集和分析业务需求。制定功能规格说明书和系统设计文档。协助开发团队理解和实施需求。</w:t>
      </w:r>
    </w:p>
    <w:p>
      <w:pPr>
        <w:pStyle w:val="14"/>
        <w:numPr>
          <w:ilvl w:val="0"/>
          <w:numId w:val="7"/>
        </w:numPr>
        <w:ind w:firstLineChars="0"/>
        <w:rPr>
          <w:rFonts w:eastAsiaTheme="minorHAnsi"/>
        </w:rPr>
      </w:pPr>
      <w:r>
        <w:rPr>
          <w:rFonts w:hint="eastAsia" w:eastAsiaTheme="minorHAnsi"/>
        </w:rPr>
        <w:t>设计师：负责系统架构和设计的制定。设计软件模块和组件，并制定相关文档。与开发团队合作，确保设计的实施和一致性。</w:t>
      </w:r>
    </w:p>
    <w:p>
      <w:pPr>
        <w:pStyle w:val="14"/>
        <w:numPr>
          <w:ilvl w:val="0"/>
          <w:numId w:val="7"/>
        </w:numPr>
        <w:ind w:firstLineChars="0"/>
        <w:rPr>
          <w:rFonts w:eastAsiaTheme="minorHAnsi"/>
        </w:rPr>
      </w:pPr>
      <w:r>
        <w:rPr>
          <w:rFonts w:hint="eastAsia" w:eastAsiaTheme="minorHAnsi"/>
        </w:rPr>
        <w:t>测试经理：负责测试策略和测试计划的制定。组织和管理测试团队，执行功能测试、性能测试和安全性测试。跟踪和报告测试结果。</w:t>
      </w:r>
    </w:p>
    <w:p>
      <w:pPr>
        <w:pStyle w:val="14"/>
        <w:numPr>
          <w:ilvl w:val="0"/>
          <w:numId w:val="7"/>
        </w:numPr>
        <w:ind w:firstLineChars="0"/>
        <w:rPr>
          <w:rFonts w:eastAsiaTheme="minorHAnsi"/>
        </w:rPr>
      </w:pPr>
      <w:r>
        <w:rPr>
          <w:rFonts w:hint="eastAsia" w:eastAsiaTheme="minorHAnsi"/>
        </w:rPr>
        <w:t>配置经理：负责配置管理和版本控制。确保软件的配置项和变更记录得到管理和控制。管理和维护软件的版本库和发布过程。</w:t>
      </w:r>
    </w:p>
    <w:p>
      <w:pPr>
        <w:pStyle w:val="14"/>
        <w:numPr>
          <w:ilvl w:val="0"/>
          <w:numId w:val="7"/>
        </w:numPr>
        <w:ind w:firstLineChars="0"/>
        <w:rPr>
          <w:rFonts w:eastAsiaTheme="minorHAnsi"/>
        </w:rPr>
      </w:pPr>
      <w:r>
        <w:rPr>
          <w:rFonts w:hint="eastAsia" w:eastAsiaTheme="minorHAnsi"/>
        </w:rPr>
        <w:t>界面设计师：负责用户界面的设计和交互体验。与系统分析员和设计师合作，理解用户需求和系统功能。创建界面原型和设计规范；编写用户手册。</w:t>
      </w:r>
    </w:p>
    <w:p>
      <w:pPr>
        <w:pStyle w:val="14"/>
        <w:numPr>
          <w:ilvl w:val="0"/>
          <w:numId w:val="1"/>
        </w:numPr>
        <w:ind w:firstLineChars="0"/>
        <w:outlineLvl w:val="0"/>
        <w:rPr>
          <w:rFonts w:ascii="黑体" w:hAnsi="黑体" w:eastAsia="黑体"/>
          <w:b/>
          <w:sz w:val="24"/>
          <w:szCs w:val="24"/>
        </w:rPr>
      </w:pPr>
      <w:bookmarkStart w:id="34" w:name="_Toc32325"/>
      <w:bookmarkStart w:id="35" w:name="_Toc19069"/>
      <w:r>
        <w:rPr>
          <w:rFonts w:hint="eastAsia" w:ascii="黑体" w:hAnsi="黑体" w:eastAsia="黑体"/>
          <w:b/>
          <w:sz w:val="24"/>
          <w:szCs w:val="24"/>
        </w:rPr>
        <w:t>管理流程</w:t>
      </w:r>
      <w:bookmarkEnd w:id="34"/>
      <w:bookmarkEnd w:id="35"/>
    </w:p>
    <w:p>
      <w:pPr>
        <w:pStyle w:val="4"/>
        <w:outlineLvl w:val="1"/>
        <w:rPr>
          <w:rFonts w:ascii="黑体" w:hAnsi="黑体" w:eastAsia="黑体" w:cstheme="minorBidi"/>
          <w:b w:val="0"/>
          <w:bCs w:val="0"/>
          <w:kern w:val="2"/>
        </w:rPr>
      </w:pPr>
      <w:bookmarkStart w:id="36" w:name="_Toc15120"/>
      <w:r>
        <w:rPr>
          <w:rFonts w:hint="eastAsia" w:ascii="黑体" w:hAnsi="黑体" w:eastAsia="黑体" w:cstheme="minorBidi"/>
          <w:b w:val="0"/>
          <w:bCs w:val="0"/>
          <w:kern w:val="2"/>
        </w:rPr>
        <w:t>4.1项目估计</w:t>
      </w:r>
      <w:bookmarkEnd w:id="36"/>
    </w:p>
    <w:p>
      <w:r>
        <w:rPr>
          <w:rFonts w:hint="eastAsia"/>
        </w:rPr>
        <w:t>1.项目成本与进度估计：</w:t>
      </w:r>
    </w:p>
    <w:p>
      <w:pPr>
        <w:ind w:firstLine="420" w:firstLineChars="200"/>
        <w:rPr>
          <w:rFonts w:hint="eastAsia" w:eastAsiaTheme="minorEastAsia"/>
          <w:lang w:val="en-US" w:eastAsia="zh-CN"/>
        </w:rPr>
      </w:pPr>
      <w:r>
        <w:rPr>
          <w:rFonts w:hint="eastAsia"/>
        </w:rPr>
        <w:t>团队规模：项目团队由六个人组成</w:t>
      </w:r>
      <w:r>
        <w:rPr>
          <w:rFonts w:hint="eastAsia"/>
          <w:lang w:eastAsia="zh-CN"/>
        </w:rPr>
        <w:t>。</w:t>
      </w:r>
    </w:p>
    <w:p>
      <w:pPr>
        <w:ind w:firstLine="420" w:firstLineChars="200"/>
      </w:pPr>
      <w:r>
        <w:rPr>
          <w:rFonts w:hint="eastAsia"/>
        </w:rPr>
        <w:t>开发时间限制：项目的时间限制为</w:t>
      </w:r>
      <w:r>
        <w:rPr>
          <w:rFonts w:hint="eastAsia"/>
          <w:lang w:val="en-US" w:eastAsia="zh-CN"/>
        </w:rPr>
        <w:t>9</w:t>
      </w:r>
      <w:r>
        <w:t>周，</w:t>
      </w:r>
      <w:r>
        <w:rPr>
          <w:rFonts w:hint="eastAsia"/>
          <w:lang w:val="en-US" w:eastAsia="zh-CN"/>
        </w:rPr>
        <w:t>为保障项目开发进度，</w:t>
      </w:r>
      <w:r>
        <w:rPr>
          <w:rFonts w:hint="eastAsia"/>
        </w:rPr>
        <w:t>每</w:t>
      </w:r>
      <w:r>
        <w:rPr>
          <w:rFonts w:hint="eastAsia"/>
          <w:lang w:val="en-US" w:eastAsia="zh-CN"/>
        </w:rPr>
        <w:t>周7天都是工作日</w:t>
      </w:r>
      <w:r>
        <w:rPr>
          <w:rFonts w:hint="eastAsia"/>
        </w:rPr>
        <w:t>，</w:t>
      </w:r>
      <w:r>
        <w:t>即</w:t>
      </w:r>
      <w:r>
        <w:rPr>
          <w:rFonts w:hint="eastAsia"/>
        </w:rPr>
        <w:t>共</w:t>
      </w:r>
      <w:r>
        <w:rPr>
          <w:rFonts w:hint="eastAsia"/>
          <w:lang w:val="en-US" w:eastAsia="zh-CN"/>
        </w:rPr>
        <w:t>63</w:t>
      </w:r>
      <w:r>
        <w:t>个工作日。</w:t>
      </w:r>
    </w:p>
    <w:p>
      <w:r>
        <w:rPr>
          <w:rFonts w:hint="eastAsia"/>
        </w:rPr>
        <w:t>2.成本估计：这是学生以小组为单位协作完成的考核作业，所以没有其他费用。</w:t>
      </w:r>
    </w:p>
    <w:p>
      <w:r>
        <w:rPr>
          <w:rFonts w:hint="eastAsia"/>
        </w:rPr>
        <w:t>3.估计依据：</w:t>
      </w:r>
    </w:p>
    <w:p>
      <w:pPr>
        <w:ind w:firstLine="420" w:firstLineChars="200"/>
      </w:pPr>
      <w:r>
        <w:t>参考过去类似项目的数据，包括成本、进度和资源使用情况</w:t>
      </w:r>
    </w:p>
    <w:p>
      <w:r>
        <w:rPr>
          <w:rFonts w:hint="eastAsia"/>
        </w:rPr>
        <w:t>4.重新估计的时间点和情况：</w:t>
      </w:r>
    </w:p>
    <w:p>
      <w:pPr>
        <w:ind w:firstLine="420" w:firstLineChars="200"/>
      </w:pPr>
      <w:r>
        <w:rPr>
          <w:rFonts w:hint="eastAsia"/>
        </w:rPr>
        <w:t>每周进度评估：每周进行项目进度评估，比较实际进度与预期进度之间的差距。根据评估结果，重新评估剩余工作的工时和进度，并进行必要的调整。</w:t>
      </w:r>
    </w:p>
    <w:p>
      <w:pPr>
        <w:ind w:firstLine="420" w:firstLineChars="200"/>
      </w:pPr>
      <w:r>
        <w:rPr>
          <w:rFonts w:hint="eastAsia"/>
        </w:rPr>
        <w:t>问题和风险评估：定期进行问题和风险评估，识别和评估项目中的问题和风险。如果出现技术难题、资源不足或需求变更等情况，需要重新评估工时和进度，并采取相应的措施。</w:t>
      </w:r>
    </w:p>
    <w:p>
      <w:pPr>
        <w:pStyle w:val="4"/>
        <w:outlineLvl w:val="1"/>
        <w:rPr>
          <w:rFonts w:ascii="黑体" w:hAnsi="黑体" w:eastAsia="黑体" w:cstheme="minorBidi"/>
          <w:b w:val="0"/>
          <w:bCs w:val="0"/>
          <w:kern w:val="2"/>
        </w:rPr>
      </w:pPr>
      <w:bookmarkStart w:id="37" w:name="_Toc13359"/>
      <w:r>
        <w:rPr>
          <w:rFonts w:hint="eastAsia" w:ascii="黑体" w:hAnsi="黑体" w:eastAsia="黑体" w:cstheme="minorBidi"/>
          <w:b w:val="0"/>
          <w:bCs w:val="0"/>
          <w:kern w:val="2"/>
        </w:rPr>
        <w:t>4.2项目计划</w:t>
      </w:r>
      <w:bookmarkEnd w:id="37"/>
    </w:p>
    <w:p>
      <w:pPr>
        <w:pStyle w:val="4"/>
        <w:outlineLvl w:val="2"/>
        <w:rPr>
          <w:rFonts w:ascii="黑体" w:hAnsi="黑体" w:eastAsia="黑体" w:cstheme="minorBidi"/>
          <w:b w:val="0"/>
          <w:bCs w:val="0"/>
          <w:kern w:val="2"/>
        </w:rPr>
      </w:pPr>
      <w:bookmarkStart w:id="38" w:name="_Toc17601"/>
      <w:r>
        <w:rPr>
          <w:rFonts w:hint="eastAsia" w:ascii="黑体" w:hAnsi="黑体" w:eastAsia="黑体" w:cstheme="minorBidi"/>
          <w:b w:val="0"/>
          <w:bCs w:val="0"/>
          <w:kern w:val="2"/>
        </w:rPr>
        <w:t>4.2.1阶段计划</w:t>
      </w:r>
      <w:bookmarkEnd w:id="38"/>
    </w:p>
    <w:tbl>
      <w:tblPr>
        <w:tblStyle w:val="12"/>
        <w:tblW w:w="0" w:type="auto"/>
        <w:tblInd w:w="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3"/>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迭代次数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先启阶段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细化阶段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构建阶段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移交阶段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1</w:t>
            </w:r>
          </w:p>
        </w:tc>
      </w:tr>
    </w:tbl>
    <w:p/>
    <w:p>
      <w:pPr>
        <w:pStyle w:val="4"/>
        <w:outlineLvl w:val="2"/>
        <w:rPr>
          <w:rFonts w:ascii="黑体" w:hAnsi="黑体" w:eastAsia="黑体" w:cstheme="minorBidi"/>
          <w:b w:val="0"/>
          <w:bCs w:val="0"/>
          <w:kern w:val="2"/>
        </w:rPr>
      </w:pPr>
      <w:bookmarkStart w:id="39" w:name="_Toc16362"/>
      <w:r>
        <w:rPr>
          <w:rFonts w:hint="eastAsia" w:ascii="黑体" w:hAnsi="黑体" w:eastAsia="黑体" w:cstheme="minorBidi"/>
          <w:b w:val="0"/>
          <w:bCs w:val="0"/>
          <w:kern w:val="2"/>
        </w:rPr>
        <w:t>4.2.2迭代目标</w:t>
      </w:r>
      <w:bookmarkEnd w:id="39"/>
    </w:p>
    <w:tbl>
      <w:tblPr>
        <w:tblStyle w:val="23"/>
        <w:tblW w:w="7080" w:type="dxa"/>
        <w:tblInd w:w="381"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70"/>
        <w:gridCol w:w="601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70" w:type="dxa"/>
            <w:vAlign w:val="center"/>
          </w:tcPr>
          <w:p>
            <w:pPr>
              <w:jc w:val="center"/>
              <w:rPr>
                <w:rFonts w:hint="eastAsia" w:eastAsiaTheme="minorEastAsia"/>
                <w:b w:val="0"/>
                <w:bCs w:val="0"/>
                <w:lang w:val="en-US" w:eastAsia="zh-CN"/>
              </w:rPr>
            </w:pPr>
            <w:r>
              <w:rPr>
                <w:rFonts w:hint="eastAsia"/>
                <w:b/>
                <w:bCs/>
              </w:rPr>
              <w:t>迭代</w:t>
            </w:r>
            <w:r>
              <w:rPr>
                <w:rFonts w:hint="eastAsia"/>
                <w:b/>
                <w:bCs/>
                <w:lang w:val="en-US" w:eastAsia="zh-CN"/>
              </w:rPr>
              <w:t>版本</w:t>
            </w:r>
          </w:p>
        </w:tc>
        <w:tc>
          <w:tcPr>
            <w:tcW w:w="6010" w:type="dxa"/>
            <w:vAlign w:val="center"/>
          </w:tcPr>
          <w:p>
            <w:pPr>
              <w:jc w:val="center"/>
              <w:rPr>
                <w:rFonts w:hint="eastAsia" w:eastAsiaTheme="minorEastAsia"/>
                <w:b w:val="0"/>
                <w:bCs w:val="0"/>
                <w:lang w:val="en-US" w:eastAsia="zh-CN"/>
              </w:rPr>
            </w:pPr>
            <w:r>
              <w:rPr>
                <w:rFonts w:hint="eastAsia"/>
                <w:b w:val="0"/>
                <w:bCs w:val="0"/>
                <w:lang w:val="en-US" w:eastAsia="zh-CN"/>
              </w:rPr>
              <w:t>目标</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0" w:hRule="atLeast"/>
        </w:trPr>
        <w:tc>
          <w:tcPr>
            <w:tcW w:w="1070" w:type="dxa"/>
            <w:shd w:val="clear" w:color="auto" w:fill="F1F1F1" w:themeFill="background1" w:themeFillShade="F2"/>
            <w:vAlign w:val="center"/>
          </w:tcPr>
          <w:p>
            <w:pPr>
              <w:jc w:val="center"/>
              <w:rPr>
                <w:rFonts w:hint="eastAsia" w:eastAsiaTheme="minorEastAsia"/>
                <w:b/>
                <w:bCs/>
                <w:lang w:val="en-US" w:eastAsia="zh-CN"/>
              </w:rPr>
            </w:pPr>
            <w:r>
              <w:rPr>
                <w:rFonts w:hint="eastAsia"/>
                <w:b/>
                <w:bCs/>
              </w:rPr>
              <w:t>迭代</w:t>
            </w:r>
            <w:r>
              <w:rPr>
                <w:rFonts w:hint="eastAsia"/>
                <w:b/>
                <w:bCs/>
                <w:lang w:val="en-US" w:eastAsia="zh-CN"/>
              </w:rPr>
              <w:t>1</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获取项目需求分析，制定项目计划表，完成项目概要设计，完成用户界面原型设计以及实现，让项目有一个初步的轮廓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78" w:hRule="atLeast"/>
        </w:trPr>
        <w:tc>
          <w:tcPr>
            <w:tcW w:w="1070" w:type="dxa"/>
            <w:vAlign w:val="center"/>
          </w:tcPr>
          <w:p>
            <w:pPr>
              <w:jc w:val="center"/>
              <w:rPr>
                <w:rFonts w:hint="eastAsia" w:eastAsiaTheme="minorEastAsia"/>
                <w:b/>
                <w:bCs/>
                <w:lang w:val="en-US" w:eastAsia="zh-CN"/>
              </w:rPr>
            </w:pPr>
            <w:r>
              <w:rPr>
                <w:rFonts w:hint="eastAsia"/>
                <w:b/>
                <w:bCs/>
              </w:rPr>
              <w:t>迭代</w:t>
            </w:r>
            <w:r>
              <w:rPr>
                <w:rFonts w:hint="eastAsia"/>
                <w:b/>
                <w:bCs/>
                <w:lang w:val="en-US" w:eastAsia="zh-CN"/>
              </w:rPr>
              <w:t>2</w:t>
            </w:r>
          </w:p>
        </w:tc>
        <w:tc>
          <w:tcPr>
            <w:tcW w:w="6010" w:type="dxa"/>
            <w:vAlign w:val="center"/>
          </w:tcPr>
          <w:p>
            <w:pPr>
              <w:jc w:val="left"/>
              <w:rPr>
                <w:rFonts w:hint="default" w:eastAsiaTheme="minorEastAsia"/>
                <w:lang w:val="en-US" w:eastAsia="zh-CN"/>
              </w:rPr>
            </w:pPr>
            <w:r>
              <w:rPr>
                <w:rFonts w:hint="eastAsia"/>
                <w:lang w:val="en-US" w:eastAsia="zh-CN"/>
              </w:rPr>
              <w:t>进行详细设计，实现部分核心功能，如用户登录、管理员登录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35" w:hRule="atLeast"/>
        </w:trPr>
        <w:tc>
          <w:tcPr>
            <w:tcW w:w="1070" w:type="dxa"/>
            <w:shd w:val="clear" w:color="auto" w:fill="F1F1F1" w:themeFill="background1" w:themeFillShade="F2"/>
            <w:vAlign w:val="center"/>
          </w:tcPr>
          <w:p>
            <w:pPr>
              <w:jc w:val="center"/>
              <w:rPr>
                <w:rFonts w:hint="default" w:eastAsiaTheme="minorEastAsia"/>
                <w:b/>
                <w:bCs/>
                <w:lang w:val="en-US" w:eastAsia="zh-CN"/>
              </w:rPr>
            </w:pPr>
            <w:r>
              <w:rPr>
                <w:rFonts w:hint="eastAsia"/>
                <w:b/>
                <w:bCs/>
                <w:lang w:val="en-US" w:eastAsia="zh-CN"/>
              </w:rPr>
              <w:t>迭代3</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提交最终需求分析，完成所有详细设计，实现ATM模拟软件的左右核心功能，如：取款、存款、查看余额、查看流水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64" w:hRule="atLeast"/>
        </w:trPr>
        <w:tc>
          <w:tcPr>
            <w:tcW w:w="1070" w:type="dxa"/>
            <w:vAlign w:val="center"/>
          </w:tcPr>
          <w:p>
            <w:pPr>
              <w:jc w:val="center"/>
              <w:rPr>
                <w:rFonts w:hint="default" w:eastAsiaTheme="minorEastAsia"/>
                <w:b/>
                <w:bCs/>
                <w:lang w:val="en-US" w:eastAsia="zh-CN"/>
              </w:rPr>
            </w:pPr>
            <w:r>
              <w:rPr>
                <w:rFonts w:hint="eastAsia"/>
                <w:b/>
                <w:bCs/>
                <w:lang w:val="en-US" w:eastAsia="zh-CN"/>
              </w:rPr>
              <w:t>迭代4</w:t>
            </w:r>
          </w:p>
        </w:tc>
        <w:tc>
          <w:tcPr>
            <w:tcW w:w="6010" w:type="dxa"/>
            <w:vAlign w:val="center"/>
          </w:tcPr>
          <w:p>
            <w:pPr>
              <w:jc w:val="left"/>
              <w:rPr>
                <w:rFonts w:hint="default" w:eastAsiaTheme="minorEastAsia"/>
                <w:lang w:val="en-US" w:eastAsia="zh-CN"/>
              </w:rPr>
            </w:pPr>
            <w:r>
              <w:rPr>
                <w:rFonts w:hint="eastAsia"/>
                <w:lang w:val="en-US" w:eastAsia="zh-CN"/>
              </w:rPr>
              <w:t>提交最终详细设计、进行单元测试以及集成测试，发现缺陷并修复，发布演示版本、收集反馈以便于在下一次迭代中改进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18" w:hRule="atLeast"/>
        </w:trPr>
        <w:tc>
          <w:tcPr>
            <w:tcW w:w="1070" w:type="dxa"/>
            <w:shd w:val="clear" w:color="auto" w:fill="F1F1F1" w:themeFill="background1" w:themeFillShade="F2"/>
            <w:vAlign w:val="center"/>
          </w:tcPr>
          <w:p>
            <w:pPr>
              <w:jc w:val="center"/>
              <w:rPr>
                <w:rFonts w:hint="default" w:eastAsiaTheme="minorEastAsia"/>
                <w:b/>
                <w:bCs/>
                <w:lang w:val="en-US" w:eastAsia="zh-CN"/>
              </w:rPr>
            </w:pPr>
            <w:r>
              <w:rPr>
                <w:rFonts w:hint="eastAsia"/>
                <w:b/>
                <w:bCs/>
                <w:lang w:val="en-US" w:eastAsia="zh-CN"/>
              </w:rPr>
              <w:t>迭代5</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添加附加功能，如：打印凭条等。进行安全措施，提高程序的安全性，如用户密码加密等等，增强用户界面友好性，发布Beta版本、收集反馈以便于在下一次迭代中改进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2" w:hRule="atLeast"/>
        </w:trPr>
        <w:tc>
          <w:tcPr>
            <w:tcW w:w="1070" w:type="dxa"/>
            <w:vAlign w:val="center"/>
          </w:tcPr>
          <w:p>
            <w:pPr>
              <w:jc w:val="center"/>
              <w:rPr>
                <w:rFonts w:hint="default" w:eastAsiaTheme="minorEastAsia"/>
                <w:b/>
                <w:bCs/>
                <w:lang w:val="en-US" w:eastAsia="zh-CN"/>
              </w:rPr>
            </w:pPr>
            <w:r>
              <w:rPr>
                <w:rFonts w:hint="eastAsia"/>
                <w:b/>
                <w:bCs/>
                <w:lang w:val="en-US" w:eastAsia="zh-CN"/>
              </w:rPr>
              <w:t>迭代6</w:t>
            </w:r>
          </w:p>
        </w:tc>
        <w:tc>
          <w:tcPr>
            <w:tcW w:w="6010" w:type="dxa"/>
            <w:vAlign w:val="center"/>
          </w:tcPr>
          <w:p>
            <w:pPr>
              <w:jc w:val="left"/>
              <w:rPr>
                <w:rFonts w:hint="default" w:eastAsiaTheme="minorEastAsia"/>
                <w:lang w:val="en-US" w:eastAsia="zh-CN"/>
              </w:rPr>
            </w:pPr>
            <w:r>
              <w:rPr>
                <w:rFonts w:hint="eastAsia"/>
                <w:lang w:val="en-US" w:eastAsia="zh-CN"/>
              </w:rPr>
              <w:t>系统测试，修复发现问题并进行性能优化，进行最后部署和配置。发布正式版，结束项目</w:t>
            </w:r>
          </w:p>
        </w:tc>
      </w:tr>
    </w:tbl>
    <w:p/>
    <w:p>
      <w:pPr>
        <w:pStyle w:val="4"/>
        <w:outlineLvl w:val="2"/>
        <w:rPr>
          <w:rFonts w:ascii="黑体" w:hAnsi="黑体" w:eastAsia="黑体" w:cstheme="minorBidi"/>
          <w:b w:val="0"/>
          <w:bCs w:val="0"/>
          <w:kern w:val="2"/>
        </w:rPr>
      </w:pPr>
      <w:bookmarkStart w:id="40" w:name="_Toc9666"/>
      <w:r>
        <w:rPr>
          <w:rFonts w:hint="eastAsia" w:ascii="黑体" w:hAnsi="黑体" w:eastAsia="黑体" w:cstheme="minorBidi"/>
          <w:b w:val="0"/>
          <w:bCs w:val="0"/>
          <w:kern w:val="2"/>
        </w:rPr>
        <w:t>4.2.3发布版</w:t>
      </w:r>
      <w:bookmarkEnd w:id="40"/>
    </w:p>
    <w:tbl>
      <w:tblPr>
        <w:tblStyle w:val="23"/>
        <w:tblW w:w="0" w:type="auto"/>
        <w:tblInd w:w="39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24"/>
        <w:gridCol w:w="942"/>
        <w:gridCol w:w="519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24" w:type="dxa"/>
            <w:vAlign w:val="center"/>
          </w:tcPr>
          <w:p>
            <w:pPr>
              <w:jc w:val="center"/>
              <w:rPr>
                <w:b/>
                <w:bCs/>
              </w:rPr>
            </w:pPr>
            <w:r>
              <w:rPr>
                <w:rFonts w:hint="eastAsia"/>
                <w:b/>
                <w:bCs/>
              </w:rPr>
              <w:t>发布版1.0</w:t>
            </w:r>
          </w:p>
        </w:tc>
        <w:tc>
          <w:tcPr>
            <w:tcW w:w="942" w:type="dxa"/>
            <w:vAlign w:val="center"/>
          </w:tcPr>
          <w:p>
            <w:pPr>
              <w:jc w:val="center"/>
              <w:rPr>
                <w:b/>
                <w:bCs/>
              </w:rPr>
            </w:pPr>
            <w:r>
              <w:rPr>
                <w:rFonts w:hint="eastAsia"/>
                <w:b/>
                <w:bCs/>
              </w:rPr>
              <w:t>演示版</w:t>
            </w:r>
          </w:p>
        </w:tc>
        <w:tc>
          <w:tcPr>
            <w:tcW w:w="5197" w:type="dxa"/>
            <w:vAlign w:val="center"/>
          </w:tcPr>
          <w:p>
            <w:pPr>
              <w:pStyle w:val="14"/>
              <w:numPr>
                <w:ilvl w:val="0"/>
                <w:numId w:val="8"/>
              </w:numPr>
              <w:ind w:firstLineChars="0"/>
              <w:jc w:val="left"/>
              <w:rPr>
                <w:rFonts w:eastAsiaTheme="minorHAnsi"/>
                <w:b w:val="0"/>
                <w:bCs w:val="0"/>
              </w:rPr>
            </w:pPr>
            <w:r>
              <w:rPr>
                <w:rFonts w:hint="eastAsia" w:eastAsiaTheme="minorHAnsi"/>
                <w:b w:val="0"/>
                <w:bCs w:val="0"/>
              </w:rPr>
              <w:t>此版本是ATM模拟软件的初始版本，旨在展示基本功能和界面设计。</w:t>
            </w:r>
          </w:p>
          <w:p>
            <w:pPr>
              <w:pStyle w:val="14"/>
              <w:numPr>
                <w:ilvl w:val="0"/>
                <w:numId w:val="8"/>
              </w:numPr>
              <w:ind w:firstLineChars="0"/>
              <w:jc w:val="left"/>
              <w:rPr>
                <w:rFonts w:eastAsiaTheme="minorHAnsi"/>
                <w:b w:val="0"/>
                <w:bCs w:val="0"/>
              </w:rPr>
            </w:pPr>
            <w:r>
              <w:rPr>
                <w:rFonts w:hint="eastAsia" w:eastAsiaTheme="minorHAnsi"/>
                <w:b w:val="0"/>
                <w:bCs w:val="0"/>
              </w:rPr>
              <w:t>功能包括用户登录、取款、存款、转账、余额查询等核心功能。</w:t>
            </w:r>
          </w:p>
          <w:p>
            <w:pPr>
              <w:pStyle w:val="14"/>
              <w:numPr>
                <w:ilvl w:val="0"/>
                <w:numId w:val="8"/>
              </w:numPr>
              <w:ind w:firstLineChars="0"/>
              <w:jc w:val="left"/>
              <w:rPr>
                <w:rFonts w:ascii="黑体" w:hAnsi="黑体" w:eastAsia="黑体"/>
                <w:b/>
                <w:bCs/>
              </w:rPr>
            </w:pPr>
            <w:r>
              <w:rPr>
                <w:rFonts w:hint="eastAsia" w:eastAsiaTheme="minorHAnsi"/>
                <w:b w:val="0"/>
                <w:bCs w:val="0"/>
              </w:rPr>
              <w:t>用户可以使用演示账号登录并体验软件的基本功能，但无法进行真实交易。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24" w:type="dxa"/>
            <w:shd w:val="clear" w:color="auto" w:fill="F1F1F1" w:themeFill="background1" w:themeFillShade="F2"/>
            <w:vAlign w:val="center"/>
          </w:tcPr>
          <w:p>
            <w:pPr>
              <w:jc w:val="center"/>
              <w:rPr>
                <w:b/>
                <w:bCs/>
              </w:rPr>
            </w:pPr>
            <w:r>
              <w:rPr>
                <w:rFonts w:hint="eastAsia"/>
                <w:b/>
                <w:bCs/>
              </w:rPr>
              <w:t>发布版2.0</w:t>
            </w:r>
          </w:p>
        </w:tc>
        <w:tc>
          <w:tcPr>
            <w:tcW w:w="942" w:type="dxa"/>
            <w:shd w:val="clear" w:color="auto" w:fill="F1F1F1" w:themeFill="background1" w:themeFillShade="F2"/>
            <w:vAlign w:val="center"/>
          </w:tcPr>
          <w:p>
            <w:pPr>
              <w:jc w:val="center"/>
            </w:pPr>
            <w:r>
              <w:rPr>
                <w:rFonts w:hint="eastAsia"/>
              </w:rPr>
              <w:t>Beta版</w:t>
            </w:r>
          </w:p>
        </w:tc>
        <w:tc>
          <w:tcPr>
            <w:tcW w:w="5197" w:type="dxa"/>
            <w:shd w:val="clear" w:color="auto" w:fill="F1F1F1" w:themeFill="background1" w:themeFillShade="F2"/>
            <w:vAlign w:val="center"/>
          </w:tcPr>
          <w:p>
            <w:pPr>
              <w:pStyle w:val="14"/>
              <w:numPr>
                <w:ilvl w:val="0"/>
                <w:numId w:val="8"/>
              </w:numPr>
              <w:ind w:firstLineChars="0"/>
              <w:jc w:val="left"/>
              <w:rPr>
                <w:rFonts w:eastAsiaTheme="minorHAnsi"/>
              </w:rPr>
            </w:pPr>
            <w:r>
              <w:rPr>
                <w:rFonts w:hint="eastAsia" w:eastAsiaTheme="minorHAnsi"/>
              </w:rPr>
              <w:t>此版本是ATM模拟软件的改进版本，引入了更多功能和改进。</w:t>
            </w:r>
          </w:p>
          <w:p>
            <w:pPr>
              <w:pStyle w:val="14"/>
              <w:numPr>
                <w:ilvl w:val="0"/>
                <w:numId w:val="8"/>
              </w:numPr>
              <w:ind w:firstLineChars="0"/>
              <w:jc w:val="left"/>
              <w:rPr>
                <w:rFonts w:eastAsiaTheme="minorHAnsi"/>
              </w:rPr>
            </w:pPr>
            <w:r>
              <w:rPr>
                <w:rFonts w:hint="eastAsia" w:eastAsiaTheme="minorHAnsi"/>
              </w:rPr>
              <w:t>具有友好的用户界面</w:t>
            </w:r>
          </w:p>
          <w:p>
            <w:pPr>
              <w:pStyle w:val="14"/>
              <w:numPr>
                <w:ilvl w:val="0"/>
                <w:numId w:val="8"/>
              </w:numPr>
              <w:ind w:firstLineChars="0"/>
              <w:jc w:val="left"/>
              <w:rPr>
                <w:rFonts w:ascii="黑体" w:hAnsi="黑体" w:eastAsia="黑体"/>
              </w:rPr>
            </w:pPr>
            <w:r>
              <w:rPr>
                <w:rFonts w:hint="eastAsia" w:eastAsiaTheme="minorHAnsi"/>
              </w:rPr>
              <w:t>增加了用户打印凭证、查看流水、修改密码等功能。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24" w:type="dxa"/>
            <w:vAlign w:val="center"/>
          </w:tcPr>
          <w:p>
            <w:pPr>
              <w:jc w:val="center"/>
              <w:rPr>
                <w:b/>
                <w:bCs/>
              </w:rPr>
            </w:pPr>
            <w:r>
              <w:rPr>
                <w:rFonts w:hint="eastAsia"/>
                <w:b/>
                <w:bCs/>
              </w:rPr>
              <w:t>发布版3.0</w:t>
            </w:r>
          </w:p>
        </w:tc>
        <w:tc>
          <w:tcPr>
            <w:tcW w:w="942" w:type="dxa"/>
            <w:vAlign w:val="center"/>
          </w:tcPr>
          <w:p>
            <w:pPr>
              <w:jc w:val="center"/>
            </w:pPr>
            <w:r>
              <w:rPr>
                <w:rFonts w:hint="eastAsia"/>
              </w:rPr>
              <w:t>正式版</w:t>
            </w:r>
          </w:p>
        </w:tc>
        <w:tc>
          <w:tcPr>
            <w:tcW w:w="5197" w:type="dxa"/>
            <w:vAlign w:val="center"/>
          </w:tcPr>
          <w:p>
            <w:pPr>
              <w:pStyle w:val="14"/>
              <w:numPr>
                <w:ilvl w:val="0"/>
                <w:numId w:val="8"/>
              </w:numPr>
              <w:ind w:firstLineChars="0"/>
              <w:jc w:val="left"/>
              <w:rPr>
                <w:rFonts w:eastAsiaTheme="minorHAnsi"/>
              </w:rPr>
            </w:pPr>
            <w:r>
              <w:rPr>
                <w:rFonts w:hint="eastAsia" w:eastAsiaTheme="minorHAnsi"/>
              </w:rPr>
              <w:t>此版本是ATM模拟软件的正式发布版，具备完整的功能和稳定性。</w:t>
            </w:r>
          </w:p>
          <w:p>
            <w:pPr>
              <w:pStyle w:val="14"/>
              <w:numPr>
                <w:ilvl w:val="0"/>
                <w:numId w:val="8"/>
              </w:numPr>
              <w:ind w:firstLineChars="0"/>
              <w:jc w:val="left"/>
            </w:pPr>
            <w:r>
              <w:rPr>
                <w:rFonts w:hint="eastAsia" w:eastAsiaTheme="minorHAnsi"/>
              </w:rPr>
              <w:t>进行了性能优化，提高了系统的响应速度和用户体验。</w:t>
            </w:r>
          </w:p>
        </w:tc>
      </w:tr>
    </w:tbl>
    <w:p/>
    <w:p>
      <w:pPr>
        <w:pStyle w:val="4"/>
        <w:outlineLvl w:val="2"/>
        <w:rPr>
          <w:rFonts w:ascii="黑体" w:hAnsi="黑体" w:eastAsia="黑体" w:cstheme="minorBidi"/>
          <w:b w:val="0"/>
          <w:bCs w:val="0"/>
          <w:kern w:val="2"/>
        </w:rPr>
      </w:pPr>
      <w:bookmarkStart w:id="41" w:name="_Toc5231"/>
      <w:r>
        <w:rPr>
          <w:rFonts w:hint="eastAsia" w:ascii="黑体" w:hAnsi="黑体" w:eastAsia="黑体" w:cstheme="minorBidi"/>
          <w:b w:val="0"/>
          <w:bCs w:val="0"/>
          <w:kern w:val="2"/>
        </w:rPr>
        <w:t>4.2.4项目时间表</w:t>
      </w:r>
      <w:bookmarkEnd w:id="41"/>
    </w:p>
    <w:p>
      <w:pPr>
        <w:rPr>
          <w:rFonts w:hint="eastAsia" w:eastAsiaTheme="minorEastAsia"/>
          <w:lang w:eastAsia="zh-CN"/>
        </w:rPr>
      </w:pPr>
      <w:r>
        <w:rPr>
          <w:rFonts w:hint="eastAsia" w:eastAsiaTheme="minorEastAsia"/>
          <w:lang w:eastAsia="zh-CN"/>
        </w:rPr>
        <w:drawing>
          <wp:inline distT="0" distB="0" distL="114300" distR="114300">
            <wp:extent cx="4954270" cy="4577080"/>
            <wp:effectExtent l="0" t="0" r="13970" b="10160"/>
            <wp:docPr id="8" name="图片 8" descr="%2@G1[~WBSVV)55${86GG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G1[~WBSVV)55${86GGYF"/>
                    <pic:cNvPicPr>
                      <a:picLocks noChangeAspect="1"/>
                    </pic:cNvPicPr>
                  </pic:nvPicPr>
                  <pic:blipFill>
                    <a:blip r:embed="rId7"/>
                    <a:stretch>
                      <a:fillRect/>
                    </a:stretch>
                  </pic:blipFill>
                  <pic:spPr>
                    <a:xfrm>
                      <a:off x="0" y="0"/>
                      <a:ext cx="4954270" cy="4577080"/>
                    </a:xfrm>
                    <a:prstGeom prst="rect">
                      <a:avLst/>
                    </a:prstGeom>
                  </pic:spPr>
                </pic:pic>
              </a:graphicData>
            </a:graphic>
          </wp:inline>
        </w:drawing>
      </w:r>
    </w:p>
    <w:p/>
    <w:p>
      <w:pPr>
        <w:pStyle w:val="4"/>
        <w:outlineLvl w:val="2"/>
        <w:rPr>
          <w:rFonts w:ascii="黑体" w:hAnsi="黑体" w:eastAsia="黑体" w:cstheme="minorBidi"/>
          <w:b w:val="0"/>
          <w:bCs w:val="0"/>
          <w:kern w:val="2"/>
        </w:rPr>
      </w:pPr>
      <w:bookmarkStart w:id="42" w:name="_Toc13627"/>
      <w:r>
        <w:rPr>
          <w:rFonts w:hint="eastAsia" w:ascii="黑体" w:hAnsi="黑体" w:eastAsia="黑体" w:cstheme="minorBidi"/>
          <w:b w:val="0"/>
          <w:bCs w:val="0"/>
          <w:kern w:val="2"/>
        </w:rPr>
        <w:t>4.2.5项目资源分配</w:t>
      </w:r>
      <w:bookmarkEnd w:id="42"/>
    </w:p>
    <w:p>
      <w:pPr>
        <w:rPr>
          <w:rFonts w:ascii="黑体" w:hAnsi="黑体" w:eastAsia="黑体"/>
        </w:rPr>
      </w:pPr>
      <w:r>
        <w:rPr>
          <w:rFonts w:hint="eastAsia" w:ascii="黑体" w:hAnsi="黑体" w:eastAsia="黑体"/>
          <w:lang w:val="en-US" w:eastAsia="zh-CN"/>
        </w:rPr>
        <w:t>项目资源</w:t>
      </w:r>
      <w:r>
        <w:rPr>
          <w:rFonts w:hint="eastAsia" w:ascii="黑体" w:hAnsi="黑体" w:eastAsia="黑体"/>
        </w:rPr>
        <w:t>：</w:t>
      </w:r>
    </w:p>
    <w:tbl>
      <w:tblPr>
        <w:tblStyle w:val="23"/>
        <w:tblW w:w="8017" w:type="dxa"/>
        <w:tblInd w:w="279"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451"/>
        <w:gridCol w:w="675"/>
        <w:gridCol w:w="589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tcPr>
          <w:p>
            <w:pPr>
              <w:tabs>
                <w:tab w:val="center" w:pos="813"/>
                <w:tab w:val="left" w:pos="1500"/>
              </w:tabs>
              <w:jc w:val="left"/>
              <w:rPr>
                <w:rFonts w:ascii="黑体" w:hAnsi="黑体" w:eastAsia="黑体"/>
                <w:b w:val="0"/>
                <w:bCs/>
              </w:rPr>
            </w:pPr>
            <w:r>
              <w:rPr>
                <w:rFonts w:ascii="黑体" w:hAnsi="黑体" w:eastAsia="黑体"/>
                <w:b w:val="0"/>
                <w:bCs/>
              </w:rPr>
              <w:tab/>
            </w:r>
            <w:r>
              <w:rPr>
                <w:rFonts w:hint="eastAsia" w:ascii="黑体" w:hAnsi="黑体" w:eastAsia="黑体"/>
                <w:b w:val="0"/>
                <w:bCs/>
              </w:rPr>
              <w:t>资源</w:t>
            </w:r>
          </w:p>
        </w:tc>
        <w:tc>
          <w:tcPr>
            <w:tcW w:w="675" w:type="dxa"/>
          </w:tcPr>
          <w:p>
            <w:pPr>
              <w:tabs>
                <w:tab w:val="center" w:pos="813"/>
                <w:tab w:val="left" w:pos="1500"/>
              </w:tabs>
              <w:jc w:val="left"/>
              <w:rPr>
                <w:rFonts w:hint="eastAsia" w:ascii="黑体" w:hAnsi="黑体" w:eastAsia="黑体"/>
                <w:b/>
                <w:bCs/>
              </w:rPr>
            </w:pPr>
            <w:r>
              <w:rPr>
                <w:rFonts w:hint="eastAsia" w:ascii="黑体" w:hAnsi="黑体" w:eastAsia="黑体"/>
                <w:b w:val="0"/>
                <w:bCs/>
              </w:rPr>
              <w:t>数量</w:t>
            </w:r>
          </w:p>
        </w:tc>
        <w:tc>
          <w:tcPr>
            <w:tcW w:w="5891" w:type="dxa"/>
          </w:tcPr>
          <w:p>
            <w:pPr>
              <w:jc w:val="center"/>
              <w:rPr>
                <w:rFonts w:ascii="黑体" w:hAnsi="黑体" w:eastAsia="黑体"/>
                <w:b w:val="0"/>
                <w:bCs/>
              </w:rPr>
            </w:pPr>
            <w:r>
              <w:rPr>
                <w:rFonts w:hint="eastAsia" w:ascii="黑体" w:hAnsi="黑体" w:eastAsia="黑体"/>
                <w:b w:val="0"/>
                <w:bCs/>
              </w:rPr>
              <w:t>技能和经验要求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ascii="黑体" w:hAnsi="黑体" w:eastAsia="黑体"/>
                <w:b w:val="0"/>
                <w:bCs/>
              </w:rPr>
            </w:pPr>
            <w:r>
              <w:rPr>
                <w:rFonts w:hint="eastAsia" w:ascii="黑体" w:hAnsi="黑体" w:eastAsia="黑体"/>
                <w:b w:val="0"/>
                <w:bCs/>
              </w:rPr>
              <w:t>项目经理</w:t>
            </w:r>
          </w:p>
        </w:tc>
        <w:tc>
          <w:tcPr>
            <w:tcW w:w="675"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1</w:t>
            </w:r>
          </w:p>
        </w:tc>
        <w:tc>
          <w:tcPr>
            <w:tcW w:w="5891" w:type="dxa"/>
            <w:shd w:val="clear" w:color="auto" w:fill="F1F1F1" w:themeFill="background1" w:themeFillShade="F2"/>
          </w:tcPr>
          <w:p>
            <w:pPr>
              <w:jc w:val="left"/>
              <w:rPr>
                <w:rFonts w:ascii="黑体" w:hAnsi="黑体" w:eastAsia="黑体"/>
                <w:b/>
              </w:rPr>
            </w:pPr>
            <w:r>
              <w:rPr>
                <w:rFonts w:hint="eastAsia" w:ascii="黑体" w:hAnsi="黑体" w:eastAsia="黑体"/>
                <w:bCs/>
              </w:rPr>
              <w:t>具备项目管理经验，熟悉项目管理方法和工具。具备良好的沟通、领导和决策能力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96" w:hRule="atLeast"/>
        </w:trPr>
        <w:tc>
          <w:tcPr>
            <w:tcW w:w="1451" w:type="dxa"/>
          </w:tcPr>
          <w:p>
            <w:pPr>
              <w:jc w:val="center"/>
              <w:rPr>
                <w:rFonts w:ascii="黑体" w:hAnsi="黑体" w:eastAsia="黑体"/>
                <w:b w:val="0"/>
                <w:bCs/>
              </w:rPr>
            </w:pPr>
            <w:r>
              <w:rPr>
                <w:rFonts w:hint="eastAsia" w:ascii="黑体" w:hAnsi="黑体" w:eastAsia="黑体"/>
                <w:b w:val="0"/>
                <w:bCs/>
              </w:rPr>
              <w:t>系统分析员</w:t>
            </w:r>
          </w:p>
        </w:tc>
        <w:tc>
          <w:tcPr>
            <w:tcW w:w="675" w:type="dxa"/>
          </w:tcPr>
          <w:p>
            <w:pPr>
              <w:jc w:val="left"/>
              <w:rPr>
                <w:rFonts w:hint="eastAsia" w:ascii="黑体" w:hAnsi="黑体" w:eastAsia="黑体"/>
              </w:rPr>
            </w:pPr>
            <w:r>
              <w:rPr>
                <w:rFonts w:hint="eastAsia" w:ascii="黑体" w:hAnsi="黑体" w:eastAsia="黑体"/>
              </w:rPr>
              <w:t>1</w:t>
            </w:r>
          </w:p>
        </w:tc>
        <w:tc>
          <w:tcPr>
            <w:tcW w:w="5891" w:type="dxa"/>
          </w:tcPr>
          <w:p>
            <w:pPr>
              <w:jc w:val="left"/>
              <w:rPr>
                <w:rFonts w:ascii="黑体" w:hAnsi="黑体" w:eastAsia="黑体"/>
              </w:rPr>
            </w:pPr>
            <w:r>
              <w:rPr>
                <w:rFonts w:hint="eastAsia" w:ascii="黑体" w:hAnsi="黑体" w:eastAsia="黑体"/>
              </w:rPr>
              <w:t>具备业务分析和需求收集经验。熟悉需求分析工具和技术。具备良好的沟通和解决问题的能力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ascii="黑体" w:hAnsi="黑体" w:eastAsia="黑体"/>
                <w:b w:val="0"/>
                <w:bCs/>
              </w:rPr>
            </w:pPr>
            <w:r>
              <w:rPr>
                <w:rFonts w:hint="eastAsia" w:ascii="黑体" w:hAnsi="黑体" w:eastAsia="黑体"/>
                <w:b w:val="0"/>
                <w:bCs/>
              </w:rPr>
              <w:t>设计师</w:t>
            </w:r>
          </w:p>
        </w:tc>
        <w:tc>
          <w:tcPr>
            <w:tcW w:w="675"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1</w:t>
            </w:r>
          </w:p>
        </w:tc>
        <w:tc>
          <w:tcPr>
            <w:tcW w:w="5891" w:type="dxa"/>
            <w:shd w:val="clear" w:color="auto" w:fill="F1F1F1" w:themeFill="background1" w:themeFillShade="F2"/>
          </w:tcPr>
          <w:p>
            <w:pPr>
              <w:jc w:val="left"/>
              <w:rPr>
                <w:rFonts w:ascii="黑体" w:hAnsi="黑体" w:eastAsia="黑体"/>
                <w:b/>
              </w:rPr>
            </w:pPr>
            <w:r>
              <w:rPr>
                <w:rFonts w:hint="eastAsia" w:ascii="黑体" w:hAnsi="黑体" w:eastAsia="黑体"/>
                <w:bCs/>
              </w:rPr>
              <w:t>具备软件设计和架构经验。熟悉设计模式和开发工具。具备创造性思维和良好的团队合作能力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tcPr>
          <w:p>
            <w:pPr>
              <w:jc w:val="center"/>
              <w:rPr>
                <w:rFonts w:ascii="黑体" w:hAnsi="黑体" w:eastAsia="黑体"/>
                <w:b w:val="0"/>
                <w:bCs/>
              </w:rPr>
            </w:pPr>
            <w:r>
              <w:rPr>
                <w:rFonts w:hint="eastAsia" w:ascii="黑体" w:hAnsi="黑体" w:eastAsia="黑体"/>
                <w:b w:val="0"/>
                <w:bCs/>
              </w:rPr>
              <w:t>测试经理</w:t>
            </w:r>
          </w:p>
        </w:tc>
        <w:tc>
          <w:tcPr>
            <w:tcW w:w="675" w:type="dxa"/>
          </w:tcPr>
          <w:p>
            <w:pPr>
              <w:jc w:val="left"/>
              <w:rPr>
                <w:rFonts w:hint="eastAsia" w:ascii="黑体" w:hAnsi="黑体" w:eastAsia="黑体"/>
                <w:bCs/>
              </w:rPr>
            </w:pPr>
            <w:r>
              <w:rPr>
                <w:rFonts w:hint="eastAsia" w:ascii="黑体" w:hAnsi="黑体" w:eastAsia="黑体"/>
                <w:bCs/>
              </w:rPr>
              <w:t>1</w:t>
            </w:r>
          </w:p>
        </w:tc>
        <w:tc>
          <w:tcPr>
            <w:tcW w:w="5891" w:type="dxa"/>
          </w:tcPr>
          <w:p>
            <w:pPr>
              <w:jc w:val="left"/>
              <w:rPr>
                <w:rFonts w:ascii="黑体" w:hAnsi="黑体" w:eastAsia="黑体"/>
                <w:b/>
              </w:rPr>
            </w:pPr>
            <w:r>
              <w:rPr>
                <w:rFonts w:hint="eastAsia" w:ascii="黑体" w:hAnsi="黑体" w:eastAsia="黑体"/>
                <w:bCs/>
              </w:rPr>
              <w:t>具备软件测试经验，熟悉测试方法和工具。了解质量保证流程和测试自动化。具备问题解决和团队管理能力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ascii="黑体" w:hAnsi="黑体" w:eastAsia="黑体"/>
                <w:b w:val="0"/>
                <w:bCs/>
              </w:rPr>
            </w:pPr>
            <w:r>
              <w:rPr>
                <w:rFonts w:hint="eastAsia" w:ascii="黑体" w:hAnsi="黑体" w:eastAsia="黑体"/>
                <w:b w:val="0"/>
                <w:bCs/>
              </w:rPr>
              <w:t>配置经理</w:t>
            </w:r>
          </w:p>
        </w:tc>
        <w:tc>
          <w:tcPr>
            <w:tcW w:w="675"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1</w:t>
            </w:r>
          </w:p>
        </w:tc>
        <w:tc>
          <w:tcPr>
            <w:tcW w:w="5891" w:type="dxa"/>
            <w:shd w:val="clear" w:color="auto" w:fill="F1F1F1" w:themeFill="background1" w:themeFillShade="F2"/>
          </w:tcPr>
          <w:p>
            <w:pPr>
              <w:jc w:val="left"/>
              <w:rPr>
                <w:rFonts w:ascii="黑体" w:hAnsi="黑体" w:eastAsia="黑体"/>
                <w:bCs/>
              </w:rPr>
            </w:pPr>
            <w:r>
              <w:rPr>
                <w:rFonts w:hint="eastAsia" w:ascii="黑体" w:hAnsi="黑体" w:eastAsia="黑体"/>
                <w:bCs/>
              </w:rPr>
              <w:t>了解配置管理原则和最佳实践。熟悉版本控制工具和流程。具备组织和细致的工作风格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tcPr>
          <w:p>
            <w:pPr>
              <w:jc w:val="center"/>
              <w:rPr>
                <w:rFonts w:ascii="黑体" w:hAnsi="黑体" w:eastAsia="黑体"/>
                <w:b w:val="0"/>
                <w:bCs/>
              </w:rPr>
            </w:pPr>
            <w:r>
              <w:rPr>
                <w:rFonts w:hint="eastAsia" w:ascii="黑体" w:hAnsi="黑体" w:eastAsia="黑体"/>
                <w:b w:val="0"/>
                <w:bCs/>
              </w:rPr>
              <w:t>界面设计师</w:t>
            </w:r>
          </w:p>
        </w:tc>
        <w:tc>
          <w:tcPr>
            <w:tcW w:w="675" w:type="dxa"/>
          </w:tcPr>
          <w:p>
            <w:pPr>
              <w:jc w:val="left"/>
              <w:rPr>
                <w:rFonts w:hint="eastAsia" w:ascii="黑体" w:hAnsi="黑体" w:eastAsia="黑体"/>
                <w:bCs/>
              </w:rPr>
            </w:pPr>
            <w:r>
              <w:rPr>
                <w:rFonts w:hint="eastAsia" w:ascii="黑体" w:hAnsi="黑体" w:eastAsia="黑体"/>
                <w:bCs/>
              </w:rPr>
              <w:t>1</w:t>
            </w:r>
          </w:p>
        </w:tc>
        <w:tc>
          <w:tcPr>
            <w:tcW w:w="5891" w:type="dxa"/>
          </w:tcPr>
          <w:p>
            <w:pPr>
              <w:jc w:val="left"/>
              <w:rPr>
                <w:rFonts w:ascii="黑体" w:hAnsi="黑体" w:eastAsia="黑体"/>
                <w:b/>
              </w:rPr>
            </w:pPr>
            <w:r>
              <w:rPr>
                <w:rFonts w:hint="eastAsia" w:ascii="黑体" w:hAnsi="黑体" w:eastAsia="黑体"/>
                <w:bCs/>
              </w:rPr>
              <w:t>熟悉界面设计工具和技术。具备创造性思维和良好的用户体验意识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hint="eastAsia" w:ascii="黑体" w:hAnsi="黑体" w:eastAsia="黑体"/>
                <w:b w:val="0"/>
                <w:bCs w:val="0"/>
              </w:rPr>
            </w:pPr>
            <w:r>
              <w:rPr>
                <w:rFonts w:hint="eastAsia" w:ascii="黑体" w:hAnsi="黑体" w:eastAsia="黑体"/>
                <w:b w:val="0"/>
                <w:bCs w:val="0"/>
              </w:rPr>
              <w:t>程序员</w:t>
            </w:r>
          </w:p>
        </w:tc>
        <w:tc>
          <w:tcPr>
            <w:tcW w:w="675" w:type="dxa"/>
            <w:shd w:val="clear" w:color="auto" w:fill="F1F1F1" w:themeFill="background1" w:themeFillShade="F2"/>
          </w:tcPr>
          <w:p>
            <w:pPr>
              <w:jc w:val="left"/>
              <w:rPr>
                <w:rFonts w:hint="eastAsia" w:ascii="黑体" w:hAnsi="黑体" w:eastAsia="黑体"/>
                <w:bCs/>
                <w:lang w:val="en-US" w:eastAsia="zh-CN"/>
              </w:rPr>
            </w:pPr>
            <w:r>
              <w:rPr>
                <w:rFonts w:hint="eastAsia" w:ascii="黑体" w:hAnsi="黑体" w:eastAsia="黑体"/>
                <w:bCs/>
                <w:lang w:val="en-US" w:eastAsia="zh-CN"/>
              </w:rPr>
              <w:t>2</w:t>
            </w:r>
          </w:p>
        </w:tc>
        <w:tc>
          <w:tcPr>
            <w:tcW w:w="5891"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对编程语言，开发技术、工具的熟练掌握和使用</w:t>
            </w:r>
          </w:p>
        </w:tc>
      </w:tr>
    </w:tbl>
    <w:p>
      <w:pPr>
        <w:rPr>
          <w:rFonts w:hint="eastAsia" w:ascii="等线" w:hAnsi="等线" w:eastAsia="等线" w:cs="等线"/>
          <w:b w:val="0"/>
          <w:bCs/>
          <w:lang w:val="en-US" w:eastAsia="zh-CN"/>
        </w:rPr>
      </w:pPr>
      <w:r>
        <w:rPr>
          <w:rFonts w:hint="eastAsia" w:ascii="等线" w:hAnsi="等线" w:eastAsia="等线" w:cs="等线"/>
          <w:b w:val="0"/>
          <w:bCs/>
          <w:lang w:val="en-US" w:eastAsia="zh-CN"/>
        </w:rPr>
        <w:t>任务详细分配：</w:t>
      </w:r>
    </w:p>
    <w:p>
      <w:pPr>
        <w:rPr>
          <w:rFonts w:hint="eastAsia" w:ascii="黑体" w:hAnsi="黑体" w:eastAsia="黑体"/>
          <w:b/>
          <w:lang w:val="en-US" w:eastAsia="zh-CN"/>
        </w:rPr>
      </w:pPr>
      <w:r>
        <w:drawing>
          <wp:inline distT="0" distB="0" distL="114300" distR="114300">
            <wp:extent cx="3216275" cy="8562975"/>
            <wp:effectExtent l="0" t="0" r="1460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3216275" cy="8562975"/>
                    </a:xfrm>
                    <a:prstGeom prst="rect">
                      <a:avLst/>
                    </a:prstGeom>
                    <a:noFill/>
                    <a:ln>
                      <a:noFill/>
                    </a:ln>
                  </pic:spPr>
                </pic:pic>
              </a:graphicData>
            </a:graphic>
          </wp:inline>
        </w:drawing>
      </w:r>
    </w:p>
    <w:p>
      <w:pPr>
        <w:pStyle w:val="4"/>
        <w:outlineLvl w:val="1"/>
        <w:rPr>
          <w:rFonts w:ascii="黑体" w:hAnsi="黑体" w:eastAsia="黑体"/>
          <w:b w:val="0"/>
        </w:rPr>
      </w:pPr>
      <w:bookmarkStart w:id="43" w:name="_Toc25617"/>
      <w:r>
        <w:rPr>
          <w:rFonts w:hint="eastAsia" w:ascii="黑体" w:hAnsi="黑体" w:eastAsia="黑体"/>
          <w:b w:val="0"/>
        </w:rPr>
        <w:t>4.3风险管理计划</w:t>
      </w:r>
      <w:bookmarkEnd w:id="43"/>
    </w:p>
    <w:p>
      <w:pPr>
        <w:outlineLvl w:val="2"/>
        <w:rPr>
          <w:rFonts w:ascii="黑体" w:hAnsi="黑体" w:eastAsia="黑体"/>
          <w:sz w:val="24"/>
          <w:szCs w:val="24"/>
        </w:rPr>
      </w:pPr>
      <w:bookmarkStart w:id="44" w:name="_Toc23761"/>
      <w:r>
        <w:rPr>
          <w:rFonts w:hint="eastAsia" w:ascii="黑体" w:hAnsi="黑体" w:eastAsia="黑体"/>
          <w:sz w:val="24"/>
          <w:szCs w:val="24"/>
        </w:rPr>
        <w:t>4.3.1风险识别</w:t>
      </w:r>
      <w:bookmarkEnd w:id="44"/>
    </w:p>
    <w:p>
      <w:pPr>
        <w:ind w:firstLine="420" w:firstLineChars="200"/>
        <w:rPr>
          <w:rFonts w:asciiTheme="majorHAnsi" w:hAnsiTheme="majorHAnsi" w:eastAsiaTheme="majorHAnsi"/>
        </w:rPr>
      </w:pPr>
      <w:r>
        <w:rPr>
          <w:rFonts w:hint="eastAsia" w:asciiTheme="majorHAnsi" w:hAnsiTheme="majorHAnsi" w:eastAsiaTheme="majorHAnsi"/>
        </w:rPr>
        <w:t>在项目管理中，可能会面临以下风险：</w:t>
      </w:r>
    </w:p>
    <w:p>
      <w:pPr>
        <w:pStyle w:val="14"/>
        <w:numPr>
          <w:ilvl w:val="0"/>
          <w:numId w:val="9"/>
        </w:numPr>
        <w:ind w:firstLineChars="0"/>
        <w:rPr>
          <w:rFonts w:asciiTheme="majorHAnsi" w:hAnsiTheme="majorHAnsi" w:eastAsiaTheme="majorHAnsi"/>
        </w:rPr>
      </w:pPr>
      <w:r>
        <w:rPr>
          <w:rFonts w:hint="eastAsia" w:asciiTheme="majorHAnsi" w:hAnsiTheme="majorHAnsi" w:eastAsiaTheme="majorHAnsi"/>
        </w:rPr>
        <w:t>技术风险：由于新技术的使用或者技术限制，可能会导致开发进度延误或者功能性问题</w:t>
      </w:r>
    </w:p>
    <w:p>
      <w:pPr>
        <w:pStyle w:val="14"/>
        <w:numPr>
          <w:ilvl w:val="0"/>
          <w:numId w:val="9"/>
        </w:numPr>
        <w:ind w:firstLineChars="0"/>
        <w:rPr>
          <w:rFonts w:asciiTheme="majorHAnsi" w:hAnsiTheme="majorHAnsi" w:eastAsiaTheme="majorHAnsi"/>
        </w:rPr>
      </w:pPr>
      <w:r>
        <w:rPr>
          <w:rFonts w:hint="eastAsia" w:asciiTheme="majorHAnsi" w:hAnsiTheme="majorHAnsi" w:eastAsiaTheme="majorHAnsi"/>
        </w:rPr>
        <w:t>人员风险：成员缺乏经验或者不适应新技术等可能会影响项目进展</w:t>
      </w:r>
    </w:p>
    <w:p>
      <w:pPr>
        <w:pStyle w:val="14"/>
        <w:numPr>
          <w:ilvl w:val="0"/>
          <w:numId w:val="9"/>
        </w:numPr>
        <w:ind w:firstLineChars="0"/>
        <w:rPr>
          <w:rFonts w:asciiTheme="majorHAnsi" w:hAnsiTheme="majorHAnsi" w:eastAsiaTheme="majorHAnsi"/>
        </w:rPr>
      </w:pPr>
      <w:r>
        <w:rPr>
          <w:rFonts w:hint="eastAsia" w:asciiTheme="majorHAnsi" w:hAnsiTheme="majorHAnsi" w:eastAsiaTheme="majorHAnsi"/>
        </w:rPr>
        <w:t>需求变更风险：由于需求变更，可能会导致开发方向发生变化，增加开发工作量</w:t>
      </w:r>
    </w:p>
    <w:p>
      <w:pPr>
        <w:outlineLvl w:val="2"/>
        <w:rPr>
          <w:rFonts w:ascii="黑体" w:hAnsi="黑体" w:eastAsia="黑体"/>
          <w:sz w:val="24"/>
          <w:szCs w:val="24"/>
        </w:rPr>
      </w:pPr>
      <w:bookmarkStart w:id="45" w:name="_Toc30710"/>
      <w:r>
        <w:rPr>
          <w:rFonts w:hint="eastAsia" w:ascii="黑体" w:hAnsi="黑体" w:eastAsia="黑体"/>
          <w:sz w:val="24"/>
          <w:szCs w:val="24"/>
        </w:rPr>
        <w:t>4.3.2风险评估和应对</w:t>
      </w:r>
      <w:bookmarkEnd w:id="45"/>
    </w:p>
    <w:p>
      <w:pPr>
        <w:pStyle w:val="14"/>
        <w:numPr>
          <w:ilvl w:val="0"/>
          <w:numId w:val="10"/>
        </w:numPr>
        <w:ind w:firstLineChars="0"/>
        <w:rPr>
          <w:rFonts w:eastAsiaTheme="minorHAnsi"/>
        </w:rPr>
      </w:pPr>
      <w:r>
        <w:rPr>
          <w:rFonts w:hint="eastAsia" w:eastAsiaTheme="minorHAnsi"/>
        </w:rPr>
        <w:t>技术风险：进行技术评估和原型开发，确保技术的可行性和稳定性</w:t>
      </w:r>
    </w:p>
    <w:p>
      <w:pPr>
        <w:pStyle w:val="14"/>
        <w:numPr>
          <w:ilvl w:val="0"/>
          <w:numId w:val="10"/>
        </w:numPr>
        <w:ind w:firstLineChars="0"/>
        <w:rPr>
          <w:rFonts w:eastAsiaTheme="minorHAnsi"/>
        </w:rPr>
      </w:pPr>
      <w:r>
        <w:rPr>
          <w:rFonts w:hint="eastAsia" w:eastAsiaTheme="minorHAnsi"/>
        </w:rPr>
        <w:t>人员风险：建立合理的人员配备计划，进行培训和知识分享、确保团队的技术储备和稳定性。</w:t>
      </w:r>
    </w:p>
    <w:p>
      <w:pPr>
        <w:pStyle w:val="14"/>
        <w:numPr>
          <w:ilvl w:val="0"/>
          <w:numId w:val="10"/>
        </w:numPr>
        <w:ind w:firstLineChars="0"/>
        <w:rPr>
          <w:rFonts w:eastAsiaTheme="minorHAnsi"/>
        </w:rPr>
      </w:pPr>
      <w:r>
        <w:rPr>
          <w:rFonts w:hint="eastAsia" w:eastAsiaTheme="minorHAnsi"/>
        </w:rPr>
        <w:t>需求变更风险：建立变更管理流程，确保变更经过评估和批准，避免对开发进度和资源分配的过度影响。</w:t>
      </w:r>
    </w:p>
    <w:p>
      <w:pPr>
        <w:pStyle w:val="14"/>
        <w:numPr>
          <w:ilvl w:val="0"/>
          <w:numId w:val="0"/>
        </w:numPr>
        <w:ind w:left="420" w:leftChars="0"/>
        <w:rPr>
          <w:rFonts w:eastAsiaTheme="minorHAnsi"/>
        </w:rPr>
      </w:pPr>
    </w:p>
    <w:p>
      <w:pPr>
        <w:pStyle w:val="14"/>
        <w:numPr>
          <w:ilvl w:val="0"/>
          <w:numId w:val="1"/>
        </w:numPr>
        <w:ind w:firstLineChars="0"/>
        <w:outlineLvl w:val="0"/>
        <w:rPr>
          <w:rFonts w:hint="eastAsia" w:ascii="黑体" w:hAnsi="黑体" w:eastAsia="黑体"/>
          <w:b/>
          <w:sz w:val="24"/>
          <w:szCs w:val="24"/>
        </w:rPr>
      </w:pPr>
      <w:bookmarkStart w:id="46" w:name="_Toc5830"/>
      <w:r>
        <w:rPr>
          <w:rFonts w:hint="eastAsia" w:ascii="黑体" w:hAnsi="黑体" w:eastAsia="黑体"/>
          <w:b/>
          <w:sz w:val="24"/>
          <w:szCs w:val="24"/>
        </w:rPr>
        <w:t>技术流程计划</w:t>
      </w:r>
      <w:bookmarkEnd w:id="46"/>
    </w:p>
    <w:p>
      <w:pPr>
        <w:pStyle w:val="4"/>
        <w:outlineLvl w:val="1"/>
        <w:rPr>
          <w:rFonts w:ascii="黑体" w:hAnsi="黑体" w:eastAsia="黑体"/>
          <w:b w:val="0"/>
        </w:rPr>
      </w:pPr>
      <w:bookmarkStart w:id="47" w:name="_Toc10311"/>
      <w:r>
        <w:rPr>
          <w:rFonts w:hint="eastAsia" w:ascii="黑体" w:hAnsi="黑体" w:eastAsia="黑体"/>
          <w:b w:val="0"/>
        </w:rPr>
        <w:t>5.1开发案例</w:t>
      </w:r>
      <w:bookmarkEnd w:id="47"/>
    </w:p>
    <w:p>
      <w:pPr>
        <w:rPr>
          <w:rFonts w:hint="eastAsia"/>
        </w:rPr>
      </w:pPr>
      <w:r>
        <w:rPr>
          <w:rFonts w:hint="eastAsia"/>
        </w:rPr>
        <w:t>现实生活中的ATM机系统。</w:t>
      </w:r>
    </w:p>
    <w:p>
      <w:pPr>
        <w:pStyle w:val="4"/>
        <w:outlineLvl w:val="1"/>
        <w:rPr>
          <w:rFonts w:ascii="黑体" w:hAnsi="黑体" w:eastAsia="黑体"/>
          <w:b w:val="0"/>
        </w:rPr>
      </w:pPr>
      <w:bookmarkStart w:id="48" w:name="_Toc11749"/>
      <w:r>
        <w:rPr>
          <w:rFonts w:hint="eastAsia" w:ascii="黑体" w:hAnsi="黑体" w:eastAsia="黑体"/>
          <w:b w:val="0"/>
        </w:rPr>
        <w:t>5.2方法、工具和技术</w:t>
      </w:r>
      <w:bookmarkEnd w:id="48"/>
    </w:p>
    <w:p>
      <w:pPr>
        <w:outlineLvl w:val="2"/>
        <w:rPr>
          <w:rFonts w:hint="default" w:eastAsia="黑体" w:asciiTheme="minorAscii" w:hAnsiTheme="minorAscii"/>
          <w:sz w:val="24"/>
          <w:szCs w:val="24"/>
        </w:rPr>
      </w:pPr>
      <w:bookmarkStart w:id="49" w:name="_Toc8926"/>
      <w:r>
        <w:rPr>
          <w:rFonts w:hint="default" w:eastAsia="黑体" w:asciiTheme="minorAscii" w:hAnsiTheme="minorAscii"/>
          <w:sz w:val="24"/>
          <w:szCs w:val="24"/>
        </w:rPr>
        <w:t>(1)方法：本项目将采用敏捷开发方法，包括迭代开发</w:t>
      </w:r>
      <w:bookmarkEnd w:id="49"/>
    </w:p>
    <w:p>
      <w:pPr>
        <w:outlineLvl w:val="2"/>
        <w:rPr>
          <w:rFonts w:hint="default" w:eastAsia="黑体" w:asciiTheme="minorAscii" w:hAnsiTheme="minorAscii"/>
          <w:sz w:val="24"/>
          <w:szCs w:val="24"/>
        </w:rPr>
      </w:pPr>
      <w:bookmarkStart w:id="50" w:name="_Toc21996"/>
      <w:r>
        <w:rPr>
          <w:rFonts w:hint="default" w:eastAsia="黑体" w:asciiTheme="minorAscii" w:hAnsiTheme="minorAscii"/>
          <w:sz w:val="24"/>
          <w:szCs w:val="24"/>
        </w:rPr>
        <w:t>(2)工具：</w:t>
      </w:r>
      <w:bookmarkEnd w:id="50"/>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项目管理工具：</w:t>
      </w:r>
      <w:r>
        <w:rPr>
          <w:rFonts w:hint="eastAsia" w:eastAsia="黑体" w:asciiTheme="minorAscii" w:hAnsiTheme="minorAscii"/>
          <w:szCs w:val="21"/>
          <w:lang w:val="en-US" w:eastAsia="zh-CN"/>
        </w:rPr>
        <w:t>Teambition</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建模工具：Enterprise Architect</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配置管理工具：Git</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缺陷管理工具：BugZilla</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UI设计工具：Pixso</w:t>
      </w:r>
    </w:p>
    <w:p>
      <w:pPr>
        <w:rPr>
          <w:rFonts w:hint="default" w:eastAsia="黑体" w:asciiTheme="minorAscii" w:hAnsiTheme="minorAscii"/>
          <w:szCs w:val="21"/>
        </w:rPr>
      </w:pPr>
    </w:p>
    <w:p>
      <w:pPr>
        <w:outlineLvl w:val="2"/>
        <w:rPr>
          <w:rFonts w:hint="default" w:eastAsia="黑体" w:asciiTheme="minorAscii" w:hAnsiTheme="minorAscii"/>
          <w:sz w:val="24"/>
          <w:szCs w:val="24"/>
        </w:rPr>
      </w:pPr>
      <w:bookmarkStart w:id="51" w:name="_Toc23683"/>
      <w:r>
        <w:rPr>
          <w:rFonts w:hint="default" w:eastAsia="黑体" w:asciiTheme="minorAscii" w:hAnsiTheme="minorAscii"/>
          <w:sz w:val="24"/>
          <w:szCs w:val="24"/>
        </w:rPr>
        <w:t>(3)技术：</w:t>
      </w:r>
      <w:bookmarkEnd w:id="51"/>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后端：SpringBoot</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前端界面：Vue2</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数据库：MySQL</w:t>
      </w:r>
    </w:p>
    <w:p>
      <w:pPr>
        <w:pStyle w:val="4"/>
        <w:outlineLvl w:val="1"/>
        <w:rPr>
          <w:rFonts w:ascii="黑体" w:hAnsi="黑体" w:eastAsia="黑体"/>
          <w:b w:val="0"/>
        </w:rPr>
      </w:pPr>
      <w:bookmarkStart w:id="52" w:name="_Toc10342"/>
      <w:r>
        <w:rPr>
          <w:rFonts w:hint="eastAsia" w:ascii="黑体" w:hAnsi="黑体" w:eastAsia="黑体"/>
          <w:b w:val="0"/>
        </w:rPr>
        <w:t>5.3基础设施计划</w:t>
      </w:r>
      <w:bookmarkEnd w:id="52"/>
    </w:p>
    <w:p>
      <w:r>
        <w:rPr>
          <w:rFonts w:hint="eastAsia"/>
        </w:rPr>
        <w:t>基础设施计划旨在确保在ATM模拟软件开发过程中具备必要的硬件、软件和网络基础设施。</w:t>
      </w:r>
    </w:p>
    <w:p/>
    <w:p>
      <w:pPr>
        <w:numPr>
          <w:ilvl w:val="0"/>
          <w:numId w:val="12"/>
        </w:numPr>
      </w:pPr>
      <w:r>
        <w:rPr>
          <w:rFonts w:hint="eastAsia"/>
        </w:rPr>
        <w:t>硬件需求：确定并获取所需的计算机硬件设备，包括服务器、工作站和网络设备。确保这些设备满足软件开发的要求，并能够支持模拟软件的功能和性能。我们团队的开发设备是个人计算机。</w:t>
      </w:r>
    </w:p>
    <w:p>
      <w:pPr>
        <w:numPr>
          <w:ilvl w:val="0"/>
          <w:numId w:val="12"/>
        </w:numPr>
      </w:pPr>
      <w:r>
        <w:rPr>
          <w:rFonts w:hint="eastAsia"/>
        </w:rPr>
        <w:t>软件需求：确定并获取所需的开发工具和软件。这一项在5.2中已经提到。</w:t>
      </w:r>
    </w:p>
    <w:p>
      <w:pPr>
        <w:numPr>
          <w:ilvl w:val="0"/>
          <w:numId w:val="12"/>
        </w:numPr>
      </w:pPr>
      <w:r>
        <w:rPr>
          <w:rFonts w:hint="eastAsia"/>
        </w:rPr>
        <w:t>网络需求：评估并配置网络基础设施，确保开发团队可以有效地进行协作和通信。这可能包括网络拓扑设计、安全设置、带宽要求等。确保网络能够满足模拟软件的通信需求，并提供稳定和安全的环境。</w:t>
      </w:r>
    </w:p>
    <w:p>
      <w:pPr>
        <w:numPr>
          <w:ilvl w:val="0"/>
          <w:numId w:val="12"/>
        </w:numPr>
      </w:pPr>
      <w:r>
        <w:rPr>
          <w:rFonts w:hint="eastAsia"/>
        </w:rPr>
        <w:t>环境设置：搭建适当的开发环境，包括安装和配置所需的硬件和软件。确保我们的开发团队能够顺利进行开发工作，并进行必要的测试和集成。</w:t>
      </w:r>
    </w:p>
    <w:p>
      <w:pPr>
        <w:numPr>
          <w:ilvl w:val="0"/>
          <w:numId w:val="12"/>
        </w:numPr>
      </w:pPr>
      <w:r>
        <w:rPr>
          <w:rFonts w:hint="eastAsia"/>
        </w:rPr>
        <w:t>运维计划：制定基础设施的运维计划，包括设备维护、备份策略、故障恢复等。确保基础设施能够持续稳定地支持ATM模拟软件的开发和运行。</w:t>
      </w:r>
    </w:p>
    <w:p>
      <w:pPr>
        <w:pStyle w:val="4"/>
        <w:outlineLvl w:val="1"/>
        <w:rPr>
          <w:rFonts w:ascii="黑体" w:hAnsi="黑体" w:eastAsia="黑体"/>
          <w:b w:val="0"/>
        </w:rPr>
      </w:pPr>
      <w:bookmarkStart w:id="53" w:name="_Toc10489"/>
      <w:r>
        <w:rPr>
          <w:rFonts w:hint="eastAsia" w:ascii="黑体" w:hAnsi="黑体" w:eastAsia="黑体"/>
          <w:b w:val="0"/>
        </w:rPr>
        <w:t>5.4产品验收计划</w:t>
      </w:r>
      <w:bookmarkEnd w:id="53"/>
    </w:p>
    <w:p>
      <w:r>
        <w:rPr>
          <w:rFonts w:hint="eastAsia"/>
        </w:rPr>
        <w:t>产品验收计划旨在确保ATM模拟软件在开发完成后能够满足预期的功能和质量要求。</w:t>
      </w:r>
    </w:p>
    <w:p/>
    <w:p>
      <w:pPr>
        <w:numPr>
          <w:ilvl w:val="0"/>
          <w:numId w:val="12"/>
        </w:numPr>
      </w:pPr>
      <w:r>
        <w:rPr>
          <w:rFonts w:hint="eastAsia"/>
        </w:rPr>
        <w:t>功能测试：制定详细的功能测试计划，覆盖ATM模拟软件的各个功能模块。测试团队将执行一系列测试用例，验证软件是否按照需求规格说明书中定义的功能运行。</w:t>
      </w:r>
    </w:p>
    <w:p>
      <w:pPr>
        <w:numPr>
          <w:ilvl w:val="0"/>
          <w:numId w:val="12"/>
        </w:numPr>
      </w:pPr>
      <w:r>
        <w:rPr>
          <w:rFonts w:hint="eastAsia"/>
        </w:rPr>
        <w:t>性能测试：设计和执行性能测试，评估模拟软件在各种负载条件下的性能表现。测试团队将测试软件的响应时间、并发用户数限制、吞吐量等指标，以确保软件能够满足预期的性能需求。</w:t>
      </w:r>
    </w:p>
    <w:p>
      <w:pPr>
        <w:numPr>
          <w:ilvl w:val="0"/>
          <w:numId w:val="12"/>
        </w:numPr>
      </w:pPr>
      <w:r>
        <w:rPr>
          <w:rFonts w:hint="eastAsia"/>
        </w:rPr>
        <w:t>用户界面测试：进行用户界面测试，验证软件的界面设计是否符合用户体验要求。测试团队将检查界面的布局、可用性、易用性等方面，以确保用户能够轻松使用软件。</w:t>
      </w:r>
    </w:p>
    <w:p>
      <w:pPr>
        <w:numPr>
          <w:ilvl w:val="0"/>
          <w:numId w:val="12"/>
        </w:numPr>
      </w:pPr>
      <w:r>
        <w:rPr>
          <w:rFonts w:hint="eastAsia"/>
        </w:rPr>
        <w:t>兼容性测试：执行兼容性测试，确保模拟软件能够在不同的操作系统、浏览器和设备上正常运行。测试团队将测试软件在各种环境下的兼容性，并解决可能出现的兼容性问题。</w:t>
      </w:r>
    </w:p>
    <w:p>
      <w:pPr>
        <w:numPr>
          <w:ilvl w:val="0"/>
          <w:numId w:val="12"/>
        </w:numPr>
      </w:pPr>
      <w:r>
        <w:rPr>
          <w:rFonts w:hint="eastAsia"/>
        </w:rPr>
        <w:t>安全性测试：进行安全性测试，评估模拟软件的安全性和防护措施。测试团队将检查软件的身份验证、授权、数据加密等方面，以确保软件能够保护用户的敏感信息和系统安全。</w:t>
      </w:r>
    </w:p>
    <w:p>
      <w:pPr>
        <w:numPr>
          <w:ilvl w:val="0"/>
          <w:numId w:val="12"/>
        </w:numPr>
      </w:pPr>
      <w:r>
        <w:rPr>
          <w:rFonts w:hint="eastAsia"/>
        </w:rPr>
        <w:t>用户验收测试：与最终用户(本团队成员模拟)合作，进行用户验收测试。用户将使用模拟软件并提供反馈，以验证软件是否满足他们的需求和期望。</w:t>
      </w:r>
    </w:p>
    <w:p>
      <w:pPr>
        <w:numPr>
          <w:ilvl w:val="0"/>
          <w:numId w:val="12"/>
        </w:numPr>
      </w:pPr>
      <w:r>
        <w:rPr>
          <w:rFonts w:hint="eastAsia"/>
        </w:rPr>
        <w:t>缺陷修复和再测试：根据测试结果和用户反馈，开发团队将在开发周期内修复发现的缺陷，并进行再测试以确保修复的效果。</w:t>
      </w:r>
    </w:p>
    <w:p>
      <w:pPr>
        <w:numPr>
          <w:ilvl w:val="0"/>
          <w:numId w:val="12"/>
        </w:numPr>
      </w:pPr>
      <w:r>
        <w:rPr>
          <w:rFonts w:hint="eastAsia"/>
        </w:rPr>
        <w:t>最终验收：在所有测试和修复工作完成后，进行最终验收。项目团队和相关利益相关者将评估软件是否满足预期的质量标准和功能要求，并确定是否可以正式发布和部署ATM模拟软件。</w:t>
      </w:r>
    </w:p>
    <w:p>
      <w:pPr>
        <w:pStyle w:val="14"/>
        <w:numPr>
          <w:ilvl w:val="0"/>
          <w:numId w:val="1"/>
        </w:numPr>
        <w:ind w:firstLineChars="0"/>
        <w:outlineLvl w:val="0"/>
        <w:rPr>
          <w:rFonts w:hint="eastAsia" w:ascii="黑体" w:hAnsi="黑体" w:eastAsia="黑体"/>
          <w:b/>
          <w:sz w:val="24"/>
          <w:szCs w:val="24"/>
        </w:rPr>
      </w:pPr>
      <w:bookmarkStart w:id="54" w:name="_Toc12544"/>
      <w:r>
        <w:rPr>
          <w:rFonts w:hint="eastAsia" w:ascii="黑体" w:hAnsi="黑体" w:eastAsia="黑体"/>
          <w:b/>
          <w:sz w:val="24"/>
          <w:szCs w:val="24"/>
        </w:rPr>
        <w:t>支持流程计划</w:t>
      </w:r>
      <w:bookmarkEnd w:id="54"/>
    </w:p>
    <w:p>
      <w:pPr>
        <w:pStyle w:val="4"/>
        <w:outlineLvl w:val="1"/>
        <w:rPr>
          <w:rFonts w:ascii="黑体" w:hAnsi="黑体" w:eastAsia="黑体"/>
          <w:b w:val="0"/>
        </w:rPr>
      </w:pPr>
      <w:bookmarkStart w:id="55" w:name="_Toc6236"/>
      <w:r>
        <w:rPr>
          <w:rFonts w:hint="eastAsia" w:ascii="黑体" w:hAnsi="黑体" w:eastAsia="黑体"/>
          <w:b w:val="0"/>
        </w:rPr>
        <w:t>6.1配置管理计划</w:t>
      </w:r>
      <w:bookmarkEnd w:id="55"/>
    </w:p>
    <w:p>
      <w:pPr>
        <w:outlineLvl w:val="2"/>
      </w:pPr>
      <w:bookmarkStart w:id="56" w:name="_Toc19939"/>
      <w:r>
        <w:rPr>
          <w:rFonts w:hint="eastAsia"/>
        </w:rPr>
        <w:t>（</w:t>
      </w:r>
      <w:r>
        <w:t>1）配置项版本控制</w:t>
      </w:r>
      <w:bookmarkEnd w:id="56"/>
    </w:p>
    <w:p>
      <w:r>
        <w:t></w:t>
      </w:r>
      <w:r>
        <w:tab/>
      </w:r>
      <w:r>
        <w:t>将项目源代码、文档和其他相关配置项放入配置管理工具中进行版本控制。</w:t>
      </w:r>
    </w:p>
    <w:p>
      <w:r>
        <w:t></w:t>
      </w:r>
      <w:r>
        <w:tab/>
      </w:r>
      <w:r>
        <w:t>使用版本标签、分支等功能来管理和控制配置项的不同版本。</w:t>
      </w:r>
    </w:p>
    <w:p>
      <w:pPr>
        <w:outlineLvl w:val="2"/>
      </w:pPr>
      <w:bookmarkStart w:id="57" w:name="_Toc27820"/>
      <w:r>
        <w:rPr>
          <w:rFonts w:hint="eastAsia"/>
        </w:rPr>
        <w:t>（</w:t>
      </w:r>
      <w:r>
        <w:t>2）变更管理和控制</w:t>
      </w:r>
      <w:bookmarkEnd w:id="57"/>
    </w:p>
    <w:p>
      <w:r>
        <w:t></w:t>
      </w:r>
      <w:r>
        <w:tab/>
      </w:r>
      <w:r>
        <w:t>建立变更管理流程，确保每一个配置项的变更都经过审批和记录。</w:t>
      </w:r>
    </w:p>
    <w:p>
      <w:r>
        <w:t></w:t>
      </w:r>
      <w:r>
        <w:tab/>
      </w:r>
      <w:r>
        <w:t>设置变更管理委员会或者角色，负责评审和批准变更请求。</w:t>
      </w:r>
    </w:p>
    <w:p>
      <w:r>
        <w:t></w:t>
      </w:r>
      <w:r>
        <w:tab/>
      </w:r>
      <w:r>
        <w:t>配置管理工具中的变更管理功能可以用来记录和跟踪变更请求的状态、审批信息和实施情况。</w:t>
      </w:r>
    </w:p>
    <w:p>
      <w:pPr>
        <w:outlineLvl w:val="2"/>
      </w:pPr>
      <w:bookmarkStart w:id="58" w:name="_Toc2980"/>
      <w:r>
        <w:rPr>
          <w:rFonts w:hint="eastAsia"/>
        </w:rPr>
        <w:t>（</w:t>
      </w:r>
      <w:r>
        <w:t>3）配置发布策略</w:t>
      </w:r>
      <w:bookmarkEnd w:id="58"/>
    </w:p>
    <w:p>
      <w:r>
        <w:t></w:t>
      </w:r>
      <w:r>
        <w:tab/>
      </w:r>
      <w:r>
        <w:t>制定配置发布策略，包括开发环境到测试环境的切换、测试环境到生产环境的切换等。</w:t>
      </w:r>
    </w:p>
    <w:p>
      <w:r>
        <w:t></w:t>
      </w:r>
      <w:r>
        <w:tab/>
      </w:r>
      <w:r>
        <w:t>确定发布日期和时间，并且建立发布计划，统一协调配置的发布工作。</w:t>
      </w:r>
    </w:p>
    <w:p>
      <w:pPr>
        <w:outlineLvl w:val="2"/>
      </w:pPr>
      <w:bookmarkStart w:id="59" w:name="_Toc20600"/>
      <w:r>
        <w:rPr>
          <w:rFonts w:hint="eastAsia"/>
        </w:rPr>
        <w:t>（</w:t>
      </w:r>
      <w:r>
        <w:t>4）配置审计和验证</w:t>
      </w:r>
      <w:bookmarkEnd w:id="59"/>
    </w:p>
    <w:p>
      <w:r>
        <w:t></w:t>
      </w:r>
      <w:r>
        <w:tab/>
      </w:r>
      <w:r>
        <w:t>定期对软件项目的配置进行审计，确保配置项的正确性和一致性。</w:t>
      </w:r>
    </w:p>
    <w:p>
      <w:r>
        <w:t></w:t>
      </w:r>
      <w:r>
        <w:tab/>
      </w:r>
      <w:r>
        <w:t>进行配置验证，验证系统在不同配置下的正确性和可用性。</w:t>
      </w:r>
    </w:p>
    <w:p>
      <w:pPr>
        <w:outlineLvl w:val="2"/>
      </w:pPr>
      <w:bookmarkStart w:id="60" w:name="_Toc8629"/>
      <w:r>
        <w:rPr>
          <w:rFonts w:hint="eastAsia"/>
        </w:rPr>
        <w:t>（</w:t>
      </w:r>
      <w:r>
        <w:t>5）配置管理文档</w:t>
      </w:r>
      <w:bookmarkEnd w:id="60"/>
    </w:p>
    <w:p>
      <w:r>
        <w:t></w:t>
      </w:r>
      <w:r>
        <w:tab/>
      </w:r>
      <w:r>
        <w:t>编写配置管理计划，明确配置管理的目标、任务和责任。</w:t>
      </w:r>
    </w:p>
    <w:p>
      <w:r>
        <w:t></w:t>
      </w:r>
      <w:r>
        <w:tab/>
      </w:r>
      <w:r>
        <w:t>编写配置管理手册，包括配置项标识规范、变更管理流程、发布策略等。</w:t>
      </w:r>
    </w:p>
    <w:p>
      <w:pPr>
        <w:pStyle w:val="4"/>
        <w:outlineLvl w:val="1"/>
        <w:rPr>
          <w:rFonts w:ascii="黑体" w:hAnsi="黑体" w:eastAsia="黑体"/>
          <w:b w:val="0"/>
        </w:rPr>
      </w:pPr>
      <w:bookmarkStart w:id="61" w:name="_Toc0"/>
      <w:r>
        <w:rPr>
          <w:rFonts w:hint="eastAsia" w:ascii="黑体" w:hAnsi="黑体" w:eastAsia="黑体"/>
          <w:b w:val="0"/>
        </w:rPr>
        <w:t>6.2评估计划</w:t>
      </w:r>
      <w:bookmarkEnd w:id="61"/>
    </w:p>
    <w:p>
      <w:pPr>
        <w:outlineLvl w:val="2"/>
      </w:pPr>
      <w:bookmarkStart w:id="62" w:name="_Toc7053"/>
      <w:r>
        <w:rPr>
          <w:rFonts w:hint="eastAsia"/>
        </w:rPr>
        <w:t>（</w:t>
      </w:r>
      <w:r>
        <w:t>1）目标和范围确认</w:t>
      </w:r>
      <w:bookmarkEnd w:id="62"/>
    </w:p>
    <w:p>
      <w:r>
        <w:t></w:t>
      </w:r>
      <w:r>
        <w:tab/>
      </w:r>
      <w:r>
        <w:t>明确软件开发的目标和范围。</w:t>
      </w:r>
    </w:p>
    <w:p>
      <w:r>
        <w:t></w:t>
      </w:r>
      <w:r>
        <w:tab/>
      </w:r>
      <w:r>
        <w:t>评估软件的功能、性能和安全性等方面。</w:t>
      </w:r>
    </w:p>
    <w:p>
      <w:pPr>
        <w:outlineLvl w:val="2"/>
      </w:pPr>
      <w:bookmarkStart w:id="63" w:name="_Toc24648"/>
      <w:r>
        <w:rPr>
          <w:rFonts w:hint="eastAsia"/>
        </w:rPr>
        <w:t>（</w:t>
      </w:r>
      <w:r>
        <w:t>2）流程评估</w:t>
      </w:r>
      <w:bookmarkEnd w:id="63"/>
    </w:p>
    <w:p>
      <w:r>
        <w:t></w:t>
      </w:r>
      <w:r>
        <w:tab/>
      </w:r>
      <w:r>
        <w:t>分析软件开发流程中可能出现的风险和问题。</w:t>
      </w:r>
    </w:p>
    <w:p>
      <w:r>
        <w:t></w:t>
      </w:r>
      <w:r>
        <w:tab/>
      </w:r>
      <w:r>
        <w:t>评估各阶段的交付物和里程碑，确保按时交付。</w:t>
      </w:r>
    </w:p>
    <w:p>
      <w:pPr>
        <w:outlineLvl w:val="2"/>
      </w:pPr>
      <w:bookmarkStart w:id="64" w:name="_Toc23519"/>
      <w:r>
        <w:rPr>
          <w:rFonts w:hint="eastAsia"/>
        </w:rPr>
        <w:t>（</w:t>
      </w:r>
      <w:r>
        <w:t>3）技术评估</w:t>
      </w:r>
      <w:bookmarkEnd w:id="64"/>
    </w:p>
    <w:p>
      <w:r>
        <w:t></w:t>
      </w:r>
      <w:r>
        <w:tab/>
      </w:r>
      <w:r>
        <w:t>评估开发所需的技术和工具环境是否满足需求。</w:t>
      </w:r>
    </w:p>
    <w:p>
      <w:r>
        <w:t></w:t>
      </w:r>
      <w:r>
        <w:tab/>
      </w:r>
      <w:r>
        <w:t>确认软件架构和数据库设计是否符合规范和最佳实践。</w:t>
      </w:r>
    </w:p>
    <w:p>
      <w:pPr>
        <w:outlineLvl w:val="2"/>
      </w:pPr>
      <w:bookmarkStart w:id="65" w:name="_Toc7158"/>
      <w:r>
        <w:rPr>
          <w:rFonts w:hint="eastAsia"/>
        </w:rPr>
        <w:t>（</w:t>
      </w:r>
      <w:r>
        <w:t>4）团队评估</w:t>
      </w:r>
      <w:bookmarkEnd w:id="65"/>
    </w:p>
    <w:p>
      <w:r>
        <w:t></w:t>
      </w:r>
      <w:r>
        <w:tab/>
      </w:r>
      <w:r>
        <w:t>分析团队技能和经验，确定是否需要进行培训和知识转移。</w:t>
      </w:r>
    </w:p>
    <w:p>
      <w:r>
        <w:t></w:t>
      </w:r>
      <w:r>
        <w:tab/>
      </w:r>
      <w:r>
        <w:t>分析团队沟通协作情况，确保协作顺畅。</w:t>
      </w:r>
    </w:p>
    <w:p>
      <w:pPr>
        <w:outlineLvl w:val="2"/>
      </w:pPr>
      <w:bookmarkStart w:id="66" w:name="_Toc21131"/>
      <w:r>
        <w:rPr>
          <w:rFonts w:hint="eastAsia"/>
        </w:rPr>
        <w:t>（</w:t>
      </w:r>
      <w:r>
        <w:t>5）风险评估</w:t>
      </w:r>
      <w:bookmarkEnd w:id="66"/>
    </w:p>
    <w:p>
      <w:r>
        <w:t></w:t>
      </w:r>
      <w:r>
        <w:tab/>
      </w:r>
      <w:r>
        <w:t>识别软件开发过程中可能遇到的风险和问题。</w:t>
      </w:r>
    </w:p>
    <w:p>
      <w:r>
        <w:t></w:t>
      </w:r>
      <w:r>
        <w:tab/>
      </w:r>
      <w:r>
        <w:t>评估风险的严重程度和影响范围，制定风险应对计划。</w:t>
      </w:r>
    </w:p>
    <w:p>
      <w:pPr>
        <w:outlineLvl w:val="2"/>
      </w:pPr>
      <w:bookmarkStart w:id="67" w:name="_Toc23538"/>
      <w:r>
        <w:rPr>
          <w:rFonts w:hint="eastAsia"/>
        </w:rPr>
        <w:t>（</w:t>
      </w:r>
      <w:r>
        <w:t>6）成本评估</w:t>
      </w:r>
      <w:bookmarkEnd w:id="67"/>
    </w:p>
    <w:p>
      <w:r>
        <w:t></w:t>
      </w:r>
      <w:r>
        <w:tab/>
      </w:r>
      <w:r>
        <w:t>评估软件开发的成本和预算，确保开发成本可控。</w:t>
      </w:r>
    </w:p>
    <w:p>
      <w:r>
        <w:t></w:t>
      </w:r>
      <w:r>
        <w:tab/>
      </w:r>
      <w:r>
        <w:t>评估软件维护和升级的成本，制定合理的维护计划。</w:t>
      </w:r>
    </w:p>
    <w:p>
      <w:pPr>
        <w:outlineLvl w:val="2"/>
      </w:pPr>
      <w:bookmarkStart w:id="68" w:name="_Toc17209"/>
      <w:r>
        <w:rPr>
          <w:rFonts w:hint="eastAsia"/>
        </w:rPr>
        <w:t>（</w:t>
      </w:r>
      <w:r>
        <w:t>7）质量评估</w:t>
      </w:r>
      <w:bookmarkEnd w:id="68"/>
    </w:p>
    <w:p>
      <w:r>
        <w:t></w:t>
      </w:r>
      <w:r>
        <w:tab/>
      </w:r>
      <w:r>
        <w:t>评估软件的质量，包括功能、性能、安全和易用性等方面。</w:t>
      </w:r>
    </w:p>
    <w:p>
      <w:r>
        <w:t></w:t>
      </w:r>
      <w:r>
        <w:tab/>
      </w:r>
      <w:r>
        <w:t>制定测试计划，确保软件质量符合标准和用户需求。</w:t>
      </w:r>
    </w:p>
    <w:p>
      <w:pPr>
        <w:outlineLvl w:val="2"/>
      </w:pPr>
      <w:bookmarkStart w:id="69" w:name="_Toc8731"/>
      <w:r>
        <w:rPr>
          <w:rFonts w:hint="eastAsia"/>
        </w:rPr>
        <w:t>（</w:t>
      </w:r>
      <w:r>
        <w:t>8）上线评估</w:t>
      </w:r>
      <w:bookmarkEnd w:id="69"/>
    </w:p>
    <w:p>
      <w:r>
        <w:t></w:t>
      </w:r>
      <w:r>
        <w:tab/>
      </w:r>
      <w:r>
        <w:t>评估软件上线后的稳定性和性能。</w:t>
      </w:r>
    </w:p>
    <w:p>
      <w:r>
        <w:t></w:t>
      </w:r>
      <w:r>
        <w:tab/>
      </w:r>
      <w:r>
        <w:t xml:space="preserve">收集用户反馈和建议，确定是否需要升级和改进软件。   </w:t>
      </w:r>
    </w:p>
    <w:p>
      <w:pPr>
        <w:pStyle w:val="4"/>
        <w:outlineLvl w:val="1"/>
        <w:rPr>
          <w:rFonts w:ascii="黑体" w:hAnsi="黑体" w:eastAsia="黑体"/>
          <w:b w:val="0"/>
        </w:rPr>
      </w:pPr>
      <w:bookmarkStart w:id="70" w:name="_Toc10691"/>
      <w:r>
        <w:rPr>
          <w:rFonts w:hint="eastAsia" w:ascii="黑体" w:hAnsi="黑体" w:eastAsia="黑体"/>
          <w:b w:val="0"/>
        </w:rPr>
        <w:t>6.3文档计划</w:t>
      </w:r>
      <w:bookmarkEnd w:id="70"/>
    </w:p>
    <w:p>
      <w:r>
        <w:rPr>
          <w:rFonts w:hint="eastAsia"/>
        </w:rPr>
        <w:t>（</w:t>
      </w:r>
      <w:r>
        <w:t>1）项目概述</w:t>
      </w:r>
    </w:p>
    <w:p>
      <w:r>
        <w:rPr>
          <w:rFonts w:hint="eastAsia"/>
        </w:rPr>
        <w:t>（</w:t>
      </w:r>
      <w:r>
        <w:t>2）需求文档</w:t>
      </w:r>
    </w:p>
    <w:p>
      <w:r>
        <w:rPr>
          <w:rFonts w:hint="eastAsia"/>
        </w:rPr>
        <w:t>（</w:t>
      </w:r>
      <w:r>
        <w:t>3）架构设计文档</w:t>
      </w:r>
    </w:p>
    <w:p>
      <w:r>
        <w:rPr>
          <w:rFonts w:hint="eastAsia"/>
        </w:rPr>
        <w:t>（</w:t>
      </w:r>
      <w:r>
        <w:t>4）数据库设计文档</w:t>
      </w:r>
    </w:p>
    <w:p>
      <w:r>
        <w:rPr>
          <w:rFonts w:hint="eastAsia"/>
        </w:rPr>
        <w:t>（</w:t>
      </w:r>
      <w:r>
        <w:t>5）接口文档</w:t>
      </w:r>
    </w:p>
    <w:p>
      <w:r>
        <w:rPr>
          <w:rFonts w:hint="eastAsia"/>
        </w:rPr>
        <w:t>（</w:t>
      </w:r>
      <w:r>
        <w:t>6）用户手册</w:t>
      </w:r>
    </w:p>
    <w:p>
      <w:r>
        <w:rPr>
          <w:rFonts w:hint="eastAsia"/>
        </w:rPr>
        <w:t>（</w:t>
      </w:r>
      <w:r>
        <w:t>7）开发文档</w:t>
      </w:r>
    </w:p>
    <w:p>
      <w:r>
        <w:rPr>
          <w:rFonts w:hint="eastAsia"/>
        </w:rPr>
        <w:t>（</w:t>
      </w:r>
      <w:r>
        <w:t>8）测试文档</w:t>
      </w:r>
    </w:p>
    <w:p>
      <w:r>
        <w:rPr>
          <w:rFonts w:hint="eastAsia"/>
        </w:rPr>
        <w:t>（</w:t>
      </w:r>
      <w:r>
        <w:t>9）维护文档</w:t>
      </w:r>
    </w:p>
    <w:p>
      <w:pPr>
        <w:pStyle w:val="4"/>
        <w:outlineLvl w:val="1"/>
        <w:rPr>
          <w:rFonts w:ascii="黑体" w:hAnsi="黑体" w:eastAsia="黑体"/>
          <w:b w:val="0"/>
        </w:rPr>
      </w:pPr>
      <w:bookmarkStart w:id="71" w:name="6.4_______________Quality_Assurance_Plan"/>
      <w:bookmarkStart w:id="72" w:name="_Toc16015"/>
      <w:r>
        <w:rPr>
          <w:rFonts w:ascii="黑体" w:hAnsi="黑体" w:eastAsia="黑体"/>
          <w:b w:val="0"/>
        </w:rPr>
        <w:t>6.4</w:t>
      </w:r>
      <w:r>
        <w:rPr>
          <w:rFonts w:ascii="Calibri" w:hAnsi="Calibri" w:eastAsia="黑体" w:cs="Calibri"/>
          <w:b w:val="0"/>
        </w:rPr>
        <w:t>  </w:t>
      </w:r>
      <w:r>
        <w:rPr>
          <w:rFonts w:ascii="黑体" w:hAnsi="黑体" w:eastAsia="黑体"/>
          <w:b w:val="0"/>
        </w:rPr>
        <w:t>质量保证计划</w:t>
      </w:r>
      <w:bookmarkEnd w:id="71"/>
      <w:bookmarkEnd w:id="72"/>
    </w:p>
    <w:p>
      <w:pPr>
        <w:outlineLvl w:val="2"/>
        <w:rPr>
          <w:rFonts w:ascii="黑体" w:hAnsi="黑体" w:eastAsia="黑体"/>
          <w:sz w:val="24"/>
          <w:szCs w:val="24"/>
        </w:rPr>
      </w:pPr>
      <w:bookmarkStart w:id="73" w:name="_Toc29390"/>
      <w:r>
        <w:rPr>
          <w:rFonts w:hint="eastAsia" w:ascii="黑体" w:hAnsi="黑体" w:eastAsia="黑体"/>
          <w:sz w:val="24"/>
          <w:szCs w:val="24"/>
        </w:rPr>
        <w:t>6.4.1质量目标</w:t>
      </w:r>
      <w:bookmarkEnd w:id="73"/>
    </w:p>
    <w:p>
      <w:pPr>
        <w:ind w:firstLine="420" w:firstLineChars="200"/>
        <w:rPr>
          <w:rFonts w:asciiTheme="majorHAnsi" w:hAnsiTheme="majorHAnsi" w:eastAsiaTheme="majorHAnsi"/>
        </w:rPr>
      </w:pPr>
      <w:r>
        <w:rPr>
          <w:rFonts w:hint="eastAsia" w:asciiTheme="majorHAnsi" w:hAnsiTheme="majorHAnsi" w:eastAsiaTheme="majorHAnsi"/>
        </w:rPr>
        <w:t>本项目的质量目标是提供稳定、可靠、安全的ATM模拟软件，满足用户的功能需求和性能需求</w:t>
      </w:r>
    </w:p>
    <w:p>
      <w:pPr>
        <w:outlineLvl w:val="2"/>
        <w:rPr>
          <w:rFonts w:ascii="黑体" w:hAnsi="黑体" w:eastAsia="黑体"/>
          <w:sz w:val="24"/>
          <w:szCs w:val="24"/>
        </w:rPr>
      </w:pPr>
      <w:bookmarkStart w:id="74" w:name="_Toc23645"/>
      <w:r>
        <w:rPr>
          <w:rFonts w:hint="eastAsia" w:ascii="黑体" w:hAnsi="黑体" w:eastAsia="黑体"/>
          <w:sz w:val="24"/>
          <w:szCs w:val="24"/>
        </w:rPr>
        <w:t>6.4.2质量计划</w:t>
      </w:r>
      <w:bookmarkEnd w:id="74"/>
    </w:p>
    <w:p>
      <w:pPr>
        <w:pStyle w:val="14"/>
        <w:numPr>
          <w:ilvl w:val="0"/>
          <w:numId w:val="13"/>
        </w:numPr>
        <w:ind w:firstLineChars="0"/>
        <w:rPr>
          <w:rFonts w:eastAsiaTheme="minorHAnsi"/>
        </w:rPr>
      </w:pPr>
      <w:r>
        <w:rPr>
          <w:rFonts w:hint="eastAsia" w:eastAsiaTheme="minorHAnsi"/>
        </w:rPr>
        <w:t>需求验证：与用户和相关利益相关方(整个团队模拟</w:t>
      </w:r>
      <w:r>
        <w:rPr>
          <w:rFonts w:eastAsiaTheme="minorHAnsi"/>
        </w:rPr>
        <w:t>)</w:t>
      </w:r>
      <w:r>
        <w:rPr>
          <w:rFonts w:hint="eastAsia" w:eastAsiaTheme="minorHAnsi"/>
        </w:rPr>
        <w:t>确认需求。</w:t>
      </w:r>
    </w:p>
    <w:p>
      <w:pPr>
        <w:pStyle w:val="14"/>
        <w:numPr>
          <w:ilvl w:val="0"/>
          <w:numId w:val="13"/>
        </w:numPr>
        <w:ind w:firstLineChars="0"/>
        <w:rPr>
          <w:rFonts w:eastAsiaTheme="minorHAnsi"/>
        </w:rPr>
      </w:pPr>
      <w:r>
        <w:rPr>
          <w:rFonts w:hint="eastAsia" w:eastAsiaTheme="minorHAnsi"/>
        </w:rPr>
        <w:t>设计评审：进行设计评审，确保设计满足功能需求和系统架构。</w:t>
      </w:r>
    </w:p>
    <w:p>
      <w:pPr>
        <w:pStyle w:val="14"/>
        <w:numPr>
          <w:ilvl w:val="0"/>
          <w:numId w:val="13"/>
        </w:numPr>
        <w:ind w:firstLineChars="0"/>
        <w:rPr>
          <w:rFonts w:eastAsiaTheme="minorHAnsi"/>
        </w:rPr>
      </w:pPr>
      <w:r>
        <w:rPr>
          <w:rFonts w:hint="eastAsia" w:eastAsiaTheme="minorHAnsi"/>
        </w:rPr>
        <w:t>编码规范：制定编码规范，确保代码的可读性、可维护性和一致性。</w:t>
      </w:r>
    </w:p>
    <w:p>
      <w:pPr>
        <w:pStyle w:val="14"/>
        <w:numPr>
          <w:ilvl w:val="0"/>
          <w:numId w:val="13"/>
        </w:numPr>
        <w:ind w:firstLineChars="0"/>
        <w:rPr>
          <w:rFonts w:eastAsiaTheme="minorHAnsi"/>
        </w:rPr>
      </w:pPr>
      <w:r>
        <w:rPr>
          <w:rFonts w:hint="eastAsia" w:eastAsiaTheme="minorHAnsi"/>
        </w:rPr>
        <w:t>测试策略：制定全面的测试策略，包括单元测试、集成测试、系统测试和性能测试。</w:t>
      </w:r>
    </w:p>
    <w:p>
      <w:pPr>
        <w:pStyle w:val="14"/>
        <w:numPr>
          <w:ilvl w:val="0"/>
          <w:numId w:val="13"/>
        </w:numPr>
        <w:ind w:firstLineChars="0"/>
        <w:rPr>
          <w:rFonts w:eastAsiaTheme="minorHAnsi"/>
        </w:rPr>
      </w:pPr>
      <w:r>
        <w:rPr>
          <w:rFonts w:hint="eastAsia" w:eastAsiaTheme="minorHAnsi"/>
        </w:rPr>
        <w:t>缺陷管理：建立缺陷管理流程，追踪和解决缺陷，确保软件质量达到要求。</w:t>
      </w:r>
    </w:p>
    <w:p>
      <w:pPr>
        <w:pStyle w:val="4"/>
        <w:outlineLvl w:val="1"/>
        <w:rPr>
          <w:rFonts w:ascii="黑体" w:hAnsi="黑体" w:eastAsia="黑体"/>
          <w:b w:val="0"/>
        </w:rPr>
      </w:pPr>
      <w:bookmarkStart w:id="75" w:name="_Toc12863"/>
      <w:bookmarkStart w:id="76" w:name="6.5_______________Problem_Resolution_Pla"/>
      <w:r>
        <w:rPr>
          <w:rFonts w:ascii="黑体" w:hAnsi="黑体" w:eastAsia="黑体"/>
          <w:b w:val="0"/>
        </w:rPr>
        <w:t>6.5</w:t>
      </w:r>
      <w:r>
        <w:rPr>
          <w:rFonts w:ascii="Calibri" w:hAnsi="Calibri" w:eastAsia="黑体" w:cs="Calibri"/>
          <w:b w:val="0"/>
        </w:rPr>
        <w:t> </w:t>
      </w:r>
      <w:r>
        <w:rPr>
          <w:rFonts w:ascii="黑体" w:hAnsi="黑体" w:eastAsia="黑体"/>
          <w:b w:val="0"/>
        </w:rPr>
        <w:t>问题解决计划</w:t>
      </w:r>
      <w:bookmarkEnd w:id="75"/>
      <w:bookmarkEnd w:id="76"/>
      <w:r>
        <w:t xml:space="preserve">     </w:t>
      </w:r>
    </w:p>
    <w:p>
      <w:r>
        <w:t>（1）问题记录和归档</w:t>
      </w:r>
    </w:p>
    <w:p>
      <w:r>
        <w:t>（2）问题筛选和优先级</w:t>
      </w:r>
    </w:p>
    <w:p>
      <w:r>
        <w:t>（3）问题分析和解决方案</w:t>
      </w:r>
    </w:p>
    <w:p>
      <w:r>
        <w:t>（4）问题跟进和反馈</w:t>
      </w:r>
    </w:p>
    <w:p>
      <w:r>
        <w:t>（5）问题汇总和分析</w:t>
      </w:r>
    </w:p>
    <w:p>
      <w:pPr>
        <w:pStyle w:val="4"/>
        <w:outlineLvl w:val="1"/>
        <w:rPr>
          <w:rFonts w:ascii="黑体" w:hAnsi="黑体" w:eastAsia="黑体"/>
          <w:b w:val="0"/>
        </w:rPr>
      </w:pPr>
      <w:bookmarkStart w:id="77" w:name="6.7_______________Process_Improvement_Pl"/>
      <w:bookmarkStart w:id="78" w:name="_Toc18583"/>
      <w:r>
        <w:rPr>
          <w:rFonts w:hint="eastAsia" w:ascii="黑体" w:hAnsi="黑体" w:eastAsia="黑体"/>
          <w:b w:val="0"/>
        </w:rPr>
        <w:t>6.6</w:t>
      </w:r>
      <w:r>
        <w:rPr>
          <w:rFonts w:ascii="黑体" w:hAnsi="黑体" w:eastAsia="黑体"/>
          <w:b w:val="0"/>
        </w:rPr>
        <w:t>流程改进计划</w:t>
      </w:r>
      <w:bookmarkEnd w:id="77"/>
      <w:bookmarkEnd w:id="78"/>
    </w:p>
    <w:p>
      <w:pPr>
        <w:outlineLvl w:val="2"/>
      </w:pPr>
      <w:bookmarkStart w:id="79" w:name="_Toc3714"/>
      <w:r>
        <w:rPr>
          <w:rFonts w:hint="eastAsia"/>
        </w:rPr>
        <w:t>1.流程分析和优化阶段：</w:t>
      </w:r>
      <w:bookmarkEnd w:id="79"/>
    </w:p>
    <w:p>
      <w:pPr>
        <w:pStyle w:val="14"/>
        <w:numPr>
          <w:ilvl w:val="0"/>
          <w:numId w:val="14"/>
        </w:numPr>
        <w:ind w:firstLineChars="0"/>
      </w:pPr>
      <w:r>
        <w:rPr>
          <w:rFonts w:hint="eastAsia"/>
        </w:rPr>
        <w:t>描述：对当前的软件开发流程进行详细分析，识别潜在的瓶颈和改进机会，以提高开发效率和质量。</w:t>
      </w:r>
    </w:p>
    <w:p>
      <w:pPr>
        <w:pStyle w:val="14"/>
        <w:numPr>
          <w:ilvl w:val="0"/>
          <w:numId w:val="14"/>
        </w:numPr>
        <w:ind w:firstLineChars="0"/>
      </w:pPr>
      <w:r>
        <w:rPr>
          <w:rFonts w:hint="eastAsia"/>
        </w:rPr>
        <w:t>重要里程碑：</w:t>
      </w:r>
    </w:p>
    <w:p>
      <w:pPr>
        <w:pStyle w:val="14"/>
        <w:numPr>
          <w:ilvl w:val="0"/>
          <w:numId w:val="15"/>
        </w:numPr>
        <w:ind w:firstLineChars="0"/>
      </w:pPr>
      <w:r>
        <w:rPr>
          <w:rFonts w:hint="eastAsia"/>
        </w:rPr>
        <w:t>完成当前流程的文档化和流程图绘制。</w:t>
      </w:r>
    </w:p>
    <w:p>
      <w:pPr>
        <w:pStyle w:val="14"/>
        <w:numPr>
          <w:ilvl w:val="0"/>
          <w:numId w:val="15"/>
        </w:numPr>
        <w:ind w:firstLineChars="0"/>
      </w:pPr>
      <w:r>
        <w:rPr>
          <w:rFonts w:hint="eastAsia"/>
        </w:rPr>
        <w:t>识别可能的改进点和瓶颈。</w:t>
      </w:r>
    </w:p>
    <w:p>
      <w:pPr>
        <w:pStyle w:val="14"/>
        <w:numPr>
          <w:ilvl w:val="0"/>
          <w:numId w:val="14"/>
        </w:numPr>
        <w:ind w:firstLineChars="0"/>
      </w:pPr>
      <w:r>
        <w:rPr>
          <w:rFonts w:hint="eastAsia"/>
        </w:rPr>
        <w:t>成就标准：</w:t>
      </w:r>
    </w:p>
    <w:p>
      <w:pPr>
        <w:pStyle w:val="14"/>
        <w:numPr>
          <w:ilvl w:val="0"/>
          <w:numId w:val="15"/>
        </w:numPr>
        <w:ind w:firstLineChars="0"/>
      </w:pPr>
      <w:r>
        <w:rPr>
          <w:rFonts w:hint="eastAsia"/>
        </w:rPr>
        <w:t>完成当前流程的文档化和流程图绘制，包括需求收集、设计、开发、测试和部署等阶段的详细过程。</w:t>
      </w:r>
    </w:p>
    <w:p>
      <w:pPr>
        <w:pStyle w:val="14"/>
        <w:numPr>
          <w:ilvl w:val="0"/>
          <w:numId w:val="15"/>
        </w:numPr>
        <w:ind w:firstLineChars="0"/>
      </w:pPr>
      <w:r>
        <w:rPr>
          <w:rFonts w:hint="eastAsia"/>
        </w:rPr>
        <w:t>识别和记录当前流程中的潜在瓶颈和改进机会，如通信不畅、需求变更频繁等。</w:t>
      </w:r>
    </w:p>
    <w:p>
      <w:pPr>
        <w:outlineLvl w:val="2"/>
      </w:pPr>
      <w:bookmarkStart w:id="80" w:name="_Toc28445"/>
      <w:r>
        <w:rPr>
          <w:rFonts w:hint="eastAsia"/>
        </w:rPr>
        <w:t>2.流程改进实施阶段：</w:t>
      </w:r>
      <w:bookmarkEnd w:id="80"/>
    </w:p>
    <w:p>
      <w:pPr>
        <w:pStyle w:val="14"/>
        <w:numPr>
          <w:ilvl w:val="0"/>
          <w:numId w:val="16"/>
        </w:numPr>
        <w:ind w:firstLineChars="0"/>
      </w:pPr>
      <w:r>
        <w:rPr>
          <w:rFonts w:hint="eastAsia"/>
        </w:rPr>
        <w:t>描述：基于流程分析阶段的结果，实施改进措施，优化软件开发流程，以提高效率、降低错误，并增强团队协作和沟通。</w:t>
      </w:r>
    </w:p>
    <w:p>
      <w:pPr>
        <w:pStyle w:val="14"/>
        <w:numPr>
          <w:ilvl w:val="0"/>
          <w:numId w:val="16"/>
        </w:numPr>
        <w:ind w:firstLineChars="0"/>
      </w:pPr>
      <w:r>
        <w:rPr>
          <w:rFonts w:hint="eastAsia"/>
        </w:rPr>
        <w:t>重要里程碑：</w:t>
      </w:r>
    </w:p>
    <w:p>
      <w:pPr>
        <w:pStyle w:val="14"/>
        <w:numPr>
          <w:ilvl w:val="0"/>
          <w:numId w:val="17"/>
        </w:numPr>
        <w:ind w:firstLineChars="0"/>
      </w:pPr>
      <w:r>
        <w:rPr>
          <w:rFonts w:hint="eastAsia"/>
        </w:rPr>
        <w:t>引入敏捷开发方法，包括迭代开发和持续集成等。</w:t>
      </w:r>
    </w:p>
    <w:p>
      <w:pPr>
        <w:pStyle w:val="14"/>
        <w:numPr>
          <w:ilvl w:val="0"/>
          <w:numId w:val="17"/>
        </w:numPr>
        <w:ind w:firstLineChars="0"/>
      </w:pPr>
      <w:r>
        <w:rPr>
          <w:rFonts w:hint="eastAsia"/>
        </w:rPr>
        <w:t>引入自动化测试工具，如单元测试框架和集成测试工具。</w:t>
      </w:r>
    </w:p>
    <w:p>
      <w:pPr>
        <w:pStyle w:val="14"/>
        <w:numPr>
          <w:ilvl w:val="0"/>
          <w:numId w:val="17"/>
        </w:numPr>
        <w:ind w:firstLineChars="0"/>
      </w:pPr>
      <w:r>
        <w:rPr>
          <w:rFonts w:hint="eastAsia"/>
        </w:rPr>
        <w:t>培训团队成员，并推行新流程和工具的使用。</w:t>
      </w:r>
    </w:p>
    <w:p>
      <w:pPr>
        <w:pStyle w:val="14"/>
        <w:numPr>
          <w:ilvl w:val="0"/>
          <w:numId w:val="18"/>
        </w:numPr>
        <w:ind w:firstLineChars="0"/>
      </w:pPr>
      <w:r>
        <w:rPr>
          <w:rFonts w:hint="eastAsia"/>
        </w:rPr>
        <w:t>成就标准：</w:t>
      </w:r>
    </w:p>
    <w:p>
      <w:pPr>
        <w:pStyle w:val="14"/>
        <w:numPr>
          <w:ilvl w:val="0"/>
          <w:numId w:val="17"/>
        </w:numPr>
        <w:ind w:firstLineChars="0"/>
      </w:pPr>
      <w:r>
        <w:rPr>
          <w:rFonts w:hint="eastAsia"/>
        </w:rPr>
        <w:t>敏捷开发方法的实施和团队成员的接受度。</w:t>
      </w:r>
    </w:p>
    <w:p>
      <w:pPr>
        <w:pStyle w:val="14"/>
        <w:numPr>
          <w:ilvl w:val="0"/>
          <w:numId w:val="17"/>
        </w:numPr>
        <w:ind w:firstLineChars="0"/>
      </w:pPr>
      <w:r>
        <w:rPr>
          <w:rFonts w:hint="eastAsia"/>
        </w:rPr>
        <w:t>自动化测试工具的集成和使用，以降低测试工作量和提高测试覆盖率。</w:t>
      </w:r>
    </w:p>
    <w:p>
      <w:pPr>
        <w:pStyle w:val="14"/>
        <w:numPr>
          <w:ilvl w:val="0"/>
          <w:numId w:val="17"/>
        </w:numPr>
        <w:ind w:firstLineChars="0"/>
      </w:pPr>
      <w:r>
        <w:rPr>
          <w:rFonts w:hint="eastAsia"/>
        </w:rPr>
        <w:t>团队成员接受培训并开始使用新流程和工具，展现出更高的协作和沟通效果。</w:t>
      </w:r>
    </w:p>
    <w:p>
      <w:pPr>
        <w:pStyle w:val="14"/>
        <w:numPr>
          <w:ilvl w:val="0"/>
          <w:numId w:val="1"/>
        </w:numPr>
        <w:ind w:firstLineChars="0"/>
        <w:outlineLvl w:val="0"/>
        <w:rPr>
          <w:rFonts w:hint="eastAsia" w:ascii="黑体" w:hAnsi="黑体" w:eastAsia="黑体"/>
          <w:b/>
          <w:sz w:val="24"/>
          <w:szCs w:val="24"/>
        </w:rPr>
      </w:pPr>
      <w:bookmarkStart w:id="81" w:name="7.__________________Additional_plans"/>
      <w:bookmarkStart w:id="82" w:name="_Toc3754"/>
      <w:r>
        <w:rPr>
          <w:rFonts w:hint="eastAsia" w:ascii="黑体" w:hAnsi="黑体" w:eastAsia="黑体"/>
          <w:b/>
          <w:sz w:val="24"/>
          <w:szCs w:val="24"/>
        </w:rPr>
        <w:t>其他计划</w:t>
      </w:r>
      <w:bookmarkEnd w:id="81"/>
      <w:bookmarkEnd w:id="82"/>
      <w:bookmarkStart w:id="83" w:name="8.__________________Annexes"/>
    </w:p>
    <w:p>
      <w:pPr>
        <w:pStyle w:val="14"/>
        <w:ind w:left="360" w:firstLine="0" w:firstLineChars="0"/>
        <w:outlineLvl w:val="0"/>
        <w:rPr>
          <w:rFonts w:hint="eastAsia" w:eastAsiaTheme="minorHAnsi"/>
          <w:bCs/>
          <w:sz w:val="21"/>
          <w:szCs w:val="21"/>
        </w:rPr>
      </w:pPr>
      <w:bookmarkStart w:id="84" w:name="_Toc3021"/>
      <w:bookmarkStart w:id="85" w:name="_Toc8857"/>
      <w:r>
        <w:rPr>
          <w:rFonts w:hint="eastAsia" w:eastAsiaTheme="minorHAnsi"/>
          <w:bCs/>
          <w:sz w:val="21"/>
          <w:szCs w:val="21"/>
        </w:rPr>
        <w:t>暂无</w:t>
      </w:r>
      <w:bookmarkEnd w:id="84"/>
      <w:bookmarkEnd w:id="85"/>
    </w:p>
    <w:p>
      <w:pPr>
        <w:pStyle w:val="14"/>
        <w:numPr>
          <w:ilvl w:val="0"/>
          <w:numId w:val="1"/>
        </w:numPr>
        <w:ind w:firstLineChars="0"/>
        <w:outlineLvl w:val="0"/>
        <w:rPr>
          <w:rFonts w:hint="eastAsia" w:ascii="黑体" w:hAnsi="黑体" w:eastAsia="黑体"/>
          <w:b/>
          <w:sz w:val="24"/>
          <w:szCs w:val="24"/>
        </w:rPr>
      </w:pPr>
      <w:bookmarkStart w:id="86" w:name="_Toc11000"/>
      <w:r>
        <w:rPr>
          <w:rFonts w:hint="eastAsia" w:ascii="黑体" w:hAnsi="黑体" w:eastAsia="黑体"/>
          <w:b/>
          <w:sz w:val="24"/>
          <w:szCs w:val="24"/>
        </w:rPr>
        <w:t>附录</w:t>
      </w:r>
      <w:bookmarkEnd w:id="83"/>
      <w:bookmarkEnd w:id="86"/>
      <w:bookmarkStart w:id="87" w:name="9.__________________Index"/>
    </w:p>
    <w:p>
      <w:pPr>
        <w:ind w:firstLine="360"/>
        <w:outlineLvl w:val="0"/>
        <w:rPr>
          <w:rFonts w:hint="eastAsia" w:eastAsiaTheme="minorHAnsi"/>
          <w:bCs/>
          <w:sz w:val="21"/>
          <w:szCs w:val="21"/>
        </w:rPr>
      </w:pPr>
      <w:bookmarkStart w:id="88" w:name="_Toc12677"/>
      <w:bookmarkStart w:id="89" w:name="_Toc28863"/>
      <w:r>
        <w:rPr>
          <w:rFonts w:hint="eastAsia" w:eastAsiaTheme="minorHAnsi"/>
          <w:bCs/>
          <w:sz w:val="21"/>
          <w:szCs w:val="21"/>
        </w:rPr>
        <w:t>暂无</w:t>
      </w:r>
      <w:bookmarkEnd w:id="88"/>
      <w:bookmarkEnd w:id="89"/>
    </w:p>
    <w:p>
      <w:pPr>
        <w:pStyle w:val="14"/>
        <w:numPr>
          <w:ilvl w:val="0"/>
          <w:numId w:val="1"/>
        </w:numPr>
        <w:ind w:firstLineChars="0"/>
        <w:outlineLvl w:val="0"/>
        <w:rPr>
          <w:rFonts w:hint="eastAsia" w:ascii="黑体" w:hAnsi="黑体" w:eastAsia="黑体"/>
          <w:b/>
          <w:sz w:val="24"/>
          <w:szCs w:val="24"/>
        </w:rPr>
      </w:pPr>
      <w:bookmarkStart w:id="90" w:name="_Toc14932"/>
      <w:r>
        <w:rPr>
          <w:rFonts w:hint="eastAsia" w:ascii="黑体" w:hAnsi="黑体" w:eastAsia="黑体"/>
          <w:b/>
          <w:sz w:val="24"/>
          <w:szCs w:val="24"/>
        </w:rPr>
        <w:t> 索引</w:t>
      </w:r>
      <w:bookmarkEnd w:id="87"/>
      <w:bookmarkEnd w:id="90"/>
    </w:p>
    <w:p>
      <w:pPr>
        <w:pStyle w:val="14"/>
        <w:ind w:left="360" w:firstLine="0" w:firstLineChars="0"/>
        <w:outlineLvl w:val="0"/>
        <w:rPr>
          <w:rFonts w:eastAsiaTheme="minorHAnsi"/>
          <w:bCs/>
          <w:sz w:val="21"/>
          <w:szCs w:val="21"/>
        </w:rPr>
      </w:pPr>
      <w:bookmarkStart w:id="91" w:name="_Toc5559"/>
      <w:bookmarkStart w:id="92" w:name="_Toc6192"/>
      <w:r>
        <w:rPr>
          <w:rFonts w:hint="eastAsia" w:eastAsiaTheme="minorHAnsi"/>
          <w:bCs/>
          <w:sz w:val="21"/>
          <w:szCs w:val="21"/>
        </w:rPr>
        <w:t>暂无</w:t>
      </w:r>
      <w:bookmarkEnd w:id="91"/>
      <w:bookmarkEnd w:id="92"/>
    </w:p>
    <w:p>
      <w:pPr>
        <w:rPr>
          <w:rFonts w:ascii="黑体" w:hAnsi="黑体" w:eastAsia="黑体"/>
          <w:b/>
          <w:sz w:val="24"/>
          <w:szCs w:val="24"/>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val="en-US"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4</w:t>
                    </w:r>
                    <w:r>
                      <w:fldChar w:fldCharType="end"/>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val="en-US" w:eastAsia="zh-CN"/>
                            </w:rPr>
                          </w:pPr>
                          <w:r>
                            <w:rPr>
                              <w:rFonts w:hint="eastAsia"/>
                              <w:lang w:val="en-US" w:eastAsia="zh-CN"/>
                            </w:rPr>
                            <w:t>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Theme="minorEastAsia"/>
                        <w:lang w:val="en-US" w:eastAsia="zh-CN"/>
                      </w:rPr>
                    </w:pPr>
                    <w:r>
                      <w:rPr>
                        <w:rFonts w:hint="eastAsia"/>
                        <w:lang w:val="en-US" w:eastAsia="zh-CN"/>
                      </w:rPr>
                      <w:t>1</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02837"/>
    <w:multiLevelType w:val="multilevel"/>
    <w:tmpl w:val="04E0283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85C1E8E"/>
    <w:multiLevelType w:val="multilevel"/>
    <w:tmpl w:val="285C1E8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9938A1F"/>
    <w:multiLevelType w:val="singleLevel"/>
    <w:tmpl w:val="29938A1F"/>
    <w:lvl w:ilvl="0" w:tentative="0">
      <w:start w:val="1"/>
      <w:numFmt w:val="bullet"/>
      <w:lvlText w:val=""/>
      <w:lvlJc w:val="left"/>
      <w:pPr>
        <w:ind w:left="420" w:hanging="420"/>
      </w:pPr>
      <w:rPr>
        <w:rFonts w:hint="default" w:ascii="Wingdings" w:hAnsi="Wingdings"/>
      </w:rPr>
    </w:lvl>
  </w:abstractNum>
  <w:abstractNum w:abstractNumId="3">
    <w:nsid w:val="2AE312CC"/>
    <w:multiLevelType w:val="multilevel"/>
    <w:tmpl w:val="2AE312C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14E3AE1"/>
    <w:multiLevelType w:val="multilevel"/>
    <w:tmpl w:val="314E3AE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35320809"/>
    <w:multiLevelType w:val="multilevel"/>
    <w:tmpl w:val="3532080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36052351"/>
    <w:multiLevelType w:val="multilevel"/>
    <w:tmpl w:val="360523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7A749DA"/>
    <w:multiLevelType w:val="multilevel"/>
    <w:tmpl w:val="37A749D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389446B3"/>
    <w:multiLevelType w:val="multilevel"/>
    <w:tmpl w:val="389446B3"/>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9">
    <w:nsid w:val="43666053"/>
    <w:multiLevelType w:val="multilevel"/>
    <w:tmpl w:val="43666053"/>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0">
    <w:nsid w:val="4C56537A"/>
    <w:multiLevelType w:val="multilevel"/>
    <w:tmpl w:val="4C56537A"/>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1">
    <w:nsid w:val="556416DF"/>
    <w:multiLevelType w:val="multilevel"/>
    <w:tmpl w:val="556416D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59456354"/>
    <w:multiLevelType w:val="multilevel"/>
    <w:tmpl w:val="5945635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59C51FDF"/>
    <w:multiLevelType w:val="multilevel"/>
    <w:tmpl w:val="59C51FD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5F93668A"/>
    <w:multiLevelType w:val="multilevel"/>
    <w:tmpl w:val="5F93668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640C6446"/>
    <w:multiLevelType w:val="multilevel"/>
    <w:tmpl w:val="640C64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C570B10"/>
    <w:multiLevelType w:val="multilevel"/>
    <w:tmpl w:val="6C570B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FA24874"/>
    <w:multiLevelType w:val="multilevel"/>
    <w:tmpl w:val="7FA24874"/>
    <w:lvl w:ilvl="0" w:tentative="0">
      <w:start w:val="1"/>
      <w:numFmt w:val="decimal"/>
      <w:lvlText w:val="%1."/>
      <w:lvlJc w:val="left"/>
      <w:pPr>
        <w:ind w:left="360" w:hanging="360"/>
      </w:pPr>
      <w:rPr>
        <w:rFonts w:hint="default"/>
      </w:rPr>
    </w:lvl>
    <w:lvl w:ilvl="1" w:tentative="0">
      <w:start w:val="7"/>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num w:numId="1">
    <w:abstractNumId w:val="17"/>
  </w:num>
  <w:num w:numId="2">
    <w:abstractNumId w:val="13"/>
  </w:num>
  <w:num w:numId="3">
    <w:abstractNumId w:val="3"/>
  </w:num>
  <w:num w:numId="4">
    <w:abstractNumId w:val="12"/>
  </w:num>
  <w:num w:numId="5">
    <w:abstractNumId w:val="7"/>
  </w:num>
  <w:num w:numId="6">
    <w:abstractNumId w:val="15"/>
  </w:num>
  <w:num w:numId="7">
    <w:abstractNumId w:val="16"/>
  </w:num>
  <w:num w:numId="8">
    <w:abstractNumId w:val="10"/>
  </w:num>
  <w:num w:numId="9">
    <w:abstractNumId w:val="4"/>
  </w:num>
  <w:num w:numId="10">
    <w:abstractNumId w:val="5"/>
  </w:num>
  <w:num w:numId="11">
    <w:abstractNumId w:val="6"/>
  </w:num>
  <w:num w:numId="12">
    <w:abstractNumId w:val="2"/>
  </w:num>
  <w:num w:numId="13">
    <w:abstractNumId w:val="0"/>
  </w:num>
  <w:num w:numId="14">
    <w:abstractNumId w:val="1"/>
  </w:num>
  <w:num w:numId="15">
    <w:abstractNumId w:val="9"/>
  </w:num>
  <w:num w:numId="16">
    <w:abstractNumId w:val="14"/>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xYmNjMjhlZTFhNDE4NGU4ZGM4ODVlYzM4ZTBhZjcifQ=="/>
  </w:docVars>
  <w:rsids>
    <w:rsidRoot w:val="003D7110"/>
    <w:rsid w:val="00031942"/>
    <w:rsid w:val="00032945"/>
    <w:rsid w:val="00042E22"/>
    <w:rsid w:val="0009589E"/>
    <w:rsid w:val="000F2262"/>
    <w:rsid w:val="001174E6"/>
    <w:rsid w:val="001429B0"/>
    <w:rsid w:val="00193CDD"/>
    <w:rsid w:val="001A3D95"/>
    <w:rsid w:val="001D512E"/>
    <w:rsid w:val="0022034A"/>
    <w:rsid w:val="00221CD2"/>
    <w:rsid w:val="002752A0"/>
    <w:rsid w:val="00282BFC"/>
    <w:rsid w:val="0029183A"/>
    <w:rsid w:val="00305F80"/>
    <w:rsid w:val="00321A31"/>
    <w:rsid w:val="003701F6"/>
    <w:rsid w:val="00387DF4"/>
    <w:rsid w:val="00392B2F"/>
    <w:rsid w:val="003D4DAB"/>
    <w:rsid w:val="003D7110"/>
    <w:rsid w:val="003D72EB"/>
    <w:rsid w:val="003E0A4B"/>
    <w:rsid w:val="00420D96"/>
    <w:rsid w:val="0042459D"/>
    <w:rsid w:val="00444157"/>
    <w:rsid w:val="0048268B"/>
    <w:rsid w:val="00486527"/>
    <w:rsid w:val="00494280"/>
    <w:rsid w:val="00533435"/>
    <w:rsid w:val="005771AF"/>
    <w:rsid w:val="005867BD"/>
    <w:rsid w:val="005B6008"/>
    <w:rsid w:val="005B6C89"/>
    <w:rsid w:val="006129EC"/>
    <w:rsid w:val="006232B3"/>
    <w:rsid w:val="006A1264"/>
    <w:rsid w:val="006B5110"/>
    <w:rsid w:val="006C2EBA"/>
    <w:rsid w:val="006D0D35"/>
    <w:rsid w:val="00700FE1"/>
    <w:rsid w:val="0071303F"/>
    <w:rsid w:val="00740C33"/>
    <w:rsid w:val="00752F69"/>
    <w:rsid w:val="00773716"/>
    <w:rsid w:val="007B5A38"/>
    <w:rsid w:val="008C2F76"/>
    <w:rsid w:val="00903A00"/>
    <w:rsid w:val="009361DD"/>
    <w:rsid w:val="00955C23"/>
    <w:rsid w:val="009675D5"/>
    <w:rsid w:val="009B39A7"/>
    <w:rsid w:val="00A04A13"/>
    <w:rsid w:val="00A138B9"/>
    <w:rsid w:val="00A90961"/>
    <w:rsid w:val="00AA1221"/>
    <w:rsid w:val="00B35E7A"/>
    <w:rsid w:val="00C05792"/>
    <w:rsid w:val="00C13505"/>
    <w:rsid w:val="00C22F88"/>
    <w:rsid w:val="00C70315"/>
    <w:rsid w:val="00CA3D5D"/>
    <w:rsid w:val="00CC43A3"/>
    <w:rsid w:val="00CC504C"/>
    <w:rsid w:val="00CC5386"/>
    <w:rsid w:val="00CE3C85"/>
    <w:rsid w:val="00D03E1B"/>
    <w:rsid w:val="00D060CC"/>
    <w:rsid w:val="00D171FB"/>
    <w:rsid w:val="00D44790"/>
    <w:rsid w:val="00D91898"/>
    <w:rsid w:val="00DB3647"/>
    <w:rsid w:val="00DC6595"/>
    <w:rsid w:val="00E225E1"/>
    <w:rsid w:val="00E25B54"/>
    <w:rsid w:val="00E427E2"/>
    <w:rsid w:val="00EB016A"/>
    <w:rsid w:val="00EC1D7A"/>
    <w:rsid w:val="00F01BC5"/>
    <w:rsid w:val="00F14378"/>
    <w:rsid w:val="00F305D0"/>
    <w:rsid w:val="00F40FBB"/>
    <w:rsid w:val="00F96878"/>
    <w:rsid w:val="00FB1493"/>
    <w:rsid w:val="00FB2234"/>
    <w:rsid w:val="00FB3B0A"/>
    <w:rsid w:val="00FC293B"/>
    <w:rsid w:val="00FF178E"/>
    <w:rsid w:val="03693062"/>
    <w:rsid w:val="042658D2"/>
    <w:rsid w:val="059353EF"/>
    <w:rsid w:val="077271C2"/>
    <w:rsid w:val="0B6D6042"/>
    <w:rsid w:val="0EA4032C"/>
    <w:rsid w:val="11722F5C"/>
    <w:rsid w:val="13C7473C"/>
    <w:rsid w:val="1FB8748E"/>
    <w:rsid w:val="26DF623D"/>
    <w:rsid w:val="28620400"/>
    <w:rsid w:val="28683107"/>
    <w:rsid w:val="30A612E1"/>
    <w:rsid w:val="35B02FEC"/>
    <w:rsid w:val="36A81389"/>
    <w:rsid w:val="3962620A"/>
    <w:rsid w:val="3B376130"/>
    <w:rsid w:val="417C7F7F"/>
    <w:rsid w:val="47EB0682"/>
    <w:rsid w:val="57E043B1"/>
    <w:rsid w:val="5B887D86"/>
    <w:rsid w:val="5BD87095"/>
    <w:rsid w:val="616E254F"/>
    <w:rsid w:val="680D0E5D"/>
    <w:rsid w:val="74AB2FB2"/>
    <w:rsid w:val="767416DB"/>
    <w:rsid w:val="7D052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5"/>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link w:val="22"/>
    <w:unhideWhenUsed/>
    <w:qFormat/>
    <w:uiPriority w:val="99"/>
    <w:pPr>
      <w:tabs>
        <w:tab w:val="center" w:pos="4153"/>
        <w:tab w:val="right" w:pos="8306"/>
      </w:tabs>
      <w:snapToGrid w:val="0"/>
      <w:jc w:val="left"/>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paragraph" w:styleId="10">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firstLine="420" w:firstLineChars="200"/>
    </w:pPr>
  </w:style>
  <w:style w:type="character" w:customStyle="1" w:styleId="15">
    <w:name w:val="标题 4 字符"/>
    <w:basedOn w:val="13"/>
    <w:link w:val="4"/>
    <w:qFormat/>
    <w:uiPriority w:val="9"/>
    <w:rPr>
      <w:rFonts w:ascii="宋体" w:hAnsi="宋体" w:eastAsia="宋体" w:cs="宋体"/>
      <w:b/>
      <w:bCs/>
      <w:kern w:val="0"/>
      <w:sz w:val="24"/>
      <w:szCs w:val="24"/>
    </w:rPr>
  </w:style>
  <w:style w:type="paragraph" w:customStyle="1" w:styleId="16">
    <w:name w:val="infoblu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标题 1 字符"/>
    <w:basedOn w:val="13"/>
    <w:link w:val="2"/>
    <w:qFormat/>
    <w:uiPriority w:val="9"/>
    <w:rPr>
      <w:b/>
      <w:bCs/>
      <w:kern w:val="44"/>
      <w:sz w:val="44"/>
      <w:szCs w:val="44"/>
    </w:rPr>
  </w:style>
  <w:style w:type="character" w:customStyle="1" w:styleId="18">
    <w:name w:val="标题 2 字符"/>
    <w:basedOn w:val="13"/>
    <w:link w:val="3"/>
    <w:qFormat/>
    <w:uiPriority w:val="9"/>
    <w:rPr>
      <w:rFonts w:asciiTheme="majorHAnsi" w:hAnsiTheme="majorHAnsi" w:eastAsiaTheme="majorEastAsia" w:cstheme="majorBidi"/>
      <w:b/>
      <w:bCs/>
      <w:sz w:val="32"/>
      <w:szCs w:val="32"/>
    </w:rPr>
  </w:style>
  <w:style w:type="table" w:customStyle="1" w:styleId="19">
    <w:name w:val="无格式表格 1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0">
    <w:name w:val="网格型浅色1"/>
    <w:basedOn w:val="1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1">
    <w:name w:val="页眉 字符"/>
    <w:basedOn w:val="13"/>
    <w:link w:val="7"/>
    <w:qFormat/>
    <w:uiPriority w:val="99"/>
    <w:rPr>
      <w:kern w:val="2"/>
      <w:sz w:val="18"/>
      <w:szCs w:val="18"/>
    </w:rPr>
  </w:style>
  <w:style w:type="character" w:customStyle="1" w:styleId="22">
    <w:name w:val="页脚 字符"/>
    <w:basedOn w:val="13"/>
    <w:link w:val="6"/>
    <w:qFormat/>
    <w:uiPriority w:val="99"/>
    <w:rPr>
      <w:kern w:val="2"/>
      <w:sz w:val="18"/>
      <w:szCs w:val="18"/>
    </w:rPr>
  </w:style>
  <w:style w:type="table" w:customStyle="1" w:styleId="23">
    <w:name w:val="Plain Table 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4">
    <w:name w:val="标题 字符"/>
    <w:basedOn w:val="13"/>
    <w:link w:val="10"/>
    <w:qFormat/>
    <w:uiPriority w:val="10"/>
    <w:rPr>
      <w:rFonts w:asciiTheme="majorHAnsi" w:hAnsiTheme="majorHAnsi" w:eastAsiaTheme="majorEastAsia" w:cstheme="majorBidi"/>
      <w:b/>
      <w:bCs/>
      <w:kern w:val="2"/>
      <w:sz w:val="32"/>
      <w:szCs w:val="32"/>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6">
    <w:name w:val="WPSOffice手动目录 1"/>
    <w:uiPriority w:val="0"/>
    <w:pPr>
      <w:ind w:leftChars="0"/>
    </w:pPr>
    <w:rPr>
      <w:rFonts w:asciiTheme="minorHAnsi" w:hAnsiTheme="minorHAnsi" w:eastAsiaTheme="minorEastAsia" w:cstheme="minorBidi"/>
      <w:sz w:val="20"/>
      <w:szCs w:val="20"/>
    </w:rPr>
  </w:style>
  <w:style w:type="paragraph" w:customStyle="1" w:styleId="27">
    <w:name w:val="WPSOffice手动目录 2"/>
    <w:uiPriority w:val="0"/>
    <w:pPr>
      <w:ind w:leftChars="200"/>
    </w:pPr>
    <w:rPr>
      <w:rFonts w:asciiTheme="minorHAnsi" w:hAnsiTheme="minorHAnsi" w:eastAsiaTheme="minorEastAsia" w:cstheme="minorBidi"/>
      <w:sz w:val="20"/>
      <w:szCs w:val="20"/>
    </w:rPr>
  </w:style>
  <w:style w:type="paragraph" w:customStyle="1" w:styleId="28">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3D7EBE-AA23-43D6-AB31-A0FB76D7FB35}">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1063</Words>
  <Characters>6063</Characters>
  <Lines>50</Lines>
  <Paragraphs>14</Paragraphs>
  <TotalTime>1</TotalTime>
  <ScaleCrop>false</ScaleCrop>
  <LinksUpToDate>false</LinksUpToDate>
  <CharactersWithSpaces>7112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2023-10-06T10:39:00Z</dcterms:created>
  <dc:creator>Lenovo</dc:creator>
  <cp:lastModifiedBy>忙.茫.盲</cp:lastModifiedBy>
  <dcterms:modified xsi:type="dcterms:W3CDTF">2023-11-12T15:37:24Z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8BB9D670AE444D07B9F682F2E559E7DD_12</vt:lpwstr>
  </property>
</Properties>
</file>