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63B0" w:rsidRDefault="00AD63B0" w:rsidP="00AD63B0">
      <w:pPr>
        <w:jc w:val="center"/>
        <w:rPr>
          <w:b/>
          <w:sz w:val="36"/>
          <w:szCs w:val="36"/>
        </w:rPr>
      </w:pPr>
      <w:r>
        <w:rPr>
          <w:rFonts w:hint="eastAsia"/>
          <w:b/>
          <w:sz w:val="36"/>
          <w:szCs w:val="36"/>
        </w:rPr>
        <w:t>仪器分析实验报告</w:t>
      </w:r>
    </w:p>
    <w:p w:rsidR="00AD63B0" w:rsidRDefault="00AD63B0" w:rsidP="00AD63B0">
      <w:pPr>
        <w:jc w:val="left"/>
        <w:rPr>
          <w:szCs w:val="21"/>
          <w:u w:val="single"/>
        </w:rPr>
      </w:pPr>
      <w:r w:rsidRPr="00AD63B0">
        <w:rPr>
          <w:rFonts w:hint="eastAsia"/>
          <w:szCs w:val="21"/>
        </w:rPr>
        <w:t>院部</w:t>
      </w:r>
      <w:r w:rsidRPr="00AD63B0">
        <w:rPr>
          <w:rFonts w:hint="eastAsia"/>
          <w:szCs w:val="21"/>
          <w:u w:val="single"/>
        </w:rPr>
        <w:t xml:space="preserve"> </w:t>
      </w:r>
      <w:r w:rsidRPr="00AD63B0">
        <w:rPr>
          <w:rFonts w:hint="eastAsia"/>
          <w:szCs w:val="21"/>
          <w:u w:val="single"/>
        </w:rPr>
        <w:t>材料与化学化工学部</w:t>
      </w:r>
      <w:r w:rsidRPr="00AD63B0">
        <w:rPr>
          <w:rFonts w:hint="eastAsia"/>
          <w:szCs w:val="21"/>
          <w:u w:val="single"/>
        </w:rPr>
        <w:t xml:space="preserve"> </w:t>
      </w:r>
      <w:r w:rsidRPr="00AD63B0">
        <w:rPr>
          <w:rFonts w:hint="eastAsia"/>
          <w:szCs w:val="21"/>
        </w:rPr>
        <w:t xml:space="preserve"> </w:t>
      </w:r>
      <w:r>
        <w:rPr>
          <w:rFonts w:hint="eastAsia"/>
          <w:szCs w:val="21"/>
        </w:rPr>
        <w:t xml:space="preserve">               </w:t>
      </w:r>
      <w:r w:rsidRPr="00AD63B0">
        <w:rPr>
          <w:rFonts w:hint="eastAsia"/>
          <w:szCs w:val="21"/>
        </w:rPr>
        <w:t>年级专业</w:t>
      </w:r>
      <w:r w:rsidRPr="00AD63B0">
        <w:rPr>
          <w:rFonts w:hint="eastAsia"/>
          <w:szCs w:val="21"/>
          <w:u w:val="single"/>
        </w:rPr>
        <w:t xml:space="preserve"> 2013</w:t>
      </w:r>
      <w:r w:rsidRPr="00AD63B0">
        <w:rPr>
          <w:rFonts w:hint="eastAsia"/>
          <w:szCs w:val="21"/>
          <w:u w:val="single"/>
        </w:rPr>
        <w:t>级化学类</w:t>
      </w:r>
      <w:r w:rsidRPr="00AD63B0">
        <w:rPr>
          <w:rFonts w:hint="eastAsia"/>
          <w:szCs w:val="21"/>
          <w:u w:val="single"/>
        </w:rPr>
        <w:t xml:space="preserve"> </w:t>
      </w:r>
    </w:p>
    <w:p w:rsidR="00AD63B0" w:rsidRDefault="00AD63B0" w:rsidP="00AD63B0">
      <w:pPr>
        <w:jc w:val="left"/>
        <w:rPr>
          <w:szCs w:val="21"/>
        </w:rPr>
      </w:pPr>
      <w:r w:rsidRPr="00AD63B0">
        <w:rPr>
          <w:rFonts w:hint="eastAsia"/>
          <w:szCs w:val="21"/>
        </w:rPr>
        <w:t>姓名</w:t>
      </w:r>
      <w:r w:rsidRPr="00AD63B0">
        <w:rPr>
          <w:rFonts w:hint="eastAsia"/>
          <w:szCs w:val="21"/>
          <w:u w:val="single"/>
        </w:rPr>
        <w:t xml:space="preserve"> </w:t>
      </w:r>
      <w:r w:rsidRPr="00AD63B0">
        <w:rPr>
          <w:rFonts w:hint="eastAsia"/>
          <w:szCs w:val="21"/>
          <w:u w:val="single"/>
        </w:rPr>
        <w:t>朱百全</w:t>
      </w:r>
      <w:r w:rsidRPr="00AD63B0">
        <w:rPr>
          <w:rFonts w:hint="eastAsia"/>
          <w:szCs w:val="21"/>
          <w:u w:val="single"/>
        </w:rPr>
        <w:t xml:space="preserve"> </w:t>
      </w:r>
      <w:r w:rsidRPr="00AD63B0">
        <w:rPr>
          <w:rFonts w:hint="eastAsia"/>
          <w:szCs w:val="21"/>
        </w:rPr>
        <w:t xml:space="preserve">   </w:t>
      </w:r>
      <w:r>
        <w:rPr>
          <w:rFonts w:hint="eastAsia"/>
          <w:szCs w:val="21"/>
        </w:rPr>
        <w:t xml:space="preserve">  </w:t>
      </w:r>
      <w:r w:rsidRPr="00AD63B0">
        <w:rPr>
          <w:rFonts w:hint="eastAsia"/>
          <w:szCs w:val="21"/>
        </w:rPr>
        <w:t xml:space="preserve">  </w:t>
      </w:r>
      <w:r>
        <w:rPr>
          <w:rFonts w:hint="eastAsia"/>
          <w:szCs w:val="21"/>
        </w:rPr>
        <w:t xml:space="preserve">  </w:t>
      </w:r>
      <w:r w:rsidRPr="00AD63B0">
        <w:rPr>
          <w:rFonts w:hint="eastAsia"/>
          <w:szCs w:val="21"/>
        </w:rPr>
        <w:t>学号</w:t>
      </w:r>
      <w:r w:rsidRPr="00AD63B0">
        <w:rPr>
          <w:rFonts w:hint="eastAsia"/>
          <w:szCs w:val="21"/>
          <w:u w:val="single"/>
        </w:rPr>
        <w:t xml:space="preserve"> 1309401034 </w:t>
      </w:r>
      <w:r w:rsidR="004057E3">
        <w:rPr>
          <w:rFonts w:hint="eastAsia"/>
          <w:szCs w:val="21"/>
        </w:rPr>
        <w:t xml:space="preserve">         </w:t>
      </w:r>
      <w:r w:rsidRPr="00AD63B0">
        <w:rPr>
          <w:rFonts w:hint="eastAsia"/>
          <w:szCs w:val="21"/>
        </w:rPr>
        <w:t>指导教师</w:t>
      </w:r>
      <w:r w:rsidRPr="00AD63B0">
        <w:rPr>
          <w:rFonts w:hint="eastAsia"/>
          <w:szCs w:val="21"/>
          <w:u w:val="single"/>
        </w:rPr>
        <w:t xml:space="preserve"> </w:t>
      </w:r>
      <w:r w:rsidR="004057E3">
        <w:rPr>
          <w:rFonts w:hint="eastAsia"/>
          <w:szCs w:val="21"/>
          <w:u w:val="single"/>
        </w:rPr>
        <w:t>李建国</w:t>
      </w:r>
      <w:r w:rsidRPr="00AD63B0">
        <w:rPr>
          <w:rFonts w:hint="eastAsia"/>
          <w:szCs w:val="21"/>
          <w:u w:val="single"/>
        </w:rPr>
        <w:t xml:space="preserve"> </w:t>
      </w:r>
      <w:r w:rsidRPr="00AD63B0">
        <w:rPr>
          <w:rFonts w:hint="eastAsia"/>
          <w:szCs w:val="21"/>
        </w:rPr>
        <w:t xml:space="preserve"> </w:t>
      </w:r>
    </w:p>
    <w:p w:rsidR="00AD63B0" w:rsidRPr="00AD63B0" w:rsidRDefault="00AD63B0" w:rsidP="00AD63B0">
      <w:pPr>
        <w:jc w:val="left"/>
        <w:rPr>
          <w:szCs w:val="21"/>
        </w:rPr>
      </w:pPr>
      <w:r w:rsidRPr="00AD63B0">
        <w:rPr>
          <w:rFonts w:hint="eastAsia"/>
          <w:szCs w:val="21"/>
        </w:rPr>
        <w:t>同组实验者</w:t>
      </w:r>
      <w:r w:rsidRPr="00AD63B0">
        <w:rPr>
          <w:rFonts w:hint="eastAsia"/>
          <w:szCs w:val="21"/>
          <w:u w:val="single"/>
        </w:rPr>
        <w:t xml:space="preserve"> </w:t>
      </w:r>
      <w:r w:rsidRPr="00AD63B0">
        <w:rPr>
          <w:rFonts w:hint="eastAsia"/>
          <w:szCs w:val="21"/>
          <w:u w:val="single"/>
        </w:rPr>
        <w:t>刘培艺</w:t>
      </w:r>
      <w:r w:rsidR="002E35D4">
        <w:rPr>
          <w:rFonts w:hint="eastAsia"/>
          <w:szCs w:val="21"/>
          <w:u w:val="single"/>
        </w:rPr>
        <w:t>、黄佳磊、于艳林</w:t>
      </w:r>
      <w:r w:rsidRPr="00AD63B0">
        <w:rPr>
          <w:rFonts w:hint="eastAsia"/>
          <w:szCs w:val="21"/>
          <w:u w:val="single"/>
        </w:rPr>
        <w:t xml:space="preserve"> </w:t>
      </w:r>
      <w:r w:rsidRPr="00AD63B0">
        <w:rPr>
          <w:rFonts w:hint="eastAsia"/>
          <w:szCs w:val="21"/>
        </w:rPr>
        <w:t xml:space="preserve"> </w:t>
      </w:r>
      <w:r>
        <w:rPr>
          <w:rFonts w:hint="eastAsia"/>
          <w:szCs w:val="21"/>
        </w:rPr>
        <w:t xml:space="preserve">        </w:t>
      </w:r>
      <w:r w:rsidR="002E35D4">
        <w:rPr>
          <w:rFonts w:hint="eastAsia"/>
          <w:szCs w:val="21"/>
        </w:rPr>
        <w:t xml:space="preserve"> </w:t>
      </w:r>
      <w:r w:rsidRPr="00AD63B0">
        <w:rPr>
          <w:rFonts w:hint="eastAsia"/>
          <w:szCs w:val="21"/>
        </w:rPr>
        <w:t>实验日期</w:t>
      </w:r>
      <w:r w:rsidRPr="00AD63B0">
        <w:rPr>
          <w:rFonts w:hint="eastAsia"/>
          <w:szCs w:val="21"/>
          <w:u w:val="single"/>
        </w:rPr>
        <w:t xml:space="preserve"> 2015.0</w:t>
      </w:r>
      <w:r w:rsidR="004057E3">
        <w:rPr>
          <w:rFonts w:hint="eastAsia"/>
          <w:szCs w:val="21"/>
          <w:u w:val="single"/>
        </w:rPr>
        <w:t>5</w:t>
      </w:r>
      <w:r w:rsidRPr="00AD63B0">
        <w:rPr>
          <w:rFonts w:hint="eastAsia"/>
          <w:szCs w:val="21"/>
          <w:u w:val="single"/>
        </w:rPr>
        <w:t>.</w:t>
      </w:r>
      <w:r w:rsidR="004057E3">
        <w:rPr>
          <w:rFonts w:hint="eastAsia"/>
          <w:szCs w:val="21"/>
          <w:u w:val="single"/>
        </w:rPr>
        <w:t>06</w:t>
      </w:r>
      <w:r w:rsidRPr="00AD63B0">
        <w:rPr>
          <w:rFonts w:hint="eastAsia"/>
          <w:szCs w:val="21"/>
          <w:u w:val="single"/>
        </w:rPr>
        <w:t xml:space="preserve"> </w:t>
      </w:r>
    </w:p>
    <w:p w:rsidR="00AD63B0" w:rsidRPr="00AD63B0" w:rsidRDefault="00AD63B0" w:rsidP="00AD63B0">
      <w:pPr>
        <w:jc w:val="center"/>
        <w:rPr>
          <w:rFonts w:asciiTheme="majorEastAsia" w:eastAsiaTheme="majorEastAsia" w:hAnsiTheme="majorEastAsia"/>
          <w:sz w:val="28"/>
          <w:szCs w:val="28"/>
          <w:u w:val="single"/>
        </w:rPr>
      </w:pPr>
      <w:r w:rsidRPr="00AD63B0">
        <w:rPr>
          <w:rFonts w:asciiTheme="majorEastAsia" w:eastAsiaTheme="majorEastAsia" w:hAnsiTheme="majorEastAsia" w:hint="eastAsia"/>
          <w:b/>
          <w:sz w:val="28"/>
          <w:szCs w:val="28"/>
        </w:rPr>
        <w:t>实验名称</w:t>
      </w:r>
      <w:r w:rsidRPr="00AD63B0">
        <w:rPr>
          <w:rFonts w:asciiTheme="majorEastAsia" w:eastAsiaTheme="majorEastAsia" w:hAnsiTheme="majorEastAsia" w:hint="eastAsia"/>
          <w:b/>
          <w:sz w:val="28"/>
          <w:szCs w:val="28"/>
          <w:u w:val="single"/>
        </w:rPr>
        <w:t xml:space="preserve">  </w:t>
      </w:r>
      <w:r w:rsidR="004057E3">
        <w:rPr>
          <w:rFonts w:asciiTheme="majorEastAsia" w:eastAsiaTheme="majorEastAsia" w:hAnsiTheme="majorEastAsia" w:hint="eastAsia"/>
          <w:b/>
          <w:sz w:val="28"/>
          <w:szCs w:val="28"/>
          <w:u w:val="single"/>
        </w:rPr>
        <w:t>气相色谱柱温对</w:t>
      </w:r>
      <w:r w:rsidR="00326718">
        <w:rPr>
          <w:rFonts w:asciiTheme="majorEastAsia" w:eastAsiaTheme="majorEastAsia" w:hAnsiTheme="majorEastAsia" w:hint="eastAsia"/>
          <w:b/>
          <w:sz w:val="28"/>
          <w:szCs w:val="28"/>
          <w:u w:val="single"/>
        </w:rPr>
        <w:t>柱效</w:t>
      </w:r>
      <w:r w:rsidR="004057E3">
        <w:rPr>
          <w:rFonts w:asciiTheme="majorEastAsia" w:eastAsiaTheme="majorEastAsia" w:hAnsiTheme="majorEastAsia" w:hint="eastAsia"/>
          <w:b/>
          <w:sz w:val="28"/>
          <w:szCs w:val="28"/>
          <w:u w:val="single"/>
        </w:rPr>
        <w:t>的影响</w:t>
      </w:r>
      <w:r w:rsidR="00E03355">
        <w:rPr>
          <w:rFonts w:asciiTheme="majorEastAsia" w:eastAsiaTheme="majorEastAsia" w:hAnsiTheme="majorEastAsia" w:hint="eastAsia"/>
          <w:b/>
          <w:sz w:val="28"/>
          <w:szCs w:val="28"/>
          <w:u w:val="single"/>
        </w:rPr>
        <w:t>（</w:t>
      </w:r>
      <w:r w:rsidR="00F911B8">
        <w:rPr>
          <w:rFonts w:asciiTheme="majorEastAsia" w:eastAsiaTheme="majorEastAsia" w:hAnsiTheme="majorEastAsia" w:hint="eastAsia"/>
          <w:b/>
          <w:sz w:val="28"/>
          <w:szCs w:val="28"/>
          <w:u w:val="single"/>
        </w:rPr>
        <w:t>热导池</w:t>
      </w:r>
      <w:r w:rsidR="00E03355">
        <w:rPr>
          <w:rFonts w:asciiTheme="majorEastAsia" w:eastAsiaTheme="majorEastAsia" w:hAnsiTheme="majorEastAsia" w:hint="eastAsia"/>
          <w:b/>
          <w:sz w:val="28"/>
          <w:szCs w:val="28"/>
          <w:u w:val="single"/>
        </w:rPr>
        <w:t>）</w:t>
      </w:r>
      <w:r w:rsidR="00966528">
        <w:rPr>
          <w:rFonts w:asciiTheme="majorEastAsia" w:eastAsiaTheme="majorEastAsia" w:hAnsiTheme="majorEastAsia" w:hint="eastAsia"/>
          <w:b/>
          <w:sz w:val="28"/>
          <w:szCs w:val="28"/>
          <w:u w:val="single"/>
        </w:rPr>
        <w:t xml:space="preserve">  </w:t>
      </w:r>
    </w:p>
    <w:p w:rsidR="004057E3" w:rsidRPr="001020A5" w:rsidRDefault="001020A5" w:rsidP="001020A5">
      <w:pPr>
        <w:spacing w:beforeLines="50" w:afterLines="50"/>
        <w:rPr>
          <w:rFonts w:hint="eastAsia"/>
          <w:b/>
          <w:sz w:val="24"/>
          <w:szCs w:val="24"/>
        </w:rPr>
      </w:pPr>
      <w:r>
        <w:rPr>
          <w:rFonts w:hint="eastAsia"/>
          <w:b/>
          <w:sz w:val="24"/>
          <w:szCs w:val="24"/>
        </w:rPr>
        <w:t>一、</w:t>
      </w:r>
      <w:r w:rsidR="00AD63B0" w:rsidRPr="001020A5">
        <w:rPr>
          <w:rFonts w:hint="eastAsia"/>
          <w:b/>
          <w:sz w:val="24"/>
          <w:szCs w:val="24"/>
        </w:rPr>
        <w:t>实验目的</w:t>
      </w:r>
    </w:p>
    <w:p w:rsidR="004057E3" w:rsidRPr="0081703F" w:rsidRDefault="004057E3" w:rsidP="0081703F">
      <w:pPr>
        <w:ind w:firstLineChars="200" w:firstLine="420"/>
        <w:rPr>
          <w:rFonts w:hint="eastAsia"/>
          <w:szCs w:val="21"/>
        </w:rPr>
      </w:pPr>
      <w:r w:rsidRPr="0081703F">
        <w:rPr>
          <w:rFonts w:hint="eastAsia"/>
          <w:szCs w:val="21"/>
        </w:rPr>
        <w:t>1.</w:t>
      </w:r>
      <w:r w:rsidRPr="0081703F">
        <w:rPr>
          <w:rFonts w:hint="eastAsia"/>
          <w:szCs w:val="21"/>
        </w:rPr>
        <w:t>了解气相色谱仪的基本组成部分及作用。</w:t>
      </w:r>
    </w:p>
    <w:p w:rsidR="004057E3" w:rsidRPr="0081703F" w:rsidRDefault="004057E3" w:rsidP="0081703F">
      <w:pPr>
        <w:ind w:firstLineChars="200" w:firstLine="420"/>
        <w:rPr>
          <w:rFonts w:hint="eastAsia"/>
          <w:szCs w:val="21"/>
        </w:rPr>
      </w:pPr>
      <w:r w:rsidRPr="0081703F">
        <w:rPr>
          <w:rFonts w:hint="eastAsia"/>
          <w:szCs w:val="21"/>
        </w:rPr>
        <w:t>2.</w:t>
      </w:r>
      <w:r w:rsidRPr="0081703F">
        <w:rPr>
          <w:rFonts w:hint="eastAsia"/>
          <w:szCs w:val="21"/>
        </w:rPr>
        <w:t>学习气相色谱仪的使用方法</w:t>
      </w:r>
      <w:r w:rsidR="00326718">
        <w:rPr>
          <w:rFonts w:hint="eastAsia"/>
          <w:szCs w:val="21"/>
        </w:rPr>
        <w:t>，掌握</w:t>
      </w:r>
      <w:r w:rsidR="00F911B8">
        <w:rPr>
          <w:rFonts w:hint="eastAsia"/>
          <w:szCs w:val="21"/>
        </w:rPr>
        <w:t>热导池</w:t>
      </w:r>
      <w:r w:rsidR="00326718">
        <w:rPr>
          <w:rFonts w:hint="eastAsia"/>
          <w:szCs w:val="21"/>
        </w:rPr>
        <w:t>检测器</w:t>
      </w:r>
      <w:r w:rsidR="00F911B8">
        <w:rPr>
          <w:rFonts w:hint="eastAsia"/>
          <w:szCs w:val="21"/>
        </w:rPr>
        <w:t>（</w:t>
      </w:r>
      <w:r w:rsidR="00F911B8">
        <w:rPr>
          <w:rFonts w:hint="eastAsia"/>
          <w:szCs w:val="21"/>
        </w:rPr>
        <w:t>TCD</w:t>
      </w:r>
      <w:r w:rsidR="00F911B8">
        <w:rPr>
          <w:rFonts w:hint="eastAsia"/>
          <w:szCs w:val="21"/>
        </w:rPr>
        <w:t>）</w:t>
      </w:r>
      <w:r w:rsidR="00326718">
        <w:rPr>
          <w:rFonts w:hint="eastAsia"/>
          <w:szCs w:val="21"/>
        </w:rPr>
        <w:t>的工作原理</w:t>
      </w:r>
      <w:r w:rsidRPr="0081703F">
        <w:rPr>
          <w:rFonts w:hint="eastAsia"/>
          <w:szCs w:val="21"/>
        </w:rPr>
        <w:t>。</w:t>
      </w:r>
    </w:p>
    <w:p w:rsidR="004057E3" w:rsidRPr="0081703F" w:rsidRDefault="004057E3" w:rsidP="0081703F">
      <w:pPr>
        <w:ind w:firstLineChars="200" w:firstLine="420"/>
        <w:rPr>
          <w:rFonts w:hint="eastAsia"/>
          <w:szCs w:val="21"/>
        </w:rPr>
      </w:pPr>
      <w:r w:rsidRPr="0081703F">
        <w:rPr>
          <w:rFonts w:hint="eastAsia"/>
          <w:szCs w:val="21"/>
        </w:rPr>
        <w:t>3.</w:t>
      </w:r>
      <w:r w:rsidRPr="0081703F">
        <w:rPr>
          <w:rFonts w:hint="eastAsia"/>
          <w:szCs w:val="21"/>
        </w:rPr>
        <w:t>了解温度对气相色谱仪柱效的影响。</w:t>
      </w:r>
    </w:p>
    <w:p w:rsidR="00AD63B0" w:rsidRDefault="00AD63B0" w:rsidP="001020A5">
      <w:pPr>
        <w:spacing w:beforeLines="50" w:afterLines="50"/>
        <w:rPr>
          <w:b/>
          <w:sz w:val="24"/>
          <w:szCs w:val="24"/>
        </w:rPr>
      </w:pPr>
      <w:r w:rsidRPr="00AD63B0">
        <w:rPr>
          <w:rFonts w:hint="eastAsia"/>
          <w:b/>
          <w:sz w:val="24"/>
          <w:szCs w:val="24"/>
        </w:rPr>
        <w:t>二</w:t>
      </w:r>
      <w:r w:rsidR="001020A5">
        <w:rPr>
          <w:rFonts w:hint="eastAsia"/>
          <w:b/>
          <w:sz w:val="24"/>
          <w:szCs w:val="24"/>
        </w:rPr>
        <w:t>、</w:t>
      </w:r>
      <w:r w:rsidRPr="00AD63B0">
        <w:rPr>
          <w:rFonts w:hint="eastAsia"/>
          <w:b/>
          <w:sz w:val="24"/>
          <w:szCs w:val="24"/>
        </w:rPr>
        <w:t>实验原理</w:t>
      </w:r>
    </w:p>
    <w:p w:rsidR="0081703F" w:rsidRDefault="0081703F" w:rsidP="00326718">
      <w:pPr>
        <w:spacing w:line="360" w:lineRule="auto"/>
        <w:ind w:firstLineChars="200" w:firstLine="420"/>
        <w:rPr>
          <w:rFonts w:hint="eastAsia"/>
          <w:szCs w:val="21"/>
        </w:rPr>
      </w:pPr>
      <w:r>
        <w:rPr>
          <w:rFonts w:hint="eastAsia"/>
          <w:szCs w:val="21"/>
        </w:rPr>
        <w:t>1.</w:t>
      </w:r>
      <w:r>
        <w:rPr>
          <w:rFonts w:hint="eastAsia"/>
          <w:szCs w:val="21"/>
        </w:rPr>
        <w:t>气相色谱法的原理</w:t>
      </w:r>
    </w:p>
    <w:p w:rsidR="0081703F" w:rsidRPr="0081703F" w:rsidRDefault="0081703F" w:rsidP="0081703F">
      <w:pPr>
        <w:ind w:firstLineChars="200" w:firstLine="420"/>
        <w:rPr>
          <w:rFonts w:hint="eastAsia"/>
          <w:szCs w:val="21"/>
        </w:rPr>
      </w:pPr>
      <w:r w:rsidRPr="0081703F">
        <w:rPr>
          <w:rFonts w:hint="eastAsia"/>
          <w:szCs w:val="21"/>
        </w:rPr>
        <w:t>当样品加到固定相上后，流动相携带样品在柱内移动。流动相在固定相上的溶解或吸附能力要比样品中的组分弱得多。组分进柱后，在固定性和流动性之间进行分配。组分性质不同，分配系数不同。分配系数大的组分在固定相上溶解或吸附能力强，停留时间也长，移动速率慢，因而后流出柱子。反之，分配系数小的组分先流出。可见，只要选择合适的固定相，使被分离组分分配系数有足够差别，并合理选择色谱柱和其他操作条件，即可得到令人满意的分离。</w:t>
      </w:r>
    </w:p>
    <w:p w:rsidR="0081703F" w:rsidRPr="0081703F" w:rsidRDefault="0081703F" w:rsidP="00326718">
      <w:pPr>
        <w:spacing w:line="360" w:lineRule="auto"/>
        <w:ind w:firstLineChars="200" w:firstLine="420"/>
        <w:rPr>
          <w:rFonts w:hint="eastAsia"/>
          <w:szCs w:val="21"/>
        </w:rPr>
      </w:pPr>
      <w:r>
        <w:rPr>
          <w:rFonts w:hint="eastAsia"/>
          <w:szCs w:val="21"/>
        </w:rPr>
        <w:t>2.</w:t>
      </w:r>
      <w:r w:rsidRPr="0081703F">
        <w:rPr>
          <w:rFonts w:hint="eastAsia"/>
          <w:szCs w:val="21"/>
        </w:rPr>
        <w:t>气相色谱仪的组成：</w:t>
      </w:r>
    </w:p>
    <w:p w:rsidR="0081703F" w:rsidRPr="0081703F" w:rsidRDefault="0081703F" w:rsidP="0081703F">
      <w:pPr>
        <w:ind w:firstLineChars="200" w:firstLine="420"/>
        <w:rPr>
          <w:rFonts w:hint="eastAsia"/>
          <w:szCs w:val="21"/>
        </w:rPr>
      </w:pPr>
      <w:r>
        <w:rPr>
          <w:rFonts w:hint="eastAsia"/>
          <w:szCs w:val="21"/>
        </w:rPr>
        <w:t>（</w:t>
      </w:r>
      <w:r>
        <w:rPr>
          <w:rFonts w:hint="eastAsia"/>
          <w:szCs w:val="21"/>
        </w:rPr>
        <w:t>1</w:t>
      </w:r>
      <w:r>
        <w:rPr>
          <w:rFonts w:hint="eastAsia"/>
          <w:szCs w:val="21"/>
        </w:rPr>
        <w:t>）</w:t>
      </w:r>
      <w:r w:rsidRPr="0081703F">
        <w:rPr>
          <w:rFonts w:hint="eastAsia"/>
          <w:szCs w:val="21"/>
        </w:rPr>
        <w:t>载气系统</w:t>
      </w:r>
      <w:r>
        <w:rPr>
          <w:rFonts w:hint="eastAsia"/>
          <w:szCs w:val="21"/>
        </w:rPr>
        <w:t>：</w:t>
      </w:r>
      <w:r w:rsidRPr="0081703F">
        <w:rPr>
          <w:rFonts w:hint="eastAsia"/>
          <w:szCs w:val="21"/>
        </w:rPr>
        <w:t>气源多采用高压瓶</w:t>
      </w:r>
      <w:r w:rsidRPr="0081703F">
        <w:rPr>
          <w:rFonts w:hint="eastAsia"/>
          <w:szCs w:val="21"/>
        </w:rPr>
        <w:t>(</w:t>
      </w:r>
      <w:r w:rsidRPr="0081703F">
        <w:rPr>
          <w:rFonts w:hint="eastAsia"/>
          <w:szCs w:val="21"/>
        </w:rPr>
        <w:t>氢、氮、氩等</w:t>
      </w:r>
      <w:r w:rsidRPr="0081703F">
        <w:rPr>
          <w:rFonts w:hint="eastAsia"/>
          <w:szCs w:val="21"/>
        </w:rPr>
        <w:t>)</w:t>
      </w:r>
      <w:r w:rsidRPr="0081703F">
        <w:rPr>
          <w:rFonts w:hint="eastAsia"/>
          <w:szCs w:val="21"/>
        </w:rPr>
        <w:t>做高纯气的储存器，并装有减压阀，使高压气体减压成低压气体</w:t>
      </w:r>
      <w:r w:rsidRPr="0081703F">
        <w:rPr>
          <w:rFonts w:hint="eastAsia"/>
          <w:szCs w:val="21"/>
        </w:rPr>
        <w:t>(0.1-O.5MPa)</w:t>
      </w:r>
      <w:r w:rsidRPr="0081703F">
        <w:rPr>
          <w:rFonts w:hint="eastAsia"/>
          <w:szCs w:val="21"/>
        </w:rPr>
        <w:t>以供使用。钢瓶供给的气体称为流动相，又称载气。载气的作用主要是把样品输送到色谱柱和检测器中。</w:t>
      </w:r>
      <w:r w:rsidRPr="0081703F">
        <w:rPr>
          <w:rFonts w:hint="eastAsia"/>
          <w:szCs w:val="21"/>
        </w:rPr>
        <w:t> </w:t>
      </w:r>
    </w:p>
    <w:p w:rsidR="0081703F" w:rsidRPr="0081703F" w:rsidRDefault="0081703F" w:rsidP="0081703F">
      <w:pPr>
        <w:ind w:firstLineChars="200" w:firstLine="420"/>
        <w:rPr>
          <w:rFonts w:hint="eastAsia"/>
          <w:szCs w:val="21"/>
        </w:rPr>
      </w:pPr>
      <w:r>
        <w:rPr>
          <w:rFonts w:hint="eastAsia"/>
          <w:szCs w:val="21"/>
        </w:rPr>
        <w:t>（</w:t>
      </w:r>
      <w:r>
        <w:rPr>
          <w:rFonts w:hint="eastAsia"/>
          <w:szCs w:val="21"/>
        </w:rPr>
        <w:t>2</w:t>
      </w:r>
      <w:r>
        <w:rPr>
          <w:rFonts w:hint="eastAsia"/>
          <w:szCs w:val="21"/>
        </w:rPr>
        <w:t>）进样系统：</w:t>
      </w:r>
      <w:r w:rsidRPr="0081703F">
        <w:rPr>
          <w:rFonts w:hint="eastAsia"/>
          <w:szCs w:val="21"/>
        </w:rPr>
        <w:t>进样就是用</w:t>
      </w:r>
      <w:r w:rsidRPr="0081703F">
        <w:rPr>
          <w:rFonts w:hint="eastAsia"/>
          <w:szCs w:val="21"/>
        </w:rPr>
        <w:t> </w:t>
      </w:r>
      <w:r w:rsidRPr="0081703F">
        <w:rPr>
          <w:rFonts w:hint="eastAsia"/>
          <w:szCs w:val="21"/>
        </w:rPr>
        <w:t>微量注射器将样品迅速、定量地注入气化室气化，再被带入柱内分离。要想获得良好分离，进样速度应极快，样品应在气化室内瞬间气化。</w:t>
      </w:r>
    </w:p>
    <w:p w:rsidR="0081703F" w:rsidRPr="0081703F" w:rsidRDefault="0081703F" w:rsidP="0081703F">
      <w:pPr>
        <w:ind w:firstLineChars="200" w:firstLine="420"/>
        <w:rPr>
          <w:rFonts w:hint="eastAsia"/>
          <w:szCs w:val="21"/>
        </w:rPr>
      </w:pPr>
      <w:r>
        <w:rPr>
          <w:rFonts w:hint="eastAsia"/>
          <w:szCs w:val="21"/>
        </w:rPr>
        <w:t>（</w:t>
      </w:r>
      <w:r>
        <w:rPr>
          <w:rFonts w:hint="eastAsia"/>
          <w:szCs w:val="21"/>
        </w:rPr>
        <w:t>3</w:t>
      </w:r>
      <w:r>
        <w:rPr>
          <w:rFonts w:hint="eastAsia"/>
          <w:szCs w:val="21"/>
        </w:rPr>
        <w:t>）</w:t>
      </w:r>
      <w:r w:rsidRPr="0081703F">
        <w:rPr>
          <w:rFonts w:hint="eastAsia"/>
          <w:szCs w:val="21"/>
        </w:rPr>
        <w:t>色谱柱</w:t>
      </w:r>
      <w:r>
        <w:rPr>
          <w:rFonts w:hint="eastAsia"/>
          <w:szCs w:val="21"/>
        </w:rPr>
        <w:t>：</w:t>
      </w:r>
      <w:r w:rsidRPr="0081703F">
        <w:rPr>
          <w:rFonts w:hint="eastAsia"/>
          <w:szCs w:val="21"/>
        </w:rPr>
        <w:t>色谱柱的作用是把混合物分离成单一组分。一般常用不锈钢管或铜管内填充固定相构成，管子成</w:t>
      </w:r>
      <w:r w:rsidRPr="0081703F">
        <w:rPr>
          <w:rFonts w:hint="eastAsia"/>
          <w:szCs w:val="21"/>
        </w:rPr>
        <w:t>U</w:t>
      </w:r>
      <w:r w:rsidRPr="0081703F">
        <w:rPr>
          <w:rFonts w:hint="eastAsia"/>
          <w:szCs w:val="21"/>
        </w:rPr>
        <w:t>型或螺丝形。一般柱管内径为</w:t>
      </w:r>
      <w:r w:rsidRPr="0081703F">
        <w:rPr>
          <w:rFonts w:hint="eastAsia"/>
          <w:szCs w:val="21"/>
        </w:rPr>
        <w:t>2</w:t>
      </w:r>
      <w:r w:rsidRPr="0081703F">
        <w:rPr>
          <w:rFonts w:hint="eastAsia"/>
          <w:szCs w:val="21"/>
        </w:rPr>
        <w:t>—</w:t>
      </w:r>
      <w:r w:rsidRPr="0081703F">
        <w:rPr>
          <w:rFonts w:hint="eastAsia"/>
          <w:szCs w:val="21"/>
        </w:rPr>
        <w:t>8mm</w:t>
      </w:r>
      <w:r w:rsidRPr="0081703F">
        <w:rPr>
          <w:rFonts w:hint="eastAsia"/>
          <w:szCs w:val="21"/>
        </w:rPr>
        <w:t>，还有内径更小的称为毛细管色谱柱，</w:t>
      </w:r>
      <w:r w:rsidRPr="0081703F">
        <w:rPr>
          <w:rFonts w:hint="eastAsia"/>
          <w:szCs w:val="21"/>
        </w:rPr>
        <w:t> </w:t>
      </w:r>
      <w:r w:rsidRPr="0081703F">
        <w:rPr>
          <w:rFonts w:hint="eastAsia"/>
          <w:szCs w:val="21"/>
        </w:rPr>
        <w:t>柱管长度一般为</w:t>
      </w:r>
      <w:r w:rsidRPr="0081703F">
        <w:rPr>
          <w:rFonts w:hint="eastAsia"/>
          <w:szCs w:val="21"/>
        </w:rPr>
        <w:t>1-4m</w:t>
      </w:r>
      <w:r w:rsidRPr="0081703F">
        <w:rPr>
          <w:rFonts w:hint="eastAsia"/>
          <w:szCs w:val="21"/>
        </w:rPr>
        <w:t>或更长。</w:t>
      </w:r>
      <w:r w:rsidRPr="0081703F">
        <w:rPr>
          <w:rFonts w:hint="eastAsia"/>
          <w:szCs w:val="21"/>
        </w:rPr>
        <w:t> </w:t>
      </w:r>
    </w:p>
    <w:p w:rsidR="0081703F" w:rsidRPr="0081703F" w:rsidRDefault="0081703F" w:rsidP="0081703F">
      <w:pPr>
        <w:ind w:firstLineChars="200" w:firstLine="420"/>
        <w:rPr>
          <w:rFonts w:hint="eastAsia"/>
          <w:szCs w:val="21"/>
        </w:rPr>
      </w:pPr>
      <w:r w:rsidRPr="0081703F">
        <w:rPr>
          <w:rFonts w:hint="eastAsia"/>
          <w:szCs w:val="21"/>
        </w:rPr>
        <w:t>样品中各组分的良好分离主要取决于固定液的选择。实际工作中遇到的样品往往比较复杂、多变，因此选择固定液无严格规律可循。在充分了解样品性质的基础上</w:t>
      </w:r>
      <w:r w:rsidRPr="0081703F">
        <w:rPr>
          <w:rFonts w:hint="eastAsia"/>
          <w:szCs w:val="21"/>
        </w:rPr>
        <w:t> </w:t>
      </w:r>
      <w:r w:rsidRPr="0081703F">
        <w:rPr>
          <w:rFonts w:hint="eastAsia"/>
          <w:szCs w:val="21"/>
        </w:rPr>
        <w:t>，尽量使固定液与样品组分之间有相似性，使两者之间作用力增大，从而使分配系数有较大差别，以实现良好分配。</w:t>
      </w:r>
      <w:r w:rsidRPr="0081703F">
        <w:rPr>
          <w:rFonts w:hint="eastAsia"/>
          <w:szCs w:val="21"/>
        </w:rPr>
        <w:t> </w:t>
      </w:r>
    </w:p>
    <w:p w:rsidR="0081703F" w:rsidRPr="0081703F" w:rsidRDefault="0081703F" w:rsidP="0081703F">
      <w:pPr>
        <w:ind w:firstLineChars="200" w:firstLine="420"/>
        <w:rPr>
          <w:szCs w:val="21"/>
        </w:rPr>
      </w:pPr>
      <w:r>
        <w:rPr>
          <w:rFonts w:hint="eastAsia"/>
          <w:szCs w:val="21"/>
        </w:rPr>
        <w:lastRenderedPageBreak/>
        <w:t>（</w:t>
      </w:r>
      <w:r>
        <w:rPr>
          <w:rFonts w:hint="eastAsia"/>
          <w:szCs w:val="21"/>
        </w:rPr>
        <w:t>4</w:t>
      </w:r>
      <w:r>
        <w:rPr>
          <w:rFonts w:hint="eastAsia"/>
          <w:szCs w:val="21"/>
        </w:rPr>
        <w:t>）</w:t>
      </w:r>
      <w:r w:rsidRPr="0081703F">
        <w:rPr>
          <w:rFonts w:hint="eastAsia"/>
          <w:szCs w:val="21"/>
        </w:rPr>
        <w:t>检测器</w:t>
      </w:r>
      <w:r>
        <w:rPr>
          <w:rFonts w:hint="eastAsia"/>
          <w:szCs w:val="21"/>
        </w:rPr>
        <w:t>及数据记录系统：</w:t>
      </w:r>
      <w:r w:rsidRPr="0081703F">
        <w:rPr>
          <w:rFonts w:hint="eastAsia"/>
          <w:szCs w:val="21"/>
        </w:rPr>
        <w:t>检测器又称鉴定器</w:t>
      </w:r>
      <w:r>
        <w:rPr>
          <w:rFonts w:hint="eastAsia"/>
          <w:szCs w:val="21"/>
        </w:rPr>
        <w:t>，</w:t>
      </w:r>
      <w:r w:rsidRPr="0081703F">
        <w:rPr>
          <w:rFonts w:hint="eastAsia"/>
          <w:szCs w:val="21"/>
        </w:rPr>
        <w:t>是用来检测柱后流出的组分，并以电压或电流信号显示出来，常用的</w:t>
      </w:r>
      <w:r w:rsidRPr="0081703F">
        <w:rPr>
          <w:rFonts w:hint="eastAsia"/>
          <w:szCs w:val="21"/>
        </w:rPr>
        <w:t> </w:t>
      </w:r>
      <w:r w:rsidRPr="0081703F">
        <w:rPr>
          <w:rFonts w:hint="eastAsia"/>
          <w:szCs w:val="21"/>
        </w:rPr>
        <w:t>检测器有热导池式、氢火焰离子化式、电子捕获式和火焰光度式检测器数种。记录仪的作用是将检测器输出的信号记录下来，作为定性</w:t>
      </w:r>
      <w:r>
        <w:rPr>
          <w:rFonts w:hint="eastAsia"/>
          <w:szCs w:val="21"/>
        </w:rPr>
        <w:t>、</w:t>
      </w:r>
      <w:r w:rsidRPr="0081703F">
        <w:rPr>
          <w:rFonts w:hint="eastAsia"/>
          <w:szCs w:val="21"/>
        </w:rPr>
        <w:t>定量分析的依据</w:t>
      </w:r>
    </w:p>
    <w:p w:rsidR="0081703F" w:rsidRDefault="0081703F" w:rsidP="00326718">
      <w:pPr>
        <w:spacing w:line="360" w:lineRule="auto"/>
        <w:ind w:firstLineChars="200" w:firstLine="420"/>
        <w:rPr>
          <w:rFonts w:hint="eastAsia"/>
          <w:szCs w:val="21"/>
        </w:rPr>
      </w:pPr>
      <w:r>
        <w:rPr>
          <w:rFonts w:hint="eastAsia"/>
          <w:szCs w:val="21"/>
        </w:rPr>
        <w:t>3.</w:t>
      </w:r>
      <w:r w:rsidR="00F911B8">
        <w:rPr>
          <w:rFonts w:hint="eastAsia"/>
          <w:szCs w:val="21"/>
        </w:rPr>
        <w:t>热导池</w:t>
      </w:r>
      <w:r>
        <w:rPr>
          <w:rFonts w:hint="eastAsia"/>
          <w:szCs w:val="21"/>
        </w:rPr>
        <w:t>检测器的工作原理</w:t>
      </w:r>
    </w:p>
    <w:p w:rsidR="0081703F" w:rsidRDefault="0081703F" w:rsidP="0081703F">
      <w:pPr>
        <w:ind w:firstLineChars="200" w:firstLine="420"/>
        <w:rPr>
          <w:rFonts w:hint="eastAsia"/>
          <w:szCs w:val="21"/>
        </w:rPr>
      </w:pPr>
      <w:r w:rsidRPr="0081703F">
        <w:rPr>
          <w:rFonts w:hint="eastAsia"/>
          <w:szCs w:val="21"/>
        </w:rPr>
        <w:t>本实验</w:t>
      </w:r>
      <w:r>
        <w:rPr>
          <w:rFonts w:hint="eastAsia"/>
          <w:szCs w:val="21"/>
        </w:rPr>
        <w:t>使用</w:t>
      </w:r>
      <w:r w:rsidR="00F911B8">
        <w:rPr>
          <w:rFonts w:hint="eastAsia"/>
          <w:szCs w:val="21"/>
        </w:rPr>
        <w:t>热导池</w:t>
      </w:r>
      <w:r w:rsidRPr="0081703F">
        <w:rPr>
          <w:rFonts w:hint="eastAsia"/>
          <w:szCs w:val="21"/>
        </w:rPr>
        <w:t>检测器</w:t>
      </w:r>
      <w:r w:rsidR="00F911B8">
        <w:rPr>
          <w:rFonts w:hint="eastAsia"/>
          <w:szCs w:val="21"/>
        </w:rPr>
        <w:t>。热导检测器是基于不同组分与载气不相同的热导系数，因而传导热的能力大小不同，即使同一组分，如果浓度不同，传导热的程度也不相同</w:t>
      </w:r>
      <w:r>
        <w:rPr>
          <w:rFonts w:hint="eastAsia"/>
          <w:szCs w:val="21"/>
        </w:rPr>
        <w:t>。</w:t>
      </w:r>
      <w:r w:rsidR="00F911B8">
        <w:rPr>
          <w:rFonts w:hint="eastAsia"/>
          <w:szCs w:val="21"/>
        </w:rPr>
        <w:t>因此，检测器输出信号的大小是组分浓度的函数。热导检测器通用性好，但灵敏度有限。常规填充柱气相色谱仪使用的热导检测器由于死体积大而不能通用于毛细管色谱仪。毛细管使用的热导检测器要求死体积极小，如单丝微型热导检测器的池体积只有</w:t>
      </w:r>
      <w:r w:rsidR="00F911B8">
        <w:rPr>
          <w:rFonts w:hint="eastAsia"/>
          <w:szCs w:val="21"/>
        </w:rPr>
        <w:t>3.5</w:t>
      </w:r>
      <m:oMath>
        <m:r>
          <m:rPr>
            <m:sty m:val="p"/>
          </m:rPr>
          <w:rPr>
            <w:rFonts w:ascii="Cambria Math" w:hAnsi="Cambria Math"/>
            <w:szCs w:val="21"/>
          </w:rPr>
          <m:t>μL</m:t>
        </m:r>
      </m:oMath>
      <w:r w:rsidR="00F911B8">
        <w:rPr>
          <w:rFonts w:hint="eastAsia"/>
          <w:szCs w:val="21"/>
        </w:rPr>
        <w:t>，从而可用作毛细管柱的检测器。</w:t>
      </w:r>
    </w:p>
    <w:p w:rsidR="009910EF" w:rsidRPr="001020A5" w:rsidRDefault="001020A5" w:rsidP="001020A5">
      <w:pPr>
        <w:spacing w:beforeLines="50" w:afterLines="50"/>
        <w:rPr>
          <w:b/>
          <w:sz w:val="24"/>
          <w:szCs w:val="24"/>
        </w:rPr>
      </w:pPr>
      <w:r>
        <w:rPr>
          <w:rFonts w:hint="eastAsia"/>
          <w:b/>
          <w:sz w:val="24"/>
          <w:szCs w:val="24"/>
        </w:rPr>
        <w:t>三、</w:t>
      </w:r>
      <w:r w:rsidR="009910EF" w:rsidRPr="001020A5">
        <w:rPr>
          <w:rFonts w:hint="eastAsia"/>
          <w:b/>
          <w:sz w:val="24"/>
          <w:szCs w:val="24"/>
        </w:rPr>
        <w:t>仪器与试剂</w:t>
      </w:r>
    </w:p>
    <w:p w:rsidR="009910EF" w:rsidRPr="009910EF" w:rsidRDefault="009910EF" w:rsidP="009910EF">
      <w:pPr>
        <w:ind w:firstLineChars="200" w:firstLine="420"/>
        <w:rPr>
          <w:szCs w:val="21"/>
        </w:rPr>
      </w:pPr>
      <w:r>
        <w:rPr>
          <w:rFonts w:hint="eastAsia"/>
          <w:szCs w:val="21"/>
        </w:rPr>
        <w:t>1.</w:t>
      </w:r>
      <w:r>
        <w:rPr>
          <w:rFonts w:hint="eastAsia"/>
          <w:szCs w:val="21"/>
        </w:rPr>
        <w:t>仪器：</w:t>
      </w:r>
      <w:r w:rsidR="001020A5" w:rsidRPr="001020A5">
        <w:rPr>
          <w:rFonts w:hint="eastAsia"/>
          <w:szCs w:val="21"/>
        </w:rPr>
        <w:t>GC</w:t>
      </w:r>
      <w:r w:rsidR="00A02909">
        <w:rPr>
          <w:rFonts w:hint="eastAsia"/>
          <w:szCs w:val="21"/>
        </w:rPr>
        <w:t>7890T</w:t>
      </w:r>
      <w:r w:rsidR="001020A5" w:rsidRPr="001020A5">
        <w:rPr>
          <w:rFonts w:hint="eastAsia"/>
          <w:szCs w:val="21"/>
        </w:rPr>
        <w:t>气相色谱仪</w:t>
      </w:r>
      <w:r w:rsidR="00C453B9">
        <w:rPr>
          <w:rFonts w:hint="eastAsia"/>
          <w:szCs w:val="21"/>
        </w:rPr>
        <w:t>；</w:t>
      </w:r>
      <w:r w:rsidR="00E03355">
        <w:rPr>
          <w:rFonts w:hint="eastAsia"/>
          <w:szCs w:val="21"/>
        </w:rPr>
        <w:t>色谱柱；</w:t>
      </w:r>
      <w:r w:rsidR="00A02909">
        <w:rPr>
          <w:rFonts w:hint="eastAsia"/>
          <w:szCs w:val="21"/>
        </w:rPr>
        <w:t>热导</w:t>
      </w:r>
      <w:r w:rsidR="00E03355">
        <w:rPr>
          <w:rFonts w:hint="eastAsia"/>
          <w:szCs w:val="21"/>
        </w:rPr>
        <w:t>检测器；微量注射器</w:t>
      </w:r>
      <w:r>
        <w:rPr>
          <w:rFonts w:hint="eastAsia"/>
          <w:szCs w:val="21"/>
        </w:rPr>
        <w:t>。</w:t>
      </w:r>
    </w:p>
    <w:p w:rsidR="009910EF" w:rsidRPr="00A64D3C" w:rsidRDefault="009910EF" w:rsidP="00A64D3C">
      <w:pPr>
        <w:ind w:firstLineChars="200" w:firstLine="420"/>
        <w:rPr>
          <w:szCs w:val="21"/>
        </w:rPr>
      </w:pPr>
      <w:r>
        <w:rPr>
          <w:rFonts w:hint="eastAsia"/>
          <w:szCs w:val="21"/>
        </w:rPr>
        <w:t>2.</w:t>
      </w:r>
      <w:r w:rsidRPr="009910EF">
        <w:rPr>
          <w:rFonts w:hint="eastAsia"/>
          <w:szCs w:val="21"/>
        </w:rPr>
        <w:t>试剂：</w:t>
      </w:r>
      <w:r w:rsidR="00A02909">
        <w:rPr>
          <w:rFonts w:hint="eastAsia"/>
          <w:szCs w:val="21"/>
        </w:rPr>
        <w:t>二氯甲烷（</w:t>
      </w:r>
      <w:r w:rsidR="00A02909">
        <w:rPr>
          <w:rFonts w:hint="eastAsia"/>
          <w:szCs w:val="21"/>
        </w:rPr>
        <w:t>A.R.</w:t>
      </w:r>
      <w:r w:rsidR="00A02909">
        <w:rPr>
          <w:rFonts w:hint="eastAsia"/>
          <w:szCs w:val="21"/>
        </w:rPr>
        <w:t>），三氯甲烷</w:t>
      </w:r>
      <w:r w:rsidR="00A02909" w:rsidRPr="00A02909">
        <w:rPr>
          <w:rFonts w:hint="eastAsia"/>
          <w:szCs w:val="21"/>
        </w:rPr>
        <w:t>（</w:t>
      </w:r>
      <w:r w:rsidR="00A02909" w:rsidRPr="00A02909">
        <w:rPr>
          <w:rFonts w:hint="eastAsia"/>
          <w:szCs w:val="21"/>
        </w:rPr>
        <w:t>A.R.</w:t>
      </w:r>
      <w:r w:rsidR="00A02909" w:rsidRPr="00A02909">
        <w:rPr>
          <w:rFonts w:hint="eastAsia"/>
          <w:szCs w:val="21"/>
        </w:rPr>
        <w:t>）</w:t>
      </w:r>
      <w:r w:rsidR="00A02909">
        <w:rPr>
          <w:rFonts w:hint="eastAsia"/>
          <w:szCs w:val="21"/>
        </w:rPr>
        <w:t>，四氯化碳</w:t>
      </w:r>
      <w:r w:rsidR="00A02909" w:rsidRPr="00A02909">
        <w:rPr>
          <w:rFonts w:hint="eastAsia"/>
          <w:szCs w:val="21"/>
        </w:rPr>
        <w:t>（</w:t>
      </w:r>
      <w:r w:rsidR="00A02909" w:rsidRPr="00A02909">
        <w:rPr>
          <w:rFonts w:hint="eastAsia"/>
          <w:szCs w:val="21"/>
        </w:rPr>
        <w:t>A.R.</w:t>
      </w:r>
      <w:r w:rsidR="00A02909" w:rsidRPr="00A02909">
        <w:rPr>
          <w:rFonts w:hint="eastAsia"/>
          <w:szCs w:val="21"/>
        </w:rPr>
        <w:t>）</w:t>
      </w:r>
      <w:r w:rsidR="00E03355">
        <w:rPr>
          <w:rFonts w:hint="eastAsia"/>
          <w:szCs w:val="21"/>
        </w:rPr>
        <w:t>；</w:t>
      </w:r>
      <w:r w:rsidR="00A02909">
        <w:rPr>
          <w:rFonts w:hint="eastAsia"/>
          <w:szCs w:val="21"/>
        </w:rPr>
        <w:t>CH</w:t>
      </w:r>
      <w:r w:rsidR="00A02909">
        <w:rPr>
          <w:rFonts w:hint="eastAsia"/>
          <w:szCs w:val="21"/>
          <w:vertAlign w:val="subscript"/>
        </w:rPr>
        <w:t>2</w:t>
      </w:r>
      <w:r w:rsidR="00A02909">
        <w:rPr>
          <w:rFonts w:hint="eastAsia"/>
          <w:szCs w:val="21"/>
        </w:rPr>
        <w:t>Cl</w:t>
      </w:r>
      <w:r w:rsidR="00A02909" w:rsidRPr="00A02909">
        <w:rPr>
          <w:rFonts w:hint="eastAsia"/>
          <w:szCs w:val="21"/>
          <w:vertAlign w:val="subscript"/>
        </w:rPr>
        <w:t>2</w:t>
      </w:r>
      <w:r w:rsidR="00A02909">
        <w:rPr>
          <w:rFonts w:hint="eastAsia"/>
          <w:szCs w:val="21"/>
        </w:rPr>
        <w:t>、</w:t>
      </w:r>
      <w:r w:rsidR="00A02909">
        <w:rPr>
          <w:rFonts w:hint="eastAsia"/>
          <w:szCs w:val="21"/>
        </w:rPr>
        <w:t>CHCl</w:t>
      </w:r>
      <w:r w:rsidR="00A02909">
        <w:rPr>
          <w:rFonts w:hint="eastAsia"/>
          <w:szCs w:val="21"/>
          <w:vertAlign w:val="subscript"/>
        </w:rPr>
        <w:t>3</w:t>
      </w:r>
      <w:r w:rsidR="00A02909">
        <w:rPr>
          <w:rFonts w:hint="eastAsia"/>
          <w:szCs w:val="21"/>
        </w:rPr>
        <w:t>和</w:t>
      </w:r>
      <w:r w:rsidR="00A02909">
        <w:rPr>
          <w:rFonts w:hint="eastAsia"/>
          <w:szCs w:val="21"/>
        </w:rPr>
        <w:t>CCl</w:t>
      </w:r>
      <w:r w:rsidR="00A02909">
        <w:rPr>
          <w:rFonts w:hint="eastAsia"/>
          <w:szCs w:val="21"/>
          <w:vertAlign w:val="subscript"/>
        </w:rPr>
        <w:t>4</w:t>
      </w:r>
      <w:r w:rsidR="00E03355">
        <w:rPr>
          <w:rFonts w:hint="eastAsia"/>
          <w:szCs w:val="21"/>
        </w:rPr>
        <w:t>的混合物。</w:t>
      </w:r>
    </w:p>
    <w:p w:rsidR="009910EF" w:rsidRPr="009910EF" w:rsidRDefault="009910EF" w:rsidP="001020A5">
      <w:pPr>
        <w:spacing w:beforeLines="50" w:afterLines="50"/>
        <w:rPr>
          <w:b/>
          <w:sz w:val="24"/>
          <w:szCs w:val="24"/>
        </w:rPr>
      </w:pPr>
      <w:r>
        <w:rPr>
          <w:rFonts w:hint="eastAsia"/>
          <w:b/>
          <w:sz w:val="24"/>
          <w:szCs w:val="24"/>
        </w:rPr>
        <w:t>四</w:t>
      </w:r>
      <w:r w:rsidRPr="009910EF">
        <w:rPr>
          <w:rFonts w:hint="eastAsia"/>
          <w:b/>
          <w:sz w:val="24"/>
          <w:szCs w:val="24"/>
        </w:rPr>
        <w:t>、实验步骤</w:t>
      </w:r>
    </w:p>
    <w:p w:rsidR="00E03355" w:rsidRPr="00E03355" w:rsidRDefault="00E03355" w:rsidP="00E03355">
      <w:pPr>
        <w:ind w:firstLineChars="200" w:firstLine="420"/>
        <w:rPr>
          <w:rFonts w:ascii="Calibri" w:eastAsia="宋体" w:hAnsi="Calibri" w:cs="Times New Roman" w:hint="eastAsia"/>
          <w:szCs w:val="21"/>
        </w:rPr>
      </w:pPr>
      <w:r>
        <w:rPr>
          <w:rFonts w:hint="eastAsia"/>
          <w:szCs w:val="21"/>
        </w:rPr>
        <w:t>1.</w:t>
      </w:r>
      <w:r w:rsidRPr="00E03355">
        <w:rPr>
          <w:rFonts w:ascii="Calibri" w:eastAsia="宋体" w:hAnsi="Calibri" w:cs="Times New Roman" w:hint="eastAsia"/>
          <w:szCs w:val="21"/>
        </w:rPr>
        <w:t>开启氢气钢瓶和载气稳压阀，使载气</w:t>
      </w:r>
      <w:r w:rsidR="00A02909">
        <w:rPr>
          <w:rFonts w:ascii="Calibri" w:eastAsia="宋体" w:hAnsi="Calibri" w:cs="Times New Roman" w:hint="eastAsia"/>
          <w:szCs w:val="21"/>
        </w:rPr>
        <w:t>（</w:t>
      </w:r>
      <w:r w:rsidR="00A02909">
        <w:rPr>
          <w:rFonts w:ascii="Calibri" w:eastAsia="宋体" w:hAnsi="Calibri" w:cs="Times New Roman" w:hint="eastAsia"/>
          <w:szCs w:val="21"/>
        </w:rPr>
        <w:t>H</w:t>
      </w:r>
      <w:r w:rsidR="00A02909" w:rsidRPr="00A02909">
        <w:rPr>
          <w:rFonts w:ascii="Calibri" w:eastAsia="宋体" w:hAnsi="Calibri" w:cs="Times New Roman" w:hint="eastAsia"/>
          <w:szCs w:val="21"/>
          <w:vertAlign w:val="subscript"/>
        </w:rPr>
        <w:t>2</w:t>
      </w:r>
      <w:r w:rsidR="00A02909">
        <w:rPr>
          <w:rFonts w:ascii="Calibri" w:eastAsia="宋体" w:hAnsi="Calibri" w:cs="Times New Roman" w:hint="eastAsia"/>
          <w:szCs w:val="21"/>
        </w:rPr>
        <w:t>）通</w:t>
      </w:r>
      <w:r w:rsidRPr="00E03355">
        <w:rPr>
          <w:rFonts w:ascii="Calibri" w:eastAsia="宋体" w:hAnsi="Calibri" w:cs="Times New Roman" w:hint="eastAsia"/>
          <w:szCs w:val="21"/>
        </w:rPr>
        <w:t>入色谱仪。按操作说明书使仪器正常运行，并调节相应的示数，使气化温度为</w:t>
      </w:r>
      <w:r w:rsidRPr="00E03355">
        <w:rPr>
          <w:rFonts w:ascii="Calibri" w:eastAsia="宋体" w:hAnsi="Calibri" w:cs="Times New Roman" w:hint="eastAsia"/>
          <w:szCs w:val="21"/>
        </w:rPr>
        <w:t>60</w:t>
      </w:r>
      <w:r w:rsidRPr="00E03355">
        <w:rPr>
          <w:rFonts w:ascii="Calibri" w:eastAsia="宋体" w:hAnsi="Calibri" w:cs="Times New Roman" w:hint="eastAsia"/>
          <w:szCs w:val="21"/>
        </w:rPr>
        <w:t>℃</w:t>
      </w:r>
      <w:r>
        <w:rPr>
          <w:rFonts w:hint="eastAsia"/>
          <w:szCs w:val="21"/>
        </w:rPr>
        <w:t>。</w:t>
      </w:r>
    </w:p>
    <w:p w:rsidR="00E03355" w:rsidRPr="00E03355" w:rsidRDefault="00E03355" w:rsidP="00E03355">
      <w:pPr>
        <w:ind w:firstLineChars="200" w:firstLine="420"/>
        <w:rPr>
          <w:rFonts w:ascii="Calibri" w:eastAsia="宋体" w:hAnsi="Calibri" w:cs="Times New Roman" w:hint="eastAsia"/>
          <w:szCs w:val="21"/>
        </w:rPr>
      </w:pPr>
      <w:r>
        <w:rPr>
          <w:rFonts w:hint="eastAsia"/>
          <w:szCs w:val="21"/>
        </w:rPr>
        <w:t>2.</w:t>
      </w:r>
      <w:r w:rsidRPr="00E03355">
        <w:rPr>
          <w:rFonts w:ascii="Calibri" w:eastAsia="宋体" w:hAnsi="Calibri" w:cs="Times New Roman" w:hint="eastAsia"/>
          <w:szCs w:val="21"/>
        </w:rPr>
        <w:t>分别在柱温为</w:t>
      </w:r>
      <w:r w:rsidR="00A02909">
        <w:rPr>
          <w:rFonts w:hint="eastAsia"/>
          <w:szCs w:val="21"/>
        </w:rPr>
        <w:t>50</w:t>
      </w:r>
      <w:r w:rsidRPr="00E03355">
        <w:rPr>
          <w:rFonts w:ascii="Calibri" w:eastAsia="宋体" w:hAnsi="Calibri" w:cs="Times New Roman" w:hint="eastAsia"/>
          <w:szCs w:val="21"/>
        </w:rPr>
        <w:t>℃、</w:t>
      </w:r>
      <w:r w:rsidR="00A02909">
        <w:rPr>
          <w:rFonts w:hint="eastAsia"/>
          <w:szCs w:val="21"/>
        </w:rPr>
        <w:t>6</w:t>
      </w:r>
      <w:r w:rsidRPr="00E03355">
        <w:rPr>
          <w:rFonts w:ascii="Calibri" w:eastAsia="宋体" w:hAnsi="Calibri" w:cs="Times New Roman" w:hint="eastAsia"/>
          <w:szCs w:val="21"/>
        </w:rPr>
        <w:t>0</w:t>
      </w:r>
      <w:r w:rsidRPr="00E03355">
        <w:rPr>
          <w:rFonts w:ascii="Calibri" w:eastAsia="宋体" w:hAnsi="Calibri" w:cs="Times New Roman" w:hint="eastAsia"/>
          <w:szCs w:val="21"/>
        </w:rPr>
        <w:t>℃、</w:t>
      </w:r>
      <w:r w:rsidR="00A02909">
        <w:rPr>
          <w:rFonts w:hint="eastAsia"/>
          <w:szCs w:val="21"/>
        </w:rPr>
        <w:t>7</w:t>
      </w:r>
      <w:r>
        <w:rPr>
          <w:rFonts w:hint="eastAsia"/>
          <w:szCs w:val="21"/>
        </w:rPr>
        <w:t>0</w:t>
      </w:r>
      <w:r w:rsidRPr="00E03355">
        <w:rPr>
          <w:rFonts w:ascii="Calibri" w:eastAsia="宋体" w:hAnsi="Calibri" w:cs="Times New Roman" w:hint="eastAsia"/>
          <w:szCs w:val="21"/>
        </w:rPr>
        <w:t>℃</w:t>
      </w:r>
      <w:r>
        <w:rPr>
          <w:rFonts w:hint="eastAsia"/>
          <w:szCs w:val="21"/>
        </w:rPr>
        <w:t>、</w:t>
      </w:r>
      <w:r w:rsidR="00A02909">
        <w:rPr>
          <w:rFonts w:hint="eastAsia"/>
          <w:szCs w:val="21"/>
        </w:rPr>
        <w:t>8</w:t>
      </w:r>
      <w:r>
        <w:rPr>
          <w:rFonts w:hint="eastAsia"/>
          <w:szCs w:val="21"/>
        </w:rPr>
        <w:t>0</w:t>
      </w:r>
      <w:r w:rsidRPr="00E03355">
        <w:rPr>
          <w:rFonts w:ascii="Calibri" w:eastAsia="宋体" w:hAnsi="Calibri" w:cs="Times New Roman" w:hint="eastAsia"/>
          <w:szCs w:val="21"/>
        </w:rPr>
        <w:t>℃</w:t>
      </w:r>
      <w:r>
        <w:rPr>
          <w:rFonts w:hint="eastAsia"/>
          <w:szCs w:val="21"/>
        </w:rPr>
        <w:t>和</w:t>
      </w:r>
      <w:r w:rsidR="00A02909">
        <w:rPr>
          <w:rFonts w:hint="eastAsia"/>
          <w:szCs w:val="21"/>
        </w:rPr>
        <w:t>9</w:t>
      </w:r>
      <w:r>
        <w:rPr>
          <w:rFonts w:hint="eastAsia"/>
          <w:szCs w:val="21"/>
        </w:rPr>
        <w:t>0</w:t>
      </w:r>
      <w:r w:rsidRPr="00E03355">
        <w:rPr>
          <w:rFonts w:ascii="Calibri" w:eastAsia="宋体" w:hAnsi="Calibri" w:cs="Times New Roman" w:hint="eastAsia"/>
          <w:szCs w:val="21"/>
        </w:rPr>
        <w:t>℃时加入</w:t>
      </w:r>
      <w:r w:rsidR="00A02909">
        <w:rPr>
          <w:rFonts w:ascii="Calibri" w:eastAsia="宋体" w:hAnsi="Calibri" w:cs="Times New Roman" w:hint="eastAsia"/>
          <w:szCs w:val="21"/>
        </w:rPr>
        <w:t>1.2</w:t>
      </w:r>
      <m:oMath>
        <m:r>
          <m:rPr>
            <m:sty m:val="p"/>
          </m:rPr>
          <w:rPr>
            <w:rFonts w:ascii="Cambria Math" w:hAnsi="Cambria Math"/>
            <w:szCs w:val="21"/>
          </w:rPr>
          <m:t>μL</m:t>
        </m:r>
      </m:oMath>
      <w:r w:rsidR="00A02909" w:rsidRPr="00A02909">
        <w:rPr>
          <w:rFonts w:hint="eastAsia"/>
          <w:szCs w:val="21"/>
        </w:rPr>
        <w:t xml:space="preserve"> </w:t>
      </w:r>
      <w:r w:rsidR="00A02909">
        <w:rPr>
          <w:rFonts w:hint="eastAsia"/>
          <w:szCs w:val="21"/>
        </w:rPr>
        <w:t>CH</w:t>
      </w:r>
      <w:r w:rsidR="00A02909">
        <w:rPr>
          <w:rFonts w:hint="eastAsia"/>
          <w:szCs w:val="21"/>
          <w:vertAlign w:val="subscript"/>
        </w:rPr>
        <w:t>2</w:t>
      </w:r>
      <w:r w:rsidR="00A02909">
        <w:rPr>
          <w:rFonts w:hint="eastAsia"/>
          <w:szCs w:val="21"/>
        </w:rPr>
        <w:t>Cl</w:t>
      </w:r>
      <w:r w:rsidR="00A02909" w:rsidRPr="00A02909">
        <w:rPr>
          <w:rFonts w:hint="eastAsia"/>
          <w:szCs w:val="21"/>
          <w:vertAlign w:val="subscript"/>
        </w:rPr>
        <w:t>2</w:t>
      </w:r>
      <w:r w:rsidR="00A02909">
        <w:rPr>
          <w:rFonts w:hint="eastAsia"/>
          <w:szCs w:val="21"/>
        </w:rPr>
        <w:t>、</w:t>
      </w:r>
      <w:r w:rsidR="00A02909">
        <w:rPr>
          <w:rFonts w:hint="eastAsia"/>
          <w:szCs w:val="21"/>
        </w:rPr>
        <w:t>CHCl</w:t>
      </w:r>
      <w:r w:rsidR="00A02909">
        <w:rPr>
          <w:rFonts w:hint="eastAsia"/>
          <w:szCs w:val="21"/>
          <w:vertAlign w:val="subscript"/>
        </w:rPr>
        <w:t>3</w:t>
      </w:r>
      <w:r w:rsidR="00A02909">
        <w:rPr>
          <w:rFonts w:hint="eastAsia"/>
          <w:szCs w:val="21"/>
        </w:rPr>
        <w:t>和</w:t>
      </w:r>
      <w:r w:rsidR="00A02909">
        <w:rPr>
          <w:rFonts w:hint="eastAsia"/>
          <w:szCs w:val="21"/>
        </w:rPr>
        <w:t>CCl</w:t>
      </w:r>
      <w:r w:rsidR="00A02909">
        <w:rPr>
          <w:rFonts w:hint="eastAsia"/>
          <w:szCs w:val="21"/>
          <w:vertAlign w:val="subscript"/>
        </w:rPr>
        <w:t>4</w:t>
      </w:r>
      <w:r w:rsidRPr="00E03355">
        <w:rPr>
          <w:rFonts w:ascii="Calibri" w:eastAsia="宋体" w:hAnsi="Calibri" w:cs="Times New Roman" w:hint="eastAsia"/>
          <w:szCs w:val="21"/>
        </w:rPr>
        <w:t>的混合溶液，观察谱图并记录保留时间与色谱峰面积，判断温度对分离的影响，寻求最佳分离温度。</w:t>
      </w:r>
    </w:p>
    <w:p w:rsidR="00E03355" w:rsidRPr="00E03355" w:rsidRDefault="00E03355" w:rsidP="00E03355">
      <w:pPr>
        <w:ind w:firstLineChars="200" w:firstLine="420"/>
        <w:rPr>
          <w:rFonts w:ascii="Calibri" w:eastAsia="宋体" w:hAnsi="Calibri" w:cs="Times New Roman" w:hint="eastAsia"/>
          <w:szCs w:val="21"/>
        </w:rPr>
      </w:pPr>
      <w:r>
        <w:rPr>
          <w:rFonts w:hint="eastAsia"/>
          <w:szCs w:val="21"/>
        </w:rPr>
        <w:t>3.</w:t>
      </w:r>
      <w:r w:rsidRPr="00E03355">
        <w:rPr>
          <w:rFonts w:ascii="Calibri" w:eastAsia="宋体" w:hAnsi="Calibri" w:cs="Times New Roman" w:hint="eastAsia"/>
          <w:szCs w:val="21"/>
        </w:rPr>
        <w:t>设置柱温为最佳分离温度，再分别加入</w:t>
      </w:r>
      <w:r w:rsidR="000E34D2">
        <w:rPr>
          <w:rFonts w:ascii="Calibri" w:eastAsia="宋体" w:hAnsi="Calibri" w:cs="Times New Roman" w:hint="eastAsia"/>
          <w:szCs w:val="21"/>
        </w:rPr>
        <w:t>1.2</w:t>
      </w:r>
      <m:oMath>
        <m:r>
          <m:rPr>
            <m:sty m:val="p"/>
          </m:rPr>
          <w:rPr>
            <w:rFonts w:ascii="Cambria Math" w:hAnsi="Cambria Math"/>
            <w:szCs w:val="21"/>
          </w:rPr>
          <m:t>μL</m:t>
        </m:r>
      </m:oMath>
      <w:r w:rsidR="000E34D2">
        <w:rPr>
          <w:rFonts w:hint="eastAsia"/>
          <w:szCs w:val="21"/>
        </w:rPr>
        <w:t xml:space="preserve"> </w:t>
      </w:r>
      <w:r w:rsidR="00A02909">
        <w:rPr>
          <w:rFonts w:hint="eastAsia"/>
          <w:szCs w:val="21"/>
        </w:rPr>
        <w:t>CH</w:t>
      </w:r>
      <w:r w:rsidR="00A02909">
        <w:rPr>
          <w:rFonts w:hint="eastAsia"/>
          <w:szCs w:val="21"/>
          <w:vertAlign w:val="subscript"/>
        </w:rPr>
        <w:t>2</w:t>
      </w:r>
      <w:r w:rsidR="00A02909">
        <w:rPr>
          <w:rFonts w:hint="eastAsia"/>
          <w:szCs w:val="21"/>
        </w:rPr>
        <w:t>Cl</w:t>
      </w:r>
      <w:r w:rsidR="00A02909" w:rsidRPr="00A02909">
        <w:rPr>
          <w:rFonts w:hint="eastAsia"/>
          <w:szCs w:val="21"/>
          <w:vertAlign w:val="subscript"/>
        </w:rPr>
        <w:t>2</w:t>
      </w:r>
      <w:r w:rsidR="00A02909">
        <w:rPr>
          <w:rFonts w:hint="eastAsia"/>
          <w:szCs w:val="21"/>
        </w:rPr>
        <w:t>、</w:t>
      </w:r>
      <w:r w:rsidR="00A02909">
        <w:rPr>
          <w:rFonts w:hint="eastAsia"/>
          <w:szCs w:val="21"/>
        </w:rPr>
        <w:t>CHCl</w:t>
      </w:r>
      <w:r w:rsidR="00A02909">
        <w:rPr>
          <w:rFonts w:hint="eastAsia"/>
          <w:szCs w:val="21"/>
          <w:vertAlign w:val="subscript"/>
        </w:rPr>
        <w:t>3</w:t>
      </w:r>
      <w:r w:rsidR="00A02909">
        <w:rPr>
          <w:rFonts w:hint="eastAsia"/>
          <w:szCs w:val="21"/>
        </w:rPr>
        <w:t>和</w:t>
      </w:r>
      <w:r w:rsidR="00A02909">
        <w:rPr>
          <w:rFonts w:hint="eastAsia"/>
          <w:szCs w:val="21"/>
        </w:rPr>
        <w:t>CCl</w:t>
      </w:r>
      <w:r w:rsidR="00A02909">
        <w:rPr>
          <w:rFonts w:hint="eastAsia"/>
          <w:szCs w:val="21"/>
          <w:vertAlign w:val="subscript"/>
        </w:rPr>
        <w:t>4</w:t>
      </w:r>
      <w:r w:rsidRPr="00E03355">
        <w:rPr>
          <w:rFonts w:ascii="Calibri" w:eastAsia="宋体" w:hAnsi="Calibri" w:cs="Times New Roman" w:hint="eastAsia"/>
          <w:szCs w:val="21"/>
        </w:rPr>
        <w:t>，观察谱图并记录保留时间与色谱峰面积，判断出峰顺序。</w:t>
      </w:r>
    </w:p>
    <w:p w:rsidR="00A64D3C" w:rsidRPr="00A64D3C" w:rsidRDefault="00A64D3C" w:rsidP="001020A5">
      <w:pPr>
        <w:spacing w:beforeLines="50" w:afterLines="50"/>
        <w:rPr>
          <w:b/>
          <w:sz w:val="24"/>
          <w:szCs w:val="24"/>
        </w:rPr>
      </w:pPr>
      <w:r w:rsidRPr="00A64D3C">
        <w:rPr>
          <w:rFonts w:hint="eastAsia"/>
          <w:b/>
          <w:sz w:val="24"/>
          <w:szCs w:val="24"/>
        </w:rPr>
        <w:t>五、实验数据处理</w:t>
      </w:r>
    </w:p>
    <w:p w:rsidR="00326718" w:rsidRDefault="00C65528" w:rsidP="00326718">
      <w:pPr>
        <w:ind w:firstLineChars="200" w:firstLine="420"/>
        <w:rPr>
          <w:rFonts w:hint="eastAsia"/>
          <w:szCs w:val="21"/>
        </w:rPr>
      </w:pPr>
      <w:r>
        <w:rPr>
          <w:rFonts w:hint="eastAsia"/>
          <w:szCs w:val="21"/>
        </w:rPr>
        <w:t>1.</w:t>
      </w:r>
      <w:r w:rsidR="00326718">
        <w:rPr>
          <w:rFonts w:hint="eastAsia"/>
          <w:szCs w:val="21"/>
        </w:rPr>
        <w:t>观察记录</w:t>
      </w:r>
      <w:r w:rsidR="00A02909">
        <w:rPr>
          <w:rFonts w:hint="eastAsia"/>
          <w:szCs w:val="21"/>
        </w:rPr>
        <w:t>CH</w:t>
      </w:r>
      <w:r w:rsidR="00A02909">
        <w:rPr>
          <w:rFonts w:hint="eastAsia"/>
          <w:szCs w:val="21"/>
          <w:vertAlign w:val="subscript"/>
        </w:rPr>
        <w:t>2</w:t>
      </w:r>
      <w:r w:rsidR="00A02909">
        <w:rPr>
          <w:rFonts w:hint="eastAsia"/>
          <w:szCs w:val="21"/>
        </w:rPr>
        <w:t>Cl</w:t>
      </w:r>
      <w:r w:rsidR="00A02909" w:rsidRPr="00A02909">
        <w:rPr>
          <w:rFonts w:hint="eastAsia"/>
          <w:szCs w:val="21"/>
          <w:vertAlign w:val="subscript"/>
        </w:rPr>
        <w:t>2</w:t>
      </w:r>
      <w:r w:rsidR="00A02909">
        <w:rPr>
          <w:rFonts w:hint="eastAsia"/>
          <w:szCs w:val="21"/>
        </w:rPr>
        <w:t>、</w:t>
      </w:r>
      <w:r w:rsidR="00A02909">
        <w:rPr>
          <w:rFonts w:hint="eastAsia"/>
          <w:szCs w:val="21"/>
        </w:rPr>
        <w:t>CHCl</w:t>
      </w:r>
      <w:r w:rsidR="00A02909">
        <w:rPr>
          <w:rFonts w:hint="eastAsia"/>
          <w:szCs w:val="21"/>
          <w:vertAlign w:val="subscript"/>
        </w:rPr>
        <w:t>3</w:t>
      </w:r>
      <w:r w:rsidR="00A02909">
        <w:rPr>
          <w:rFonts w:hint="eastAsia"/>
          <w:szCs w:val="21"/>
        </w:rPr>
        <w:t>和</w:t>
      </w:r>
      <w:r w:rsidR="00A02909">
        <w:rPr>
          <w:rFonts w:hint="eastAsia"/>
          <w:szCs w:val="21"/>
        </w:rPr>
        <w:t>CCl</w:t>
      </w:r>
      <w:r w:rsidR="00A02909">
        <w:rPr>
          <w:rFonts w:hint="eastAsia"/>
          <w:szCs w:val="21"/>
          <w:vertAlign w:val="subscript"/>
        </w:rPr>
        <w:t>4</w:t>
      </w:r>
      <w:r w:rsidR="00326718" w:rsidRPr="00326718">
        <w:rPr>
          <w:rFonts w:ascii="Calibri" w:eastAsia="宋体" w:hAnsi="Calibri" w:cs="Times New Roman" w:hint="eastAsia"/>
          <w:szCs w:val="21"/>
        </w:rPr>
        <w:t>的混合溶液</w:t>
      </w:r>
      <w:r w:rsidR="00326718">
        <w:rPr>
          <w:rFonts w:hint="eastAsia"/>
          <w:szCs w:val="21"/>
        </w:rPr>
        <w:t>在</w:t>
      </w:r>
      <w:r w:rsidR="00326718" w:rsidRPr="00326718">
        <w:rPr>
          <w:rFonts w:ascii="Calibri" w:eastAsia="宋体" w:hAnsi="Calibri" w:cs="Times New Roman" w:hint="eastAsia"/>
          <w:szCs w:val="21"/>
        </w:rPr>
        <w:t>柱温为</w:t>
      </w:r>
      <w:r w:rsidR="00A02909">
        <w:rPr>
          <w:rFonts w:hint="eastAsia"/>
          <w:szCs w:val="21"/>
        </w:rPr>
        <w:t>5</w:t>
      </w:r>
      <w:r w:rsidR="00326718">
        <w:rPr>
          <w:rFonts w:hint="eastAsia"/>
          <w:szCs w:val="21"/>
        </w:rPr>
        <w:t>0</w:t>
      </w:r>
      <w:r w:rsidR="00326718" w:rsidRPr="00E03355">
        <w:rPr>
          <w:rFonts w:ascii="Calibri" w:eastAsia="宋体" w:hAnsi="Calibri" w:cs="Times New Roman" w:hint="eastAsia"/>
          <w:szCs w:val="21"/>
        </w:rPr>
        <w:t>℃、</w:t>
      </w:r>
      <w:r w:rsidR="00A02909">
        <w:rPr>
          <w:rFonts w:hint="eastAsia"/>
          <w:szCs w:val="21"/>
        </w:rPr>
        <w:t>6</w:t>
      </w:r>
      <w:r w:rsidR="00326718" w:rsidRPr="00E03355">
        <w:rPr>
          <w:rFonts w:ascii="Calibri" w:eastAsia="宋体" w:hAnsi="Calibri" w:cs="Times New Roman" w:hint="eastAsia"/>
          <w:szCs w:val="21"/>
        </w:rPr>
        <w:t>0</w:t>
      </w:r>
      <w:r w:rsidR="00326718" w:rsidRPr="00E03355">
        <w:rPr>
          <w:rFonts w:ascii="Calibri" w:eastAsia="宋体" w:hAnsi="Calibri" w:cs="Times New Roman" w:hint="eastAsia"/>
          <w:szCs w:val="21"/>
        </w:rPr>
        <w:t>℃、</w:t>
      </w:r>
      <w:r w:rsidR="00A02909">
        <w:rPr>
          <w:rFonts w:hint="eastAsia"/>
          <w:szCs w:val="21"/>
        </w:rPr>
        <w:t>7</w:t>
      </w:r>
      <w:r w:rsidR="00326718">
        <w:rPr>
          <w:rFonts w:hint="eastAsia"/>
          <w:szCs w:val="21"/>
        </w:rPr>
        <w:t>0</w:t>
      </w:r>
      <w:r w:rsidR="00326718" w:rsidRPr="00E03355">
        <w:rPr>
          <w:rFonts w:ascii="Calibri" w:eastAsia="宋体" w:hAnsi="Calibri" w:cs="Times New Roman" w:hint="eastAsia"/>
          <w:szCs w:val="21"/>
        </w:rPr>
        <w:t>℃</w:t>
      </w:r>
      <w:r w:rsidR="00326718">
        <w:rPr>
          <w:rFonts w:hint="eastAsia"/>
          <w:szCs w:val="21"/>
        </w:rPr>
        <w:t>、</w:t>
      </w:r>
      <w:r w:rsidR="00A02909">
        <w:rPr>
          <w:rFonts w:hint="eastAsia"/>
          <w:szCs w:val="21"/>
        </w:rPr>
        <w:t>8</w:t>
      </w:r>
      <w:r w:rsidR="00326718">
        <w:rPr>
          <w:rFonts w:hint="eastAsia"/>
          <w:szCs w:val="21"/>
        </w:rPr>
        <w:t>0</w:t>
      </w:r>
      <w:r w:rsidR="00326718" w:rsidRPr="00E03355">
        <w:rPr>
          <w:rFonts w:ascii="Calibri" w:eastAsia="宋体" w:hAnsi="Calibri" w:cs="Times New Roman" w:hint="eastAsia"/>
          <w:szCs w:val="21"/>
        </w:rPr>
        <w:t>℃</w:t>
      </w:r>
      <w:r w:rsidR="00326718">
        <w:rPr>
          <w:rFonts w:hint="eastAsia"/>
          <w:szCs w:val="21"/>
        </w:rPr>
        <w:t>和</w:t>
      </w:r>
      <w:r w:rsidR="00A02909">
        <w:rPr>
          <w:rFonts w:hint="eastAsia"/>
          <w:szCs w:val="21"/>
        </w:rPr>
        <w:t>9</w:t>
      </w:r>
      <w:r w:rsidR="00326718">
        <w:rPr>
          <w:rFonts w:hint="eastAsia"/>
          <w:szCs w:val="21"/>
        </w:rPr>
        <w:t>0</w:t>
      </w:r>
      <w:r w:rsidR="00326718" w:rsidRPr="00E03355">
        <w:rPr>
          <w:rFonts w:ascii="Calibri" w:eastAsia="宋体" w:hAnsi="Calibri" w:cs="Times New Roman" w:hint="eastAsia"/>
          <w:szCs w:val="21"/>
        </w:rPr>
        <w:t>℃</w:t>
      </w:r>
      <w:r w:rsidR="00326718" w:rsidRPr="00326718">
        <w:rPr>
          <w:rFonts w:ascii="Calibri" w:eastAsia="宋体" w:hAnsi="Calibri" w:cs="Times New Roman" w:hint="eastAsia"/>
          <w:szCs w:val="21"/>
        </w:rPr>
        <w:t>时的色谱图</w:t>
      </w:r>
      <w:r w:rsidR="00326718">
        <w:rPr>
          <w:rFonts w:hint="eastAsia"/>
          <w:szCs w:val="21"/>
        </w:rPr>
        <w:t>。各温度下混合物出峰图如下：</w:t>
      </w:r>
    </w:p>
    <w:p w:rsidR="00326718" w:rsidRPr="001A723A" w:rsidRDefault="001A723A" w:rsidP="001A723A">
      <w:pPr>
        <w:ind w:firstLineChars="200" w:firstLine="420"/>
        <w:rPr>
          <w:rFonts w:hint="eastAsia"/>
          <w:szCs w:val="21"/>
        </w:rPr>
      </w:pPr>
      <w:r>
        <w:rPr>
          <w:rFonts w:asciiTheme="minorEastAsia" w:hAnsiTheme="minorEastAsia" w:hint="eastAsia"/>
          <w:szCs w:val="21"/>
        </w:rPr>
        <w:t>①</w:t>
      </w:r>
      <w:r w:rsidR="00326718" w:rsidRPr="001A723A">
        <w:rPr>
          <w:rFonts w:hint="eastAsia"/>
          <w:szCs w:val="21"/>
        </w:rPr>
        <w:t>混合物在柱温</w:t>
      </w:r>
      <w:r w:rsidR="00A02909">
        <w:rPr>
          <w:rFonts w:hint="eastAsia"/>
          <w:szCs w:val="21"/>
        </w:rPr>
        <w:t>5</w:t>
      </w:r>
      <w:r w:rsidR="00326718" w:rsidRPr="001A723A">
        <w:rPr>
          <w:rFonts w:hint="eastAsia"/>
          <w:szCs w:val="21"/>
        </w:rPr>
        <w:t>0</w:t>
      </w:r>
      <w:r w:rsidR="00326718" w:rsidRPr="001A723A">
        <w:rPr>
          <w:rFonts w:ascii="Calibri" w:eastAsia="宋体" w:hAnsi="Calibri" w:cs="Times New Roman" w:hint="eastAsia"/>
          <w:szCs w:val="21"/>
        </w:rPr>
        <w:t>℃</w:t>
      </w:r>
      <w:r w:rsidR="00326718" w:rsidRPr="001A723A">
        <w:rPr>
          <w:rFonts w:hint="eastAsia"/>
          <w:szCs w:val="21"/>
        </w:rPr>
        <w:t>下的色谱图：</w:t>
      </w:r>
    </w:p>
    <w:p w:rsidR="00326718" w:rsidRDefault="000E34D2" w:rsidP="000E34D2">
      <w:pPr>
        <w:jc w:val="center"/>
      </w:pPr>
      <w:r>
        <w:rPr>
          <w:rFonts w:hint="eastAsia"/>
          <w:noProof/>
        </w:rPr>
        <w:lastRenderedPageBreak/>
        <w:drawing>
          <wp:inline distT="0" distB="0" distL="0" distR="0">
            <wp:extent cx="2928289" cy="2197100"/>
            <wp:effectExtent l="19050" t="0" r="5411"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 cstate="print"/>
                    <a:srcRect/>
                    <a:stretch>
                      <a:fillRect/>
                    </a:stretch>
                  </pic:blipFill>
                  <pic:spPr bwMode="auto">
                    <a:xfrm>
                      <a:off x="0" y="0"/>
                      <a:ext cx="2928289" cy="2197100"/>
                    </a:xfrm>
                    <a:prstGeom prst="rect">
                      <a:avLst/>
                    </a:prstGeom>
                    <a:noFill/>
                    <a:ln w="9525">
                      <a:noFill/>
                      <a:miter lim="800000"/>
                      <a:headEnd/>
                      <a:tailEnd/>
                    </a:ln>
                  </pic:spPr>
                </pic:pic>
              </a:graphicData>
            </a:graphic>
          </wp:inline>
        </w:drawing>
      </w:r>
    </w:p>
    <w:p w:rsidR="00326718" w:rsidRPr="00326718" w:rsidRDefault="00326718" w:rsidP="00326718">
      <w:pPr>
        <w:ind w:firstLineChars="250" w:firstLine="525"/>
        <w:rPr>
          <w:rFonts w:hint="eastAsia"/>
          <w:szCs w:val="21"/>
        </w:rPr>
      </w:pPr>
      <w:r>
        <w:rPr>
          <w:rFonts w:asciiTheme="minorEastAsia" w:hAnsiTheme="minorEastAsia" w:hint="eastAsia"/>
          <w:szCs w:val="21"/>
        </w:rPr>
        <w:t>②</w:t>
      </w:r>
      <w:r w:rsidRPr="00326718">
        <w:rPr>
          <w:rFonts w:hint="eastAsia"/>
          <w:szCs w:val="21"/>
        </w:rPr>
        <w:t>混合物在柱温</w:t>
      </w:r>
      <w:r w:rsidR="001A723A">
        <w:rPr>
          <w:rFonts w:hint="eastAsia"/>
          <w:szCs w:val="21"/>
        </w:rPr>
        <w:t>9</w:t>
      </w:r>
      <w:r w:rsidRPr="00326718">
        <w:rPr>
          <w:rFonts w:hint="eastAsia"/>
          <w:szCs w:val="21"/>
        </w:rPr>
        <w:t>0</w:t>
      </w:r>
      <w:r w:rsidRPr="00326718">
        <w:rPr>
          <w:rFonts w:ascii="Calibri" w:eastAsia="宋体" w:hAnsi="Calibri" w:cs="Times New Roman" w:hint="eastAsia"/>
          <w:szCs w:val="21"/>
        </w:rPr>
        <w:t>℃</w:t>
      </w:r>
      <w:r w:rsidRPr="00326718">
        <w:rPr>
          <w:rFonts w:hint="eastAsia"/>
          <w:szCs w:val="21"/>
        </w:rPr>
        <w:t>下的色谱图：</w:t>
      </w:r>
    </w:p>
    <w:p w:rsidR="00326718" w:rsidRDefault="000E34D2" w:rsidP="000E34D2">
      <w:pPr>
        <w:jc w:val="center"/>
      </w:pPr>
      <w:r>
        <w:rPr>
          <w:rFonts w:hint="eastAsia"/>
          <w:noProof/>
        </w:rPr>
        <w:drawing>
          <wp:inline distT="0" distB="0" distL="0" distR="0">
            <wp:extent cx="2971800" cy="2229746"/>
            <wp:effectExtent l="1905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 cstate="print"/>
                    <a:srcRect/>
                    <a:stretch>
                      <a:fillRect/>
                    </a:stretch>
                  </pic:blipFill>
                  <pic:spPr bwMode="auto">
                    <a:xfrm>
                      <a:off x="0" y="0"/>
                      <a:ext cx="2971800" cy="2229746"/>
                    </a:xfrm>
                    <a:prstGeom prst="rect">
                      <a:avLst/>
                    </a:prstGeom>
                    <a:noFill/>
                    <a:ln w="9525">
                      <a:noFill/>
                      <a:miter lim="800000"/>
                      <a:headEnd/>
                      <a:tailEnd/>
                    </a:ln>
                  </pic:spPr>
                </pic:pic>
              </a:graphicData>
            </a:graphic>
          </wp:inline>
        </w:drawing>
      </w:r>
    </w:p>
    <w:p w:rsidR="001A723A" w:rsidRPr="001A723A" w:rsidRDefault="001A723A" w:rsidP="001A723A">
      <w:pPr>
        <w:ind w:firstLineChars="250" w:firstLine="525"/>
        <w:rPr>
          <w:rFonts w:hint="eastAsia"/>
          <w:szCs w:val="21"/>
        </w:rPr>
      </w:pPr>
      <w:r>
        <w:rPr>
          <w:rFonts w:asciiTheme="minorEastAsia" w:hAnsiTheme="minorEastAsia" w:hint="eastAsia"/>
          <w:szCs w:val="21"/>
        </w:rPr>
        <w:t>③</w:t>
      </w:r>
      <w:r w:rsidRPr="001A723A">
        <w:rPr>
          <w:rFonts w:hint="eastAsia"/>
          <w:szCs w:val="21"/>
        </w:rPr>
        <w:t>混合物在柱温</w:t>
      </w:r>
      <w:r>
        <w:rPr>
          <w:rFonts w:hint="eastAsia"/>
          <w:szCs w:val="21"/>
        </w:rPr>
        <w:t>10</w:t>
      </w:r>
      <w:r w:rsidRPr="001A723A">
        <w:rPr>
          <w:rFonts w:hint="eastAsia"/>
          <w:szCs w:val="21"/>
        </w:rPr>
        <w:t>0</w:t>
      </w:r>
      <w:r w:rsidRPr="001A723A">
        <w:rPr>
          <w:rFonts w:ascii="Calibri" w:eastAsia="宋体" w:hAnsi="Calibri" w:cs="Times New Roman" w:hint="eastAsia"/>
          <w:szCs w:val="21"/>
        </w:rPr>
        <w:t>℃</w:t>
      </w:r>
      <w:r w:rsidRPr="001A723A">
        <w:rPr>
          <w:rFonts w:hint="eastAsia"/>
          <w:szCs w:val="21"/>
        </w:rPr>
        <w:t>下的色谱图：</w:t>
      </w:r>
    </w:p>
    <w:p w:rsidR="00326718" w:rsidRDefault="000E34D2" w:rsidP="000E34D2">
      <w:pPr>
        <w:jc w:val="center"/>
      </w:pPr>
      <w:r>
        <w:rPr>
          <w:rFonts w:hint="eastAsia"/>
          <w:noProof/>
        </w:rPr>
        <w:drawing>
          <wp:inline distT="0" distB="0" distL="0" distR="0">
            <wp:extent cx="3059434" cy="2295498"/>
            <wp:effectExtent l="19050" t="0" r="7616"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 cstate="print"/>
                    <a:srcRect/>
                    <a:stretch>
                      <a:fillRect/>
                    </a:stretch>
                  </pic:blipFill>
                  <pic:spPr bwMode="auto">
                    <a:xfrm>
                      <a:off x="0" y="0"/>
                      <a:ext cx="3059434" cy="2295498"/>
                    </a:xfrm>
                    <a:prstGeom prst="rect">
                      <a:avLst/>
                    </a:prstGeom>
                    <a:noFill/>
                    <a:ln w="9525">
                      <a:noFill/>
                      <a:miter lim="800000"/>
                      <a:headEnd/>
                      <a:tailEnd/>
                    </a:ln>
                  </pic:spPr>
                </pic:pic>
              </a:graphicData>
            </a:graphic>
          </wp:inline>
        </w:drawing>
      </w:r>
    </w:p>
    <w:p w:rsidR="001A723A" w:rsidRDefault="001A723A" w:rsidP="000E34D2">
      <w:pPr>
        <w:ind w:firstLineChars="250" w:firstLine="525"/>
        <w:rPr>
          <w:rFonts w:asciiTheme="minorEastAsia" w:hAnsiTheme="minorEastAsia" w:hint="eastAsia"/>
          <w:szCs w:val="21"/>
        </w:rPr>
      </w:pPr>
      <w:r>
        <w:rPr>
          <w:rFonts w:asciiTheme="minorEastAsia" w:hAnsiTheme="minorEastAsia" w:hint="eastAsia"/>
          <w:szCs w:val="21"/>
        </w:rPr>
        <w:lastRenderedPageBreak/>
        <w:t>④</w:t>
      </w:r>
      <w:r w:rsidRPr="001A723A">
        <w:rPr>
          <w:rFonts w:hint="eastAsia"/>
          <w:szCs w:val="21"/>
        </w:rPr>
        <w:t>混合物在柱温</w:t>
      </w:r>
      <w:r>
        <w:rPr>
          <w:rFonts w:hint="eastAsia"/>
          <w:szCs w:val="21"/>
        </w:rPr>
        <w:t>11</w:t>
      </w:r>
      <w:r w:rsidRPr="001A723A">
        <w:rPr>
          <w:rFonts w:hint="eastAsia"/>
          <w:szCs w:val="21"/>
        </w:rPr>
        <w:t>0</w:t>
      </w:r>
      <w:r w:rsidRPr="001A723A">
        <w:rPr>
          <w:rFonts w:ascii="Calibri" w:eastAsia="宋体" w:hAnsi="Calibri" w:cs="Times New Roman" w:hint="eastAsia"/>
          <w:szCs w:val="21"/>
        </w:rPr>
        <w:t>℃</w:t>
      </w:r>
      <w:r w:rsidRPr="001A723A">
        <w:rPr>
          <w:rFonts w:hint="eastAsia"/>
          <w:szCs w:val="21"/>
        </w:rPr>
        <w:t>下的色谱图：</w:t>
      </w:r>
    </w:p>
    <w:p w:rsidR="00326718" w:rsidRPr="000E34D2" w:rsidRDefault="000E34D2" w:rsidP="000E34D2">
      <w:pPr>
        <w:jc w:val="center"/>
        <w:rPr>
          <w:rFonts w:ascii="Arial" w:hAnsi="Arial" w:cs="Arial"/>
          <w:sz w:val="24"/>
          <w:szCs w:val="24"/>
        </w:rPr>
      </w:pPr>
      <w:r>
        <w:rPr>
          <w:rFonts w:hint="eastAsia"/>
          <w:noProof/>
        </w:rPr>
        <w:drawing>
          <wp:inline distT="0" distB="0" distL="0" distR="0">
            <wp:extent cx="3128765" cy="2286000"/>
            <wp:effectExtent l="19050" t="0" r="0" b="0"/>
            <wp:docPr id="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3128765" cy="2286000"/>
                    </a:xfrm>
                    <a:prstGeom prst="rect">
                      <a:avLst/>
                    </a:prstGeom>
                    <a:noFill/>
                    <a:ln w="9525">
                      <a:noFill/>
                      <a:miter lim="800000"/>
                      <a:headEnd/>
                      <a:tailEnd/>
                    </a:ln>
                  </pic:spPr>
                </pic:pic>
              </a:graphicData>
            </a:graphic>
          </wp:inline>
        </w:drawing>
      </w:r>
    </w:p>
    <w:p w:rsidR="001A723A" w:rsidRDefault="001A723A" w:rsidP="001A723A">
      <w:pPr>
        <w:ind w:firstLineChars="250" w:firstLine="525"/>
        <w:rPr>
          <w:rFonts w:hint="eastAsia"/>
        </w:rPr>
      </w:pPr>
      <w:r>
        <w:rPr>
          <w:rFonts w:asciiTheme="minorEastAsia" w:hAnsiTheme="minorEastAsia" w:hint="eastAsia"/>
          <w:szCs w:val="21"/>
        </w:rPr>
        <w:t>⑤</w:t>
      </w:r>
      <w:r w:rsidRPr="001A723A">
        <w:rPr>
          <w:rFonts w:hint="eastAsia"/>
          <w:szCs w:val="21"/>
        </w:rPr>
        <w:t>混合物在柱温</w:t>
      </w:r>
      <w:r>
        <w:rPr>
          <w:rFonts w:hint="eastAsia"/>
          <w:szCs w:val="21"/>
        </w:rPr>
        <w:t>12</w:t>
      </w:r>
      <w:r w:rsidRPr="001A723A">
        <w:rPr>
          <w:rFonts w:hint="eastAsia"/>
          <w:szCs w:val="21"/>
        </w:rPr>
        <w:t>0</w:t>
      </w:r>
      <w:r w:rsidRPr="001A723A">
        <w:rPr>
          <w:rFonts w:ascii="Calibri" w:eastAsia="宋体" w:hAnsi="Calibri" w:cs="Times New Roman" w:hint="eastAsia"/>
          <w:szCs w:val="21"/>
        </w:rPr>
        <w:t>℃</w:t>
      </w:r>
      <w:r w:rsidRPr="001A723A">
        <w:rPr>
          <w:rFonts w:hint="eastAsia"/>
          <w:szCs w:val="21"/>
        </w:rPr>
        <w:t>下的色谱图：</w:t>
      </w:r>
    </w:p>
    <w:p w:rsidR="00326718" w:rsidRDefault="000E34D2" w:rsidP="000E34D2">
      <w:pPr>
        <w:jc w:val="center"/>
      </w:pPr>
      <w:r>
        <w:rPr>
          <w:rFonts w:hint="eastAsia"/>
          <w:noProof/>
        </w:rPr>
        <w:drawing>
          <wp:inline distT="0" distB="0" distL="0" distR="0">
            <wp:extent cx="3181350" cy="2386972"/>
            <wp:effectExtent l="1905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1" cstate="print"/>
                    <a:srcRect/>
                    <a:stretch>
                      <a:fillRect/>
                    </a:stretch>
                  </pic:blipFill>
                  <pic:spPr bwMode="auto">
                    <a:xfrm>
                      <a:off x="0" y="0"/>
                      <a:ext cx="3184228" cy="2389132"/>
                    </a:xfrm>
                    <a:prstGeom prst="rect">
                      <a:avLst/>
                    </a:prstGeom>
                    <a:noFill/>
                    <a:ln w="9525">
                      <a:noFill/>
                      <a:miter lim="800000"/>
                      <a:headEnd/>
                      <a:tailEnd/>
                    </a:ln>
                  </pic:spPr>
                </pic:pic>
              </a:graphicData>
            </a:graphic>
          </wp:inline>
        </w:drawing>
      </w:r>
    </w:p>
    <w:p w:rsidR="005420B9" w:rsidRDefault="00AA6E2C" w:rsidP="00FE0C36">
      <w:pPr>
        <w:widowControl/>
        <w:ind w:firstLineChars="200" w:firstLine="420"/>
        <w:jc w:val="left"/>
        <w:rPr>
          <w:rFonts w:hint="eastAsia"/>
          <w:szCs w:val="21"/>
        </w:rPr>
      </w:pPr>
      <w:r w:rsidRPr="00AA6E2C">
        <w:rPr>
          <w:rFonts w:ascii="宋体" w:eastAsia="宋体" w:hAnsi="宋体" w:cs="宋体" w:hint="eastAsia"/>
          <w:noProof/>
          <w:kern w:val="0"/>
          <w:szCs w:val="21"/>
        </w:rPr>
        <w:t>由以上色谱图</w:t>
      </w:r>
      <w:r w:rsidR="002A2595">
        <w:rPr>
          <w:rFonts w:ascii="宋体" w:eastAsia="宋体" w:hAnsi="宋体" w:cs="宋体" w:hint="eastAsia"/>
          <w:noProof/>
          <w:kern w:val="0"/>
          <w:szCs w:val="21"/>
        </w:rPr>
        <w:t>，根据其色谱峰理论塔板数（越多越好）、分离度（越大越好）、拖尾因子（越小越好）、不对称度（越小越好）分析，可得</w:t>
      </w:r>
      <w:r w:rsidR="00FE0C36">
        <w:rPr>
          <w:rFonts w:ascii="宋体" w:eastAsia="宋体" w:hAnsi="宋体" w:cs="宋体" w:hint="eastAsia"/>
          <w:noProof/>
          <w:kern w:val="0"/>
          <w:szCs w:val="21"/>
        </w:rPr>
        <w:t>：</w:t>
      </w:r>
      <w:r w:rsidR="00FE0C36" w:rsidRPr="00FE0C36">
        <w:rPr>
          <w:rFonts w:ascii="宋体" w:eastAsia="宋体" w:hAnsi="宋体" w:cs="宋体" w:hint="eastAsia"/>
          <w:noProof/>
          <w:kern w:val="0"/>
          <w:szCs w:val="21"/>
          <w:u w:val="single"/>
        </w:rPr>
        <w:t>该色谱柱对</w:t>
      </w:r>
      <w:r w:rsidR="000E34D2" w:rsidRPr="000E34D2">
        <w:rPr>
          <w:rFonts w:hint="eastAsia"/>
          <w:szCs w:val="21"/>
          <w:u w:val="single"/>
        </w:rPr>
        <w:t>CH</w:t>
      </w:r>
      <w:r w:rsidR="000E34D2" w:rsidRPr="000E34D2">
        <w:rPr>
          <w:rFonts w:hint="eastAsia"/>
          <w:szCs w:val="21"/>
          <w:vertAlign w:val="subscript"/>
        </w:rPr>
        <w:t>2</w:t>
      </w:r>
      <w:r w:rsidR="000E34D2" w:rsidRPr="000E34D2">
        <w:rPr>
          <w:rFonts w:hint="eastAsia"/>
          <w:szCs w:val="21"/>
          <w:u w:val="single"/>
        </w:rPr>
        <w:t>Cl</w:t>
      </w:r>
      <w:r w:rsidR="000E34D2" w:rsidRPr="000E34D2">
        <w:rPr>
          <w:rFonts w:hint="eastAsia"/>
          <w:szCs w:val="21"/>
          <w:vertAlign w:val="subscript"/>
        </w:rPr>
        <w:t>2</w:t>
      </w:r>
      <w:r w:rsidR="000E34D2" w:rsidRPr="000E34D2">
        <w:rPr>
          <w:rFonts w:hint="eastAsia"/>
          <w:szCs w:val="21"/>
          <w:u w:val="single"/>
        </w:rPr>
        <w:t>、</w:t>
      </w:r>
      <w:r w:rsidR="000E34D2" w:rsidRPr="000E34D2">
        <w:rPr>
          <w:rFonts w:hint="eastAsia"/>
          <w:szCs w:val="21"/>
          <w:u w:val="single"/>
        </w:rPr>
        <w:t>CHCl</w:t>
      </w:r>
      <w:r w:rsidR="000E34D2" w:rsidRPr="000E34D2">
        <w:rPr>
          <w:rFonts w:hint="eastAsia"/>
          <w:szCs w:val="21"/>
          <w:vertAlign w:val="subscript"/>
        </w:rPr>
        <w:t>3</w:t>
      </w:r>
      <w:r w:rsidR="000E34D2" w:rsidRPr="000E34D2">
        <w:rPr>
          <w:rFonts w:hint="eastAsia"/>
          <w:szCs w:val="21"/>
          <w:u w:val="single"/>
        </w:rPr>
        <w:t>和</w:t>
      </w:r>
      <w:r w:rsidR="000E34D2" w:rsidRPr="000E34D2">
        <w:rPr>
          <w:rFonts w:hint="eastAsia"/>
          <w:szCs w:val="21"/>
          <w:u w:val="single"/>
        </w:rPr>
        <w:t>CCl</w:t>
      </w:r>
      <w:r w:rsidR="000E34D2" w:rsidRPr="000E34D2">
        <w:rPr>
          <w:rFonts w:hint="eastAsia"/>
          <w:szCs w:val="21"/>
          <w:vertAlign w:val="subscript"/>
        </w:rPr>
        <w:t>4</w:t>
      </w:r>
      <w:r w:rsidR="00FE0C36" w:rsidRPr="00FE0C36">
        <w:rPr>
          <w:rFonts w:ascii="宋体" w:eastAsia="宋体" w:hAnsi="宋体" w:cs="宋体" w:hint="eastAsia"/>
          <w:noProof/>
          <w:kern w:val="0"/>
          <w:szCs w:val="21"/>
          <w:u w:val="single"/>
        </w:rPr>
        <w:t>的分离最佳温度为</w:t>
      </w:r>
      <w:r w:rsidR="000E34D2">
        <w:rPr>
          <w:rFonts w:ascii="宋体" w:eastAsia="宋体" w:hAnsi="宋体" w:cs="宋体" w:hint="eastAsia"/>
          <w:noProof/>
          <w:kern w:val="0"/>
          <w:szCs w:val="21"/>
          <w:u w:val="single"/>
        </w:rPr>
        <w:t>6</w:t>
      </w:r>
      <w:r w:rsidR="00FE0C36" w:rsidRPr="00FE0C36">
        <w:rPr>
          <w:rFonts w:ascii="宋体" w:eastAsia="宋体" w:hAnsi="宋体" w:cs="宋体" w:hint="eastAsia"/>
          <w:noProof/>
          <w:kern w:val="0"/>
          <w:szCs w:val="21"/>
          <w:u w:val="single"/>
        </w:rPr>
        <w:t>0</w:t>
      </w:r>
      <w:r w:rsidR="00FE0C36" w:rsidRPr="00FE0C36">
        <w:rPr>
          <w:rFonts w:ascii="Calibri" w:eastAsia="宋体" w:hAnsi="Calibri" w:cs="Times New Roman" w:hint="eastAsia"/>
          <w:szCs w:val="21"/>
          <w:u w:val="single"/>
        </w:rPr>
        <w:t>℃</w:t>
      </w:r>
      <w:r w:rsidR="00FE0C36">
        <w:rPr>
          <w:rFonts w:hint="eastAsia"/>
          <w:szCs w:val="21"/>
        </w:rPr>
        <w:t>。</w:t>
      </w:r>
    </w:p>
    <w:p w:rsidR="00FE0C36" w:rsidRPr="00AA6E2C" w:rsidRDefault="00FE0C36" w:rsidP="00FE0C36">
      <w:pPr>
        <w:widowControl/>
        <w:ind w:firstLineChars="100" w:firstLine="210"/>
        <w:jc w:val="left"/>
        <w:rPr>
          <w:rFonts w:ascii="宋体" w:eastAsia="宋体" w:hAnsi="宋体" w:cs="宋体"/>
          <w:noProof/>
          <w:kern w:val="0"/>
          <w:szCs w:val="21"/>
        </w:rPr>
      </w:pPr>
      <w:r>
        <w:rPr>
          <w:rFonts w:hint="eastAsia"/>
          <w:szCs w:val="21"/>
        </w:rPr>
        <w:t xml:space="preserve">  2.</w:t>
      </w:r>
      <w:r w:rsidR="008827E2">
        <w:rPr>
          <w:rFonts w:ascii="宋体" w:eastAsia="宋体" w:hAnsi="宋体" w:cs="宋体" w:hint="eastAsia"/>
          <w:noProof/>
          <w:kern w:val="0"/>
          <w:szCs w:val="21"/>
        </w:rPr>
        <w:t>设置色谱柱温度为</w:t>
      </w:r>
      <w:r w:rsidR="000E34D2">
        <w:rPr>
          <w:rFonts w:ascii="宋体" w:eastAsia="宋体" w:hAnsi="宋体" w:cs="宋体" w:hint="eastAsia"/>
          <w:noProof/>
          <w:kern w:val="0"/>
          <w:szCs w:val="21"/>
        </w:rPr>
        <w:t>6</w:t>
      </w:r>
      <w:r w:rsidR="008827E2">
        <w:rPr>
          <w:rFonts w:ascii="宋体" w:eastAsia="宋体" w:hAnsi="宋体" w:cs="宋体" w:hint="eastAsia"/>
          <w:noProof/>
          <w:kern w:val="0"/>
          <w:szCs w:val="21"/>
        </w:rPr>
        <w:t>0</w:t>
      </w:r>
      <w:r w:rsidR="008827E2" w:rsidRPr="008827E2">
        <w:rPr>
          <w:rFonts w:ascii="Calibri" w:eastAsia="宋体" w:hAnsi="Calibri" w:cs="Times New Roman" w:hint="eastAsia"/>
          <w:szCs w:val="21"/>
        </w:rPr>
        <w:t>℃</w:t>
      </w:r>
      <w:r w:rsidR="008827E2">
        <w:rPr>
          <w:rFonts w:ascii="宋体" w:eastAsia="宋体" w:hAnsi="宋体" w:cs="宋体" w:hint="eastAsia"/>
          <w:noProof/>
          <w:kern w:val="0"/>
          <w:szCs w:val="21"/>
        </w:rPr>
        <w:t>，</w:t>
      </w:r>
      <w:r w:rsidR="008827E2" w:rsidRPr="008827E2">
        <w:rPr>
          <w:rFonts w:ascii="宋体" w:eastAsia="宋体" w:hAnsi="宋体" w:cs="宋体" w:hint="eastAsia"/>
          <w:noProof/>
          <w:kern w:val="0"/>
          <w:szCs w:val="21"/>
        </w:rPr>
        <w:t>再分别加入</w:t>
      </w:r>
      <w:r w:rsidR="000E34D2">
        <w:rPr>
          <w:rFonts w:ascii="宋体" w:eastAsia="宋体" w:hAnsi="宋体" w:cs="宋体" w:hint="eastAsia"/>
          <w:noProof/>
          <w:kern w:val="0"/>
          <w:szCs w:val="21"/>
        </w:rPr>
        <w:t>1.2</w:t>
      </w:r>
      <m:oMath>
        <m:r>
          <m:rPr>
            <m:sty m:val="p"/>
          </m:rPr>
          <w:rPr>
            <w:rFonts w:ascii="Cambria Math" w:eastAsia="宋体" w:hAnsi="Cambria Math" w:cs="宋体"/>
            <w:noProof/>
            <w:kern w:val="0"/>
            <w:szCs w:val="21"/>
          </w:rPr>
          <m:t>μL</m:t>
        </m:r>
      </m:oMath>
      <w:r w:rsidR="000E34D2" w:rsidRPr="000E34D2">
        <w:rPr>
          <w:rFonts w:hint="eastAsia"/>
          <w:szCs w:val="21"/>
        </w:rPr>
        <w:t xml:space="preserve"> </w:t>
      </w:r>
      <w:r w:rsidR="000E34D2">
        <w:rPr>
          <w:rFonts w:hint="eastAsia"/>
          <w:szCs w:val="21"/>
        </w:rPr>
        <w:t>CH</w:t>
      </w:r>
      <w:r w:rsidR="000E34D2">
        <w:rPr>
          <w:rFonts w:hint="eastAsia"/>
          <w:szCs w:val="21"/>
          <w:vertAlign w:val="subscript"/>
        </w:rPr>
        <w:t>2</w:t>
      </w:r>
      <w:r w:rsidR="000E34D2">
        <w:rPr>
          <w:rFonts w:hint="eastAsia"/>
          <w:szCs w:val="21"/>
        </w:rPr>
        <w:t>Cl</w:t>
      </w:r>
      <w:r w:rsidR="000E34D2" w:rsidRPr="00A02909">
        <w:rPr>
          <w:rFonts w:hint="eastAsia"/>
          <w:szCs w:val="21"/>
          <w:vertAlign w:val="subscript"/>
        </w:rPr>
        <w:t>2</w:t>
      </w:r>
      <w:r w:rsidR="000E34D2">
        <w:rPr>
          <w:rFonts w:hint="eastAsia"/>
          <w:szCs w:val="21"/>
        </w:rPr>
        <w:t>、</w:t>
      </w:r>
      <w:r w:rsidR="000E34D2">
        <w:rPr>
          <w:rFonts w:hint="eastAsia"/>
          <w:szCs w:val="21"/>
        </w:rPr>
        <w:t>CHCl</w:t>
      </w:r>
      <w:r w:rsidR="000E34D2">
        <w:rPr>
          <w:rFonts w:hint="eastAsia"/>
          <w:szCs w:val="21"/>
          <w:vertAlign w:val="subscript"/>
        </w:rPr>
        <w:t>3</w:t>
      </w:r>
      <w:r w:rsidR="000E34D2">
        <w:rPr>
          <w:rFonts w:hint="eastAsia"/>
          <w:szCs w:val="21"/>
        </w:rPr>
        <w:t>和</w:t>
      </w:r>
      <w:r w:rsidR="000E34D2">
        <w:rPr>
          <w:rFonts w:hint="eastAsia"/>
          <w:szCs w:val="21"/>
        </w:rPr>
        <w:t>CCl</w:t>
      </w:r>
      <w:r w:rsidR="000E34D2">
        <w:rPr>
          <w:rFonts w:hint="eastAsia"/>
          <w:szCs w:val="21"/>
          <w:vertAlign w:val="subscript"/>
        </w:rPr>
        <w:t>4</w:t>
      </w:r>
      <w:r w:rsidR="008827E2" w:rsidRPr="008827E2">
        <w:rPr>
          <w:rFonts w:ascii="宋体" w:eastAsia="宋体" w:hAnsi="宋体" w:cs="宋体" w:hint="eastAsia"/>
          <w:noProof/>
          <w:kern w:val="0"/>
          <w:szCs w:val="21"/>
        </w:rPr>
        <w:t>。观察谱图并记录保留时间与色谱峰面积，判断</w:t>
      </w:r>
      <w:r w:rsidR="00CB2F05">
        <w:rPr>
          <w:rFonts w:ascii="宋体" w:eastAsia="宋体" w:hAnsi="宋体" w:cs="宋体" w:hint="eastAsia"/>
          <w:noProof/>
          <w:kern w:val="0"/>
          <w:szCs w:val="21"/>
        </w:rPr>
        <w:t>混合物中各组分</w:t>
      </w:r>
      <w:r w:rsidR="008827E2" w:rsidRPr="008827E2">
        <w:rPr>
          <w:rFonts w:ascii="宋体" w:eastAsia="宋体" w:hAnsi="宋体" w:cs="宋体" w:hint="eastAsia"/>
          <w:noProof/>
          <w:kern w:val="0"/>
          <w:szCs w:val="21"/>
        </w:rPr>
        <w:t>出峰</w:t>
      </w:r>
      <w:r w:rsidR="00CB2F05">
        <w:rPr>
          <w:rFonts w:ascii="宋体" w:eastAsia="宋体" w:hAnsi="宋体" w:cs="宋体" w:hint="eastAsia"/>
          <w:noProof/>
          <w:kern w:val="0"/>
          <w:szCs w:val="21"/>
        </w:rPr>
        <w:t>的</w:t>
      </w:r>
      <w:r w:rsidR="008827E2" w:rsidRPr="008827E2">
        <w:rPr>
          <w:rFonts w:ascii="宋体" w:eastAsia="宋体" w:hAnsi="宋体" w:cs="宋体" w:hint="eastAsia"/>
          <w:noProof/>
          <w:kern w:val="0"/>
          <w:szCs w:val="21"/>
        </w:rPr>
        <w:t>顺序。</w:t>
      </w:r>
    </w:p>
    <w:p w:rsidR="00A64D3C" w:rsidRPr="00CB2F05" w:rsidRDefault="00CB2F05" w:rsidP="00CB2F05">
      <w:pPr>
        <w:ind w:firstLine="405"/>
        <w:rPr>
          <w:rFonts w:ascii="微软雅黑" w:eastAsia="微软雅黑" w:hAnsi="微软雅黑" w:cs="宋体" w:hint="eastAsia"/>
          <w:noProof/>
          <w:kern w:val="0"/>
          <w:szCs w:val="21"/>
          <w:u w:val="single"/>
        </w:rPr>
      </w:pPr>
      <w:r>
        <w:rPr>
          <w:rFonts w:ascii="宋体" w:eastAsia="宋体" w:hAnsi="宋体" w:cs="宋体" w:hint="eastAsia"/>
          <w:noProof/>
          <w:kern w:val="0"/>
          <w:szCs w:val="21"/>
        </w:rPr>
        <w:t>①</w:t>
      </w:r>
      <w:r w:rsidR="000E34D2">
        <w:rPr>
          <w:rFonts w:hint="eastAsia"/>
          <w:szCs w:val="21"/>
        </w:rPr>
        <w:t>CH</w:t>
      </w:r>
      <w:r w:rsidR="000E34D2">
        <w:rPr>
          <w:rFonts w:hint="eastAsia"/>
          <w:szCs w:val="21"/>
          <w:vertAlign w:val="subscript"/>
        </w:rPr>
        <w:t>2</w:t>
      </w:r>
      <w:r w:rsidR="000E34D2">
        <w:rPr>
          <w:rFonts w:hint="eastAsia"/>
          <w:szCs w:val="21"/>
        </w:rPr>
        <w:t>Cl</w:t>
      </w:r>
      <w:r w:rsidR="000E34D2" w:rsidRPr="00A02909">
        <w:rPr>
          <w:rFonts w:hint="eastAsia"/>
          <w:szCs w:val="21"/>
          <w:vertAlign w:val="subscript"/>
        </w:rPr>
        <w:t>2</w:t>
      </w:r>
      <w:r>
        <w:rPr>
          <w:rFonts w:ascii="宋体" w:eastAsia="宋体" w:hAnsi="宋体" w:cs="宋体" w:hint="eastAsia"/>
          <w:noProof/>
          <w:kern w:val="0"/>
          <w:szCs w:val="21"/>
        </w:rPr>
        <w:t>的色谱图，其中</w:t>
      </w:r>
      <w:r w:rsidRPr="00CB2F05">
        <w:rPr>
          <w:rFonts w:ascii="Times New Roman" w:eastAsia="微软雅黑" w:hAnsi="Times New Roman" w:cs="Times New Roman"/>
          <w:noProof/>
          <w:kern w:val="0"/>
          <w:szCs w:val="21"/>
          <w:u w:val="single"/>
        </w:rPr>
        <w:t>t</w:t>
      </w:r>
      <w:r w:rsidRPr="00CB2F05">
        <w:rPr>
          <w:rFonts w:ascii="Times New Roman" w:eastAsia="微软雅黑" w:hAnsi="Times New Roman" w:cs="Times New Roman"/>
          <w:noProof/>
          <w:kern w:val="0"/>
          <w:szCs w:val="21"/>
          <w:vertAlign w:val="subscript"/>
        </w:rPr>
        <w:t>R</w:t>
      </w:r>
      <w:r w:rsidRPr="00CB2F05">
        <w:rPr>
          <w:rFonts w:ascii="Times New Roman" w:eastAsia="微软雅黑" w:hAnsi="Times New Roman" w:cs="Times New Roman"/>
          <w:noProof/>
          <w:kern w:val="0"/>
          <w:szCs w:val="21"/>
          <w:u w:val="single"/>
        </w:rPr>
        <w:t>=</w:t>
      </w:r>
      <w:r w:rsidR="000E34D2">
        <w:rPr>
          <w:rFonts w:ascii="Times New Roman" w:eastAsia="微软雅黑" w:hAnsi="Times New Roman" w:cs="Times New Roman" w:hint="eastAsia"/>
          <w:noProof/>
          <w:kern w:val="0"/>
          <w:szCs w:val="21"/>
          <w:u w:val="single"/>
        </w:rPr>
        <w:t>1.275</w:t>
      </w:r>
      <w:r w:rsidRPr="00CB2F05">
        <w:rPr>
          <w:rFonts w:ascii="Times New Roman" w:eastAsia="微软雅黑" w:hAnsi="Times New Roman" w:cs="Times New Roman"/>
          <w:noProof/>
          <w:kern w:val="0"/>
          <w:szCs w:val="21"/>
          <w:u w:val="single"/>
        </w:rPr>
        <w:t xml:space="preserve"> min</w:t>
      </w:r>
    </w:p>
    <w:p w:rsidR="00CB2F05" w:rsidRPr="000E34D2" w:rsidRDefault="000E34D2" w:rsidP="000E34D2">
      <w:pPr>
        <w:jc w:val="center"/>
        <w:rPr>
          <w:rFonts w:hint="eastAsia"/>
        </w:rPr>
      </w:pPr>
      <w:r>
        <w:rPr>
          <w:rFonts w:hint="eastAsia"/>
          <w:noProof/>
        </w:rPr>
        <w:lastRenderedPageBreak/>
        <w:drawing>
          <wp:inline distT="0" distB="0" distL="0" distR="0">
            <wp:extent cx="3106018" cy="2330450"/>
            <wp:effectExtent l="1905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2" cstate="print"/>
                    <a:srcRect/>
                    <a:stretch>
                      <a:fillRect/>
                    </a:stretch>
                  </pic:blipFill>
                  <pic:spPr bwMode="auto">
                    <a:xfrm>
                      <a:off x="0" y="0"/>
                      <a:ext cx="3106018" cy="2330450"/>
                    </a:xfrm>
                    <a:prstGeom prst="rect">
                      <a:avLst/>
                    </a:prstGeom>
                    <a:noFill/>
                    <a:ln w="9525">
                      <a:noFill/>
                      <a:miter lim="800000"/>
                      <a:headEnd/>
                      <a:tailEnd/>
                    </a:ln>
                  </pic:spPr>
                </pic:pic>
              </a:graphicData>
            </a:graphic>
          </wp:inline>
        </w:drawing>
      </w:r>
    </w:p>
    <w:p w:rsidR="00CB2F05" w:rsidRDefault="00CB2F05" w:rsidP="00CB2F05">
      <w:pPr>
        <w:ind w:firstLine="405"/>
        <w:rPr>
          <w:rFonts w:ascii="宋体" w:eastAsia="宋体" w:hAnsi="宋体" w:cs="宋体" w:hint="eastAsia"/>
          <w:noProof/>
          <w:kern w:val="0"/>
          <w:szCs w:val="21"/>
        </w:rPr>
      </w:pPr>
      <w:r>
        <w:rPr>
          <w:rFonts w:ascii="宋体" w:eastAsia="宋体" w:hAnsi="宋体" w:cs="宋体" w:hint="eastAsia"/>
          <w:noProof/>
          <w:kern w:val="0"/>
          <w:szCs w:val="21"/>
        </w:rPr>
        <w:t>②</w:t>
      </w:r>
      <w:r w:rsidR="000E34D2" w:rsidRPr="000E34D2">
        <w:rPr>
          <w:rFonts w:hint="eastAsia"/>
          <w:szCs w:val="21"/>
        </w:rPr>
        <w:t>CHCl</w:t>
      </w:r>
      <w:r w:rsidR="000E34D2" w:rsidRPr="000E34D2">
        <w:rPr>
          <w:rFonts w:hint="eastAsia"/>
          <w:szCs w:val="21"/>
          <w:vertAlign w:val="subscript"/>
        </w:rPr>
        <w:t>3</w:t>
      </w:r>
      <w:r>
        <w:rPr>
          <w:rFonts w:ascii="宋体" w:eastAsia="宋体" w:hAnsi="宋体" w:cs="宋体" w:hint="eastAsia"/>
          <w:noProof/>
          <w:kern w:val="0"/>
          <w:szCs w:val="21"/>
        </w:rPr>
        <w:t>的色谱图,其中</w:t>
      </w:r>
      <w:r w:rsidRPr="00CB2F05">
        <w:rPr>
          <w:rFonts w:ascii="Times New Roman" w:eastAsia="微软雅黑" w:hAnsi="Times New Roman" w:cs="Times New Roman"/>
          <w:noProof/>
          <w:kern w:val="0"/>
          <w:szCs w:val="21"/>
          <w:u w:val="single"/>
        </w:rPr>
        <w:t>t</w:t>
      </w:r>
      <w:r w:rsidRPr="00CB2F05">
        <w:rPr>
          <w:rFonts w:ascii="Times New Roman" w:eastAsia="微软雅黑" w:hAnsi="Times New Roman" w:cs="Times New Roman"/>
          <w:noProof/>
          <w:kern w:val="0"/>
          <w:szCs w:val="21"/>
          <w:vertAlign w:val="subscript"/>
        </w:rPr>
        <w:t>R</w:t>
      </w:r>
      <w:r w:rsidRPr="00CB2F05">
        <w:rPr>
          <w:rFonts w:ascii="Times New Roman" w:eastAsia="微软雅黑" w:hAnsi="Times New Roman" w:cs="Times New Roman"/>
          <w:noProof/>
          <w:kern w:val="0"/>
          <w:szCs w:val="21"/>
          <w:u w:val="single"/>
        </w:rPr>
        <w:t>=</w:t>
      </w:r>
      <w:r w:rsidR="000E34D2">
        <w:rPr>
          <w:rFonts w:ascii="Times New Roman" w:eastAsia="微软雅黑" w:hAnsi="Times New Roman" w:cs="Times New Roman" w:hint="eastAsia"/>
          <w:noProof/>
          <w:kern w:val="0"/>
          <w:szCs w:val="21"/>
          <w:u w:val="single"/>
        </w:rPr>
        <w:t>2.216</w:t>
      </w:r>
      <w:r w:rsidRPr="00CB2F05">
        <w:rPr>
          <w:rFonts w:ascii="Times New Roman" w:eastAsia="微软雅黑" w:hAnsi="Times New Roman" w:cs="Times New Roman"/>
          <w:noProof/>
          <w:kern w:val="0"/>
          <w:szCs w:val="21"/>
          <w:u w:val="single"/>
        </w:rPr>
        <w:t xml:space="preserve"> min</w:t>
      </w:r>
    </w:p>
    <w:p w:rsidR="000E34D2" w:rsidRDefault="000E34D2" w:rsidP="000E34D2">
      <w:pPr>
        <w:jc w:val="center"/>
        <w:rPr>
          <w:rFonts w:hint="eastAsia"/>
        </w:rPr>
      </w:pPr>
      <w:r>
        <w:rPr>
          <w:rFonts w:hint="eastAsia"/>
          <w:noProof/>
        </w:rPr>
        <w:drawing>
          <wp:inline distT="0" distB="0" distL="0" distR="0">
            <wp:extent cx="3187959" cy="2391931"/>
            <wp:effectExtent l="1905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3" cstate="print"/>
                    <a:srcRect/>
                    <a:stretch>
                      <a:fillRect/>
                    </a:stretch>
                  </pic:blipFill>
                  <pic:spPr bwMode="auto">
                    <a:xfrm>
                      <a:off x="0" y="0"/>
                      <a:ext cx="3190275" cy="2393669"/>
                    </a:xfrm>
                    <a:prstGeom prst="rect">
                      <a:avLst/>
                    </a:prstGeom>
                    <a:noFill/>
                    <a:ln w="9525">
                      <a:noFill/>
                      <a:miter lim="800000"/>
                      <a:headEnd/>
                      <a:tailEnd/>
                    </a:ln>
                  </pic:spPr>
                </pic:pic>
              </a:graphicData>
            </a:graphic>
          </wp:inline>
        </w:drawing>
      </w:r>
    </w:p>
    <w:p w:rsidR="000E34D2" w:rsidRDefault="000E34D2" w:rsidP="007A153B">
      <w:pPr>
        <w:ind w:firstLineChars="200" w:firstLine="420"/>
        <w:rPr>
          <w:rFonts w:hint="eastAsia"/>
        </w:rPr>
      </w:pPr>
      <w:r>
        <w:rPr>
          <w:rFonts w:asciiTheme="minorEastAsia" w:hAnsiTheme="minorEastAsia" w:hint="eastAsia"/>
        </w:rPr>
        <w:t>③</w:t>
      </w:r>
      <w:r>
        <w:rPr>
          <w:rFonts w:hint="eastAsia"/>
        </w:rPr>
        <w:t>CCl4</w:t>
      </w:r>
      <w:r>
        <w:rPr>
          <w:rFonts w:hint="eastAsia"/>
        </w:rPr>
        <w:t>的色谱图，其中</w:t>
      </w:r>
      <w:r w:rsidRPr="007A153B">
        <w:rPr>
          <w:rFonts w:hint="eastAsia"/>
          <w:u w:val="single"/>
        </w:rPr>
        <w:t>t</w:t>
      </w:r>
      <w:r w:rsidRPr="007A153B">
        <w:rPr>
          <w:rFonts w:hint="eastAsia"/>
          <w:vertAlign w:val="subscript"/>
        </w:rPr>
        <w:t>R</w:t>
      </w:r>
      <w:r w:rsidRPr="007A153B">
        <w:rPr>
          <w:rFonts w:hint="eastAsia"/>
          <w:u w:val="single"/>
        </w:rPr>
        <w:t>=</w:t>
      </w:r>
      <w:r w:rsidR="007A153B" w:rsidRPr="007A153B">
        <w:rPr>
          <w:rFonts w:hint="eastAsia"/>
          <w:u w:val="single"/>
        </w:rPr>
        <w:t>2.971 min</w:t>
      </w:r>
    </w:p>
    <w:p w:rsidR="00CB2F05" w:rsidRPr="007A153B" w:rsidRDefault="007A153B" w:rsidP="007A153B">
      <w:pPr>
        <w:jc w:val="center"/>
        <w:rPr>
          <w:rFonts w:hint="eastAsia"/>
        </w:rPr>
      </w:pPr>
      <w:r>
        <w:rPr>
          <w:rFonts w:hint="eastAsia"/>
          <w:noProof/>
        </w:rPr>
        <w:lastRenderedPageBreak/>
        <w:drawing>
          <wp:inline distT="0" distB="0" distL="0" distR="0">
            <wp:extent cx="3219450" cy="2415559"/>
            <wp:effectExtent l="1905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4" cstate="print"/>
                    <a:srcRect/>
                    <a:stretch>
                      <a:fillRect/>
                    </a:stretch>
                  </pic:blipFill>
                  <pic:spPr bwMode="auto">
                    <a:xfrm>
                      <a:off x="0" y="0"/>
                      <a:ext cx="3225068" cy="2419774"/>
                    </a:xfrm>
                    <a:prstGeom prst="rect">
                      <a:avLst/>
                    </a:prstGeom>
                    <a:noFill/>
                    <a:ln w="9525">
                      <a:noFill/>
                      <a:miter lim="800000"/>
                      <a:headEnd/>
                      <a:tailEnd/>
                    </a:ln>
                  </pic:spPr>
                </pic:pic>
              </a:graphicData>
            </a:graphic>
          </wp:inline>
        </w:drawing>
      </w:r>
    </w:p>
    <w:p w:rsidR="00CB2F05" w:rsidRPr="00CB2F05" w:rsidRDefault="002E35D4" w:rsidP="00CB2F05">
      <w:pPr>
        <w:ind w:firstLine="405"/>
        <w:rPr>
          <w:rFonts w:ascii="宋体" w:eastAsia="宋体" w:hAnsi="宋体" w:cs="宋体"/>
          <w:noProof/>
          <w:kern w:val="0"/>
          <w:szCs w:val="21"/>
        </w:rPr>
      </w:pPr>
      <w:r>
        <w:rPr>
          <w:rFonts w:ascii="宋体" w:eastAsia="宋体" w:hAnsi="宋体" w:cs="宋体" w:hint="eastAsia"/>
          <w:noProof/>
          <w:kern w:val="0"/>
          <w:szCs w:val="21"/>
        </w:rPr>
        <w:t>结论：</w:t>
      </w:r>
      <w:r w:rsidRPr="007A153B">
        <w:rPr>
          <w:rFonts w:ascii="宋体" w:eastAsia="宋体" w:hAnsi="宋体" w:cs="宋体" w:hint="eastAsia"/>
          <w:noProof/>
          <w:kern w:val="0"/>
          <w:szCs w:val="21"/>
          <w:u w:val="single"/>
        </w:rPr>
        <w:t>混合物中</w:t>
      </w:r>
      <w:r w:rsidR="007A153B" w:rsidRPr="007A153B">
        <w:rPr>
          <w:rFonts w:hint="eastAsia"/>
          <w:szCs w:val="21"/>
          <w:u w:val="single"/>
        </w:rPr>
        <w:t>CH</w:t>
      </w:r>
      <w:r w:rsidR="007A153B" w:rsidRPr="007A153B">
        <w:rPr>
          <w:rFonts w:hint="eastAsia"/>
          <w:szCs w:val="21"/>
          <w:vertAlign w:val="subscript"/>
        </w:rPr>
        <w:t>2</w:t>
      </w:r>
      <w:r w:rsidR="007A153B" w:rsidRPr="007A153B">
        <w:rPr>
          <w:rFonts w:hint="eastAsia"/>
          <w:szCs w:val="21"/>
          <w:u w:val="single"/>
        </w:rPr>
        <w:t>Cl</w:t>
      </w:r>
      <w:r w:rsidR="007A153B" w:rsidRPr="007A153B">
        <w:rPr>
          <w:rFonts w:hint="eastAsia"/>
          <w:szCs w:val="21"/>
          <w:vertAlign w:val="subscript"/>
        </w:rPr>
        <w:t>2</w:t>
      </w:r>
      <w:r w:rsidRPr="007A153B">
        <w:rPr>
          <w:rFonts w:ascii="宋体" w:eastAsia="宋体" w:hAnsi="宋体" w:cs="宋体" w:hint="eastAsia"/>
          <w:noProof/>
          <w:kern w:val="0"/>
          <w:szCs w:val="21"/>
          <w:u w:val="single"/>
        </w:rPr>
        <w:t>先出峰，</w:t>
      </w:r>
      <w:r w:rsidR="007A153B" w:rsidRPr="007A153B">
        <w:rPr>
          <w:rFonts w:hint="eastAsia"/>
          <w:szCs w:val="21"/>
          <w:u w:val="single"/>
        </w:rPr>
        <w:t>CHCl</w:t>
      </w:r>
      <w:r w:rsidR="007A153B" w:rsidRPr="007A153B">
        <w:rPr>
          <w:rFonts w:hint="eastAsia"/>
          <w:szCs w:val="21"/>
          <w:vertAlign w:val="subscript"/>
        </w:rPr>
        <w:t>3</w:t>
      </w:r>
      <w:r w:rsidR="007A153B" w:rsidRPr="007A153B">
        <w:rPr>
          <w:rFonts w:hint="eastAsia"/>
          <w:szCs w:val="21"/>
          <w:u w:val="single"/>
        </w:rPr>
        <w:t>其次，</w:t>
      </w:r>
      <w:r w:rsidR="007A153B" w:rsidRPr="007A153B">
        <w:rPr>
          <w:rFonts w:hint="eastAsia"/>
          <w:szCs w:val="21"/>
          <w:u w:val="single"/>
        </w:rPr>
        <w:t>CCl</w:t>
      </w:r>
      <w:r w:rsidR="007A153B" w:rsidRPr="007A153B">
        <w:rPr>
          <w:rFonts w:hint="eastAsia"/>
          <w:szCs w:val="21"/>
          <w:vertAlign w:val="subscript"/>
        </w:rPr>
        <w:t>4</w:t>
      </w:r>
      <w:r w:rsidR="007A153B" w:rsidRPr="007A153B">
        <w:rPr>
          <w:rFonts w:ascii="宋体" w:eastAsia="宋体" w:hAnsi="宋体" w:cs="宋体" w:hint="eastAsia"/>
          <w:noProof/>
          <w:kern w:val="0"/>
          <w:szCs w:val="21"/>
          <w:u w:val="single"/>
        </w:rPr>
        <w:t>最</w:t>
      </w:r>
      <w:r w:rsidRPr="007A153B">
        <w:rPr>
          <w:rFonts w:ascii="宋体" w:eastAsia="宋体" w:hAnsi="宋体" w:cs="宋体" w:hint="eastAsia"/>
          <w:noProof/>
          <w:kern w:val="0"/>
          <w:szCs w:val="21"/>
          <w:u w:val="single"/>
        </w:rPr>
        <w:t>后出峰</w:t>
      </w:r>
      <w:r>
        <w:rPr>
          <w:rFonts w:ascii="宋体" w:eastAsia="宋体" w:hAnsi="宋体" w:cs="宋体" w:hint="eastAsia"/>
          <w:noProof/>
          <w:kern w:val="0"/>
          <w:szCs w:val="21"/>
        </w:rPr>
        <w:t>。</w:t>
      </w:r>
    </w:p>
    <w:p w:rsidR="00C65528" w:rsidRPr="002763C2" w:rsidRDefault="002763C2" w:rsidP="001020A5">
      <w:pPr>
        <w:spacing w:beforeLines="50" w:afterLines="50"/>
        <w:rPr>
          <w:b/>
          <w:sz w:val="24"/>
          <w:szCs w:val="24"/>
        </w:rPr>
      </w:pPr>
      <w:r w:rsidRPr="002763C2">
        <w:rPr>
          <w:rFonts w:hint="eastAsia"/>
          <w:b/>
          <w:sz w:val="24"/>
          <w:szCs w:val="24"/>
        </w:rPr>
        <w:t>六、注意事项</w:t>
      </w:r>
    </w:p>
    <w:p w:rsidR="002E35D4" w:rsidRPr="002763C2" w:rsidRDefault="002763C2" w:rsidP="002E35D4">
      <w:pPr>
        <w:ind w:firstLineChars="200" w:firstLine="420"/>
        <w:rPr>
          <w:szCs w:val="21"/>
        </w:rPr>
      </w:pPr>
      <w:r>
        <w:rPr>
          <w:rFonts w:hint="eastAsia"/>
          <w:szCs w:val="21"/>
        </w:rPr>
        <w:t>1.</w:t>
      </w:r>
      <w:r w:rsidR="002E35D4">
        <w:rPr>
          <w:rFonts w:hint="eastAsia"/>
          <w:szCs w:val="21"/>
        </w:rPr>
        <w:t>用微量注射器吸液时，要防止气泡吸入。首先将擦干净并用样品吸洗过的注射器插入样品液面中，后复提拉数次，驱除气泡，然后缓慢提升针芯至刻度。</w:t>
      </w:r>
    </w:p>
    <w:p w:rsidR="002763C2" w:rsidRDefault="002763C2" w:rsidP="002E35D4">
      <w:pPr>
        <w:ind w:firstLineChars="200" w:firstLine="420"/>
        <w:rPr>
          <w:szCs w:val="21"/>
        </w:rPr>
      </w:pPr>
      <w:r>
        <w:rPr>
          <w:rFonts w:hint="eastAsia"/>
          <w:szCs w:val="21"/>
        </w:rPr>
        <w:t>2.</w:t>
      </w:r>
      <w:r w:rsidR="007A153B">
        <w:rPr>
          <w:rFonts w:ascii="Calibri" w:eastAsia="宋体" w:hAnsi="Calibri" w:cs="Times New Roman" w:hint="eastAsia"/>
          <w:szCs w:val="21"/>
        </w:rPr>
        <w:t>必须先通入载气，再开电源。否则，热导池钨丝有被烧毁的危险！实验结束后，应先关掉电源，再关载气。</w:t>
      </w:r>
    </w:p>
    <w:p w:rsidR="007C4846" w:rsidRPr="00F911B8" w:rsidRDefault="007A153B" w:rsidP="00F911B8">
      <w:pPr>
        <w:ind w:firstLineChars="200" w:firstLine="420"/>
        <w:rPr>
          <w:szCs w:val="21"/>
        </w:rPr>
      </w:pPr>
      <w:r>
        <w:rPr>
          <w:rFonts w:hint="eastAsia"/>
          <w:szCs w:val="21"/>
        </w:rPr>
        <w:t>3</w:t>
      </w:r>
      <w:r w:rsidR="00F911B8">
        <w:rPr>
          <w:rFonts w:hint="eastAsia"/>
          <w:szCs w:val="21"/>
        </w:rPr>
        <w:t>.</w:t>
      </w:r>
      <w:r w:rsidR="00F911B8" w:rsidRPr="00F911B8">
        <w:rPr>
          <w:rFonts w:hint="eastAsia"/>
          <w:szCs w:val="21"/>
        </w:rPr>
        <w:t>注入样品体积必须准确、重现，每次插入和拔出注射器的速度应保持一致。</w:t>
      </w:r>
    </w:p>
    <w:sectPr w:rsidR="007C4846" w:rsidRPr="00F911B8" w:rsidSect="00AD63B0">
      <w:headerReference w:type="default" r:id="rId15"/>
      <w:footerReference w:type="default" r:id="rId16"/>
      <w:pgSz w:w="10433" w:h="14742"/>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9766E" w:rsidRDefault="0009766E" w:rsidP="000D5A88">
      <w:r>
        <w:separator/>
      </w:r>
    </w:p>
  </w:endnote>
  <w:endnote w:type="continuationSeparator" w:id="0">
    <w:p w:rsidR="0009766E" w:rsidRDefault="0009766E" w:rsidP="000D5A8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A00002EF" w:usb1="420020EB" w:usb2="00000000" w:usb3="00000000" w:csb0="0000009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6013181"/>
      <w:docPartObj>
        <w:docPartGallery w:val="Page Numbers (Bottom of Page)"/>
        <w:docPartUnique/>
      </w:docPartObj>
    </w:sdtPr>
    <w:sdtContent>
      <w:sdt>
        <w:sdtPr>
          <w:id w:val="98381352"/>
          <w:docPartObj>
            <w:docPartGallery w:val="Page Numbers (Top of Page)"/>
            <w:docPartUnique/>
          </w:docPartObj>
        </w:sdtPr>
        <w:sdtContent>
          <w:p w:rsidR="002E35D4" w:rsidRDefault="002E35D4" w:rsidP="002E35D4">
            <w:pPr>
              <w:pStyle w:val="a7"/>
              <w:jc w:val="center"/>
            </w:pPr>
            <w:r>
              <w:rPr>
                <w:lang w:val="zh-CN"/>
              </w:rPr>
              <w:t xml:space="preserve"> </w:t>
            </w:r>
            <w:r>
              <w:rPr>
                <w:b/>
                <w:sz w:val="24"/>
                <w:szCs w:val="24"/>
              </w:rPr>
              <w:fldChar w:fldCharType="begin"/>
            </w:r>
            <w:r>
              <w:rPr>
                <w:b/>
              </w:rPr>
              <w:instrText>PAGE</w:instrText>
            </w:r>
            <w:r>
              <w:rPr>
                <w:b/>
                <w:sz w:val="24"/>
                <w:szCs w:val="24"/>
              </w:rPr>
              <w:fldChar w:fldCharType="separate"/>
            </w:r>
            <w:r w:rsidR="007A153B">
              <w:rPr>
                <w:b/>
                <w:noProof/>
              </w:rPr>
              <w:t>5</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sidR="007A153B">
              <w:rPr>
                <w:b/>
                <w:noProof/>
              </w:rPr>
              <w:t>6</w:t>
            </w:r>
            <w:r>
              <w:rPr>
                <w:b/>
                <w:sz w:val="24"/>
                <w:szCs w:val="24"/>
              </w:rPr>
              <w:fldChar w:fldCharType="end"/>
            </w:r>
          </w:p>
        </w:sdtContent>
      </w:sdt>
    </w:sdtContent>
  </w:sdt>
  <w:p w:rsidR="002E35D4" w:rsidRDefault="002E35D4">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9766E" w:rsidRDefault="0009766E" w:rsidP="000D5A88">
      <w:r>
        <w:separator/>
      </w:r>
    </w:p>
  </w:footnote>
  <w:footnote w:type="continuationSeparator" w:id="0">
    <w:p w:rsidR="0009766E" w:rsidRDefault="0009766E" w:rsidP="000D5A8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6718" w:rsidRPr="00326718" w:rsidRDefault="00326718">
    <w:pPr>
      <w:pStyle w:val="a6"/>
      <w:rPr>
        <w:sz w:val="21"/>
        <w:szCs w:val="21"/>
      </w:rPr>
    </w:pPr>
    <w:r w:rsidRPr="00326718">
      <w:rPr>
        <w:rFonts w:asciiTheme="majorEastAsia" w:eastAsiaTheme="majorEastAsia" w:hAnsiTheme="majorEastAsia" w:hint="eastAsia"/>
        <w:sz w:val="21"/>
        <w:szCs w:val="21"/>
      </w:rPr>
      <w:t>实验</w:t>
    </w:r>
    <w:r w:rsidR="000E34D2">
      <w:rPr>
        <w:rFonts w:asciiTheme="majorEastAsia" w:eastAsiaTheme="majorEastAsia" w:hAnsiTheme="majorEastAsia" w:hint="eastAsia"/>
        <w:sz w:val="21"/>
        <w:szCs w:val="21"/>
      </w:rPr>
      <w:t>十</w:t>
    </w:r>
    <w:r w:rsidRPr="00326718">
      <w:rPr>
        <w:rFonts w:asciiTheme="majorEastAsia" w:eastAsiaTheme="majorEastAsia" w:hAnsiTheme="majorEastAsia" w:hint="eastAsia"/>
        <w:sz w:val="21"/>
        <w:szCs w:val="21"/>
      </w:rPr>
      <w:t xml:space="preserve"> 气相色谱柱温对</w:t>
    </w:r>
    <w:r>
      <w:rPr>
        <w:rFonts w:asciiTheme="majorEastAsia" w:eastAsiaTheme="majorEastAsia" w:hAnsiTheme="majorEastAsia" w:hint="eastAsia"/>
        <w:sz w:val="21"/>
        <w:szCs w:val="21"/>
      </w:rPr>
      <w:t>柱效</w:t>
    </w:r>
    <w:r w:rsidRPr="00326718">
      <w:rPr>
        <w:rFonts w:asciiTheme="majorEastAsia" w:eastAsiaTheme="majorEastAsia" w:hAnsiTheme="majorEastAsia" w:hint="eastAsia"/>
        <w:sz w:val="21"/>
        <w:szCs w:val="21"/>
      </w:rPr>
      <w:t>的影响（</w:t>
    </w:r>
    <w:r w:rsidR="00D3782C">
      <w:rPr>
        <w:rFonts w:asciiTheme="majorEastAsia" w:eastAsiaTheme="majorEastAsia" w:hAnsiTheme="majorEastAsia" w:hint="eastAsia"/>
        <w:sz w:val="21"/>
        <w:szCs w:val="21"/>
      </w:rPr>
      <w:t>热导池</w:t>
    </w:r>
    <w:r>
      <w:rPr>
        <w:rFonts w:asciiTheme="majorEastAsia" w:eastAsiaTheme="majorEastAsia" w:hAnsiTheme="majorEastAsia" w:hint="eastAsia"/>
        <w:sz w:val="21"/>
        <w:szCs w:val="21"/>
      </w:rPr>
      <w:t>检测器</w:t>
    </w:r>
    <w:r w:rsidRPr="00326718">
      <w:rPr>
        <w:rFonts w:asciiTheme="majorEastAsia" w:eastAsiaTheme="majorEastAsia" w:hAnsiTheme="majorEastAsia" w:hint="eastAsia"/>
        <w:sz w:val="21"/>
        <w:szCs w:val="21"/>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E3BB7"/>
    <w:multiLevelType w:val="hybridMultilevel"/>
    <w:tmpl w:val="9848A4C0"/>
    <w:lvl w:ilvl="0" w:tplc="1AC2FD8C">
      <w:start w:val="1"/>
      <w:numFmt w:val="lowerLetter"/>
      <w:lvlText w:val="%1．"/>
      <w:lvlJc w:val="left"/>
      <w:pPr>
        <w:ind w:left="875" w:hanging="360"/>
      </w:pPr>
      <w:rPr>
        <w:rFonts w:hint="default"/>
      </w:rPr>
    </w:lvl>
    <w:lvl w:ilvl="1" w:tplc="04090019" w:tentative="1">
      <w:start w:val="1"/>
      <w:numFmt w:val="lowerLetter"/>
      <w:lvlText w:val="%2)"/>
      <w:lvlJc w:val="left"/>
      <w:pPr>
        <w:ind w:left="1355" w:hanging="420"/>
      </w:pPr>
    </w:lvl>
    <w:lvl w:ilvl="2" w:tplc="0409001B" w:tentative="1">
      <w:start w:val="1"/>
      <w:numFmt w:val="lowerRoman"/>
      <w:lvlText w:val="%3."/>
      <w:lvlJc w:val="right"/>
      <w:pPr>
        <w:ind w:left="1775" w:hanging="420"/>
      </w:pPr>
    </w:lvl>
    <w:lvl w:ilvl="3" w:tplc="0409000F" w:tentative="1">
      <w:start w:val="1"/>
      <w:numFmt w:val="decimal"/>
      <w:lvlText w:val="%4."/>
      <w:lvlJc w:val="left"/>
      <w:pPr>
        <w:ind w:left="2195" w:hanging="420"/>
      </w:pPr>
    </w:lvl>
    <w:lvl w:ilvl="4" w:tplc="04090019" w:tentative="1">
      <w:start w:val="1"/>
      <w:numFmt w:val="lowerLetter"/>
      <w:lvlText w:val="%5)"/>
      <w:lvlJc w:val="left"/>
      <w:pPr>
        <w:ind w:left="2615" w:hanging="420"/>
      </w:pPr>
    </w:lvl>
    <w:lvl w:ilvl="5" w:tplc="0409001B" w:tentative="1">
      <w:start w:val="1"/>
      <w:numFmt w:val="lowerRoman"/>
      <w:lvlText w:val="%6."/>
      <w:lvlJc w:val="right"/>
      <w:pPr>
        <w:ind w:left="3035" w:hanging="420"/>
      </w:pPr>
    </w:lvl>
    <w:lvl w:ilvl="6" w:tplc="0409000F" w:tentative="1">
      <w:start w:val="1"/>
      <w:numFmt w:val="decimal"/>
      <w:lvlText w:val="%7."/>
      <w:lvlJc w:val="left"/>
      <w:pPr>
        <w:ind w:left="3455" w:hanging="420"/>
      </w:pPr>
    </w:lvl>
    <w:lvl w:ilvl="7" w:tplc="04090019" w:tentative="1">
      <w:start w:val="1"/>
      <w:numFmt w:val="lowerLetter"/>
      <w:lvlText w:val="%8)"/>
      <w:lvlJc w:val="left"/>
      <w:pPr>
        <w:ind w:left="3875" w:hanging="420"/>
      </w:pPr>
    </w:lvl>
    <w:lvl w:ilvl="8" w:tplc="0409001B" w:tentative="1">
      <w:start w:val="1"/>
      <w:numFmt w:val="lowerRoman"/>
      <w:lvlText w:val="%9."/>
      <w:lvlJc w:val="right"/>
      <w:pPr>
        <w:ind w:left="4295" w:hanging="420"/>
      </w:pPr>
    </w:lvl>
  </w:abstractNum>
  <w:abstractNum w:abstractNumId="1">
    <w:nsid w:val="09A24962"/>
    <w:multiLevelType w:val="hybridMultilevel"/>
    <w:tmpl w:val="35069762"/>
    <w:lvl w:ilvl="0" w:tplc="C01200E2">
      <w:start w:val="1"/>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12237240"/>
    <w:multiLevelType w:val="hybridMultilevel"/>
    <w:tmpl w:val="6F88157A"/>
    <w:lvl w:ilvl="0" w:tplc="8D603728">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6C2511D"/>
    <w:multiLevelType w:val="hybridMultilevel"/>
    <w:tmpl w:val="A55AE964"/>
    <w:lvl w:ilvl="0" w:tplc="9590454A">
      <w:start w:val="1"/>
      <w:numFmt w:val="lowerLetter"/>
      <w:lvlText w:val="%1．"/>
      <w:lvlJc w:val="left"/>
      <w:pPr>
        <w:ind w:left="773" w:hanging="360"/>
      </w:pPr>
      <w:rPr>
        <w:rFonts w:hint="default"/>
      </w:rPr>
    </w:lvl>
    <w:lvl w:ilvl="1" w:tplc="04090019" w:tentative="1">
      <w:start w:val="1"/>
      <w:numFmt w:val="lowerLetter"/>
      <w:lvlText w:val="%2)"/>
      <w:lvlJc w:val="left"/>
      <w:pPr>
        <w:ind w:left="1253" w:hanging="420"/>
      </w:pPr>
    </w:lvl>
    <w:lvl w:ilvl="2" w:tplc="0409001B" w:tentative="1">
      <w:start w:val="1"/>
      <w:numFmt w:val="lowerRoman"/>
      <w:lvlText w:val="%3."/>
      <w:lvlJc w:val="right"/>
      <w:pPr>
        <w:ind w:left="1673" w:hanging="420"/>
      </w:pPr>
    </w:lvl>
    <w:lvl w:ilvl="3" w:tplc="0409000F" w:tentative="1">
      <w:start w:val="1"/>
      <w:numFmt w:val="decimal"/>
      <w:lvlText w:val="%4."/>
      <w:lvlJc w:val="left"/>
      <w:pPr>
        <w:ind w:left="2093" w:hanging="420"/>
      </w:pPr>
    </w:lvl>
    <w:lvl w:ilvl="4" w:tplc="04090019" w:tentative="1">
      <w:start w:val="1"/>
      <w:numFmt w:val="lowerLetter"/>
      <w:lvlText w:val="%5)"/>
      <w:lvlJc w:val="left"/>
      <w:pPr>
        <w:ind w:left="2513" w:hanging="420"/>
      </w:pPr>
    </w:lvl>
    <w:lvl w:ilvl="5" w:tplc="0409001B" w:tentative="1">
      <w:start w:val="1"/>
      <w:numFmt w:val="lowerRoman"/>
      <w:lvlText w:val="%6."/>
      <w:lvlJc w:val="right"/>
      <w:pPr>
        <w:ind w:left="2933" w:hanging="420"/>
      </w:pPr>
    </w:lvl>
    <w:lvl w:ilvl="6" w:tplc="0409000F" w:tentative="1">
      <w:start w:val="1"/>
      <w:numFmt w:val="decimal"/>
      <w:lvlText w:val="%7."/>
      <w:lvlJc w:val="left"/>
      <w:pPr>
        <w:ind w:left="3353" w:hanging="420"/>
      </w:pPr>
    </w:lvl>
    <w:lvl w:ilvl="7" w:tplc="04090019" w:tentative="1">
      <w:start w:val="1"/>
      <w:numFmt w:val="lowerLetter"/>
      <w:lvlText w:val="%8)"/>
      <w:lvlJc w:val="left"/>
      <w:pPr>
        <w:ind w:left="3773" w:hanging="420"/>
      </w:pPr>
    </w:lvl>
    <w:lvl w:ilvl="8" w:tplc="0409001B" w:tentative="1">
      <w:start w:val="1"/>
      <w:numFmt w:val="lowerRoman"/>
      <w:lvlText w:val="%9."/>
      <w:lvlJc w:val="right"/>
      <w:pPr>
        <w:ind w:left="4193" w:hanging="420"/>
      </w:pPr>
    </w:lvl>
  </w:abstractNum>
  <w:abstractNum w:abstractNumId="4">
    <w:nsid w:val="16F0233F"/>
    <w:multiLevelType w:val="hybridMultilevel"/>
    <w:tmpl w:val="30B61EA4"/>
    <w:lvl w:ilvl="0" w:tplc="5492ED18">
      <w:start w:val="3"/>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8C56E77"/>
    <w:multiLevelType w:val="hybridMultilevel"/>
    <w:tmpl w:val="C63A31E4"/>
    <w:lvl w:ilvl="0" w:tplc="FECC6BD2">
      <w:start w:val="1"/>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4DEA4A42"/>
    <w:multiLevelType w:val="hybridMultilevel"/>
    <w:tmpl w:val="3CC22FD0"/>
    <w:lvl w:ilvl="0" w:tplc="CD2A7A66">
      <w:start w:val="2"/>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5249117C"/>
    <w:multiLevelType w:val="hybridMultilevel"/>
    <w:tmpl w:val="E1088AEE"/>
    <w:lvl w:ilvl="0" w:tplc="1CC8ABF8">
      <w:start w:val="3"/>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5540A755"/>
    <w:multiLevelType w:val="singleLevel"/>
    <w:tmpl w:val="5540A755"/>
    <w:lvl w:ilvl="0">
      <w:start w:val="2"/>
      <w:numFmt w:val="decimal"/>
      <w:suff w:val="nothing"/>
      <w:lvlText w:val="%1、"/>
      <w:lvlJc w:val="left"/>
    </w:lvl>
  </w:abstractNum>
  <w:abstractNum w:abstractNumId="9">
    <w:nsid w:val="571C079E"/>
    <w:multiLevelType w:val="hybridMultilevel"/>
    <w:tmpl w:val="BB4E5338"/>
    <w:lvl w:ilvl="0" w:tplc="FD5AED22">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59E021BE"/>
    <w:multiLevelType w:val="hybridMultilevel"/>
    <w:tmpl w:val="4E905674"/>
    <w:lvl w:ilvl="0" w:tplc="221A84A2">
      <w:start w:val="1"/>
      <w:numFmt w:val="decimal"/>
      <w:lvlText w:val="%1."/>
      <w:lvlJc w:val="left"/>
      <w:pPr>
        <w:tabs>
          <w:tab w:val="num" w:pos="720"/>
        </w:tabs>
        <w:ind w:left="720" w:hanging="360"/>
      </w:pPr>
    </w:lvl>
    <w:lvl w:ilvl="1" w:tplc="E2CADAEA">
      <w:start w:val="1"/>
      <w:numFmt w:val="decimal"/>
      <w:lvlText w:val="%2."/>
      <w:lvlJc w:val="left"/>
      <w:pPr>
        <w:tabs>
          <w:tab w:val="num" w:pos="1440"/>
        </w:tabs>
        <w:ind w:left="1440" w:hanging="360"/>
      </w:pPr>
    </w:lvl>
    <w:lvl w:ilvl="2" w:tplc="C1D828FA" w:tentative="1">
      <w:start w:val="1"/>
      <w:numFmt w:val="decimal"/>
      <w:lvlText w:val="%3."/>
      <w:lvlJc w:val="left"/>
      <w:pPr>
        <w:tabs>
          <w:tab w:val="num" w:pos="2160"/>
        </w:tabs>
        <w:ind w:left="2160" w:hanging="360"/>
      </w:pPr>
    </w:lvl>
    <w:lvl w:ilvl="3" w:tplc="7AC6A1A8" w:tentative="1">
      <w:start w:val="1"/>
      <w:numFmt w:val="decimal"/>
      <w:lvlText w:val="%4."/>
      <w:lvlJc w:val="left"/>
      <w:pPr>
        <w:tabs>
          <w:tab w:val="num" w:pos="2880"/>
        </w:tabs>
        <w:ind w:left="2880" w:hanging="360"/>
      </w:pPr>
    </w:lvl>
    <w:lvl w:ilvl="4" w:tplc="382C5D04" w:tentative="1">
      <w:start w:val="1"/>
      <w:numFmt w:val="decimal"/>
      <w:lvlText w:val="%5."/>
      <w:lvlJc w:val="left"/>
      <w:pPr>
        <w:tabs>
          <w:tab w:val="num" w:pos="3600"/>
        </w:tabs>
        <w:ind w:left="3600" w:hanging="360"/>
      </w:pPr>
    </w:lvl>
    <w:lvl w:ilvl="5" w:tplc="E61A1496" w:tentative="1">
      <w:start w:val="1"/>
      <w:numFmt w:val="decimal"/>
      <w:lvlText w:val="%6."/>
      <w:lvlJc w:val="left"/>
      <w:pPr>
        <w:tabs>
          <w:tab w:val="num" w:pos="4320"/>
        </w:tabs>
        <w:ind w:left="4320" w:hanging="360"/>
      </w:pPr>
    </w:lvl>
    <w:lvl w:ilvl="6" w:tplc="22A8E0CE" w:tentative="1">
      <w:start w:val="1"/>
      <w:numFmt w:val="decimal"/>
      <w:lvlText w:val="%7."/>
      <w:lvlJc w:val="left"/>
      <w:pPr>
        <w:tabs>
          <w:tab w:val="num" w:pos="5040"/>
        </w:tabs>
        <w:ind w:left="5040" w:hanging="360"/>
      </w:pPr>
    </w:lvl>
    <w:lvl w:ilvl="7" w:tplc="EF0EAFCE" w:tentative="1">
      <w:start w:val="1"/>
      <w:numFmt w:val="decimal"/>
      <w:lvlText w:val="%8."/>
      <w:lvlJc w:val="left"/>
      <w:pPr>
        <w:tabs>
          <w:tab w:val="num" w:pos="5760"/>
        </w:tabs>
        <w:ind w:left="5760" w:hanging="360"/>
      </w:pPr>
    </w:lvl>
    <w:lvl w:ilvl="8" w:tplc="12EC4B0C" w:tentative="1">
      <w:start w:val="1"/>
      <w:numFmt w:val="decimal"/>
      <w:lvlText w:val="%9."/>
      <w:lvlJc w:val="left"/>
      <w:pPr>
        <w:tabs>
          <w:tab w:val="num" w:pos="6480"/>
        </w:tabs>
        <w:ind w:left="6480" w:hanging="360"/>
      </w:pPr>
    </w:lvl>
  </w:abstractNum>
  <w:abstractNum w:abstractNumId="11">
    <w:nsid w:val="5AC74ABE"/>
    <w:multiLevelType w:val="hybridMultilevel"/>
    <w:tmpl w:val="59EE75A4"/>
    <w:lvl w:ilvl="0" w:tplc="797C1BEC">
      <w:start w:val="1"/>
      <w:numFmt w:val="decimal"/>
      <w:lvlText w:val="%1."/>
      <w:lvlJc w:val="left"/>
      <w:pPr>
        <w:tabs>
          <w:tab w:val="num" w:pos="720"/>
        </w:tabs>
        <w:ind w:left="720" w:hanging="360"/>
      </w:pPr>
    </w:lvl>
    <w:lvl w:ilvl="1" w:tplc="AE6C1992" w:tentative="1">
      <w:start w:val="1"/>
      <w:numFmt w:val="decimal"/>
      <w:lvlText w:val="%2."/>
      <w:lvlJc w:val="left"/>
      <w:pPr>
        <w:tabs>
          <w:tab w:val="num" w:pos="1440"/>
        </w:tabs>
        <w:ind w:left="1440" w:hanging="360"/>
      </w:pPr>
    </w:lvl>
    <w:lvl w:ilvl="2" w:tplc="4A52B28E" w:tentative="1">
      <w:start w:val="1"/>
      <w:numFmt w:val="decimal"/>
      <w:lvlText w:val="%3."/>
      <w:lvlJc w:val="left"/>
      <w:pPr>
        <w:tabs>
          <w:tab w:val="num" w:pos="2160"/>
        </w:tabs>
        <w:ind w:left="2160" w:hanging="360"/>
      </w:pPr>
    </w:lvl>
    <w:lvl w:ilvl="3" w:tplc="A684B43C" w:tentative="1">
      <w:start w:val="1"/>
      <w:numFmt w:val="decimal"/>
      <w:lvlText w:val="%4."/>
      <w:lvlJc w:val="left"/>
      <w:pPr>
        <w:tabs>
          <w:tab w:val="num" w:pos="2880"/>
        </w:tabs>
        <w:ind w:left="2880" w:hanging="360"/>
      </w:pPr>
    </w:lvl>
    <w:lvl w:ilvl="4" w:tplc="1196289C" w:tentative="1">
      <w:start w:val="1"/>
      <w:numFmt w:val="decimal"/>
      <w:lvlText w:val="%5."/>
      <w:lvlJc w:val="left"/>
      <w:pPr>
        <w:tabs>
          <w:tab w:val="num" w:pos="3600"/>
        </w:tabs>
        <w:ind w:left="3600" w:hanging="360"/>
      </w:pPr>
    </w:lvl>
    <w:lvl w:ilvl="5" w:tplc="544409AE" w:tentative="1">
      <w:start w:val="1"/>
      <w:numFmt w:val="decimal"/>
      <w:lvlText w:val="%6."/>
      <w:lvlJc w:val="left"/>
      <w:pPr>
        <w:tabs>
          <w:tab w:val="num" w:pos="4320"/>
        </w:tabs>
        <w:ind w:left="4320" w:hanging="360"/>
      </w:pPr>
    </w:lvl>
    <w:lvl w:ilvl="6" w:tplc="C06EC698" w:tentative="1">
      <w:start w:val="1"/>
      <w:numFmt w:val="decimal"/>
      <w:lvlText w:val="%7."/>
      <w:lvlJc w:val="left"/>
      <w:pPr>
        <w:tabs>
          <w:tab w:val="num" w:pos="5040"/>
        </w:tabs>
        <w:ind w:left="5040" w:hanging="360"/>
      </w:pPr>
    </w:lvl>
    <w:lvl w:ilvl="7" w:tplc="2AB6DE3E" w:tentative="1">
      <w:start w:val="1"/>
      <w:numFmt w:val="decimal"/>
      <w:lvlText w:val="%8."/>
      <w:lvlJc w:val="left"/>
      <w:pPr>
        <w:tabs>
          <w:tab w:val="num" w:pos="5760"/>
        </w:tabs>
        <w:ind w:left="5760" w:hanging="360"/>
      </w:pPr>
    </w:lvl>
    <w:lvl w:ilvl="8" w:tplc="89B2E38C" w:tentative="1">
      <w:start w:val="1"/>
      <w:numFmt w:val="decimal"/>
      <w:lvlText w:val="%9."/>
      <w:lvlJc w:val="left"/>
      <w:pPr>
        <w:tabs>
          <w:tab w:val="num" w:pos="6480"/>
        </w:tabs>
        <w:ind w:left="6480" w:hanging="360"/>
      </w:pPr>
    </w:lvl>
  </w:abstractNum>
  <w:abstractNum w:abstractNumId="12">
    <w:nsid w:val="5D3D4989"/>
    <w:multiLevelType w:val="hybridMultilevel"/>
    <w:tmpl w:val="810650C2"/>
    <w:lvl w:ilvl="0" w:tplc="FDCC219A">
      <w:start w:val="3"/>
      <w:numFmt w:val="decimalEnclosedCircle"/>
      <w:lvlText w:val="%1"/>
      <w:lvlJc w:val="left"/>
      <w:pPr>
        <w:ind w:left="885" w:hanging="360"/>
      </w:pPr>
      <w:rPr>
        <w:rFonts w:asciiTheme="minorEastAsia" w:hAnsiTheme="minorEastAsia"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3">
    <w:nsid w:val="66871397"/>
    <w:multiLevelType w:val="hybridMultilevel"/>
    <w:tmpl w:val="3AF05E70"/>
    <w:lvl w:ilvl="0" w:tplc="CA8284CE">
      <w:start w:val="2"/>
      <w:numFmt w:val="decimal"/>
      <w:lvlText w:val="（%1）"/>
      <w:lvlJc w:val="left"/>
      <w:pPr>
        <w:ind w:left="1026" w:hanging="720"/>
      </w:pPr>
      <w:rPr>
        <w:rFonts w:hint="default"/>
      </w:rPr>
    </w:lvl>
    <w:lvl w:ilvl="1" w:tplc="04090019" w:tentative="1">
      <w:start w:val="1"/>
      <w:numFmt w:val="lowerLetter"/>
      <w:lvlText w:val="%2)"/>
      <w:lvlJc w:val="left"/>
      <w:pPr>
        <w:ind w:left="1146" w:hanging="420"/>
      </w:pPr>
    </w:lvl>
    <w:lvl w:ilvl="2" w:tplc="0409001B" w:tentative="1">
      <w:start w:val="1"/>
      <w:numFmt w:val="lowerRoman"/>
      <w:lvlText w:val="%3."/>
      <w:lvlJc w:val="right"/>
      <w:pPr>
        <w:ind w:left="1566" w:hanging="420"/>
      </w:pPr>
    </w:lvl>
    <w:lvl w:ilvl="3" w:tplc="0409000F" w:tentative="1">
      <w:start w:val="1"/>
      <w:numFmt w:val="decimal"/>
      <w:lvlText w:val="%4."/>
      <w:lvlJc w:val="left"/>
      <w:pPr>
        <w:ind w:left="1986" w:hanging="420"/>
      </w:pPr>
    </w:lvl>
    <w:lvl w:ilvl="4" w:tplc="04090019" w:tentative="1">
      <w:start w:val="1"/>
      <w:numFmt w:val="lowerLetter"/>
      <w:lvlText w:val="%5)"/>
      <w:lvlJc w:val="left"/>
      <w:pPr>
        <w:ind w:left="2406" w:hanging="420"/>
      </w:pPr>
    </w:lvl>
    <w:lvl w:ilvl="5" w:tplc="0409001B" w:tentative="1">
      <w:start w:val="1"/>
      <w:numFmt w:val="lowerRoman"/>
      <w:lvlText w:val="%6."/>
      <w:lvlJc w:val="right"/>
      <w:pPr>
        <w:ind w:left="2826" w:hanging="420"/>
      </w:pPr>
    </w:lvl>
    <w:lvl w:ilvl="6" w:tplc="0409000F" w:tentative="1">
      <w:start w:val="1"/>
      <w:numFmt w:val="decimal"/>
      <w:lvlText w:val="%7."/>
      <w:lvlJc w:val="left"/>
      <w:pPr>
        <w:ind w:left="3246" w:hanging="420"/>
      </w:pPr>
    </w:lvl>
    <w:lvl w:ilvl="7" w:tplc="04090019" w:tentative="1">
      <w:start w:val="1"/>
      <w:numFmt w:val="lowerLetter"/>
      <w:lvlText w:val="%8)"/>
      <w:lvlJc w:val="left"/>
      <w:pPr>
        <w:ind w:left="3666" w:hanging="420"/>
      </w:pPr>
    </w:lvl>
    <w:lvl w:ilvl="8" w:tplc="0409001B" w:tentative="1">
      <w:start w:val="1"/>
      <w:numFmt w:val="lowerRoman"/>
      <w:lvlText w:val="%9."/>
      <w:lvlJc w:val="right"/>
      <w:pPr>
        <w:ind w:left="4086" w:hanging="420"/>
      </w:pPr>
    </w:lvl>
  </w:abstractNum>
  <w:abstractNum w:abstractNumId="14">
    <w:nsid w:val="6EE46D7E"/>
    <w:multiLevelType w:val="hybridMultilevel"/>
    <w:tmpl w:val="0C56BD6A"/>
    <w:lvl w:ilvl="0" w:tplc="08AE796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6FC64C1D"/>
    <w:multiLevelType w:val="hybridMultilevel"/>
    <w:tmpl w:val="514410F2"/>
    <w:lvl w:ilvl="0" w:tplc="2D928D18">
      <w:start w:val="1"/>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nsid w:val="7DD06304"/>
    <w:multiLevelType w:val="hybridMultilevel"/>
    <w:tmpl w:val="4F54C6C2"/>
    <w:lvl w:ilvl="0" w:tplc="AE80F804">
      <w:start w:val="2"/>
      <w:numFmt w:val="decimal"/>
      <w:lvlText w:val="（%1）"/>
      <w:lvlJc w:val="left"/>
      <w:pPr>
        <w:ind w:left="1030" w:hanging="720"/>
      </w:pPr>
      <w:rPr>
        <w:rFonts w:hint="default"/>
      </w:rPr>
    </w:lvl>
    <w:lvl w:ilvl="1" w:tplc="04090019" w:tentative="1">
      <w:start w:val="1"/>
      <w:numFmt w:val="lowerLetter"/>
      <w:lvlText w:val="%2)"/>
      <w:lvlJc w:val="left"/>
      <w:pPr>
        <w:ind w:left="1150" w:hanging="420"/>
      </w:pPr>
    </w:lvl>
    <w:lvl w:ilvl="2" w:tplc="0409001B" w:tentative="1">
      <w:start w:val="1"/>
      <w:numFmt w:val="lowerRoman"/>
      <w:lvlText w:val="%3."/>
      <w:lvlJc w:val="right"/>
      <w:pPr>
        <w:ind w:left="1570" w:hanging="420"/>
      </w:pPr>
    </w:lvl>
    <w:lvl w:ilvl="3" w:tplc="0409000F" w:tentative="1">
      <w:start w:val="1"/>
      <w:numFmt w:val="decimal"/>
      <w:lvlText w:val="%4."/>
      <w:lvlJc w:val="left"/>
      <w:pPr>
        <w:ind w:left="1990" w:hanging="420"/>
      </w:pPr>
    </w:lvl>
    <w:lvl w:ilvl="4" w:tplc="04090019" w:tentative="1">
      <w:start w:val="1"/>
      <w:numFmt w:val="lowerLetter"/>
      <w:lvlText w:val="%5)"/>
      <w:lvlJc w:val="left"/>
      <w:pPr>
        <w:ind w:left="2410" w:hanging="420"/>
      </w:pPr>
    </w:lvl>
    <w:lvl w:ilvl="5" w:tplc="0409001B" w:tentative="1">
      <w:start w:val="1"/>
      <w:numFmt w:val="lowerRoman"/>
      <w:lvlText w:val="%6."/>
      <w:lvlJc w:val="right"/>
      <w:pPr>
        <w:ind w:left="2830" w:hanging="420"/>
      </w:pPr>
    </w:lvl>
    <w:lvl w:ilvl="6" w:tplc="0409000F" w:tentative="1">
      <w:start w:val="1"/>
      <w:numFmt w:val="decimal"/>
      <w:lvlText w:val="%7."/>
      <w:lvlJc w:val="left"/>
      <w:pPr>
        <w:ind w:left="3250" w:hanging="420"/>
      </w:pPr>
    </w:lvl>
    <w:lvl w:ilvl="7" w:tplc="04090019" w:tentative="1">
      <w:start w:val="1"/>
      <w:numFmt w:val="lowerLetter"/>
      <w:lvlText w:val="%8)"/>
      <w:lvlJc w:val="left"/>
      <w:pPr>
        <w:ind w:left="3670" w:hanging="420"/>
      </w:pPr>
    </w:lvl>
    <w:lvl w:ilvl="8" w:tplc="0409001B" w:tentative="1">
      <w:start w:val="1"/>
      <w:numFmt w:val="lowerRoman"/>
      <w:lvlText w:val="%9."/>
      <w:lvlJc w:val="right"/>
      <w:pPr>
        <w:ind w:left="4090" w:hanging="420"/>
      </w:pPr>
    </w:lvl>
  </w:abstractNum>
  <w:num w:numId="1">
    <w:abstractNumId w:val="2"/>
  </w:num>
  <w:num w:numId="2">
    <w:abstractNumId w:val="11"/>
  </w:num>
  <w:num w:numId="3">
    <w:abstractNumId w:val="10"/>
  </w:num>
  <w:num w:numId="4">
    <w:abstractNumId w:val="16"/>
  </w:num>
  <w:num w:numId="5">
    <w:abstractNumId w:val="3"/>
  </w:num>
  <w:num w:numId="6">
    <w:abstractNumId w:val="0"/>
  </w:num>
  <w:num w:numId="7">
    <w:abstractNumId w:val="13"/>
  </w:num>
  <w:num w:numId="8">
    <w:abstractNumId w:val="14"/>
  </w:num>
  <w:num w:numId="9">
    <w:abstractNumId w:val="4"/>
  </w:num>
  <w:num w:numId="10">
    <w:abstractNumId w:val="8"/>
  </w:num>
  <w:num w:numId="11">
    <w:abstractNumId w:val="9"/>
  </w:num>
  <w:num w:numId="12">
    <w:abstractNumId w:val="7"/>
  </w:num>
  <w:num w:numId="13">
    <w:abstractNumId w:val="1"/>
  </w:num>
  <w:num w:numId="14">
    <w:abstractNumId w:val="5"/>
  </w:num>
  <w:num w:numId="15">
    <w:abstractNumId w:val="6"/>
  </w:num>
  <w:num w:numId="16">
    <w:abstractNumId w:val="15"/>
  </w:num>
  <w:num w:numId="1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024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AD63B0"/>
    <w:rsid w:val="0009766E"/>
    <w:rsid w:val="000D5A88"/>
    <w:rsid w:val="000E34D2"/>
    <w:rsid w:val="001020A5"/>
    <w:rsid w:val="00131801"/>
    <w:rsid w:val="00192CD3"/>
    <w:rsid w:val="001A723A"/>
    <w:rsid w:val="002763C2"/>
    <w:rsid w:val="002A2595"/>
    <w:rsid w:val="002E35D4"/>
    <w:rsid w:val="00326718"/>
    <w:rsid w:val="003544C4"/>
    <w:rsid w:val="004057E3"/>
    <w:rsid w:val="004D0DF2"/>
    <w:rsid w:val="005420B9"/>
    <w:rsid w:val="006C6B89"/>
    <w:rsid w:val="00737952"/>
    <w:rsid w:val="00741161"/>
    <w:rsid w:val="00756290"/>
    <w:rsid w:val="007A153B"/>
    <w:rsid w:val="007C4846"/>
    <w:rsid w:val="007F548B"/>
    <w:rsid w:val="0081703F"/>
    <w:rsid w:val="008827E2"/>
    <w:rsid w:val="008B78D8"/>
    <w:rsid w:val="008F611D"/>
    <w:rsid w:val="00966528"/>
    <w:rsid w:val="009910EF"/>
    <w:rsid w:val="009D114E"/>
    <w:rsid w:val="009F5243"/>
    <w:rsid w:val="00A02909"/>
    <w:rsid w:val="00A2111D"/>
    <w:rsid w:val="00A64D3C"/>
    <w:rsid w:val="00AA6E2C"/>
    <w:rsid w:val="00AD63B0"/>
    <w:rsid w:val="00C453B9"/>
    <w:rsid w:val="00C65528"/>
    <w:rsid w:val="00CB2F05"/>
    <w:rsid w:val="00CD3CF7"/>
    <w:rsid w:val="00D3782C"/>
    <w:rsid w:val="00E03355"/>
    <w:rsid w:val="00EA17CC"/>
    <w:rsid w:val="00ED56FE"/>
    <w:rsid w:val="00F06561"/>
    <w:rsid w:val="00F911B8"/>
    <w:rsid w:val="00FE0C3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63B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D63B0"/>
    <w:pPr>
      <w:ind w:firstLineChars="200" w:firstLine="420"/>
    </w:pPr>
  </w:style>
  <w:style w:type="paragraph" w:styleId="a4">
    <w:name w:val="Balloon Text"/>
    <w:basedOn w:val="a"/>
    <w:link w:val="Char"/>
    <w:uiPriority w:val="99"/>
    <w:semiHidden/>
    <w:unhideWhenUsed/>
    <w:rsid w:val="00AD63B0"/>
    <w:rPr>
      <w:sz w:val="18"/>
      <w:szCs w:val="18"/>
    </w:rPr>
  </w:style>
  <w:style w:type="character" w:customStyle="1" w:styleId="Char">
    <w:name w:val="批注框文本 Char"/>
    <w:basedOn w:val="a0"/>
    <w:link w:val="a4"/>
    <w:uiPriority w:val="99"/>
    <w:semiHidden/>
    <w:rsid w:val="00AD63B0"/>
    <w:rPr>
      <w:sz w:val="18"/>
      <w:szCs w:val="18"/>
    </w:rPr>
  </w:style>
  <w:style w:type="table" w:styleId="a5">
    <w:name w:val="Table Grid"/>
    <w:basedOn w:val="a1"/>
    <w:uiPriority w:val="59"/>
    <w:rsid w:val="00A64D3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header"/>
    <w:basedOn w:val="a"/>
    <w:link w:val="Char0"/>
    <w:uiPriority w:val="99"/>
    <w:semiHidden/>
    <w:unhideWhenUsed/>
    <w:rsid w:val="000D5A8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semiHidden/>
    <w:rsid w:val="000D5A88"/>
    <w:rPr>
      <w:sz w:val="18"/>
      <w:szCs w:val="18"/>
    </w:rPr>
  </w:style>
  <w:style w:type="paragraph" w:styleId="a7">
    <w:name w:val="footer"/>
    <w:basedOn w:val="a"/>
    <w:link w:val="Char1"/>
    <w:uiPriority w:val="99"/>
    <w:unhideWhenUsed/>
    <w:rsid w:val="000D5A88"/>
    <w:pPr>
      <w:tabs>
        <w:tab w:val="center" w:pos="4153"/>
        <w:tab w:val="right" w:pos="8306"/>
      </w:tabs>
      <w:snapToGrid w:val="0"/>
      <w:jc w:val="left"/>
    </w:pPr>
    <w:rPr>
      <w:sz w:val="18"/>
      <w:szCs w:val="18"/>
    </w:rPr>
  </w:style>
  <w:style w:type="character" w:customStyle="1" w:styleId="Char1">
    <w:name w:val="页脚 Char"/>
    <w:basedOn w:val="a0"/>
    <w:link w:val="a7"/>
    <w:uiPriority w:val="99"/>
    <w:rsid w:val="000D5A88"/>
    <w:rPr>
      <w:sz w:val="18"/>
      <w:szCs w:val="18"/>
    </w:rPr>
  </w:style>
</w:styles>
</file>

<file path=word/webSettings.xml><?xml version="1.0" encoding="utf-8"?>
<w:webSettings xmlns:r="http://schemas.openxmlformats.org/officeDocument/2006/relationships" xmlns:w="http://schemas.openxmlformats.org/wordprocessingml/2006/main">
  <w:divs>
    <w:div w:id="1145009101">
      <w:bodyDiv w:val="1"/>
      <w:marLeft w:val="0"/>
      <w:marRight w:val="0"/>
      <w:marTop w:val="0"/>
      <w:marBottom w:val="0"/>
      <w:divBdr>
        <w:top w:val="none" w:sz="0" w:space="0" w:color="auto"/>
        <w:left w:val="none" w:sz="0" w:space="0" w:color="auto"/>
        <w:bottom w:val="none" w:sz="0" w:space="0" w:color="auto"/>
        <w:right w:val="none" w:sz="0" w:space="0" w:color="auto"/>
      </w:divBdr>
      <w:divsChild>
        <w:div w:id="417554190">
          <w:marLeft w:val="547"/>
          <w:marRight w:val="0"/>
          <w:marTop w:val="0"/>
          <w:marBottom w:val="0"/>
          <w:divBdr>
            <w:top w:val="none" w:sz="0" w:space="0" w:color="auto"/>
            <w:left w:val="none" w:sz="0" w:space="0" w:color="auto"/>
            <w:bottom w:val="none" w:sz="0" w:space="0" w:color="auto"/>
            <w:right w:val="none" w:sz="0" w:space="0" w:color="auto"/>
          </w:divBdr>
        </w:div>
      </w:divsChild>
    </w:div>
    <w:div w:id="1627352927">
      <w:bodyDiv w:val="1"/>
      <w:marLeft w:val="0"/>
      <w:marRight w:val="0"/>
      <w:marTop w:val="0"/>
      <w:marBottom w:val="0"/>
      <w:divBdr>
        <w:top w:val="none" w:sz="0" w:space="0" w:color="auto"/>
        <w:left w:val="none" w:sz="0" w:space="0" w:color="auto"/>
        <w:bottom w:val="none" w:sz="0" w:space="0" w:color="auto"/>
        <w:right w:val="none" w:sz="0" w:space="0" w:color="auto"/>
      </w:divBdr>
      <w:divsChild>
        <w:div w:id="1036537767">
          <w:marLeft w:val="0"/>
          <w:marRight w:val="0"/>
          <w:marTop w:val="0"/>
          <w:marBottom w:val="0"/>
          <w:divBdr>
            <w:top w:val="none" w:sz="0" w:space="0" w:color="auto"/>
            <w:left w:val="none" w:sz="0" w:space="0" w:color="auto"/>
            <w:bottom w:val="none" w:sz="0" w:space="0" w:color="auto"/>
            <w:right w:val="none" w:sz="0" w:space="0" w:color="auto"/>
          </w:divBdr>
        </w:div>
      </w:divsChild>
    </w:div>
    <w:div w:id="2025398457">
      <w:bodyDiv w:val="1"/>
      <w:marLeft w:val="0"/>
      <w:marRight w:val="0"/>
      <w:marTop w:val="0"/>
      <w:marBottom w:val="0"/>
      <w:divBdr>
        <w:top w:val="none" w:sz="0" w:space="0" w:color="auto"/>
        <w:left w:val="none" w:sz="0" w:space="0" w:color="auto"/>
        <w:bottom w:val="none" w:sz="0" w:space="0" w:color="auto"/>
        <w:right w:val="none" w:sz="0" w:space="0" w:color="auto"/>
      </w:divBdr>
      <w:divsChild>
        <w:div w:id="1074166419">
          <w:marLeft w:val="1440"/>
          <w:marRight w:val="0"/>
          <w:marTop w:val="0"/>
          <w:marBottom w:val="0"/>
          <w:divBdr>
            <w:top w:val="none" w:sz="0" w:space="0" w:color="auto"/>
            <w:left w:val="none" w:sz="0" w:space="0" w:color="auto"/>
            <w:bottom w:val="none" w:sz="0" w:space="0" w:color="auto"/>
            <w:right w:val="none" w:sz="0" w:space="0" w:color="auto"/>
          </w:divBdr>
        </w:div>
        <w:div w:id="343214973">
          <w:marLeft w:val="720"/>
          <w:marRight w:val="0"/>
          <w:marTop w:val="0"/>
          <w:marBottom w:val="0"/>
          <w:divBdr>
            <w:top w:val="none" w:sz="0" w:space="0" w:color="auto"/>
            <w:left w:val="none" w:sz="0" w:space="0" w:color="auto"/>
            <w:bottom w:val="none" w:sz="0" w:space="0" w:color="auto"/>
            <w:right w:val="none" w:sz="0" w:space="0" w:color="auto"/>
          </w:divBdr>
        </w:div>
        <w:div w:id="1058479614">
          <w:marLeft w:val="1440"/>
          <w:marRight w:val="0"/>
          <w:marTop w:val="0"/>
          <w:marBottom w:val="0"/>
          <w:divBdr>
            <w:top w:val="none" w:sz="0" w:space="0" w:color="auto"/>
            <w:left w:val="none" w:sz="0" w:space="0" w:color="auto"/>
            <w:bottom w:val="none" w:sz="0" w:space="0" w:color="auto"/>
            <w:right w:val="none" w:sz="0" w:space="0" w:color="auto"/>
          </w:divBdr>
        </w:div>
        <w:div w:id="853422714">
          <w:marLeft w:val="1440"/>
          <w:marRight w:val="0"/>
          <w:marTop w:val="0"/>
          <w:marBottom w:val="0"/>
          <w:divBdr>
            <w:top w:val="none" w:sz="0" w:space="0" w:color="auto"/>
            <w:left w:val="none" w:sz="0" w:space="0" w:color="auto"/>
            <w:bottom w:val="none" w:sz="0" w:space="0" w:color="auto"/>
            <w:right w:val="none" w:sz="0" w:space="0" w:color="auto"/>
          </w:divBdr>
        </w:div>
        <w:div w:id="191844581">
          <w:marLeft w:val="144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6</Pages>
  <Words>331</Words>
  <Characters>1893</Characters>
  <Application>Microsoft Office Word</Application>
  <DocSecurity>0</DocSecurity>
  <Lines>15</Lines>
  <Paragraphs>4</Paragraphs>
  <ScaleCrop>false</ScaleCrop>
  <Company>Microsoft</Company>
  <LinksUpToDate>false</LinksUpToDate>
  <CharactersWithSpaces>2220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2015-05-20T09:57:00Z</cp:lastPrinted>
  <dcterms:created xsi:type="dcterms:W3CDTF">2015-05-20T09:21:00Z</dcterms:created>
  <dcterms:modified xsi:type="dcterms:W3CDTF">2015-05-20T09:59:00Z</dcterms:modified>
</cp:coreProperties>
</file>