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eastAsiaTheme="minorEastAsia"/>
          <w:b/>
          <w:bCs/>
          <w:sz w:val="32"/>
          <w:szCs w:val="32"/>
          <w:lang w:val="en-US" w:eastAsia="zh-CN"/>
        </w:rPr>
      </w:pPr>
      <w:r>
        <w:rPr>
          <w:rFonts w:hint="default" w:ascii="Times New Roman" w:hAnsi="Times New Roman" w:cs="Times New Roman"/>
          <w:b/>
          <w:bCs/>
          <w:sz w:val="32"/>
          <w:szCs w:val="32"/>
          <w:lang w:val="en-US" w:eastAsia="zh-CN"/>
        </w:rPr>
        <w:t>Causal analysis</w:t>
      </w:r>
    </w:p>
    <w:p>
      <w:pPr>
        <w:jc w:val="center"/>
        <w:rPr>
          <w:rFonts w:hint="default" w:ascii="Times New Roman" w:hAnsi="Times New Roman" w:cs="Times New Roman"/>
          <w:b/>
          <w:bCs/>
        </w:rPr>
      </w:pPr>
      <w:r>
        <w:rPr>
          <w:rFonts w:hint="default" w:ascii="Times New Roman" w:hAnsi="Times New Roman" w:cs="Times New Roman"/>
          <w:b/>
          <w:bCs/>
        </w:rPr>
        <w:t>Sample A</w:t>
      </w:r>
    </w:p>
    <w:p>
      <w:pPr>
        <w:rPr>
          <w:rFonts w:hint="default" w:ascii="Times New Roman" w:hAnsi="Times New Roman" w:cs="Times New Roman"/>
        </w:rPr>
      </w:pPr>
      <w:r>
        <w:rPr>
          <w:rFonts w:hint="default" w:ascii="Times New Roman" w:hAnsi="Times New Roman" w:cs="Times New Roman"/>
        </w:rPr>
        <w:t>Read the following essay about why the writer wants to teach and then answer the questions that follow.</w:t>
      </w:r>
    </w:p>
    <w:p>
      <w:pPr>
        <w:jc w:val="center"/>
        <w:rPr>
          <w:rFonts w:hint="default" w:ascii="Times New Roman" w:hAnsi="Times New Roman" w:cs="Times New Roman"/>
        </w:rPr>
      </w:pPr>
      <w:r>
        <w:rPr>
          <w:rFonts w:hint="default" w:ascii="Times New Roman" w:hAnsi="Times New Roman" w:cs="Times New Roman"/>
          <w:b/>
          <w:bCs/>
        </w:rPr>
        <w:t>Why I Teach</w:t>
      </w:r>
    </w:p>
    <w:p>
      <w:pPr>
        <w:rPr>
          <w:rFonts w:hint="default" w:ascii="Times New Roman" w:hAnsi="Times New Roman" w:cs="Times New Roman"/>
        </w:rPr>
      </w:pPr>
      <w:r>
        <w:rPr>
          <w:rFonts w:hint="default" w:ascii="Times New Roman" w:hAnsi="Times New Roman" w:cs="Times New Roman"/>
        </w:rPr>
        <w:t xml:space="preserve">    Why do you teach? My friend asked the question when I told him that I didn’t want to be considered for an administrative position. He was puzzled that I did not want what was obviously a “step up” toward what all Americans are taught to want when they grow up: money and power.</w:t>
      </w:r>
    </w:p>
    <w:p>
      <w:pPr>
        <w:rPr>
          <w:rFonts w:hint="default" w:ascii="Times New Roman" w:hAnsi="Times New Roman" w:cs="Times New Roman"/>
        </w:rPr>
      </w:pPr>
      <w:r>
        <w:rPr>
          <w:rFonts w:hint="default" w:ascii="Times New Roman" w:hAnsi="Times New Roman" w:cs="Times New Roman"/>
        </w:rPr>
        <w:t xml:space="preserve">     Certainly I don’t teach because teaching is easy for me. Teaching is the most difficult of the various ways I have attempted to earn my living: mechanic, carpenter, writer. For me, teaching is a red-eye, sweaty-palm, sinking-stomach profession. Red-eye, because I never feel ready to teach no matter how late I stay up preparing. Sweaty-palm, because I’m always nervous before I enter the classroom, sure that I will be found out for the fool that I am. Sinking-stomach, because I leave the classroom an hour later convinced that I was even more boring than usual.</w:t>
      </w:r>
    </w:p>
    <w:p>
      <w:pPr>
        <w:rPr>
          <w:rFonts w:hint="default" w:ascii="Times New Roman" w:hAnsi="Times New Roman" w:cs="Times New Roman"/>
        </w:rPr>
      </w:pPr>
      <w:r>
        <w:rPr>
          <w:rFonts w:hint="default" w:ascii="Times New Roman" w:hAnsi="Times New Roman" w:cs="Times New Roman"/>
        </w:rPr>
        <w:t xml:space="preserve">     Nor do I teach because I think I know answers, or because I have knowledge I feel compelled to share. Sometimes I am amazed that my students actually take notes on what I say in class!</w:t>
      </w:r>
    </w:p>
    <w:p>
      <w:pPr>
        <w:rPr>
          <w:rFonts w:hint="default" w:ascii="Times New Roman" w:hAnsi="Times New Roman" w:cs="Times New Roman"/>
        </w:rPr>
      </w:pPr>
      <w:r>
        <w:rPr>
          <w:rFonts w:hint="default" w:ascii="Times New Roman" w:hAnsi="Times New Roman" w:cs="Times New Roman"/>
        </w:rPr>
        <w:t xml:space="preserve">     Why, then, do I teach?</w:t>
      </w:r>
    </w:p>
    <w:p>
      <w:pPr>
        <w:rPr>
          <w:rFonts w:hint="default" w:ascii="Times New Roman" w:hAnsi="Times New Roman" w:cs="Times New Roman"/>
        </w:rPr>
      </w:pPr>
      <w:r>
        <w:rPr>
          <w:rFonts w:hint="default" w:ascii="Times New Roman" w:hAnsi="Times New Roman" w:cs="Times New Roman"/>
        </w:rPr>
        <w:t xml:space="preserve">     I teach because I like the pace of the academic calendar. June, July, and August offer an opportunity for reflection, research, and writing.</w:t>
      </w:r>
    </w:p>
    <w:p>
      <w:pPr>
        <w:rPr>
          <w:rFonts w:hint="default" w:ascii="Times New Roman" w:hAnsi="Times New Roman" w:cs="Times New Roman"/>
        </w:rPr>
      </w:pPr>
      <w:r>
        <w:rPr>
          <w:rFonts w:hint="default" w:ascii="Times New Roman" w:hAnsi="Times New Roman" w:cs="Times New Roman"/>
        </w:rPr>
        <w:t xml:space="preserve">     I teach because teaching is a profession built on change. When the material is the same, I  change — and, more important, my students change.</w:t>
      </w:r>
    </w:p>
    <w:p>
      <w:pPr>
        <w:rPr>
          <w:rFonts w:hint="default" w:ascii="Times New Roman" w:hAnsi="Times New Roman" w:cs="Times New Roman"/>
        </w:rPr>
      </w:pPr>
      <w:r>
        <w:rPr>
          <w:rFonts w:hint="default" w:ascii="Times New Roman" w:hAnsi="Times New Roman" w:cs="Times New Roman"/>
        </w:rPr>
        <w:t xml:space="preserve">     I teach because I like the freedom to make my own mistakes, to learn my own lessons, to stimulate myself and my students. As a teacher, I’m my own boss. If I want my freshmen to learn to write by creating their own textbook, who is to say I can’t? Such courses may be huge failures, but we can learn from failures.</w:t>
      </w:r>
    </w:p>
    <w:p>
      <w:pPr>
        <w:rPr>
          <w:rFonts w:hint="default" w:ascii="Times New Roman" w:hAnsi="Times New Roman" w:cs="Times New Roman"/>
        </w:rPr>
      </w:pPr>
      <w:r>
        <w:rPr>
          <w:rFonts w:hint="default" w:ascii="Times New Roman" w:hAnsi="Times New Roman" w:cs="Times New Roman"/>
        </w:rPr>
        <w:t xml:space="preserve">     I teach because I like to ask questions that students must struggle to answer. The world is full of right answers to bad questions. While teaching, I sometimes find good questions.</w:t>
      </w:r>
    </w:p>
    <w:p>
      <w:pPr>
        <w:rPr>
          <w:rFonts w:hint="default" w:ascii="Times New Roman" w:hAnsi="Times New Roman" w:cs="Times New Roman"/>
        </w:rPr>
      </w:pPr>
      <w:r>
        <w:rPr>
          <w:rFonts w:hint="default" w:ascii="Times New Roman" w:hAnsi="Times New Roman" w:cs="Times New Roman"/>
        </w:rPr>
        <w:t xml:space="preserve">     I teach because I enjoy finding ways of getting myself and my students out of the ivory tower and into the real world. I once taught a course called “Self-Reliance in a Technological Society.” My 15 students read Emerson (爱默生), Thoreau (梭罗), and Huxley (赫胥黎). They kept diaries. They wrote term papers.</w:t>
      </w:r>
    </w:p>
    <w:p>
      <w:pPr>
        <w:rPr>
          <w:rFonts w:hint="default" w:ascii="Times New Roman" w:hAnsi="Times New Roman" w:cs="Times New Roman"/>
        </w:rPr>
      </w:pPr>
      <w:r>
        <w:rPr>
          <w:rFonts w:hint="default" w:ascii="Times New Roman" w:hAnsi="Times New Roman" w:cs="Times New Roman"/>
        </w:rPr>
        <w:t xml:space="preserve">     But we also set up a corporation, borrowed money, purchased a rundown house and practiced self-reliance by renovating it. At the end of the semester, we sold the house, repaid our loan, paid our taxes, and distributed the profits among the group.</w:t>
      </w:r>
    </w:p>
    <w:p>
      <w:pPr>
        <w:rPr>
          <w:rFonts w:hint="default" w:ascii="Times New Roman" w:hAnsi="Times New Roman" w:cs="Times New Roman"/>
        </w:rPr>
      </w:pPr>
      <w:r>
        <w:rPr>
          <w:rFonts w:hint="default" w:ascii="Times New Roman" w:hAnsi="Times New Roman" w:cs="Times New Roman"/>
        </w:rPr>
        <w:t xml:space="preserve">     So teaching gives me pace, and variety, and challenge, and the opportunity to keep on learning.</w:t>
      </w:r>
    </w:p>
    <w:p>
      <w:pPr>
        <w:rPr>
          <w:rFonts w:hint="default" w:ascii="Times New Roman" w:hAnsi="Times New Roman" w:cs="Times New Roman"/>
        </w:rPr>
      </w:pPr>
      <w:r>
        <w:rPr>
          <w:rFonts w:hint="default" w:ascii="Times New Roman" w:hAnsi="Times New Roman" w:cs="Times New Roman"/>
        </w:rPr>
        <w:t xml:space="preserve">     I have left out, however, the most important reasons why I teach.</w:t>
      </w:r>
    </w:p>
    <w:p>
      <w:pPr>
        <w:rPr>
          <w:rFonts w:hint="default" w:ascii="Times New Roman" w:hAnsi="Times New Roman" w:cs="Times New Roman"/>
        </w:rPr>
      </w:pPr>
      <w:r>
        <w:rPr>
          <w:rFonts w:hint="default" w:ascii="Times New Roman" w:hAnsi="Times New Roman" w:cs="Times New Roman"/>
        </w:rPr>
        <w:t xml:space="preserve">     One is Vicky. My first doctoral student, Vicky was an energetic student who labored at her dissertation on a little-known 14th century poet. She wrote articles and sent them off to learned journals. She did it all herself, with an occasional nudge from me. But I was there when she finished her dissertation, learned that her articles were accepted, got a job and won a fellowship to Harvard working on a book developing ideas she’d first had as my student. </w:t>
      </w:r>
    </w:p>
    <w:p>
      <w:pPr>
        <w:rPr>
          <w:rFonts w:hint="default" w:ascii="Times New Roman" w:hAnsi="Times New Roman" w:cs="Times New Roman"/>
        </w:rPr>
      </w:pPr>
      <w:r>
        <w:rPr>
          <w:rFonts w:hint="default" w:ascii="Times New Roman" w:hAnsi="Times New Roman" w:cs="Times New Roman"/>
        </w:rPr>
        <w:t xml:space="preserve">     Another reason is George, who started as an engineering student, then switched to English because he decided he liked people better than things.</w:t>
      </w:r>
    </w:p>
    <w:p>
      <w:pPr>
        <w:rPr>
          <w:rFonts w:hint="default" w:ascii="Times New Roman" w:hAnsi="Times New Roman" w:cs="Times New Roman"/>
        </w:rPr>
      </w:pPr>
      <w:r>
        <w:rPr>
          <w:rFonts w:hint="default" w:ascii="Times New Roman" w:hAnsi="Times New Roman" w:cs="Times New Roman"/>
        </w:rPr>
        <w:t xml:space="preserve">     There is Jeanne, who left college, but was brought back by her classmates because they wanted her to see the end of the self-reliance house project. I was there when she came back, I was there when she told me that she later became interested in the urban poor and went on to become a civil rights lawyer.</w:t>
      </w:r>
    </w:p>
    <w:p>
      <w:pPr>
        <w:rPr>
          <w:rFonts w:hint="default" w:ascii="Times New Roman" w:hAnsi="Times New Roman" w:cs="Times New Roman"/>
        </w:rPr>
      </w:pPr>
      <w:r>
        <w:rPr>
          <w:rFonts w:hint="default" w:ascii="Times New Roman" w:hAnsi="Times New Roman" w:cs="Times New Roman"/>
        </w:rPr>
        <w:t xml:space="preserve">     There is Jacqui, a cleaning woman who knows more by intuition than most of us learn by analysis. Jacqui has decided to finish high school and go to college.</w:t>
      </w:r>
    </w:p>
    <w:p>
      <w:pPr>
        <w:rPr>
          <w:rFonts w:hint="default" w:ascii="Times New Roman" w:hAnsi="Times New Roman" w:cs="Times New Roman"/>
        </w:rPr>
      </w:pPr>
      <w:r>
        <w:rPr>
          <w:rFonts w:hint="default" w:ascii="Times New Roman" w:hAnsi="Times New Roman" w:cs="Times New Roman"/>
        </w:rPr>
        <w:t xml:space="preserve">      These are the real reasons I teach, these people who grow and change in front of me. Being a teacher is being present at the creation, when the clay begins to breathe.</w:t>
      </w:r>
    </w:p>
    <w:p>
      <w:pPr>
        <w:rPr>
          <w:rFonts w:hint="default" w:ascii="Times New Roman" w:hAnsi="Times New Roman" w:cs="Times New Roman"/>
        </w:rPr>
      </w:pPr>
      <w:r>
        <w:rPr>
          <w:rFonts w:hint="default" w:ascii="Times New Roman" w:hAnsi="Times New Roman" w:cs="Times New Roman"/>
        </w:rPr>
        <w:t xml:space="preserve">      A “promotion” out of teaching would give me money and power. But I have money. I get paid to do what I enjoy: reading, talking with people, and asking questions like, “What is the point of being rich?”</w:t>
      </w:r>
    </w:p>
    <w:p>
      <w:pPr>
        <w:rPr>
          <w:rFonts w:hint="default" w:ascii="Times New Roman" w:hAnsi="Times New Roman" w:cs="Times New Roman"/>
        </w:rPr>
      </w:pPr>
      <w:r>
        <w:rPr>
          <w:rFonts w:hint="default" w:ascii="Times New Roman" w:hAnsi="Times New Roman" w:cs="Times New Roman"/>
        </w:rPr>
        <w:t xml:space="preserve">      And I have power. I have the power to nudge, to fan sparks, to suggest books, to point out a pathway. What other power matters?</w:t>
      </w:r>
    </w:p>
    <w:p>
      <w:pPr>
        <w:rPr>
          <w:rFonts w:hint="default" w:ascii="Times New Roman" w:hAnsi="Times New Roman" w:cs="Times New Roman"/>
        </w:rPr>
      </w:pPr>
      <w:r>
        <w:rPr>
          <w:rFonts w:hint="default" w:ascii="Times New Roman" w:hAnsi="Times New Roman" w:cs="Times New Roman"/>
        </w:rPr>
        <w:t xml:space="preserve">      But teaching offers something besides money and power: it offers love. Not only the love of learning and of books and ideas, but also the love that a teacher feels for that rare student who walks into a teacher’s life and begins to breathe. Perhaps love is the wrong word; magic might be better.</w:t>
      </w:r>
    </w:p>
    <w:p>
      <w:pPr>
        <w:rPr>
          <w:rFonts w:hint="default" w:ascii="Times New Roman" w:hAnsi="Times New Roman" w:cs="Times New Roman"/>
        </w:rPr>
      </w:pPr>
      <w:r>
        <w:rPr>
          <w:rFonts w:hint="default" w:ascii="Times New Roman" w:hAnsi="Times New Roman" w:cs="Times New Roman"/>
        </w:rPr>
        <w:t xml:space="preserve">      I teach because, being around people who are beginning to breathe, I occasionally find myself catching my breath with them.</w:t>
      </w:r>
    </w:p>
    <w:p>
      <w:pPr>
        <w:rPr>
          <w:rFonts w:hint="default" w:ascii="Times New Roman" w:hAnsi="Times New Roman" w:cs="Times New Roman" w:eastAsiaTheme="minorEastAsia"/>
          <w:lang w:val="en-US" w:eastAsia="zh-CN"/>
        </w:rPr>
      </w:pPr>
      <w:bookmarkStart w:id="0" w:name="_GoBack"/>
      <w:r>
        <w:rPr>
          <w:rFonts w:hint="default" w:ascii="Times New Roman" w:hAnsi="Times New Roman" w:cs="Times New Roman"/>
          <w:b/>
          <w:bCs/>
          <w:lang w:val="en-US" w:eastAsia="zh-CN"/>
        </w:rPr>
        <w:t>Questions</w:t>
      </w:r>
      <w:bookmarkEnd w:id="0"/>
      <w:r>
        <w:rPr>
          <w:rFonts w:hint="default" w:ascii="Times New Roman" w:hAnsi="Times New Roman" w:cs="Times New Roman"/>
          <w:lang w:val="en-US" w:eastAsia="zh-CN"/>
        </w:rPr>
        <w:t>:</w:t>
      </w:r>
    </w:p>
    <w:p>
      <w:pPr>
        <w:numPr>
          <w:ilvl w:val="0"/>
          <w:numId w:val="1"/>
        </w:numPr>
        <w:rPr>
          <w:rFonts w:hint="default" w:ascii="Times New Roman" w:hAnsi="Times New Roman" w:cs="Times New Roman"/>
        </w:rPr>
      </w:pPr>
      <w:r>
        <w:rPr>
          <w:rFonts w:hint="default" w:ascii="Times New Roman" w:hAnsi="Times New Roman" w:cs="Times New Roman"/>
        </w:rPr>
        <w:t>Obviously, the author states an effect in the beginning and adopts the first basic way in this causal analysis essay. What is the effect he states serving as the controlling idea?</w:t>
      </w:r>
    </w:p>
    <w:p>
      <w:pPr>
        <w:numPr>
          <w:ilvl w:val="0"/>
          <w:numId w:val="1"/>
        </w:numPr>
        <w:rPr>
          <w:rFonts w:hint="default" w:ascii="Times New Roman" w:hAnsi="Times New Roman" w:cs="Times New Roman"/>
        </w:rPr>
      </w:pPr>
      <w:r>
        <w:rPr>
          <w:rFonts w:hint="default" w:ascii="Times New Roman" w:hAnsi="Times New Roman" w:cs="Times New Roman"/>
        </w:rPr>
        <w:t xml:space="preserve"> What are the chief reasons the author chose to be a teacher?</w:t>
      </w:r>
    </w:p>
    <w:p>
      <w:pPr>
        <w:numPr>
          <w:ilvl w:val="0"/>
          <w:numId w:val="1"/>
        </w:numPr>
        <w:rPr>
          <w:rFonts w:hint="default" w:ascii="Times New Roman" w:hAnsi="Times New Roman" w:cs="Times New Roman"/>
        </w:rPr>
      </w:pPr>
      <w:r>
        <w:rPr>
          <w:rFonts w:hint="default" w:ascii="Times New Roman" w:hAnsi="Times New Roman" w:cs="Times New Roman"/>
        </w:rPr>
        <w:t>How does the author organize the multiple causes/reasons in this essay? Has he followed the rules we have discussed above?</w:t>
      </w:r>
    </w:p>
    <w:p>
      <w:pPr>
        <w:numPr>
          <w:numId w:val="0"/>
        </w:numPr>
        <w:rPr>
          <w:rFonts w:hint="eastAsia"/>
        </w:rPr>
      </w:pPr>
    </w:p>
    <w:p>
      <w:pPr>
        <w:rPr>
          <w:rFonts w:hint="default" w:ascii="Times New Roman" w:hAnsi="Times New Roman" w:cs="Times New Roman"/>
          <w:b/>
          <w:bCs/>
        </w:rPr>
      </w:pPr>
      <w:r>
        <w:rPr>
          <w:rFonts w:hint="default" w:ascii="Times New Roman" w:hAnsi="Times New Roman" w:cs="Times New Roman"/>
          <w:b/>
          <w:bCs/>
        </w:rPr>
        <w:t>The following is a good sample essay of causal analysis. Read it first and then complete the illustration that shows the structure of this type of writing.</w:t>
      </w:r>
    </w:p>
    <w:p>
      <w:pPr>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Sample B</w:t>
      </w:r>
    </w:p>
    <w:p>
      <w:pPr>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Being Short</w:t>
      </w:r>
    </w:p>
    <w:p>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Being short is something that cannot be helped. One cannot choose one’s appearance; it is already decided at the time when one is born. And if it happens that one’s parents are both short, it is inevitable that one will remain short all one’s life, whether one likes it or not.</w:t>
      </w:r>
    </w:p>
    <w:p>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Being short is a lifelong pity. Almost everyone wants to look beautiful and to be moderately tall. For me, it has always been a bad time during medical examinations when I have to stand on that terrible scale and have my height measured and recorded. Year after year, the figure seems to remain the same. Although now I have been more or less reconciled to this unchanging fact, I just cannot help feeling regretful at times. How nice it would be if only I could be just an inch taller.</w:t>
      </w:r>
    </w:p>
    <w:p>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Being short is a “handicap” and this is something that I hate most. During military training, I stood at the end of the line, because I was or was considered the shortest. And if they did not want too many students to march in review, they always discarded the shortest, never the tallest. Though I do not really mind a great deal about joining in a review, I just do not feel good.</w:t>
      </w:r>
    </w:p>
    <w:p>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I used to attend a volleyball-training class, and every time we needed to separate into teams to play a match, the coach would say, “You twelve shorter ones go there, and you twelve taller ones come here, please.” It sometimes makes me furious about being treated so unfairly. Short as I am, I am not a poor player and should be reckoned with.</w:t>
      </w:r>
    </w:p>
    <w:p>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Being short is being inferior. Every day I live among people who are mostly taller than I am. Whether it is out of friendliness or whatever, very often, they pat me on the head, or throw one of their arms conveniently over my shoulder, and look down at me, while I have to look up at them. These gestures might not be ill intended, but I feel that these people are taking advantage of my shortness, and want to show they are superior to me</w:t>
      </w:r>
    </w:p>
    <w:p>
      <w:pPr>
        <w:rPr>
          <w:rFonts w:hint="default" w:ascii="Times New Roman" w:hAnsi="Times New Roman" w:cs="Times New Roman"/>
          <w:b w:val="0"/>
          <w:bCs w:val="0"/>
          <w:lang w:val="en-US" w:eastAsia="zh-CN"/>
        </w:rPr>
      </w:pPr>
    </w:p>
    <w:p>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Being short is an impetus. When we, the short, have to live with these day-to-day disadvantages — the pity, the handicap, and the inferiority, we turn to other things to gain self-confidence. We work industriously against prejudices to tell people that we are by no means inferior or handicapped. </w:t>
      </w:r>
    </w:p>
    <w:p>
      <w:pPr>
        <w:rPr>
          <w:rFonts w:hint="default" w:ascii="Times New Roman" w:hAnsi="Times New Roman" w:cs="Times New Roman"/>
          <w:b w:val="0"/>
          <w:bCs w:val="0"/>
          <w:lang w:val="en-US" w:eastAsia="zh-CN"/>
        </w:rPr>
      </w:pP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Questions on content and structure:</w:t>
      </w:r>
    </w:p>
    <w:p>
      <w:pPr>
        <w:numPr>
          <w:ilvl w:val="0"/>
          <w:numId w:val="2"/>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What is the cause (the controlling idea)?</w:t>
      </w:r>
    </w:p>
    <w:p>
      <w:pPr>
        <w:numPr>
          <w:ilvl w:val="0"/>
          <w:numId w:val="2"/>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What is the first effect?</w:t>
      </w:r>
    </w:p>
    <w:p>
      <w:pPr>
        <w:numPr>
          <w:ilvl w:val="0"/>
          <w:numId w:val="2"/>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What is the second effect?</w:t>
      </w:r>
    </w:p>
    <w:p>
      <w:pPr>
        <w:numPr>
          <w:ilvl w:val="0"/>
          <w:numId w:val="2"/>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What is the third effect?</w:t>
      </w:r>
    </w:p>
    <w:p>
      <w:pPr>
        <w:numPr>
          <w:ilvl w:val="0"/>
          <w:numId w:val="2"/>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What is the 4th effect?</w:t>
      </w:r>
    </w:p>
    <w:p>
      <w:pPr>
        <w:numPr>
          <w:numId w:val="0"/>
        </w:numPr>
        <w:rPr>
          <w:rFonts w:hint="default" w:ascii="Times New Roman" w:hAnsi="Times New Roman" w:cs="Times New Roman"/>
          <w:b w:val="0"/>
          <w:bCs w:val="0"/>
          <w:lang w:val="en-US" w:eastAsia="zh-CN"/>
        </w:rPr>
      </w:pPr>
    </w:p>
    <w:p>
      <w:pPr>
        <w:rPr>
          <w:rFonts w:hint="default" w:ascii="Times New Roman" w:hAnsi="Times New Roman" w:cs="Times New Roman"/>
          <w:b/>
          <w:bCs/>
          <w:lang w:val="en-US" w:eastAsia="zh-CN"/>
        </w:rPr>
      </w:pPr>
    </w:p>
    <w:p>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EF88ED"/>
    <w:multiLevelType w:val="singleLevel"/>
    <w:tmpl w:val="EAEF88ED"/>
    <w:lvl w:ilvl="0" w:tentative="0">
      <w:start w:val="1"/>
      <w:numFmt w:val="decimal"/>
      <w:suff w:val="space"/>
      <w:lvlText w:val="%1."/>
      <w:lvlJc w:val="left"/>
    </w:lvl>
  </w:abstractNum>
  <w:abstractNum w:abstractNumId="1">
    <w:nsid w:val="3C5EEEDE"/>
    <w:multiLevelType w:val="singleLevel"/>
    <w:tmpl w:val="3C5EEEDE"/>
    <w:lvl w:ilvl="0" w:tentative="0">
      <w:start w:val="1"/>
      <w:numFmt w:val="decimal"/>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7B2C592D"/>
    <w:rsid w:val="7B2C5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Words>
  <Characters>93</Characters>
  <Lines>0</Lines>
  <Paragraphs>0</Paragraphs>
  <TotalTime>16</TotalTime>
  <ScaleCrop>false</ScaleCrop>
  <LinksUpToDate>false</LinksUpToDate>
  <CharactersWithSpaces>112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2022-11-26T07:51:00Z</dcterms:created>
  <dc:creator>weiwei</dc:creator>
  <cp:lastModifiedBy>weiwei</cp:lastModifiedBy>
  <dcterms:modified xsi:type="dcterms:W3CDTF">2022-11-26T08:07:52Z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449429DCFAE5475EB5B081ED58BED124</vt:lpwstr>
  </property>
</Properties>
</file>