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92511A">
        <w:rPr>
          <w:rFonts w:hint="eastAsia"/>
          <w:szCs w:val="21"/>
          <w:u w:val="single"/>
        </w:rPr>
        <w:t xml:space="preserve"> </w:t>
      </w:r>
      <w:r w:rsidR="0092511A">
        <w:rPr>
          <w:rFonts w:hint="eastAsia"/>
          <w:szCs w:val="21"/>
          <w:u w:val="single"/>
        </w:rPr>
        <w:t>吴莹</w:t>
      </w:r>
      <w:r w:rsidR="0092511A">
        <w:rPr>
          <w:rFonts w:hint="eastAsia"/>
          <w:szCs w:val="21"/>
          <w:u w:val="single"/>
        </w:rPr>
        <w:t xml:space="preserve"> </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006007F1">
        <w:rPr>
          <w:rFonts w:hint="eastAsia"/>
          <w:szCs w:val="21"/>
          <w:u w:val="single"/>
        </w:rPr>
        <w:t>蒋胜杰、刘培艺、戴晨阳</w:t>
      </w:r>
      <w:r w:rsidR="000C4240">
        <w:rPr>
          <w:rFonts w:hint="eastAsia"/>
          <w:szCs w:val="21"/>
          <w:u w:val="single"/>
        </w:rPr>
        <w:t xml:space="preserve"> </w:t>
      </w:r>
      <w:r w:rsidRPr="00AD63B0">
        <w:rPr>
          <w:rFonts w:hint="eastAsia"/>
          <w:szCs w:val="21"/>
          <w:u w:val="single"/>
        </w:rPr>
        <w:t xml:space="preserve"> </w:t>
      </w:r>
      <w:r w:rsidRPr="00AD63B0">
        <w:rPr>
          <w:rFonts w:hint="eastAsia"/>
          <w:szCs w:val="21"/>
        </w:rPr>
        <w:t xml:space="preserve"> </w:t>
      </w:r>
      <w:r w:rsidR="000C4240">
        <w:rPr>
          <w:rFonts w:hint="eastAsia"/>
          <w:szCs w:val="21"/>
        </w:rPr>
        <w:t xml:space="preserve">       </w:t>
      </w:r>
      <w:r w:rsidRPr="00AD63B0">
        <w:rPr>
          <w:rFonts w:hint="eastAsia"/>
          <w:szCs w:val="21"/>
        </w:rPr>
        <w:t>实验日期</w:t>
      </w:r>
      <w:r w:rsidRPr="00AD63B0">
        <w:rPr>
          <w:rFonts w:hint="eastAsia"/>
          <w:szCs w:val="21"/>
          <w:u w:val="single"/>
        </w:rPr>
        <w:t xml:space="preserve"> 2015.</w:t>
      </w:r>
      <w:r w:rsidR="006007F1">
        <w:rPr>
          <w:rFonts w:hint="eastAsia"/>
          <w:szCs w:val="21"/>
          <w:u w:val="single"/>
        </w:rPr>
        <w:t>06.03</w:t>
      </w:r>
      <w:r w:rsidRPr="00AD63B0">
        <w:rPr>
          <w:rFonts w:hint="eastAsia"/>
          <w:szCs w:val="21"/>
          <w:u w:val="single"/>
        </w:rPr>
        <w:t xml:space="preserve"> </w:t>
      </w:r>
    </w:p>
    <w:p w:rsidR="00AD63B0" w:rsidRPr="00100DCB" w:rsidRDefault="00AD63B0" w:rsidP="00100DCB">
      <w:pPr>
        <w:spacing w:line="440" w:lineRule="exact"/>
        <w:jc w:val="center"/>
        <w:rPr>
          <w:rFonts w:ascii="黑体" w:eastAsia="黑体" w:hAnsi="黑体" w:cs="黑体"/>
          <w:sz w:val="32"/>
          <w:szCs w:val="32"/>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Pr="00100DCB">
        <w:rPr>
          <w:rFonts w:asciiTheme="majorEastAsia" w:eastAsiaTheme="majorEastAsia" w:hAnsiTheme="majorEastAsia" w:hint="eastAsia"/>
          <w:b/>
          <w:sz w:val="28"/>
          <w:szCs w:val="28"/>
          <w:u w:val="single"/>
        </w:rPr>
        <w:t xml:space="preserve"> </w:t>
      </w:r>
      <w:r w:rsidR="006007F1">
        <w:rPr>
          <w:rFonts w:asciiTheme="majorEastAsia" w:eastAsiaTheme="majorEastAsia" w:hAnsiTheme="majorEastAsia" w:hint="eastAsia"/>
          <w:b/>
          <w:sz w:val="28"/>
          <w:szCs w:val="28"/>
          <w:u w:val="single"/>
        </w:rPr>
        <w:t>醛和酮的红外光谱</w:t>
      </w:r>
      <w:r w:rsidR="00966528" w:rsidRPr="00100DCB">
        <w:rPr>
          <w:rFonts w:asciiTheme="majorEastAsia" w:eastAsiaTheme="majorEastAsia" w:hAnsiTheme="majorEastAsia" w:hint="eastAsia"/>
          <w:b/>
          <w:sz w:val="28"/>
          <w:szCs w:val="28"/>
          <w:u w:val="single"/>
        </w:rPr>
        <w:t xml:space="preserve"> </w:t>
      </w:r>
      <w:r w:rsidR="00966528" w:rsidRPr="000C4C21">
        <w:rPr>
          <w:rFonts w:asciiTheme="majorEastAsia" w:eastAsiaTheme="majorEastAsia" w:hAnsiTheme="majorEastAsia" w:hint="eastAsia"/>
          <w:b/>
          <w:sz w:val="30"/>
          <w:szCs w:val="30"/>
          <w:u w:val="single"/>
        </w:rPr>
        <w:t xml:space="preserve"> </w:t>
      </w:r>
    </w:p>
    <w:p w:rsidR="004057E3" w:rsidRPr="001020A5" w:rsidRDefault="001020A5" w:rsidP="006007F1">
      <w:pPr>
        <w:spacing w:beforeLines="50" w:afterLines="50"/>
        <w:rPr>
          <w:b/>
          <w:sz w:val="24"/>
          <w:szCs w:val="24"/>
        </w:rPr>
      </w:pPr>
      <w:r>
        <w:rPr>
          <w:rFonts w:hint="eastAsia"/>
          <w:b/>
          <w:sz w:val="24"/>
          <w:szCs w:val="24"/>
        </w:rPr>
        <w:t>一、</w:t>
      </w:r>
      <w:r w:rsidR="00AD63B0" w:rsidRPr="001020A5">
        <w:rPr>
          <w:rFonts w:hint="eastAsia"/>
          <w:b/>
          <w:sz w:val="24"/>
          <w:szCs w:val="24"/>
        </w:rPr>
        <w:t>实验目的</w:t>
      </w:r>
    </w:p>
    <w:p w:rsidR="006007F1" w:rsidRPr="006007F1" w:rsidRDefault="000C4240" w:rsidP="006007F1">
      <w:pPr>
        <w:ind w:firstLineChars="200" w:firstLine="420"/>
        <w:rPr>
          <w:rFonts w:hint="eastAsia"/>
          <w:szCs w:val="21"/>
        </w:rPr>
      </w:pPr>
      <w:r>
        <w:rPr>
          <w:rFonts w:hint="eastAsia"/>
          <w:szCs w:val="21"/>
        </w:rPr>
        <w:t>1.</w:t>
      </w:r>
      <w:r w:rsidR="006007F1" w:rsidRPr="006007F1">
        <w:rPr>
          <w:rFonts w:hint="eastAsia"/>
          <w:szCs w:val="21"/>
        </w:rPr>
        <w:t>掌握红外光谱法测定样品的制备方法及由红外光谱鉴别官能团并根据官能团确定未组分主要结构的方法。</w:t>
      </w:r>
    </w:p>
    <w:p w:rsidR="006007F1" w:rsidRPr="006007F1" w:rsidRDefault="006007F1" w:rsidP="006007F1">
      <w:pPr>
        <w:ind w:firstLineChars="200" w:firstLine="420"/>
        <w:rPr>
          <w:rFonts w:hint="eastAsia"/>
          <w:szCs w:val="21"/>
        </w:rPr>
      </w:pPr>
      <w:r>
        <w:rPr>
          <w:rFonts w:hint="eastAsia"/>
          <w:szCs w:val="21"/>
        </w:rPr>
        <w:t>2.</w:t>
      </w:r>
      <w:r w:rsidRPr="006007F1">
        <w:rPr>
          <w:rFonts w:hint="eastAsia"/>
          <w:szCs w:val="21"/>
        </w:rPr>
        <w:t>选择醛和酮的羰基吸收频率进行比较，说明取代效应和共轭效应，指出各个醛和酮的主要谱带。</w:t>
      </w:r>
    </w:p>
    <w:p w:rsidR="000C4240" w:rsidRPr="000C4240" w:rsidRDefault="006007F1" w:rsidP="006007F1">
      <w:pPr>
        <w:ind w:firstLineChars="200" w:firstLine="420"/>
        <w:rPr>
          <w:szCs w:val="21"/>
        </w:rPr>
      </w:pPr>
      <w:r>
        <w:rPr>
          <w:rFonts w:hint="eastAsia"/>
          <w:szCs w:val="21"/>
        </w:rPr>
        <w:t>3.</w:t>
      </w:r>
      <w:r w:rsidRPr="006007F1">
        <w:rPr>
          <w:rFonts w:hint="eastAsia"/>
          <w:szCs w:val="21"/>
        </w:rPr>
        <w:t>熟悉压片法及可拆式液体池的制样技术。</w:t>
      </w:r>
    </w:p>
    <w:p w:rsidR="00AD63B0" w:rsidRDefault="00AD63B0" w:rsidP="006007F1">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0277E2" w:rsidRPr="000277E2" w:rsidRDefault="000277E2" w:rsidP="000277E2">
      <w:pPr>
        <w:ind w:firstLineChars="200" w:firstLine="420"/>
        <w:rPr>
          <w:rFonts w:hint="eastAsia"/>
          <w:szCs w:val="21"/>
        </w:rPr>
      </w:pPr>
      <w:r w:rsidRPr="000277E2">
        <w:rPr>
          <w:rFonts w:hint="eastAsia"/>
          <w:szCs w:val="21"/>
        </w:rPr>
        <w:t>羰基在</w:t>
      </w:r>
      <w:r w:rsidRPr="000277E2">
        <w:rPr>
          <w:rFonts w:hint="eastAsia"/>
          <w:szCs w:val="21"/>
        </w:rPr>
        <w:t>1850~1600</w:t>
      </w:r>
      <w:r>
        <w:rPr>
          <w:rFonts w:hint="eastAsia"/>
          <w:szCs w:val="21"/>
        </w:rPr>
        <w:t xml:space="preserve"> cm</w:t>
      </w:r>
      <w:r w:rsidRPr="000277E2">
        <w:rPr>
          <w:rFonts w:hint="eastAsia"/>
          <w:szCs w:val="21"/>
          <w:vertAlign w:val="superscript"/>
        </w:rPr>
        <w:t>-1</w:t>
      </w:r>
      <w:r w:rsidRPr="000277E2">
        <w:rPr>
          <w:rFonts w:hint="eastAsia"/>
          <w:szCs w:val="21"/>
        </w:rPr>
        <w:t>范围内出现强吸收峰，其位置相对较固定且强度大，很容易识别。而</w:t>
      </w:r>
      <w:r w:rsidR="00DE1024">
        <w:rPr>
          <w:rFonts w:hint="eastAsia"/>
          <w:szCs w:val="21"/>
        </w:rPr>
        <w:t>C=O</w:t>
      </w:r>
      <w:r w:rsidRPr="000277E2">
        <w:rPr>
          <w:rFonts w:hint="eastAsia"/>
          <w:szCs w:val="21"/>
        </w:rPr>
        <w:t>的伸缩振动收到样品的状态，相邻取代基团，共轭效应，氢键，环张力等因素的影响，其吸收带实际位置有所差别。</w:t>
      </w:r>
    </w:p>
    <w:p w:rsidR="000277E2" w:rsidRDefault="000277E2" w:rsidP="000277E2">
      <w:pPr>
        <w:ind w:firstLineChars="200" w:firstLine="420"/>
        <w:rPr>
          <w:rFonts w:hint="eastAsia"/>
          <w:szCs w:val="21"/>
        </w:rPr>
      </w:pPr>
      <w:r w:rsidRPr="000277E2">
        <w:rPr>
          <w:rFonts w:hint="eastAsia"/>
          <w:szCs w:val="21"/>
        </w:rPr>
        <w:t>吸收峰的位置取决于化学键的强度和基团的折合质量。由此我们得到如下启示：</w:t>
      </w:r>
    </w:p>
    <w:p w:rsidR="000277E2" w:rsidRDefault="000277E2" w:rsidP="000277E2">
      <w:pPr>
        <w:ind w:firstLineChars="200" w:firstLine="420"/>
        <w:rPr>
          <w:rFonts w:hint="eastAsia"/>
          <w:szCs w:val="21"/>
        </w:rPr>
      </w:pPr>
      <w:r>
        <w:rPr>
          <w:rFonts w:asciiTheme="minorEastAsia" w:hAnsiTheme="minorEastAsia" w:hint="eastAsia"/>
          <w:szCs w:val="21"/>
        </w:rPr>
        <w:t>①</w:t>
      </w:r>
      <w:r w:rsidRPr="000277E2">
        <w:rPr>
          <w:rFonts w:hint="eastAsia"/>
          <w:szCs w:val="21"/>
        </w:rPr>
        <w:t>任何增强羰基键极性的效应都会降低碳氧键的力常数，使羰基的伸缩振动峰向低波数移动。</w:t>
      </w:r>
    </w:p>
    <w:p w:rsidR="000277E2" w:rsidRPr="000277E2" w:rsidRDefault="000277E2" w:rsidP="000277E2">
      <w:pPr>
        <w:ind w:firstLineChars="200" w:firstLine="420"/>
        <w:rPr>
          <w:rFonts w:hint="eastAsia"/>
          <w:szCs w:val="21"/>
        </w:rPr>
      </w:pPr>
      <w:r>
        <w:rPr>
          <w:rFonts w:asciiTheme="minorEastAsia" w:hAnsiTheme="minorEastAsia" w:hint="eastAsia"/>
          <w:szCs w:val="21"/>
        </w:rPr>
        <w:t>②</w:t>
      </w:r>
      <w:r w:rsidRPr="000277E2">
        <w:rPr>
          <w:rFonts w:hint="eastAsia"/>
          <w:szCs w:val="21"/>
        </w:rPr>
        <w:t>任何降低羰基键极性的效应都会降低碳氧键的力常数，使羰基的伸缩振动峰向高波数移动。</w:t>
      </w:r>
    </w:p>
    <w:p w:rsidR="000277E2" w:rsidRPr="000277E2" w:rsidRDefault="000277E2" w:rsidP="000277E2">
      <w:pPr>
        <w:ind w:firstLineChars="200" w:firstLine="420"/>
        <w:rPr>
          <w:rFonts w:hint="eastAsia"/>
          <w:szCs w:val="21"/>
        </w:rPr>
      </w:pPr>
      <w:r>
        <w:rPr>
          <w:rFonts w:ascii="宋体" w:eastAsia="宋体" w:hAnsi="宋体" w:hint="eastAsia"/>
          <w:szCs w:val="21"/>
        </w:rPr>
        <w:t>③</w:t>
      </w:r>
      <w:r w:rsidRPr="000277E2">
        <w:rPr>
          <w:rFonts w:hint="eastAsia"/>
          <w:szCs w:val="21"/>
        </w:rPr>
        <w:t>当羰基与其它基团形成共轭体系时，由于共轭效应的作用，使得羰基键的电子云密度减小，从而降低碳氧键的力常数，使羰基的伸缩振动峰向低波数移动。</w:t>
      </w:r>
      <w:r w:rsidRPr="000277E2">
        <w:rPr>
          <w:rFonts w:hint="eastAsia"/>
          <w:szCs w:val="21"/>
        </w:rPr>
        <w:t> </w:t>
      </w:r>
    </w:p>
    <w:p w:rsidR="000277E2" w:rsidRPr="000277E2" w:rsidRDefault="000277E2" w:rsidP="000277E2">
      <w:pPr>
        <w:ind w:firstLineChars="200" w:firstLine="420"/>
        <w:rPr>
          <w:rFonts w:hint="eastAsia"/>
          <w:szCs w:val="21"/>
        </w:rPr>
      </w:pPr>
      <w:r w:rsidRPr="000277E2">
        <w:rPr>
          <w:rFonts w:hint="eastAsia"/>
          <w:szCs w:val="21"/>
        </w:rPr>
        <w:t>本实验用傅立叶变换红外光谱仪来测定相应的谱图。其是由红外光源、迈克尔逊（</w:t>
      </w:r>
      <w:r w:rsidRPr="000277E2">
        <w:rPr>
          <w:rFonts w:hint="eastAsia"/>
          <w:szCs w:val="21"/>
        </w:rPr>
        <w:t>Michelson</w:t>
      </w:r>
      <w:r w:rsidRPr="000277E2">
        <w:rPr>
          <w:rFonts w:hint="eastAsia"/>
          <w:szCs w:val="21"/>
        </w:rPr>
        <w:t>）干涉仪、检测器、计算机等系统组成。光源发散的红外光经干涉仪处理后照射到样品上，透射过样品的光信号被检测器检测到后以干涉信号的形式传送到计算机，由计算机进行傅立叶变换的数学处理后得到样品红外光谱图。</w:t>
      </w:r>
    </w:p>
    <w:p w:rsidR="000277E2" w:rsidRPr="000277E2" w:rsidRDefault="000277E2" w:rsidP="000277E2">
      <w:pPr>
        <w:ind w:firstLineChars="200" w:firstLine="420"/>
        <w:rPr>
          <w:rFonts w:hint="eastAsia"/>
          <w:szCs w:val="21"/>
        </w:rPr>
      </w:pPr>
      <w:r w:rsidRPr="000277E2">
        <w:rPr>
          <w:rFonts w:hint="eastAsia"/>
          <w:szCs w:val="21"/>
        </w:rPr>
        <w:t>红外光谱仪的示意图</w:t>
      </w:r>
    </w:p>
    <w:p w:rsidR="000277E2" w:rsidRDefault="000277E2" w:rsidP="000277E2">
      <w:pPr>
        <w:jc w:val="center"/>
      </w:pPr>
      <w:r>
        <w:rPr>
          <w:rFonts w:hint="eastAsia"/>
          <w:noProof/>
        </w:rPr>
        <w:lastRenderedPageBreak/>
        <w:drawing>
          <wp:inline distT="0" distB="0" distL="0" distR="0">
            <wp:extent cx="2563840" cy="1850501"/>
            <wp:effectExtent l="19050" t="0" r="7910" b="0"/>
            <wp:docPr id="1" name="图片 1"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捕获"/>
                    <pic:cNvPicPr>
                      <a:picLocks noChangeAspect="1" noChangeArrowheads="1"/>
                    </pic:cNvPicPr>
                  </pic:nvPicPr>
                  <pic:blipFill>
                    <a:blip r:embed="rId8" cstate="print"/>
                    <a:srcRect/>
                    <a:stretch>
                      <a:fillRect/>
                    </a:stretch>
                  </pic:blipFill>
                  <pic:spPr bwMode="auto">
                    <a:xfrm>
                      <a:off x="0" y="0"/>
                      <a:ext cx="2570946" cy="1855630"/>
                    </a:xfrm>
                    <a:prstGeom prst="rect">
                      <a:avLst/>
                    </a:prstGeom>
                    <a:noFill/>
                    <a:ln w="9525">
                      <a:noFill/>
                      <a:miter lim="800000"/>
                      <a:headEnd/>
                      <a:tailEnd/>
                    </a:ln>
                  </pic:spPr>
                </pic:pic>
              </a:graphicData>
            </a:graphic>
          </wp:inline>
        </w:drawing>
      </w:r>
    </w:p>
    <w:p w:rsidR="002F12A8" w:rsidRPr="00F61806" w:rsidRDefault="002F12A8" w:rsidP="00F61806">
      <w:pPr>
        <w:jc w:val="center"/>
        <w:rPr>
          <w:rFonts w:ascii="宋体" w:eastAsia="宋体" w:hAnsi="宋体" w:cs="宋体"/>
          <w:sz w:val="24"/>
          <w:szCs w:val="24"/>
        </w:rPr>
      </w:pPr>
    </w:p>
    <w:p w:rsidR="009910EF" w:rsidRPr="001020A5" w:rsidRDefault="001020A5" w:rsidP="006007F1">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DE1024" w:rsidRPr="00943006" w:rsidRDefault="009910EF" w:rsidP="00943006">
      <w:pPr>
        <w:ind w:firstLineChars="200" w:firstLine="420"/>
        <w:rPr>
          <w:rFonts w:hint="eastAsia"/>
          <w:szCs w:val="21"/>
        </w:rPr>
      </w:pPr>
      <w:r>
        <w:rPr>
          <w:rFonts w:hint="eastAsia"/>
          <w:szCs w:val="21"/>
        </w:rPr>
        <w:t>1.</w:t>
      </w:r>
      <w:r w:rsidR="00DE1024">
        <w:rPr>
          <w:rFonts w:hint="eastAsia"/>
          <w:szCs w:val="21"/>
        </w:rPr>
        <w:t>仪器：</w:t>
      </w:r>
      <w:r w:rsidR="00DE1024" w:rsidRPr="00943006">
        <w:rPr>
          <w:rFonts w:hint="eastAsia"/>
          <w:szCs w:val="21"/>
        </w:rPr>
        <w:t>BRUKER-TENSOR 27</w:t>
      </w:r>
      <w:r w:rsidR="00DE1024" w:rsidRPr="00943006">
        <w:rPr>
          <w:rFonts w:hint="eastAsia"/>
          <w:szCs w:val="21"/>
        </w:rPr>
        <w:t>型红外分光光度计；压片机；压膜；样品架；可拆式液体池；盐片；红外灯；玛瑙研钵。</w:t>
      </w:r>
    </w:p>
    <w:p w:rsidR="009910EF" w:rsidRPr="00A64D3C" w:rsidRDefault="009910EF" w:rsidP="000C4C21">
      <w:pPr>
        <w:ind w:firstLineChars="200" w:firstLine="420"/>
        <w:rPr>
          <w:szCs w:val="21"/>
        </w:rPr>
      </w:pPr>
      <w:r>
        <w:rPr>
          <w:rFonts w:hint="eastAsia"/>
          <w:szCs w:val="21"/>
        </w:rPr>
        <w:t>2.</w:t>
      </w:r>
      <w:r w:rsidRPr="009910EF">
        <w:rPr>
          <w:rFonts w:hint="eastAsia"/>
          <w:szCs w:val="21"/>
        </w:rPr>
        <w:t>试剂：</w:t>
      </w:r>
      <w:r w:rsidR="00943006">
        <w:rPr>
          <w:rFonts w:hint="eastAsia"/>
          <w:szCs w:val="21"/>
        </w:rPr>
        <w:t>苯甲醛</w:t>
      </w:r>
      <w:r w:rsidR="0031428C" w:rsidRPr="0031428C">
        <w:rPr>
          <w:szCs w:val="21"/>
        </w:rPr>
        <w:t>；</w:t>
      </w:r>
      <w:r w:rsidR="00943006">
        <w:rPr>
          <w:rFonts w:hint="eastAsia"/>
          <w:szCs w:val="21"/>
        </w:rPr>
        <w:t>二苯甲酮；环己酮</w:t>
      </w:r>
      <w:r w:rsidR="00E03355">
        <w:rPr>
          <w:rFonts w:hint="eastAsia"/>
          <w:szCs w:val="21"/>
        </w:rPr>
        <w:t>。</w:t>
      </w:r>
    </w:p>
    <w:p w:rsidR="009910EF" w:rsidRPr="009910EF" w:rsidRDefault="009910EF" w:rsidP="006007F1">
      <w:pPr>
        <w:spacing w:beforeLines="50" w:afterLines="50"/>
        <w:rPr>
          <w:b/>
          <w:sz w:val="24"/>
          <w:szCs w:val="24"/>
        </w:rPr>
      </w:pPr>
      <w:r>
        <w:rPr>
          <w:rFonts w:hint="eastAsia"/>
          <w:b/>
          <w:sz w:val="24"/>
          <w:szCs w:val="24"/>
        </w:rPr>
        <w:t>四</w:t>
      </w:r>
      <w:r w:rsidRPr="009910EF">
        <w:rPr>
          <w:rFonts w:hint="eastAsia"/>
          <w:b/>
          <w:sz w:val="24"/>
          <w:szCs w:val="24"/>
        </w:rPr>
        <w:t>、实验步骤</w:t>
      </w:r>
    </w:p>
    <w:p w:rsidR="00943006" w:rsidRPr="00943006" w:rsidRDefault="00943006" w:rsidP="00943006">
      <w:pPr>
        <w:ind w:firstLineChars="200" w:firstLine="420"/>
        <w:rPr>
          <w:rFonts w:hint="eastAsia"/>
          <w:szCs w:val="21"/>
        </w:rPr>
      </w:pPr>
      <w:r>
        <w:rPr>
          <w:rFonts w:hint="eastAsia"/>
          <w:szCs w:val="21"/>
        </w:rPr>
        <w:t>1.</w:t>
      </w:r>
      <w:r w:rsidRPr="00943006">
        <w:rPr>
          <w:rFonts w:hint="eastAsia"/>
          <w:szCs w:val="21"/>
        </w:rPr>
        <w:t>二苯甲酮</w:t>
      </w:r>
      <w:r>
        <w:rPr>
          <w:rFonts w:hint="eastAsia"/>
          <w:szCs w:val="21"/>
        </w:rPr>
        <w:t>（</w:t>
      </w:r>
      <w:r w:rsidRPr="00943006">
        <w:rPr>
          <w:rFonts w:hint="eastAsia"/>
          <w:szCs w:val="21"/>
        </w:rPr>
        <w:t>固体样品</w:t>
      </w:r>
      <w:r>
        <w:rPr>
          <w:rFonts w:hint="eastAsia"/>
          <w:szCs w:val="21"/>
        </w:rPr>
        <w:t>）红外光谱的测定</w:t>
      </w:r>
    </w:p>
    <w:p w:rsidR="00943006" w:rsidRPr="00943006" w:rsidRDefault="00943006" w:rsidP="00943006">
      <w:pPr>
        <w:ind w:firstLineChars="200" w:firstLine="420"/>
        <w:rPr>
          <w:rFonts w:hint="eastAsia"/>
          <w:szCs w:val="21"/>
        </w:rPr>
      </w:pPr>
      <w:r w:rsidRPr="00943006">
        <w:rPr>
          <w:rFonts w:hint="eastAsia"/>
          <w:szCs w:val="21"/>
        </w:rPr>
        <w:t>取已干燥的少量的</w:t>
      </w:r>
      <w:r w:rsidRPr="00943006">
        <w:rPr>
          <w:rFonts w:hint="eastAsia"/>
          <w:szCs w:val="21"/>
        </w:rPr>
        <w:t>KBr</w:t>
      </w:r>
      <w:r w:rsidRPr="00943006">
        <w:rPr>
          <w:rFonts w:hint="eastAsia"/>
          <w:szCs w:val="21"/>
        </w:rPr>
        <w:t>和极少量的二苯甲酮，混合放在玛瑙研钵中并研磨，直至颗粒直径约为</w:t>
      </w:r>
      <w:r w:rsidRPr="00943006">
        <w:rPr>
          <w:rFonts w:hint="eastAsia"/>
          <w:szCs w:val="21"/>
        </w:rPr>
        <w:t>2</w:t>
      </w:r>
      <w:r w:rsidRPr="00943006">
        <w:rPr>
          <w:rFonts w:hint="eastAsia"/>
          <w:szCs w:val="21"/>
        </w:rPr>
        <w:t>μ</w:t>
      </w:r>
      <w:r w:rsidRPr="00943006">
        <w:rPr>
          <w:rFonts w:hint="eastAsia"/>
          <w:szCs w:val="21"/>
        </w:rPr>
        <w:t>m</w:t>
      </w:r>
      <w:r w:rsidRPr="00943006">
        <w:rPr>
          <w:rFonts w:hint="eastAsia"/>
          <w:szCs w:val="21"/>
        </w:rPr>
        <w:t>，取出适量的混合物装于干净的压模内，于压片机上压制约</w:t>
      </w:r>
      <w:r w:rsidRPr="00943006">
        <w:rPr>
          <w:rFonts w:hint="eastAsia"/>
          <w:szCs w:val="21"/>
        </w:rPr>
        <w:t>30s</w:t>
      </w:r>
      <w:r>
        <w:rPr>
          <w:rFonts w:hint="eastAsia"/>
          <w:szCs w:val="21"/>
        </w:rPr>
        <w:t>，制成透明薄片。</w:t>
      </w:r>
      <w:r w:rsidRPr="00943006">
        <w:rPr>
          <w:rFonts w:hint="eastAsia"/>
          <w:szCs w:val="21"/>
        </w:rPr>
        <w:t>将此薄片装于样品架上，置于分光光度计的样品池处。打开相应的软件开始扫谱并保存。</w:t>
      </w:r>
    </w:p>
    <w:p w:rsidR="00943006" w:rsidRPr="00943006" w:rsidRDefault="00943006" w:rsidP="00943006">
      <w:pPr>
        <w:ind w:firstLineChars="200" w:firstLine="420"/>
        <w:rPr>
          <w:rFonts w:hint="eastAsia"/>
          <w:szCs w:val="21"/>
        </w:rPr>
      </w:pPr>
      <w:r>
        <w:rPr>
          <w:rFonts w:hint="eastAsia"/>
          <w:szCs w:val="21"/>
        </w:rPr>
        <w:t>2</w:t>
      </w:r>
      <w:r w:rsidRPr="00943006">
        <w:rPr>
          <w:rFonts w:hint="eastAsia"/>
          <w:szCs w:val="21"/>
        </w:rPr>
        <w:t>.</w:t>
      </w:r>
      <w:r w:rsidRPr="00943006">
        <w:rPr>
          <w:rFonts w:hint="eastAsia"/>
          <w:szCs w:val="21"/>
        </w:rPr>
        <w:t>苯甲醛和环己酮</w:t>
      </w:r>
      <w:r>
        <w:rPr>
          <w:rFonts w:hint="eastAsia"/>
          <w:szCs w:val="21"/>
        </w:rPr>
        <w:t>（</w:t>
      </w:r>
      <w:r w:rsidRPr="00943006">
        <w:rPr>
          <w:rFonts w:hint="eastAsia"/>
          <w:szCs w:val="21"/>
        </w:rPr>
        <w:t>液体试样</w:t>
      </w:r>
      <w:r>
        <w:rPr>
          <w:rFonts w:hint="eastAsia"/>
          <w:szCs w:val="21"/>
        </w:rPr>
        <w:t>）红外光谱的测定</w:t>
      </w:r>
    </w:p>
    <w:p w:rsidR="00943006" w:rsidRDefault="00943006" w:rsidP="00943006">
      <w:pPr>
        <w:ind w:firstLineChars="200" w:firstLine="420"/>
        <w:rPr>
          <w:rFonts w:hint="eastAsia"/>
          <w:szCs w:val="21"/>
        </w:rPr>
      </w:pPr>
      <w:r w:rsidRPr="00943006">
        <w:rPr>
          <w:rFonts w:hint="eastAsia"/>
          <w:szCs w:val="21"/>
        </w:rPr>
        <w:t>取已干燥的少量的</w:t>
      </w:r>
      <w:r w:rsidRPr="00943006">
        <w:rPr>
          <w:rFonts w:hint="eastAsia"/>
          <w:szCs w:val="21"/>
        </w:rPr>
        <w:t>KBr</w:t>
      </w:r>
      <w:r w:rsidRPr="00943006">
        <w:rPr>
          <w:rFonts w:hint="eastAsia"/>
          <w:szCs w:val="21"/>
        </w:rPr>
        <w:t>固体放在玛瑙研钵中并研磨，直至颗粒直径约为</w:t>
      </w:r>
      <w:r w:rsidRPr="00943006">
        <w:rPr>
          <w:rFonts w:hint="eastAsia"/>
          <w:szCs w:val="21"/>
        </w:rPr>
        <w:t>2</w:t>
      </w:r>
      <w:r w:rsidRPr="00943006">
        <w:rPr>
          <w:szCs w:val="21"/>
        </w:rPr>
        <w:t>μm</w:t>
      </w:r>
      <w:r w:rsidRPr="00943006">
        <w:rPr>
          <w:rFonts w:hint="eastAsia"/>
          <w:szCs w:val="21"/>
        </w:rPr>
        <w:t>，取出适量的固体装于干净的压模内，于压片机上压制约</w:t>
      </w:r>
      <w:r w:rsidRPr="00943006">
        <w:rPr>
          <w:rFonts w:hint="eastAsia"/>
          <w:szCs w:val="21"/>
        </w:rPr>
        <w:t>30s</w:t>
      </w:r>
      <w:r w:rsidRPr="00943006">
        <w:rPr>
          <w:rFonts w:hint="eastAsia"/>
          <w:szCs w:val="21"/>
        </w:rPr>
        <w:t>，制成透明薄片，并分别滴半滴苯甲醛和环己酮于此薄片上，并分别将此薄片装于样品架上，置于分光光度计的样品池处。分别进行苯甲醛和环己酮的扫谱并保存。</w:t>
      </w:r>
    </w:p>
    <w:p w:rsidR="00943006" w:rsidRPr="00943006" w:rsidRDefault="00943006" w:rsidP="00943006">
      <w:pPr>
        <w:ind w:firstLineChars="200" w:firstLine="420"/>
        <w:rPr>
          <w:rFonts w:hint="eastAsia"/>
          <w:szCs w:val="21"/>
        </w:rPr>
      </w:pPr>
      <w:r>
        <w:rPr>
          <w:rFonts w:hint="eastAsia"/>
          <w:szCs w:val="21"/>
        </w:rPr>
        <w:t>3.</w:t>
      </w:r>
      <w:r>
        <w:rPr>
          <w:rFonts w:hint="eastAsia"/>
          <w:szCs w:val="21"/>
        </w:rPr>
        <w:t>扫谱结束后，取下样品架，取出薄片，按要求将模具、样品架等擦净收好。</w:t>
      </w:r>
    </w:p>
    <w:p w:rsidR="00A64D3C" w:rsidRDefault="00A64D3C" w:rsidP="006007F1">
      <w:pPr>
        <w:spacing w:beforeLines="50" w:afterLines="50"/>
        <w:rPr>
          <w:sz w:val="24"/>
          <w:szCs w:val="24"/>
        </w:rPr>
      </w:pPr>
      <w:r w:rsidRPr="00A64D3C">
        <w:rPr>
          <w:rFonts w:hint="eastAsia"/>
          <w:b/>
          <w:sz w:val="24"/>
          <w:szCs w:val="24"/>
        </w:rPr>
        <w:t>五、实验数据处理</w:t>
      </w:r>
    </w:p>
    <w:p w:rsidR="00943006" w:rsidRPr="00943006" w:rsidRDefault="00943006" w:rsidP="00943006">
      <w:pPr>
        <w:ind w:firstLineChars="200" w:firstLine="420"/>
        <w:rPr>
          <w:szCs w:val="21"/>
        </w:rPr>
      </w:pPr>
      <w:r w:rsidRPr="00943006">
        <w:rPr>
          <w:rFonts w:hint="eastAsia"/>
          <w:szCs w:val="21"/>
        </w:rPr>
        <w:t>1.</w:t>
      </w:r>
      <w:r w:rsidRPr="00943006">
        <w:rPr>
          <w:rFonts w:hint="eastAsia"/>
          <w:szCs w:val="21"/>
        </w:rPr>
        <w:t>苯甲醛的红外光谱图</w:t>
      </w:r>
    </w:p>
    <w:p w:rsidR="00943006" w:rsidRPr="00943006" w:rsidRDefault="00943006" w:rsidP="00943006">
      <w:pPr>
        <w:jc w:val="center"/>
        <w:rPr>
          <w:rFonts w:hint="eastAsia"/>
          <w:szCs w:val="21"/>
        </w:rPr>
      </w:pPr>
      <w:r w:rsidRPr="00943006">
        <w:rPr>
          <w:szCs w:val="21"/>
        </w:rPr>
        <w:lastRenderedPageBreak/>
        <w:drawing>
          <wp:anchor distT="0" distB="0" distL="114300" distR="114300" simplePos="0" relativeHeight="251661312" behindDoc="0" locked="0" layoutInCell="1" allowOverlap="1">
            <wp:simplePos x="0" y="0"/>
            <wp:positionH relativeFrom="column">
              <wp:posOffset>876300</wp:posOffset>
            </wp:positionH>
            <wp:positionV relativeFrom="paragraph">
              <wp:posOffset>1363980</wp:posOffset>
            </wp:positionV>
            <wp:extent cx="885825" cy="504825"/>
            <wp:effectExtent l="0" t="0" r="9525" b="0"/>
            <wp:wrapNone/>
            <wp:docPr id="13" name="图片 13" descr="nonam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name01"/>
                    <pic:cNvPicPr>
                      <a:picLocks noChangeAspect="1" noChangeArrowheads="1"/>
                    </pic:cNvPicPr>
                  </pic:nvPicPr>
                  <pic:blipFill>
                    <a:blip r:embed="rId9" cstate="print"/>
                    <a:srcRect/>
                    <a:stretch>
                      <a:fillRect/>
                    </a:stretch>
                  </pic:blipFill>
                  <pic:spPr bwMode="auto">
                    <a:xfrm>
                      <a:off x="0" y="0"/>
                      <a:ext cx="885825" cy="504825"/>
                    </a:xfrm>
                    <a:prstGeom prst="rect">
                      <a:avLst/>
                    </a:prstGeom>
                    <a:noFill/>
                    <a:ln w="9525">
                      <a:noFill/>
                      <a:miter lim="800000"/>
                      <a:headEnd/>
                      <a:tailEnd/>
                    </a:ln>
                  </pic:spPr>
                </pic:pic>
              </a:graphicData>
            </a:graphic>
          </wp:anchor>
        </w:drawing>
      </w:r>
      <w:r w:rsidRPr="00943006">
        <w:rPr>
          <w:szCs w:val="21"/>
        </w:rPr>
        <w:drawing>
          <wp:inline distT="0" distB="0" distL="0" distR="0">
            <wp:extent cx="3829619" cy="2403206"/>
            <wp:effectExtent l="19050" t="0" r="0" b="0"/>
            <wp:docPr id="9" name="图片 9" descr="苯甲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苯甲醛"/>
                    <pic:cNvPicPr>
                      <a:picLocks noChangeAspect="1" noChangeArrowheads="1"/>
                    </pic:cNvPicPr>
                  </pic:nvPicPr>
                  <pic:blipFill>
                    <a:blip r:embed="rId10" cstate="print"/>
                    <a:srcRect l="8664" t="7867" b="22368"/>
                    <a:stretch>
                      <a:fillRect/>
                    </a:stretch>
                  </pic:blipFill>
                  <pic:spPr bwMode="auto">
                    <a:xfrm>
                      <a:off x="0" y="0"/>
                      <a:ext cx="3826701" cy="2401375"/>
                    </a:xfrm>
                    <a:prstGeom prst="rect">
                      <a:avLst/>
                    </a:prstGeom>
                    <a:noFill/>
                    <a:ln w="9525">
                      <a:noFill/>
                      <a:miter lim="800000"/>
                      <a:headEnd/>
                      <a:tailEnd/>
                    </a:ln>
                  </pic:spPr>
                </pic:pic>
              </a:graphicData>
            </a:graphic>
          </wp:inline>
        </w:drawing>
      </w:r>
    </w:p>
    <w:p w:rsidR="00943006" w:rsidRPr="00943006" w:rsidRDefault="00943006" w:rsidP="00943006">
      <w:pPr>
        <w:ind w:firstLineChars="200" w:firstLine="420"/>
        <w:rPr>
          <w:rFonts w:hint="eastAsia"/>
          <w:szCs w:val="21"/>
        </w:rPr>
      </w:pPr>
      <w:r w:rsidRPr="00943006">
        <w:rPr>
          <w:rFonts w:hint="eastAsia"/>
          <w:szCs w:val="21"/>
        </w:rPr>
        <w:t>该图为</w:t>
      </w:r>
      <w:r w:rsidRPr="00CB1B43">
        <w:rPr>
          <w:rFonts w:hint="eastAsia"/>
          <w:szCs w:val="21"/>
          <w:u w:val="single"/>
        </w:rPr>
        <w:t>苯甲醛</w:t>
      </w:r>
      <w:r w:rsidRPr="00943006">
        <w:rPr>
          <w:rFonts w:hint="eastAsia"/>
          <w:szCs w:val="21"/>
        </w:rPr>
        <w:t>的红外吸收</w:t>
      </w:r>
      <w:r w:rsidR="00CB1B43">
        <w:rPr>
          <w:rFonts w:hint="eastAsia"/>
          <w:szCs w:val="21"/>
        </w:rPr>
        <w:t>：</w:t>
      </w:r>
      <w:r w:rsidR="00CB1B43" w:rsidRPr="00943006">
        <w:rPr>
          <w:rFonts w:hint="eastAsia"/>
          <w:szCs w:val="21"/>
        </w:rPr>
        <w:t>在</w:t>
      </w:r>
      <w:r w:rsidR="00CB1B43" w:rsidRPr="00943006">
        <w:rPr>
          <w:rFonts w:hint="eastAsia"/>
          <w:szCs w:val="21"/>
        </w:rPr>
        <w:t>3033cm</w:t>
      </w:r>
      <w:r w:rsidR="00CB1B43" w:rsidRPr="00CB1B43">
        <w:rPr>
          <w:rFonts w:hint="eastAsia"/>
          <w:szCs w:val="21"/>
          <w:vertAlign w:val="superscript"/>
        </w:rPr>
        <w:t>-1</w:t>
      </w:r>
      <w:r w:rsidR="00CB1B43" w:rsidRPr="00943006">
        <w:rPr>
          <w:rFonts w:hint="eastAsia"/>
          <w:szCs w:val="21"/>
        </w:rPr>
        <w:t>处有一吸收峰，该峰为</w:t>
      </w:r>
      <w:r w:rsidR="00CB1B43" w:rsidRPr="00943006">
        <w:rPr>
          <w:rFonts w:hint="eastAsia"/>
          <w:szCs w:val="21"/>
        </w:rPr>
        <w:t>Ar-H</w:t>
      </w:r>
      <w:r w:rsidR="00CB1B43" w:rsidRPr="00943006">
        <w:rPr>
          <w:rFonts w:hint="eastAsia"/>
          <w:szCs w:val="21"/>
        </w:rPr>
        <w:t>的伸缩振动吸收峰；在</w:t>
      </w:r>
      <w:r w:rsidR="00CB1B43" w:rsidRPr="00943006">
        <w:rPr>
          <w:rFonts w:hint="eastAsia"/>
          <w:szCs w:val="21"/>
        </w:rPr>
        <w:t>2818cm</w:t>
      </w:r>
      <w:r w:rsidR="00CB1B43" w:rsidRPr="00CB1B43">
        <w:rPr>
          <w:rFonts w:hint="eastAsia"/>
          <w:szCs w:val="21"/>
          <w:vertAlign w:val="superscript"/>
        </w:rPr>
        <w:t>-1</w:t>
      </w:r>
      <w:r w:rsidR="00CB1B43" w:rsidRPr="00943006">
        <w:rPr>
          <w:rFonts w:hint="eastAsia"/>
          <w:szCs w:val="21"/>
        </w:rPr>
        <w:t>处有一吸收峰，该峰为</w:t>
      </w:r>
      <w:r w:rsidR="00CB1B43" w:rsidRPr="00943006">
        <w:rPr>
          <w:rFonts w:hint="eastAsia"/>
          <w:szCs w:val="21"/>
        </w:rPr>
        <w:t>C-H</w:t>
      </w:r>
      <w:r w:rsidR="00CB1B43" w:rsidRPr="00943006">
        <w:rPr>
          <w:rFonts w:hint="eastAsia"/>
          <w:szCs w:val="21"/>
        </w:rPr>
        <w:t>的伸缩振动吸收峰；</w:t>
      </w:r>
      <w:r w:rsidRPr="00943006">
        <w:rPr>
          <w:rFonts w:hint="eastAsia"/>
          <w:szCs w:val="21"/>
        </w:rPr>
        <w:t>在</w:t>
      </w:r>
      <w:r w:rsidRPr="00943006">
        <w:rPr>
          <w:rFonts w:hint="eastAsia"/>
          <w:szCs w:val="21"/>
        </w:rPr>
        <w:t>1702cm</w:t>
      </w:r>
      <w:r w:rsidRPr="00CB1B43">
        <w:rPr>
          <w:rFonts w:hint="eastAsia"/>
          <w:szCs w:val="21"/>
          <w:vertAlign w:val="superscript"/>
        </w:rPr>
        <w:t>-1</w:t>
      </w:r>
      <w:r w:rsidRPr="00943006">
        <w:rPr>
          <w:rFonts w:hint="eastAsia"/>
          <w:szCs w:val="21"/>
        </w:rPr>
        <w:t>处有一吸收峰，该吸收峰为羰基的伸缩振动吸收峰；在</w:t>
      </w:r>
      <w:r w:rsidRPr="00943006">
        <w:rPr>
          <w:rFonts w:hint="eastAsia"/>
          <w:szCs w:val="21"/>
        </w:rPr>
        <w:t>1600~1450cm</w:t>
      </w:r>
      <w:r w:rsidRPr="00CB1B43">
        <w:rPr>
          <w:rFonts w:hint="eastAsia"/>
          <w:szCs w:val="21"/>
          <w:vertAlign w:val="superscript"/>
        </w:rPr>
        <w:t>-1</w:t>
      </w:r>
      <w:r w:rsidRPr="00943006">
        <w:rPr>
          <w:rFonts w:hint="eastAsia"/>
          <w:szCs w:val="21"/>
        </w:rPr>
        <w:t>处有三个吸收带，为苯环的伸缩吸收振动吸收峰；在</w:t>
      </w:r>
      <w:r w:rsidRPr="00943006">
        <w:rPr>
          <w:rFonts w:hint="eastAsia"/>
          <w:szCs w:val="21"/>
        </w:rPr>
        <w:t>746</w:t>
      </w:r>
      <w:r w:rsidR="00CB1B43" w:rsidRPr="00CB1B43">
        <w:rPr>
          <w:rFonts w:hint="eastAsia"/>
          <w:szCs w:val="21"/>
        </w:rPr>
        <w:t xml:space="preserve"> </w:t>
      </w:r>
      <w:r w:rsidR="00CB1B43" w:rsidRPr="00943006">
        <w:rPr>
          <w:rFonts w:hint="eastAsia"/>
          <w:szCs w:val="21"/>
        </w:rPr>
        <w:t>cm</w:t>
      </w:r>
      <w:r w:rsidR="00CB1B43" w:rsidRPr="00CB1B43">
        <w:rPr>
          <w:rFonts w:hint="eastAsia"/>
          <w:szCs w:val="21"/>
          <w:vertAlign w:val="superscript"/>
        </w:rPr>
        <w:t>-1</w:t>
      </w:r>
      <w:r w:rsidRPr="00943006">
        <w:rPr>
          <w:rFonts w:hint="eastAsia"/>
          <w:szCs w:val="21"/>
        </w:rPr>
        <w:t>和</w:t>
      </w:r>
      <w:r w:rsidRPr="00943006">
        <w:rPr>
          <w:rFonts w:hint="eastAsia"/>
          <w:szCs w:val="21"/>
        </w:rPr>
        <w:t>688cm</w:t>
      </w:r>
      <w:r w:rsidRPr="00CB1B43">
        <w:rPr>
          <w:rFonts w:hint="eastAsia"/>
          <w:szCs w:val="21"/>
          <w:vertAlign w:val="superscript"/>
        </w:rPr>
        <w:t>-1</w:t>
      </w:r>
      <w:r w:rsidRPr="00943006">
        <w:rPr>
          <w:rFonts w:hint="eastAsia"/>
          <w:szCs w:val="21"/>
        </w:rPr>
        <w:t>处有两个吸收峰，该峰为一取代的弯曲振动吸收峰</w:t>
      </w:r>
      <w:r w:rsidR="00CB1B43" w:rsidRPr="00943006">
        <w:rPr>
          <w:rFonts w:hint="eastAsia"/>
          <w:szCs w:val="21"/>
        </w:rPr>
        <w:t>。</w:t>
      </w:r>
    </w:p>
    <w:p w:rsidR="00943006" w:rsidRDefault="00943006" w:rsidP="00943006">
      <w:pPr>
        <w:ind w:firstLineChars="200" w:firstLine="420"/>
        <w:rPr>
          <w:rFonts w:hint="eastAsia"/>
          <w:szCs w:val="21"/>
        </w:rPr>
      </w:pPr>
    </w:p>
    <w:p w:rsidR="00943006" w:rsidRPr="00943006" w:rsidRDefault="00943006" w:rsidP="00943006">
      <w:pPr>
        <w:ind w:firstLineChars="200" w:firstLine="420"/>
        <w:rPr>
          <w:szCs w:val="21"/>
        </w:rPr>
      </w:pPr>
      <w:r w:rsidRPr="00943006">
        <w:rPr>
          <w:rFonts w:hint="eastAsia"/>
          <w:szCs w:val="21"/>
        </w:rPr>
        <w:t>2.</w:t>
      </w:r>
      <w:r w:rsidRPr="00943006">
        <w:rPr>
          <w:rFonts w:hint="eastAsia"/>
          <w:szCs w:val="21"/>
        </w:rPr>
        <w:t>二苯甲酮的红外光谱</w:t>
      </w:r>
    </w:p>
    <w:p w:rsidR="00943006" w:rsidRPr="00943006" w:rsidRDefault="00943006" w:rsidP="00943006">
      <w:pPr>
        <w:jc w:val="center"/>
        <w:rPr>
          <w:rFonts w:hint="eastAsia"/>
          <w:szCs w:val="21"/>
        </w:rPr>
      </w:pPr>
      <w:r w:rsidRPr="00943006">
        <w:rPr>
          <w:szCs w:val="21"/>
        </w:rPr>
        <w:drawing>
          <wp:anchor distT="0" distB="0" distL="114300" distR="114300" simplePos="0" relativeHeight="251662336" behindDoc="0" locked="0" layoutInCell="1" allowOverlap="1">
            <wp:simplePos x="0" y="0"/>
            <wp:positionH relativeFrom="column">
              <wp:posOffset>781050</wp:posOffset>
            </wp:positionH>
            <wp:positionV relativeFrom="paragraph">
              <wp:posOffset>1153795</wp:posOffset>
            </wp:positionV>
            <wp:extent cx="1200150" cy="742315"/>
            <wp:effectExtent l="0" t="0" r="0" b="0"/>
            <wp:wrapNone/>
            <wp:docPr id="14" name="图片 14" descr="nonam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name02"/>
                    <pic:cNvPicPr>
                      <a:picLocks noChangeAspect="1" noChangeArrowheads="1"/>
                    </pic:cNvPicPr>
                  </pic:nvPicPr>
                  <pic:blipFill>
                    <a:blip r:embed="rId11" cstate="print"/>
                    <a:srcRect/>
                    <a:stretch>
                      <a:fillRect/>
                    </a:stretch>
                  </pic:blipFill>
                  <pic:spPr bwMode="auto">
                    <a:xfrm>
                      <a:off x="0" y="0"/>
                      <a:ext cx="1200150" cy="742315"/>
                    </a:xfrm>
                    <a:prstGeom prst="rect">
                      <a:avLst/>
                    </a:prstGeom>
                    <a:noFill/>
                    <a:ln w="9525">
                      <a:noFill/>
                      <a:miter lim="800000"/>
                      <a:headEnd/>
                      <a:tailEnd/>
                    </a:ln>
                  </pic:spPr>
                </pic:pic>
              </a:graphicData>
            </a:graphic>
          </wp:anchor>
        </w:drawing>
      </w:r>
      <w:r w:rsidRPr="00943006">
        <w:rPr>
          <w:rFonts w:hint="eastAsia"/>
          <w:szCs w:val="21"/>
        </w:rPr>
        <w:drawing>
          <wp:inline distT="0" distB="0" distL="0" distR="0">
            <wp:extent cx="3945625" cy="2477947"/>
            <wp:effectExtent l="19050" t="0" r="0" b="0"/>
            <wp:docPr id="10" name="图片 10" descr="二苯甲酮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二苯甲酮2"/>
                    <pic:cNvPicPr>
                      <a:picLocks noChangeAspect="1" noChangeArrowheads="1"/>
                    </pic:cNvPicPr>
                  </pic:nvPicPr>
                  <pic:blipFill>
                    <a:blip r:embed="rId12" cstate="print"/>
                    <a:srcRect l="8846" t="8237" b="22368"/>
                    <a:stretch>
                      <a:fillRect/>
                    </a:stretch>
                  </pic:blipFill>
                  <pic:spPr bwMode="auto">
                    <a:xfrm>
                      <a:off x="0" y="0"/>
                      <a:ext cx="3945220" cy="2477693"/>
                    </a:xfrm>
                    <a:prstGeom prst="rect">
                      <a:avLst/>
                    </a:prstGeom>
                    <a:noFill/>
                    <a:ln w="9525">
                      <a:noFill/>
                      <a:miter lim="800000"/>
                      <a:headEnd/>
                      <a:tailEnd/>
                    </a:ln>
                  </pic:spPr>
                </pic:pic>
              </a:graphicData>
            </a:graphic>
          </wp:inline>
        </w:drawing>
      </w:r>
    </w:p>
    <w:p w:rsidR="00943006" w:rsidRPr="00943006" w:rsidRDefault="00943006" w:rsidP="00FC30A1">
      <w:pPr>
        <w:ind w:firstLineChars="200" w:firstLine="420"/>
        <w:rPr>
          <w:rFonts w:hint="eastAsia"/>
          <w:szCs w:val="21"/>
        </w:rPr>
      </w:pPr>
      <w:r w:rsidRPr="00943006">
        <w:rPr>
          <w:rFonts w:hint="eastAsia"/>
          <w:szCs w:val="21"/>
        </w:rPr>
        <w:t>该图为</w:t>
      </w:r>
      <w:r w:rsidRPr="00FC30A1">
        <w:rPr>
          <w:rFonts w:hint="eastAsia"/>
          <w:szCs w:val="21"/>
          <w:u w:val="single"/>
        </w:rPr>
        <w:t>二苯甲酮</w:t>
      </w:r>
      <w:r w:rsidRPr="00943006">
        <w:rPr>
          <w:rFonts w:hint="eastAsia"/>
          <w:szCs w:val="21"/>
        </w:rPr>
        <w:t>的红外吸收光谱图</w:t>
      </w:r>
      <w:r w:rsidR="00FC30A1">
        <w:rPr>
          <w:rFonts w:hint="eastAsia"/>
          <w:szCs w:val="21"/>
        </w:rPr>
        <w:t>。苯环上的</w:t>
      </w:r>
      <w:r w:rsidR="00FC30A1">
        <w:rPr>
          <w:rFonts w:hint="eastAsia"/>
          <w:szCs w:val="21"/>
        </w:rPr>
        <w:t>=C-H</w:t>
      </w:r>
      <w:r w:rsidR="00FC30A1">
        <w:rPr>
          <w:rFonts w:hint="eastAsia"/>
          <w:szCs w:val="21"/>
        </w:rPr>
        <w:t>伸缩振动</w:t>
      </w:r>
      <w:r w:rsidRPr="00943006">
        <w:rPr>
          <w:rFonts w:hint="eastAsia"/>
          <w:szCs w:val="21"/>
        </w:rPr>
        <w:t>在</w:t>
      </w:r>
      <w:r w:rsidR="00FC30A1">
        <w:rPr>
          <w:rFonts w:hint="eastAsia"/>
          <w:szCs w:val="21"/>
        </w:rPr>
        <w:t>3088cm</w:t>
      </w:r>
      <w:r w:rsidR="00FC30A1" w:rsidRPr="00FC30A1">
        <w:rPr>
          <w:rFonts w:hint="eastAsia"/>
          <w:szCs w:val="21"/>
          <w:vertAlign w:val="superscript"/>
        </w:rPr>
        <w:t>-1</w:t>
      </w:r>
      <w:r w:rsidR="00FC30A1">
        <w:rPr>
          <w:rFonts w:hint="eastAsia"/>
          <w:szCs w:val="21"/>
        </w:rPr>
        <w:t>、</w:t>
      </w:r>
      <w:r w:rsidRPr="00943006">
        <w:rPr>
          <w:rFonts w:hint="eastAsia"/>
          <w:szCs w:val="21"/>
        </w:rPr>
        <w:t>3055cm</w:t>
      </w:r>
      <w:r w:rsidRPr="00FC30A1">
        <w:rPr>
          <w:rFonts w:hint="eastAsia"/>
          <w:szCs w:val="21"/>
          <w:vertAlign w:val="superscript"/>
        </w:rPr>
        <w:t>-1</w:t>
      </w:r>
      <w:r w:rsidR="00FC30A1">
        <w:rPr>
          <w:rFonts w:hint="eastAsia"/>
          <w:szCs w:val="21"/>
        </w:rPr>
        <w:t>和</w:t>
      </w:r>
      <w:r w:rsidR="00FC30A1">
        <w:rPr>
          <w:rFonts w:hint="eastAsia"/>
          <w:szCs w:val="21"/>
        </w:rPr>
        <w:t>3031cm</w:t>
      </w:r>
      <w:r w:rsidR="00FC30A1" w:rsidRPr="00FC30A1">
        <w:rPr>
          <w:rFonts w:hint="eastAsia"/>
          <w:szCs w:val="21"/>
          <w:vertAlign w:val="superscript"/>
        </w:rPr>
        <w:t>-1</w:t>
      </w:r>
      <w:r w:rsidRPr="00943006">
        <w:rPr>
          <w:rFonts w:hint="eastAsia"/>
          <w:szCs w:val="21"/>
        </w:rPr>
        <w:t>处有</w:t>
      </w:r>
      <w:r w:rsidR="00FC30A1">
        <w:rPr>
          <w:rFonts w:hint="eastAsia"/>
          <w:szCs w:val="21"/>
        </w:rPr>
        <w:t>吸收带</w:t>
      </w:r>
      <w:r w:rsidRPr="00943006">
        <w:rPr>
          <w:rFonts w:hint="eastAsia"/>
          <w:szCs w:val="21"/>
        </w:rPr>
        <w:t>，在</w:t>
      </w:r>
      <w:r w:rsidRPr="00943006">
        <w:rPr>
          <w:rFonts w:hint="eastAsia"/>
          <w:szCs w:val="21"/>
        </w:rPr>
        <w:t>16</w:t>
      </w:r>
      <w:r w:rsidR="00FC30A1">
        <w:rPr>
          <w:rFonts w:hint="eastAsia"/>
          <w:szCs w:val="21"/>
        </w:rPr>
        <w:t xml:space="preserve">51 </w:t>
      </w:r>
      <w:r w:rsidRPr="00943006">
        <w:rPr>
          <w:rFonts w:hint="eastAsia"/>
          <w:szCs w:val="21"/>
        </w:rPr>
        <w:t>cm</w:t>
      </w:r>
      <w:r w:rsidRPr="00FC30A1">
        <w:rPr>
          <w:rFonts w:hint="eastAsia"/>
          <w:szCs w:val="21"/>
          <w:vertAlign w:val="superscript"/>
        </w:rPr>
        <w:t>-1</w:t>
      </w:r>
      <w:r w:rsidRPr="00943006">
        <w:rPr>
          <w:rFonts w:hint="eastAsia"/>
          <w:szCs w:val="21"/>
        </w:rPr>
        <w:t>处有羰基的伸缩</w:t>
      </w:r>
      <w:r w:rsidR="00FC30A1">
        <w:rPr>
          <w:rFonts w:hint="eastAsia"/>
          <w:szCs w:val="21"/>
        </w:rPr>
        <w:t>振动</w:t>
      </w:r>
      <w:r w:rsidRPr="00943006">
        <w:rPr>
          <w:rFonts w:hint="eastAsia"/>
          <w:szCs w:val="21"/>
        </w:rPr>
        <w:t>峰；在</w:t>
      </w:r>
      <w:r w:rsidRPr="00943006">
        <w:rPr>
          <w:rFonts w:hint="eastAsia"/>
          <w:szCs w:val="21"/>
        </w:rPr>
        <w:t>1650~1400cm-1</w:t>
      </w:r>
      <w:r w:rsidRPr="00943006">
        <w:rPr>
          <w:rFonts w:hint="eastAsia"/>
          <w:szCs w:val="21"/>
        </w:rPr>
        <w:t>处有四个吸收峰，为苯环</w:t>
      </w:r>
      <w:r w:rsidR="00FC30A1">
        <w:rPr>
          <w:rFonts w:hint="eastAsia"/>
          <w:szCs w:val="21"/>
        </w:rPr>
        <w:t>骨架</w:t>
      </w:r>
      <w:r w:rsidRPr="00943006">
        <w:rPr>
          <w:rFonts w:hint="eastAsia"/>
          <w:szCs w:val="21"/>
        </w:rPr>
        <w:t>的伸缩振动吸收峰；在</w:t>
      </w:r>
      <w:r w:rsidRPr="00943006">
        <w:rPr>
          <w:rFonts w:hint="eastAsia"/>
          <w:szCs w:val="21"/>
        </w:rPr>
        <w:t>637</w:t>
      </w:r>
      <w:r w:rsidR="00FC30A1">
        <w:rPr>
          <w:rFonts w:hint="eastAsia"/>
          <w:szCs w:val="21"/>
        </w:rPr>
        <w:t>cm</w:t>
      </w:r>
      <w:r w:rsidR="00FC30A1" w:rsidRPr="00FC30A1">
        <w:rPr>
          <w:rFonts w:hint="eastAsia"/>
          <w:szCs w:val="21"/>
          <w:vertAlign w:val="superscript"/>
        </w:rPr>
        <w:t>-1</w:t>
      </w:r>
      <w:r w:rsidRPr="00943006">
        <w:rPr>
          <w:rFonts w:hint="eastAsia"/>
          <w:szCs w:val="21"/>
        </w:rPr>
        <w:t>、</w:t>
      </w:r>
      <w:r w:rsidRPr="00943006">
        <w:rPr>
          <w:rFonts w:hint="eastAsia"/>
          <w:szCs w:val="21"/>
        </w:rPr>
        <w:t>706cm</w:t>
      </w:r>
      <w:r w:rsidRPr="00FC30A1">
        <w:rPr>
          <w:rFonts w:hint="eastAsia"/>
          <w:szCs w:val="21"/>
          <w:vertAlign w:val="superscript"/>
        </w:rPr>
        <w:t>-1</w:t>
      </w:r>
      <w:r w:rsidRPr="00943006">
        <w:rPr>
          <w:rFonts w:hint="eastAsia"/>
          <w:szCs w:val="21"/>
        </w:rPr>
        <w:t>处有两个苯环单取代的弯曲振动吸收峰。</w:t>
      </w:r>
    </w:p>
    <w:p w:rsidR="00FC30A1" w:rsidRDefault="00FC30A1" w:rsidP="00943006">
      <w:pPr>
        <w:rPr>
          <w:rFonts w:hint="eastAsia"/>
          <w:szCs w:val="21"/>
        </w:rPr>
      </w:pPr>
    </w:p>
    <w:p w:rsidR="00943006" w:rsidRPr="00943006" w:rsidRDefault="00943006" w:rsidP="00B111C5">
      <w:pPr>
        <w:ind w:firstLineChars="200" w:firstLine="420"/>
        <w:rPr>
          <w:rFonts w:hint="eastAsia"/>
          <w:szCs w:val="21"/>
        </w:rPr>
      </w:pPr>
      <w:r w:rsidRPr="00943006">
        <w:rPr>
          <w:rFonts w:hint="eastAsia"/>
          <w:szCs w:val="21"/>
        </w:rPr>
        <w:lastRenderedPageBreak/>
        <w:t>3.</w:t>
      </w:r>
      <w:r w:rsidRPr="00943006">
        <w:rPr>
          <w:rFonts w:hint="eastAsia"/>
          <w:szCs w:val="21"/>
        </w:rPr>
        <w:t>环己酮的红外光谱</w:t>
      </w:r>
    </w:p>
    <w:p w:rsidR="00943006" w:rsidRPr="00943006" w:rsidRDefault="00943006" w:rsidP="00FC30A1">
      <w:pPr>
        <w:jc w:val="center"/>
        <w:rPr>
          <w:rFonts w:hint="eastAsia"/>
          <w:szCs w:val="21"/>
        </w:rPr>
      </w:pPr>
      <w:r w:rsidRPr="00943006">
        <w:rPr>
          <w:szCs w:val="21"/>
        </w:rPr>
        <w:drawing>
          <wp:anchor distT="0" distB="0" distL="114300" distR="114300" simplePos="0" relativeHeight="251660288" behindDoc="0" locked="0" layoutInCell="1" allowOverlap="1">
            <wp:simplePos x="0" y="0"/>
            <wp:positionH relativeFrom="column">
              <wp:posOffset>695325</wp:posOffset>
            </wp:positionH>
            <wp:positionV relativeFrom="paragraph">
              <wp:posOffset>1555115</wp:posOffset>
            </wp:positionV>
            <wp:extent cx="689610" cy="704850"/>
            <wp:effectExtent l="19050" t="0" r="0" b="0"/>
            <wp:wrapNone/>
            <wp:docPr id="12" name="图片 12" descr="http://e.hiphotos.baidu.com/baike/w=268/sign=bd8ddb57dd54564ee565e33f8bdf9cde/d000baa1cd11728bb3c96b66c8fcc3cec2fd2c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e.hiphotos.baidu.com/baike/w=268/sign=bd8ddb57dd54564ee565e33f8bdf9cde/d000baa1cd11728bb3c96b66c8fcc3cec2fd2c8a.jpg"/>
                    <pic:cNvPicPr>
                      <a:picLocks noChangeAspect="1" noChangeArrowheads="1"/>
                    </pic:cNvPicPr>
                  </pic:nvPicPr>
                  <pic:blipFill>
                    <a:blip r:embed="rId13" r:link="rId14" cstate="print"/>
                    <a:srcRect/>
                    <a:stretch>
                      <a:fillRect/>
                    </a:stretch>
                  </pic:blipFill>
                  <pic:spPr bwMode="auto">
                    <a:xfrm>
                      <a:off x="0" y="0"/>
                      <a:ext cx="689610" cy="704850"/>
                    </a:xfrm>
                    <a:prstGeom prst="rect">
                      <a:avLst/>
                    </a:prstGeom>
                    <a:noFill/>
                    <a:ln w="9525">
                      <a:noFill/>
                      <a:miter lim="800000"/>
                      <a:headEnd/>
                      <a:tailEnd/>
                    </a:ln>
                  </pic:spPr>
                </pic:pic>
              </a:graphicData>
            </a:graphic>
          </wp:anchor>
        </w:drawing>
      </w:r>
      <w:r w:rsidRPr="00943006">
        <w:rPr>
          <w:rFonts w:hint="eastAsia"/>
          <w:szCs w:val="21"/>
        </w:rPr>
        <w:drawing>
          <wp:inline distT="0" distB="0" distL="0" distR="0">
            <wp:extent cx="3971457" cy="2292814"/>
            <wp:effectExtent l="19050" t="0" r="0" b="0"/>
            <wp:docPr id="11" name="图片 11" descr="环己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环己酮"/>
                    <pic:cNvPicPr>
                      <a:picLocks noChangeAspect="1" noChangeArrowheads="1"/>
                    </pic:cNvPicPr>
                  </pic:nvPicPr>
                  <pic:blipFill>
                    <a:blip r:embed="rId15" cstate="print"/>
                    <a:srcRect l="8846" t="36075"/>
                    <a:stretch>
                      <a:fillRect/>
                    </a:stretch>
                  </pic:blipFill>
                  <pic:spPr bwMode="auto">
                    <a:xfrm>
                      <a:off x="0" y="0"/>
                      <a:ext cx="3974168" cy="2294379"/>
                    </a:xfrm>
                    <a:prstGeom prst="rect">
                      <a:avLst/>
                    </a:prstGeom>
                    <a:noFill/>
                    <a:ln w="9525">
                      <a:noFill/>
                      <a:miter lim="800000"/>
                      <a:headEnd/>
                      <a:tailEnd/>
                    </a:ln>
                  </pic:spPr>
                </pic:pic>
              </a:graphicData>
            </a:graphic>
          </wp:inline>
        </w:drawing>
      </w:r>
    </w:p>
    <w:p w:rsidR="00943006" w:rsidRPr="00762729" w:rsidRDefault="00FC30A1" w:rsidP="00762729">
      <w:pPr>
        <w:ind w:firstLine="420"/>
        <w:rPr>
          <w:rFonts w:hint="eastAsia"/>
          <w:szCs w:val="21"/>
        </w:rPr>
      </w:pPr>
      <w:r>
        <w:rPr>
          <w:rFonts w:hint="eastAsia"/>
          <w:szCs w:val="21"/>
        </w:rPr>
        <w:t>该分子在</w:t>
      </w:r>
      <w:r w:rsidR="00943006" w:rsidRPr="00943006">
        <w:rPr>
          <w:rFonts w:hint="eastAsia"/>
          <w:szCs w:val="21"/>
        </w:rPr>
        <w:t>1714cm</w:t>
      </w:r>
      <w:r w:rsidR="00943006" w:rsidRPr="00FC30A1">
        <w:rPr>
          <w:rFonts w:hint="eastAsia"/>
          <w:szCs w:val="21"/>
          <w:vertAlign w:val="superscript"/>
        </w:rPr>
        <w:t>-1</w:t>
      </w:r>
      <w:r w:rsidRPr="00FC30A1">
        <w:rPr>
          <w:rFonts w:hint="eastAsia"/>
          <w:szCs w:val="21"/>
        </w:rPr>
        <w:t>处有一尖锐的吸收峰</w:t>
      </w:r>
      <w:r>
        <w:rPr>
          <w:rFonts w:hint="eastAsia"/>
          <w:szCs w:val="21"/>
        </w:rPr>
        <w:t>，可判定是</w:t>
      </w:r>
      <w:r>
        <w:rPr>
          <w:rFonts w:hint="eastAsia"/>
          <w:szCs w:val="21"/>
        </w:rPr>
        <w:t>C=O</w:t>
      </w:r>
      <w:r>
        <w:rPr>
          <w:rFonts w:hint="eastAsia"/>
          <w:szCs w:val="21"/>
        </w:rPr>
        <w:t>的伸缩振动峰；</w:t>
      </w:r>
      <w:r w:rsidR="00943006" w:rsidRPr="00943006">
        <w:rPr>
          <w:rFonts w:hint="eastAsia"/>
          <w:szCs w:val="21"/>
        </w:rPr>
        <w:t>在</w:t>
      </w:r>
      <w:r w:rsidR="00943006" w:rsidRPr="00943006">
        <w:rPr>
          <w:rFonts w:hint="eastAsia"/>
          <w:szCs w:val="21"/>
        </w:rPr>
        <w:t>2942cm</w:t>
      </w:r>
      <w:r w:rsidR="00943006" w:rsidRPr="00FC30A1">
        <w:rPr>
          <w:rFonts w:hint="eastAsia"/>
          <w:szCs w:val="21"/>
          <w:vertAlign w:val="superscript"/>
        </w:rPr>
        <w:t>-1</w:t>
      </w:r>
      <w:r w:rsidR="00943006" w:rsidRPr="00943006">
        <w:rPr>
          <w:rFonts w:hint="eastAsia"/>
          <w:szCs w:val="21"/>
        </w:rPr>
        <w:t>处有</w:t>
      </w:r>
      <w:r w:rsidR="00943006" w:rsidRPr="00943006">
        <w:rPr>
          <w:rFonts w:hint="eastAsia"/>
          <w:szCs w:val="21"/>
        </w:rPr>
        <w:t>C-H</w:t>
      </w:r>
      <w:r w:rsidR="00943006" w:rsidRPr="00943006">
        <w:rPr>
          <w:rFonts w:hint="eastAsia"/>
          <w:szCs w:val="21"/>
        </w:rPr>
        <w:t>的伸缩振动吸收峰，在</w:t>
      </w:r>
      <w:r w:rsidR="00943006" w:rsidRPr="00943006">
        <w:rPr>
          <w:rFonts w:hint="eastAsia"/>
          <w:szCs w:val="21"/>
        </w:rPr>
        <w:t>1450cm</w:t>
      </w:r>
      <w:r w:rsidR="00943006" w:rsidRPr="00FC30A1">
        <w:rPr>
          <w:rFonts w:hint="eastAsia"/>
          <w:szCs w:val="21"/>
          <w:vertAlign w:val="superscript"/>
        </w:rPr>
        <w:t>-1</w:t>
      </w:r>
      <w:r w:rsidR="00943006" w:rsidRPr="00943006">
        <w:rPr>
          <w:rFonts w:hint="eastAsia"/>
          <w:szCs w:val="21"/>
        </w:rPr>
        <w:t>处有</w:t>
      </w:r>
      <w:r>
        <w:rPr>
          <w:rFonts w:hint="eastAsia"/>
          <w:szCs w:val="21"/>
        </w:rPr>
        <w:t>-CH</w:t>
      </w:r>
      <w:r w:rsidRPr="00FC30A1">
        <w:rPr>
          <w:rFonts w:hint="eastAsia"/>
          <w:szCs w:val="21"/>
          <w:vertAlign w:val="subscript"/>
        </w:rPr>
        <w:t>2</w:t>
      </w:r>
      <w:r>
        <w:rPr>
          <w:rFonts w:hint="eastAsia"/>
          <w:szCs w:val="21"/>
        </w:rPr>
        <w:t>-</w:t>
      </w:r>
      <w:r w:rsidR="00943006" w:rsidRPr="00943006">
        <w:rPr>
          <w:rFonts w:hint="eastAsia"/>
          <w:szCs w:val="21"/>
        </w:rPr>
        <w:t>的</w:t>
      </w:r>
      <w:r>
        <w:rPr>
          <w:rFonts w:hint="eastAsia"/>
          <w:szCs w:val="21"/>
        </w:rPr>
        <w:t>弯曲振动吸收峰。从而可知该分子为</w:t>
      </w:r>
      <w:r w:rsidRPr="00FC30A1">
        <w:rPr>
          <w:rFonts w:hint="eastAsia"/>
          <w:szCs w:val="21"/>
          <w:u w:val="single"/>
        </w:rPr>
        <w:t xml:space="preserve"> </w:t>
      </w:r>
      <w:r w:rsidRPr="00FC30A1">
        <w:rPr>
          <w:rFonts w:hint="eastAsia"/>
          <w:szCs w:val="21"/>
          <w:u w:val="single"/>
        </w:rPr>
        <w:t>环己酮</w:t>
      </w:r>
      <w:r w:rsidRPr="00FC30A1">
        <w:rPr>
          <w:rFonts w:hint="eastAsia"/>
          <w:szCs w:val="21"/>
          <w:u w:val="single"/>
        </w:rPr>
        <w:t xml:space="preserve"> </w:t>
      </w:r>
      <w:r>
        <w:rPr>
          <w:rFonts w:hint="eastAsia"/>
          <w:szCs w:val="21"/>
        </w:rPr>
        <w:t>。</w:t>
      </w:r>
    </w:p>
    <w:p w:rsidR="00C65528" w:rsidRPr="003A573B" w:rsidRDefault="003A573B" w:rsidP="003A573B">
      <w:pPr>
        <w:spacing w:line="360" w:lineRule="auto"/>
        <w:rPr>
          <w:b/>
          <w:sz w:val="24"/>
          <w:szCs w:val="24"/>
        </w:rPr>
      </w:pPr>
      <w:r>
        <w:rPr>
          <w:rFonts w:hint="eastAsia"/>
          <w:b/>
          <w:sz w:val="24"/>
          <w:szCs w:val="24"/>
        </w:rPr>
        <w:t>六、</w:t>
      </w:r>
      <w:r w:rsidR="002763C2" w:rsidRPr="003A573B">
        <w:rPr>
          <w:rFonts w:hint="eastAsia"/>
          <w:b/>
          <w:sz w:val="24"/>
          <w:szCs w:val="24"/>
        </w:rPr>
        <w:t>注意事项</w:t>
      </w:r>
    </w:p>
    <w:p w:rsidR="002F12A8" w:rsidRDefault="002F12A8" w:rsidP="00C6609E">
      <w:pPr>
        <w:ind w:firstLineChars="200" w:firstLine="420"/>
        <w:rPr>
          <w:rFonts w:hint="eastAsia"/>
          <w:szCs w:val="21"/>
        </w:rPr>
      </w:pPr>
      <w:r w:rsidRPr="003A573B">
        <w:rPr>
          <w:rFonts w:hint="eastAsia"/>
          <w:szCs w:val="21"/>
        </w:rPr>
        <w:t>1.</w:t>
      </w:r>
      <w:r w:rsidR="00C6609E">
        <w:rPr>
          <w:rFonts w:hint="eastAsia"/>
          <w:szCs w:val="21"/>
        </w:rPr>
        <w:t>固体样品经研磨（在红外灯下）后仍应随时注意防止吸水，否则压出的片子易粘在模具上。</w:t>
      </w:r>
    </w:p>
    <w:p w:rsidR="00C6609E" w:rsidRPr="003A573B" w:rsidRDefault="00C6609E" w:rsidP="00C6609E">
      <w:pPr>
        <w:ind w:firstLineChars="200" w:firstLine="420"/>
        <w:rPr>
          <w:szCs w:val="21"/>
        </w:rPr>
      </w:pPr>
      <w:r>
        <w:rPr>
          <w:rFonts w:hint="eastAsia"/>
          <w:szCs w:val="21"/>
        </w:rPr>
        <w:t>2.</w:t>
      </w:r>
      <w:r>
        <w:rPr>
          <w:rFonts w:hint="eastAsia"/>
          <w:szCs w:val="21"/>
        </w:rPr>
        <w:t>可拆式液体池的盐片应保持干燥透明，每次测定前</w:t>
      </w:r>
    </w:p>
    <w:p w:rsidR="000C4C21" w:rsidRPr="003A573B" w:rsidRDefault="003A573B" w:rsidP="003A573B">
      <w:pPr>
        <w:spacing w:line="360" w:lineRule="auto"/>
        <w:rPr>
          <w:b/>
          <w:sz w:val="24"/>
          <w:szCs w:val="24"/>
        </w:rPr>
      </w:pPr>
      <w:r>
        <w:rPr>
          <w:rFonts w:hint="eastAsia"/>
          <w:b/>
          <w:sz w:val="24"/>
          <w:szCs w:val="24"/>
        </w:rPr>
        <w:t>七、思考题</w:t>
      </w:r>
    </w:p>
    <w:p w:rsidR="007C4846" w:rsidRDefault="00762729" w:rsidP="003A573B">
      <w:pPr>
        <w:ind w:firstLineChars="200" w:firstLine="420"/>
        <w:rPr>
          <w:rFonts w:hint="eastAsia"/>
          <w:szCs w:val="21"/>
        </w:rPr>
      </w:pPr>
      <w:r w:rsidRPr="00762729">
        <w:rPr>
          <w:rFonts w:hint="eastAsia"/>
          <w:szCs w:val="21"/>
        </w:rPr>
        <w:t>问：根据以上实验数据，</w:t>
      </w:r>
      <w:r w:rsidR="00D23701" w:rsidRPr="00762729">
        <w:rPr>
          <w:rFonts w:hint="eastAsia"/>
          <w:szCs w:val="21"/>
        </w:rPr>
        <w:t>解释羰基频率</w:t>
      </w:r>
      <w:r w:rsidRPr="00762729">
        <w:rPr>
          <w:rFonts w:hint="eastAsia"/>
          <w:szCs w:val="21"/>
        </w:rPr>
        <w:t>发生位移的原因。</w:t>
      </w:r>
    </w:p>
    <w:p w:rsidR="00762729" w:rsidRPr="00B111C5" w:rsidRDefault="00762729" w:rsidP="00762729">
      <w:pPr>
        <w:ind w:firstLineChars="200" w:firstLine="420"/>
        <w:rPr>
          <w:rFonts w:hint="eastAsia"/>
          <w:szCs w:val="21"/>
          <w:u w:val="single"/>
        </w:rPr>
      </w:pPr>
      <w:r>
        <w:rPr>
          <w:rFonts w:hint="eastAsia"/>
          <w:szCs w:val="21"/>
        </w:rPr>
        <w:t>答：</w:t>
      </w:r>
      <w:r w:rsidRPr="00B111C5">
        <w:rPr>
          <w:rFonts w:hint="eastAsia"/>
          <w:szCs w:val="21"/>
          <w:u w:val="single"/>
        </w:rPr>
        <w:t>影响羰基吸收频率大小的因素有：</w:t>
      </w:r>
    </w:p>
    <w:p w:rsidR="00B111C5" w:rsidRPr="00B111C5" w:rsidRDefault="00B111C5" w:rsidP="00B111C5">
      <w:pPr>
        <w:ind w:firstLineChars="200" w:firstLine="420"/>
        <w:rPr>
          <w:rFonts w:asciiTheme="minorEastAsia" w:hAnsiTheme="minorEastAsia" w:hint="eastAsia"/>
          <w:szCs w:val="21"/>
          <w:u w:val="single"/>
        </w:rPr>
      </w:pPr>
      <w:r>
        <w:rPr>
          <w:rFonts w:asciiTheme="minorEastAsia" w:hAnsiTheme="minorEastAsia" w:hint="eastAsia"/>
          <w:szCs w:val="21"/>
          <w:u w:val="single"/>
        </w:rPr>
        <w:t>①共轭效应：</w:t>
      </w:r>
      <w:r w:rsidRPr="00B111C5">
        <w:rPr>
          <w:rFonts w:asciiTheme="minorEastAsia" w:hAnsiTheme="minorEastAsia" w:hint="eastAsia"/>
          <w:bCs/>
          <w:szCs w:val="21"/>
          <w:u w:val="single"/>
        </w:rPr>
        <w:t>由分子形成大π键或含有孤对电子的原子接在具有多重键的原子上时，引起</w:t>
      </w:r>
      <w:r w:rsidRPr="00B111C5">
        <w:rPr>
          <w:rFonts w:asciiTheme="minorEastAsia" w:hAnsiTheme="minorEastAsia" w:hint="eastAsia"/>
          <w:bCs/>
          <w:szCs w:val="21"/>
          <w:u w:val="single"/>
        </w:rPr>
        <w:sym w:font="Symbol" w:char="0070"/>
      </w:r>
      <w:r w:rsidRPr="00B111C5">
        <w:rPr>
          <w:rFonts w:asciiTheme="minorEastAsia" w:hAnsiTheme="minorEastAsia" w:hint="eastAsia"/>
          <w:bCs/>
          <w:szCs w:val="21"/>
          <w:u w:val="single"/>
        </w:rPr>
        <w:t>-</w:t>
      </w:r>
      <w:r w:rsidRPr="00B111C5">
        <w:rPr>
          <w:rFonts w:asciiTheme="minorEastAsia" w:hAnsiTheme="minorEastAsia" w:hint="eastAsia"/>
          <w:bCs/>
          <w:szCs w:val="21"/>
          <w:u w:val="single"/>
        </w:rPr>
        <w:sym w:font="Symbol" w:char="0070"/>
      </w:r>
      <w:r w:rsidRPr="00B111C5">
        <w:rPr>
          <w:rFonts w:asciiTheme="minorEastAsia" w:hAnsiTheme="minorEastAsia" w:hint="eastAsia"/>
          <w:bCs/>
          <w:szCs w:val="21"/>
          <w:u w:val="single"/>
        </w:rPr>
        <w:t>或n-</w:t>
      </w:r>
      <w:r w:rsidRPr="00B111C5">
        <w:rPr>
          <w:rFonts w:asciiTheme="minorEastAsia" w:hAnsiTheme="minorEastAsia" w:hint="eastAsia"/>
          <w:bCs/>
          <w:szCs w:val="21"/>
          <w:u w:val="single"/>
        </w:rPr>
        <w:sym w:font="Symbol" w:char="0070"/>
      </w:r>
      <w:r w:rsidRPr="00B111C5">
        <w:rPr>
          <w:rFonts w:asciiTheme="minorEastAsia" w:hAnsiTheme="minorEastAsia" w:hint="eastAsia"/>
          <w:bCs/>
          <w:szCs w:val="21"/>
          <w:u w:val="single"/>
        </w:rPr>
        <w:t>共轭，由于共轭效应使共轭体系中的电子云密度趋于平均化，导致双键略有伸长，单键略有缩短，结果使C=O双键频率向低频移动，单键频率略向高频移动。</w:t>
      </w:r>
    </w:p>
    <w:p w:rsidR="00B111C5" w:rsidRPr="00B111C5" w:rsidRDefault="00B111C5" w:rsidP="00B111C5">
      <w:pPr>
        <w:ind w:firstLine="420"/>
        <w:rPr>
          <w:rFonts w:asciiTheme="minorEastAsia" w:hAnsiTheme="minorEastAsia"/>
          <w:szCs w:val="21"/>
          <w:u w:val="single"/>
        </w:rPr>
      </w:pPr>
      <w:r>
        <w:rPr>
          <w:rFonts w:asciiTheme="minorEastAsia" w:hAnsiTheme="minorEastAsia" w:hint="eastAsia"/>
          <w:szCs w:val="21"/>
          <w:u w:val="single"/>
        </w:rPr>
        <w:t>②立体阻碍：</w:t>
      </w:r>
      <w:r w:rsidRPr="00B111C5">
        <w:rPr>
          <w:rFonts w:asciiTheme="minorEastAsia" w:hAnsiTheme="minorEastAsia" w:hint="eastAsia"/>
          <w:bCs/>
          <w:szCs w:val="21"/>
          <w:u w:val="single"/>
        </w:rPr>
        <w:t>由于立体障碍而使分子共轭受限，频率增大。</w:t>
      </w:r>
    </w:p>
    <w:sectPr w:rsidR="00B111C5" w:rsidRPr="00B111C5" w:rsidSect="00AD63B0">
      <w:headerReference w:type="default" r:id="rId16"/>
      <w:footerReference w:type="default" r:id="rId17"/>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76B2" w:rsidRDefault="00C676B2" w:rsidP="000D5A88">
      <w:r>
        <w:separator/>
      </w:r>
    </w:p>
  </w:endnote>
  <w:endnote w:type="continuationSeparator" w:id="0">
    <w:p w:rsidR="00C676B2" w:rsidRDefault="00C676B2"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013181"/>
      <w:docPartObj>
        <w:docPartGallery w:val="Page Numbers (Bottom of Page)"/>
        <w:docPartUnique/>
      </w:docPartObj>
    </w:sdtPr>
    <w:sdtContent>
      <w:p w:rsidR="00C81757" w:rsidRDefault="00D23701" w:rsidP="002E35D4">
        <w:pPr>
          <w:pStyle w:val="a7"/>
          <w:jc w:val="center"/>
        </w:pPr>
        <w:sdt>
          <w:sdtPr>
            <w:id w:val="98381352"/>
            <w:docPartObj>
              <w:docPartGallery w:val="Page Numbers (Top of Page)"/>
              <w:docPartUnique/>
            </w:docPartObj>
          </w:sdtPr>
          <w:sdtContent>
            <w:r w:rsidR="00C81757">
              <w:rPr>
                <w:lang w:val="zh-CN"/>
              </w:rPr>
              <w:t xml:space="preserve"> </w:t>
            </w:r>
            <w:r w:rsidR="00C81757">
              <w:rPr>
                <w:b/>
                <w:sz w:val="24"/>
                <w:szCs w:val="24"/>
              </w:rPr>
              <w:fldChar w:fldCharType="begin"/>
            </w:r>
            <w:r w:rsidR="00C81757">
              <w:rPr>
                <w:b/>
              </w:rPr>
              <w:instrText>PAGE</w:instrText>
            </w:r>
            <w:r w:rsidR="00C81757">
              <w:rPr>
                <w:b/>
                <w:sz w:val="24"/>
                <w:szCs w:val="24"/>
              </w:rPr>
              <w:fldChar w:fldCharType="separate"/>
            </w:r>
            <w:r w:rsidR="0092511A">
              <w:rPr>
                <w:b/>
                <w:noProof/>
              </w:rPr>
              <w:t>1</w:t>
            </w:r>
            <w:r w:rsidR="00C81757">
              <w:rPr>
                <w:b/>
                <w:sz w:val="24"/>
                <w:szCs w:val="24"/>
              </w:rPr>
              <w:fldChar w:fldCharType="end"/>
            </w:r>
            <w:r w:rsidR="00C81757">
              <w:rPr>
                <w:lang w:val="zh-CN"/>
              </w:rPr>
              <w:t xml:space="preserve"> / </w:t>
            </w:r>
            <w:r w:rsidR="00C81757">
              <w:rPr>
                <w:b/>
                <w:sz w:val="24"/>
                <w:szCs w:val="24"/>
              </w:rPr>
              <w:fldChar w:fldCharType="begin"/>
            </w:r>
            <w:r w:rsidR="00C81757">
              <w:rPr>
                <w:b/>
              </w:rPr>
              <w:instrText>NUMPAGES</w:instrText>
            </w:r>
            <w:r w:rsidR="00C81757">
              <w:rPr>
                <w:b/>
                <w:sz w:val="24"/>
                <w:szCs w:val="24"/>
              </w:rPr>
              <w:fldChar w:fldCharType="separate"/>
            </w:r>
            <w:r w:rsidR="0092511A">
              <w:rPr>
                <w:b/>
                <w:noProof/>
              </w:rPr>
              <w:t>4</w:t>
            </w:r>
            <w:r w:rsidR="00C81757">
              <w:rPr>
                <w:b/>
                <w:sz w:val="24"/>
                <w:szCs w:val="24"/>
              </w:rPr>
              <w:fldChar w:fldCharType="end"/>
            </w:r>
          </w:sdtContent>
        </w:sdt>
      </w:p>
    </w:sdtContent>
  </w:sdt>
  <w:p w:rsidR="00C81757" w:rsidRDefault="00C81757">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76B2" w:rsidRDefault="00C676B2" w:rsidP="000D5A88">
      <w:r>
        <w:separator/>
      </w:r>
    </w:p>
  </w:footnote>
  <w:footnote w:type="continuationSeparator" w:id="0">
    <w:p w:rsidR="00C676B2" w:rsidRDefault="00C676B2"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757" w:rsidRPr="00137E30" w:rsidRDefault="00C81757">
    <w:pPr>
      <w:pStyle w:val="a6"/>
      <w:rPr>
        <w:sz w:val="24"/>
        <w:szCs w:val="24"/>
      </w:rPr>
    </w:pPr>
    <w:r w:rsidRPr="00137E30">
      <w:rPr>
        <w:rFonts w:hint="eastAsia"/>
        <w:sz w:val="24"/>
        <w:szCs w:val="24"/>
      </w:rPr>
      <w:t>实验</w:t>
    </w:r>
    <w:r>
      <w:rPr>
        <w:rFonts w:hint="eastAsia"/>
        <w:sz w:val="24"/>
        <w:szCs w:val="24"/>
      </w:rPr>
      <w:t>十八</w:t>
    </w:r>
    <w:r w:rsidRPr="00137E30">
      <w:rPr>
        <w:rFonts w:hint="eastAsia"/>
        <w:sz w:val="24"/>
        <w:szCs w:val="24"/>
      </w:rPr>
      <w:t xml:space="preserve"> </w:t>
    </w:r>
    <w:r>
      <w:rPr>
        <w:rFonts w:hint="eastAsia"/>
        <w:sz w:val="24"/>
        <w:szCs w:val="24"/>
      </w:rPr>
      <w:t>醛和酮的红外光谱</w:t>
    </w:r>
  </w:p>
  <w:p w:rsidR="00C81757" w:rsidRPr="00137E30" w:rsidRDefault="00C81757" w:rsidP="000C4240">
    <w:pPr>
      <w:jc w:val="center"/>
      <w:rPr>
        <w:rFonts w:ascii="Times New Roman" w:hAnsi="Times New Roman" w:cs="Times New Roman"/>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D843692"/>
    <w:multiLevelType w:val="hybridMultilevel"/>
    <w:tmpl w:val="9D3ECD26"/>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57C607C"/>
    <w:multiLevelType w:val="hybridMultilevel"/>
    <w:tmpl w:val="91D64360"/>
    <w:lvl w:ilvl="0" w:tplc="B1BA986A">
      <w:start w:val="7"/>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6">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971037F"/>
    <w:multiLevelType w:val="hybridMultilevel"/>
    <w:tmpl w:val="38D498AE"/>
    <w:lvl w:ilvl="0" w:tplc="A5ECE5A2">
      <w:start w:val="1"/>
      <w:numFmt w:val="decimal"/>
      <w:lvlText w:val="%1."/>
      <w:lvlJc w:val="left"/>
      <w:pPr>
        <w:ind w:left="1005" w:hanging="58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2C9C1CBD"/>
    <w:multiLevelType w:val="hybridMultilevel"/>
    <w:tmpl w:val="8E2E0090"/>
    <w:lvl w:ilvl="0" w:tplc="0409000F">
      <w:start w:val="1"/>
      <w:numFmt w:val="decimal"/>
      <w:lvlText w:val="%1."/>
      <w:lvlJc w:val="left"/>
      <w:pPr>
        <w:ind w:left="846" w:hanging="420"/>
      </w:p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0">
    <w:nsid w:val="2FBF7245"/>
    <w:multiLevelType w:val="hybridMultilevel"/>
    <w:tmpl w:val="1BB695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4EA55235"/>
    <w:multiLevelType w:val="hybridMultilevel"/>
    <w:tmpl w:val="9B126A44"/>
    <w:lvl w:ilvl="0" w:tplc="9ABE0972">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540A755"/>
    <w:multiLevelType w:val="singleLevel"/>
    <w:tmpl w:val="5540A755"/>
    <w:lvl w:ilvl="0">
      <w:start w:val="2"/>
      <w:numFmt w:val="decimal"/>
      <w:suff w:val="nothing"/>
      <w:lvlText w:val="%1、"/>
      <w:lvlJc w:val="left"/>
    </w:lvl>
  </w:abstractNum>
  <w:abstractNum w:abstractNumId="15">
    <w:nsid w:val="5553190B"/>
    <w:multiLevelType w:val="singleLevel"/>
    <w:tmpl w:val="5553190B"/>
    <w:lvl w:ilvl="0">
      <w:start w:val="4"/>
      <w:numFmt w:val="decimal"/>
      <w:suff w:val="nothing"/>
      <w:lvlText w:val="%1、"/>
      <w:lvlJc w:val="left"/>
    </w:lvl>
  </w:abstractNum>
  <w:abstractNum w:abstractNumId="16">
    <w:nsid w:val="556C4694"/>
    <w:multiLevelType w:val="singleLevel"/>
    <w:tmpl w:val="556C4694"/>
    <w:lvl w:ilvl="0">
      <w:start w:val="1"/>
      <w:numFmt w:val="decimal"/>
      <w:suff w:val="nothing"/>
      <w:lvlText w:val="（%1）"/>
      <w:lvlJc w:val="left"/>
    </w:lvl>
  </w:abstractNum>
  <w:abstractNum w:abstractNumId="17">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9">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20">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1">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22">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718963F8"/>
    <w:multiLevelType w:val="hybridMultilevel"/>
    <w:tmpl w:val="D278045E"/>
    <w:lvl w:ilvl="0" w:tplc="0409000F">
      <w:start w:val="1"/>
      <w:numFmt w:val="decimal"/>
      <w:lvlText w:val="%1."/>
      <w:lvlJc w:val="left"/>
      <w:pPr>
        <w:ind w:left="846" w:hanging="420"/>
      </w:p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5">
    <w:nsid w:val="73C7702C"/>
    <w:multiLevelType w:val="hybridMultilevel"/>
    <w:tmpl w:val="66704CCC"/>
    <w:lvl w:ilvl="0" w:tplc="87BA690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79CE1422"/>
    <w:multiLevelType w:val="hybridMultilevel"/>
    <w:tmpl w:val="08DC359A"/>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7">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3"/>
  </w:num>
  <w:num w:numId="2">
    <w:abstractNumId w:val="19"/>
  </w:num>
  <w:num w:numId="3">
    <w:abstractNumId w:val="18"/>
  </w:num>
  <w:num w:numId="4">
    <w:abstractNumId w:val="27"/>
  </w:num>
  <w:num w:numId="5">
    <w:abstractNumId w:val="5"/>
  </w:num>
  <w:num w:numId="6">
    <w:abstractNumId w:val="0"/>
  </w:num>
  <w:num w:numId="7">
    <w:abstractNumId w:val="21"/>
  </w:num>
  <w:num w:numId="8">
    <w:abstractNumId w:val="22"/>
  </w:num>
  <w:num w:numId="9">
    <w:abstractNumId w:val="6"/>
  </w:num>
  <w:num w:numId="10">
    <w:abstractNumId w:val="14"/>
  </w:num>
  <w:num w:numId="11">
    <w:abstractNumId w:val="17"/>
  </w:num>
  <w:num w:numId="12">
    <w:abstractNumId w:val="13"/>
  </w:num>
  <w:num w:numId="13">
    <w:abstractNumId w:val="1"/>
  </w:num>
  <w:num w:numId="14">
    <w:abstractNumId w:val="7"/>
  </w:num>
  <w:num w:numId="15">
    <w:abstractNumId w:val="11"/>
  </w:num>
  <w:num w:numId="16">
    <w:abstractNumId w:val="23"/>
  </w:num>
  <w:num w:numId="17">
    <w:abstractNumId w:val="20"/>
  </w:num>
  <w:num w:numId="18">
    <w:abstractNumId w:val="10"/>
  </w:num>
  <w:num w:numId="19">
    <w:abstractNumId w:val="26"/>
  </w:num>
  <w:num w:numId="20">
    <w:abstractNumId w:val="24"/>
  </w:num>
  <w:num w:numId="21">
    <w:abstractNumId w:val="9"/>
  </w:num>
  <w:num w:numId="22">
    <w:abstractNumId w:val="12"/>
  </w:num>
  <w:num w:numId="23">
    <w:abstractNumId w:val="15"/>
  </w:num>
  <w:num w:numId="24">
    <w:abstractNumId w:val="2"/>
  </w:num>
  <w:num w:numId="25">
    <w:abstractNumId w:val="4"/>
  </w:num>
  <w:num w:numId="26">
    <w:abstractNumId w:val="8"/>
  </w:num>
  <w:num w:numId="27">
    <w:abstractNumId w:val="16"/>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253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277E2"/>
    <w:rsid w:val="000355E8"/>
    <w:rsid w:val="00070535"/>
    <w:rsid w:val="0009766E"/>
    <w:rsid w:val="000C4240"/>
    <w:rsid w:val="000C4C21"/>
    <w:rsid w:val="000D5A88"/>
    <w:rsid w:val="000E34D2"/>
    <w:rsid w:val="000E76A5"/>
    <w:rsid w:val="00100DCB"/>
    <w:rsid w:val="001020A5"/>
    <w:rsid w:val="00131801"/>
    <w:rsid w:val="00137E30"/>
    <w:rsid w:val="00192CD3"/>
    <w:rsid w:val="001A723A"/>
    <w:rsid w:val="00215583"/>
    <w:rsid w:val="002662DB"/>
    <w:rsid w:val="002763C2"/>
    <w:rsid w:val="002A2595"/>
    <w:rsid w:val="002E35D4"/>
    <w:rsid w:val="002F12A8"/>
    <w:rsid w:val="0031428C"/>
    <w:rsid w:val="00326718"/>
    <w:rsid w:val="003544C4"/>
    <w:rsid w:val="003A573B"/>
    <w:rsid w:val="00402105"/>
    <w:rsid w:val="004057E3"/>
    <w:rsid w:val="0042738F"/>
    <w:rsid w:val="004C31EB"/>
    <w:rsid w:val="004D0DF2"/>
    <w:rsid w:val="005420B9"/>
    <w:rsid w:val="006007F1"/>
    <w:rsid w:val="006C6B89"/>
    <w:rsid w:val="00725371"/>
    <w:rsid w:val="00737952"/>
    <w:rsid w:val="00741161"/>
    <w:rsid w:val="00756290"/>
    <w:rsid w:val="00762729"/>
    <w:rsid w:val="007A153B"/>
    <w:rsid w:val="007C4846"/>
    <w:rsid w:val="007E0AAB"/>
    <w:rsid w:val="007F548B"/>
    <w:rsid w:val="0081703F"/>
    <w:rsid w:val="0086796F"/>
    <w:rsid w:val="008827E2"/>
    <w:rsid w:val="008873D5"/>
    <w:rsid w:val="008B78D8"/>
    <w:rsid w:val="008F611D"/>
    <w:rsid w:val="00916277"/>
    <w:rsid w:val="0092511A"/>
    <w:rsid w:val="00943006"/>
    <w:rsid w:val="00966528"/>
    <w:rsid w:val="009727DC"/>
    <w:rsid w:val="009910EF"/>
    <w:rsid w:val="009D114E"/>
    <w:rsid w:val="009F5243"/>
    <w:rsid w:val="00A02909"/>
    <w:rsid w:val="00A2111D"/>
    <w:rsid w:val="00A64D3C"/>
    <w:rsid w:val="00AA6E2C"/>
    <w:rsid w:val="00AD63B0"/>
    <w:rsid w:val="00B111C5"/>
    <w:rsid w:val="00B53281"/>
    <w:rsid w:val="00C1283E"/>
    <w:rsid w:val="00C453B9"/>
    <w:rsid w:val="00C65528"/>
    <w:rsid w:val="00C6609E"/>
    <w:rsid w:val="00C676B2"/>
    <w:rsid w:val="00C81757"/>
    <w:rsid w:val="00CB1B43"/>
    <w:rsid w:val="00CB2F05"/>
    <w:rsid w:val="00CD3CF7"/>
    <w:rsid w:val="00D23701"/>
    <w:rsid w:val="00D3782C"/>
    <w:rsid w:val="00D42283"/>
    <w:rsid w:val="00DE1024"/>
    <w:rsid w:val="00E03355"/>
    <w:rsid w:val="00E15D2B"/>
    <w:rsid w:val="00EA17CC"/>
    <w:rsid w:val="00ED56FE"/>
    <w:rsid w:val="00F06561"/>
    <w:rsid w:val="00F565F8"/>
    <w:rsid w:val="00F61806"/>
    <w:rsid w:val="00F911B8"/>
    <w:rsid w:val="00FA2227"/>
    <w:rsid w:val="00FC30A1"/>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0D5A88"/>
    <w:rPr>
      <w:sz w:val="18"/>
      <w:szCs w:val="18"/>
    </w:rPr>
  </w:style>
  <w:style w:type="paragraph" w:styleId="a7">
    <w:name w:val="footer"/>
    <w:basedOn w:val="a"/>
    <w:link w:val="Char1"/>
    <w:uiPriority w:val="99"/>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rsid w:val="000D5A88"/>
    <w:rPr>
      <w:sz w:val="18"/>
      <w:szCs w:val="18"/>
    </w:rPr>
  </w:style>
  <w:style w:type="character" w:styleId="a8">
    <w:name w:val="Placeholder Text"/>
    <w:basedOn w:val="a0"/>
    <w:uiPriority w:val="99"/>
    <w:semiHidden/>
    <w:rsid w:val="000C4240"/>
    <w:rPr>
      <w:color w:val="808080"/>
    </w:rPr>
  </w:style>
  <w:style w:type="paragraph" w:styleId="a9">
    <w:name w:val="Normal (Web)"/>
    <w:basedOn w:val="a"/>
    <w:uiPriority w:val="99"/>
    <w:semiHidden/>
    <w:unhideWhenUsed/>
    <w:rsid w:val="00B111C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555438142">
      <w:bodyDiv w:val="1"/>
      <w:marLeft w:val="0"/>
      <w:marRight w:val="0"/>
      <w:marTop w:val="0"/>
      <w:marBottom w:val="0"/>
      <w:divBdr>
        <w:top w:val="none" w:sz="0" w:space="0" w:color="auto"/>
        <w:left w:val="none" w:sz="0" w:space="0" w:color="auto"/>
        <w:bottom w:val="none" w:sz="0" w:space="0" w:color="auto"/>
        <w:right w:val="none" w:sz="0" w:space="0" w:color="auto"/>
      </w:divBdr>
    </w:div>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208057601">
      <w:bodyDiv w:val="1"/>
      <w:marLeft w:val="0"/>
      <w:marRight w:val="0"/>
      <w:marTop w:val="0"/>
      <w:marBottom w:val="0"/>
      <w:divBdr>
        <w:top w:val="none" w:sz="0" w:space="0" w:color="auto"/>
        <w:left w:val="none" w:sz="0" w:space="0" w:color="auto"/>
        <w:bottom w:val="none" w:sz="0" w:space="0" w:color="auto"/>
        <w:right w:val="none" w:sz="0" w:space="0" w:color="auto"/>
      </w:divBdr>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http://e.hiphotos.baidu.com/baike/w=268/sign=bd8ddb57dd54564ee565e33f8bdf9cde/d000baa1cd11728bb3c96b66c8fcc3cec2fd2c8a.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4815495-CB83-4822-B830-61AA3026E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Pages>
  <Words>289</Words>
  <Characters>1648</Characters>
  <Application>Microsoft Office Word</Application>
  <DocSecurity>0</DocSecurity>
  <Lines>13</Lines>
  <Paragraphs>3</Paragraphs>
  <ScaleCrop>false</ScaleCrop>
  <Company>Microsoft</Company>
  <LinksUpToDate>false</LinksUpToDate>
  <CharactersWithSpaces>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2015-06-16T14:48:00Z</cp:lastPrinted>
  <dcterms:created xsi:type="dcterms:W3CDTF">2015-06-16T05:23:00Z</dcterms:created>
  <dcterms:modified xsi:type="dcterms:W3CDTF">2015-06-16T14:49:00Z</dcterms:modified>
</cp:coreProperties>
</file>