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3B0" w:rsidRDefault="00AD63B0" w:rsidP="00AD63B0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仪器分析实验报告</w:t>
      </w:r>
    </w:p>
    <w:p w:rsidR="00AD63B0" w:rsidRDefault="00AD63B0" w:rsidP="00AD63B0">
      <w:pPr>
        <w:jc w:val="left"/>
        <w:rPr>
          <w:szCs w:val="21"/>
          <w:u w:val="single"/>
        </w:rPr>
      </w:pPr>
      <w:r w:rsidRPr="00AD63B0">
        <w:rPr>
          <w:rFonts w:hint="eastAsia"/>
          <w:szCs w:val="21"/>
        </w:rPr>
        <w:t>院部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材料与化学化工学部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 xml:space="preserve">               </w:t>
      </w:r>
      <w:r w:rsidRPr="00AD63B0">
        <w:rPr>
          <w:rFonts w:hint="eastAsia"/>
          <w:szCs w:val="21"/>
        </w:rPr>
        <w:t>年级专业</w:t>
      </w:r>
      <w:r w:rsidRPr="00AD63B0">
        <w:rPr>
          <w:rFonts w:hint="eastAsia"/>
          <w:szCs w:val="21"/>
          <w:u w:val="single"/>
        </w:rPr>
        <w:t xml:space="preserve"> 2013</w:t>
      </w:r>
      <w:r w:rsidRPr="00AD63B0">
        <w:rPr>
          <w:rFonts w:hint="eastAsia"/>
          <w:szCs w:val="21"/>
          <w:u w:val="single"/>
        </w:rPr>
        <w:t>级化学类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姓名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  <w:u w:val="single"/>
        </w:rPr>
        <w:t>朱百全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 xml:space="preserve">  </w:t>
      </w:r>
      <w:r w:rsidRPr="00AD63B0">
        <w:rPr>
          <w:rFonts w:hint="eastAsia"/>
          <w:szCs w:val="21"/>
        </w:rPr>
        <w:t>学号</w:t>
      </w:r>
      <w:r w:rsidRPr="00AD63B0">
        <w:rPr>
          <w:rFonts w:hint="eastAsia"/>
          <w:szCs w:val="21"/>
          <w:u w:val="single"/>
        </w:rPr>
        <w:t xml:space="preserve"> 1309401034 </w:t>
      </w:r>
      <w:r w:rsidR="00782002">
        <w:rPr>
          <w:rFonts w:hint="eastAsia"/>
          <w:szCs w:val="21"/>
        </w:rPr>
        <w:t xml:space="preserve">         </w:t>
      </w:r>
      <w:r w:rsidRPr="00AD63B0">
        <w:rPr>
          <w:rFonts w:hint="eastAsia"/>
          <w:szCs w:val="21"/>
        </w:rPr>
        <w:t>指导教师</w:t>
      </w:r>
      <w:r w:rsidRPr="00AD63B0">
        <w:rPr>
          <w:rFonts w:hint="eastAsia"/>
          <w:szCs w:val="21"/>
          <w:u w:val="single"/>
        </w:rPr>
        <w:t xml:space="preserve"> </w:t>
      </w:r>
      <w:r w:rsidR="00B0036E">
        <w:rPr>
          <w:rFonts w:hint="eastAsia"/>
          <w:szCs w:val="21"/>
          <w:u w:val="single"/>
        </w:rPr>
        <w:t>严吉林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</w:p>
    <w:p w:rsidR="00AD63B0" w:rsidRPr="00AD63B0" w:rsidRDefault="00AD63B0" w:rsidP="00AD63B0">
      <w:pPr>
        <w:jc w:val="left"/>
        <w:rPr>
          <w:szCs w:val="21"/>
        </w:rPr>
      </w:pPr>
      <w:r w:rsidRPr="00AD63B0">
        <w:rPr>
          <w:rFonts w:hint="eastAsia"/>
          <w:szCs w:val="21"/>
        </w:rPr>
        <w:t>同组实验者</w:t>
      </w:r>
      <w:r w:rsidRPr="00AD63B0">
        <w:rPr>
          <w:rFonts w:hint="eastAsia"/>
          <w:szCs w:val="21"/>
          <w:u w:val="single"/>
        </w:rPr>
        <w:t xml:space="preserve"> </w:t>
      </w:r>
      <w:r w:rsidR="00B0036E">
        <w:rPr>
          <w:rFonts w:hint="eastAsia"/>
          <w:szCs w:val="21"/>
          <w:u w:val="single"/>
        </w:rPr>
        <w:t>张泽慧、李晓婷</w:t>
      </w:r>
      <w:r w:rsidRPr="00AD63B0">
        <w:rPr>
          <w:rFonts w:hint="eastAsia"/>
          <w:szCs w:val="21"/>
          <w:u w:val="single"/>
        </w:rPr>
        <w:t xml:space="preserve"> </w:t>
      </w:r>
      <w:r w:rsidRPr="00AD63B0">
        <w:rPr>
          <w:rFonts w:hint="eastAsia"/>
          <w:szCs w:val="21"/>
        </w:rPr>
        <w:t xml:space="preserve"> </w:t>
      </w:r>
      <w:r w:rsidR="00B0036E">
        <w:rPr>
          <w:rFonts w:hint="eastAsia"/>
          <w:szCs w:val="21"/>
        </w:rPr>
        <w:t xml:space="preserve">                </w:t>
      </w:r>
      <w:r w:rsidRPr="00AD63B0">
        <w:rPr>
          <w:rFonts w:hint="eastAsia"/>
          <w:szCs w:val="21"/>
        </w:rPr>
        <w:t>实验日期</w:t>
      </w:r>
      <w:r w:rsidRPr="00AD63B0">
        <w:rPr>
          <w:rFonts w:hint="eastAsia"/>
          <w:szCs w:val="21"/>
          <w:u w:val="single"/>
        </w:rPr>
        <w:t xml:space="preserve"> 2015.0</w:t>
      </w:r>
      <w:r w:rsidR="00782002">
        <w:rPr>
          <w:rFonts w:hint="eastAsia"/>
          <w:szCs w:val="21"/>
          <w:u w:val="single"/>
        </w:rPr>
        <w:t>4</w:t>
      </w:r>
      <w:r w:rsidR="00B0036E">
        <w:rPr>
          <w:rFonts w:hint="eastAsia"/>
          <w:szCs w:val="21"/>
          <w:u w:val="single"/>
        </w:rPr>
        <w:t>.21</w:t>
      </w:r>
      <w:r w:rsidRPr="00AD63B0">
        <w:rPr>
          <w:rFonts w:hint="eastAsia"/>
          <w:szCs w:val="21"/>
          <w:u w:val="single"/>
        </w:rPr>
        <w:t xml:space="preserve"> </w:t>
      </w:r>
    </w:p>
    <w:p w:rsidR="00AD63B0" w:rsidRPr="00AD63B0" w:rsidRDefault="00AD63B0" w:rsidP="00AD63B0">
      <w:pPr>
        <w:jc w:val="center"/>
        <w:rPr>
          <w:rFonts w:asciiTheme="majorEastAsia" w:eastAsiaTheme="majorEastAsia" w:hAnsiTheme="majorEastAsia"/>
          <w:sz w:val="28"/>
          <w:szCs w:val="28"/>
          <w:u w:val="single"/>
        </w:rPr>
      </w:pPr>
      <w:r w:rsidRPr="00AD63B0">
        <w:rPr>
          <w:rFonts w:asciiTheme="majorEastAsia" w:eastAsiaTheme="majorEastAsia" w:hAnsiTheme="majorEastAsia" w:hint="eastAsia"/>
          <w:b/>
          <w:sz w:val="28"/>
          <w:szCs w:val="28"/>
        </w:rPr>
        <w:t>实验名称</w:t>
      </w:r>
      <w:r w:rsidRPr="00AD63B0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  <w:r w:rsidR="00B0036E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>分光光度法测定水中总铁</w:t>
      </w:r>
      <w:r w:rsidR="00966528">
        <w:rPr>
          <w:rFonts w:asciiTheme="majorEastAsia" w:eastAsiaTheme="majorEastAsia" w:hAnsiTheme="majorEastAsia" w:hint="eastAsia"/>
          <w:b/>
          <w:sz w:val="28"/>
          <w:szCs w:val="28"/>
          <w:u w:val="single"/>
        </w:rPr>
        <w:t xml:space="preserve">  </w:t>
      </w:r>
    </w:p>
    <w:p w:rsidR="00AD069B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</w:t>
      </w:r>
      <w:r w:rsidR="00AD63B0" w:rsidRPr="007072EA">
        <w:rPr>
          <w:rFonts w:hint="eastAsia"/>
          <w:b/>
          <w:sz w:val="24"/>
          <w:szCs w:val="24"/>
        </w:rPr>
        <w:t>实验目的</w:t>
      </w:r>
    </w:p>
    <w:p w:rsidR="00756290" w:rsidRPr="00AD63B0" w:rsidRDefault="00AD63B0" w:rsidP="009910EF">
      <w:pPr>
        <w:ind w:firstLineChars="200" w:firstLine="420"/>
        <w:rPr>
          <w:szCs w:val="21"/>
        </w:rPr>
      </w:pPr>
      <w:r w:rsidRPr="00AD63B0">
        <w:rPr>
          <w:rFonts w:hint="eastAsia"/>
          <w:szCs w:val="21"/>
        </w:rPr>
        <w:t>1.</w:t>
      </w:r>
      <w:r w:rsidR="008169CB">
        <w:rPr>
          <w:rFonts w:hint="eastAsia"/>
          <w:szCs w:val="21"/>
        </w:rPr>
        <w:t>掌握选择分光光度分析的条件及分光光度测定铁的方法</w:t>
      </w:r>
      <w:r w:rsidR="004575CA">
        <w:rPr>
          <w:rFonts w:hint="eastAsia"/>
          <w:szCs w:val="21"/>
        </w:rPr>
        <w:t>。</w:t>
      </w:r>
    </w:p>
    <w:p w:rsidR="00C51585" w:rsidRDefault="00C51585" w:rsidP="008169CB">
      <w:pPr>
        <w:ind w:firstLineChars="200" w:firstLine="420"/>
        <w:rPr>
          <w:szCs w:val="21"/>
        </w:rPr>
      </w:pPr>
      <w:r w:rsidRPr="000D723B">
        <w:rPr>
          <w:rFonts w:hint="eastAsia"/>
          <w:szCs w:val="21"/>
        </w:rPr>
        <w:t>2</w:t>
      </w:r>
      <w:r>
        <w:rPr>
          <w:rFonts w:hint="eastAsia"/>
          <w:szCs w:val="21"/>
        </w:rPr>
        <w:t>.</w:t>
      </w:r>
      <w:r w:rsidR="008169CB">
        <w:rPr>
          <w:rFonts w:hint="eastAsia"/>
          <w:szCs w:val="21"/>
        </w:rPr>
        <w:t>掌握分光光度计的性能、结构及其使用方法</w:t>
      </w:r>
      <w:r w:rsidRPr="000D723B">
        <w:rPr>
          <w:rFonts w:hint="eastAsia"/>
          <w:szCs w:val="21"/>
        </w:rPr>
        <w:t>。</w:t>
      </w:r>
    </w:p>
    <w:p w:rsidR="00AD63B0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</w:t>
      </w:r>
      <w:r w:rsidR="00AD63B0" w:rsidRPr="00AD63B0">
        <w:rPr>
          <w:rFonts w:hint="eastAsia"/>
          <w:b/>
          <w:sz w:val="24"/>
          <w:szCs w:val="24"/>
        </w:rPr>
        <w:t>实验原理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  <w:r w:rsidRPr="004F181D">
        <w:rPr>
          <w:rFonts w:hint="eastAsia"/>
          <w:szCs w:val="21"/>
        </w:rPr>
        <w:t>1,10-</w:t>
      </w:r>
      <w:r w:rsidRPr="004F181D">
        <w:rPr>
          <w:rFonts w:hint="eastAsia"/>
          <w:szCs w:val="21"/>
        </w:rPr>
        <w:t>二氮菲（</w:t>
      </w:r>
      <w:r w:rsidRPr="004F181D">
        <w:rPr>
          <w:szCs w:val="21"/>
        </w:rPr>
        <w:t>又称邻菲罗啉</w:t>
      </w:r>
      <w:r w:rsidRPr="004F181D">
        <w:rPr>
          <w:szCs w:val="21"/>
        </w:rPr>
        <w:t>)</w:t>
      </w:r>
      <w:r w:rsidRPr="004F181D">
        <w:rPr>
          <w:rFonts w:hint="eastAsia"/>
          <w:szCs w:val="21"/>
        </w:rPr>
        <w:t>是测定铁的一种很好的显色剂，</w:t>
      </w:r>
      <w:r w:rsidRPr="004F181D">
        <w:rPr>
          <w:szCs w:val="21"/>
        </w:rPr>
        <w:t>在</w:t>
      </w:r>
      <w:r w:rsidRPr="004F181D">
        <w:rPr>
          <w:szCs w:val="21"/>
        </w:rPr>
        <w:t>pH</w:t>
      </w:r>
      <w:r w:rsidRPr="004F181D">
        <w:rPr>
          <w:szCs w:val="21"/>
        </w:rPr>
        <w:t>值为</w:t>
      </w:r>
      <w:r w:rsidRPr="004F181D">
        <w:rPr>
          <w:szCs w:val="21"/>
        </w:rPr>
        <w:t>2-9</w:t>
      </w:r>
      <w:r w:rsidRPr="004F181D">
        <w:rPr>
          <w:rFonts w:hint="eastAsia"/>
          <w:szCs w:val="21"/>
        </w:rPr>
        <w:t>（一般维持</w:t>
      </w:r>
      <w:r w:rsidRPr="004F181D">
        <w:rPr>
          <w:rFonts w:hint="eastAsia"/>
          <w:szCs w:val="21"/>
        </w:rPr>
        <w:t>pH=</w:t>
      </w:r>
      <m:oMath>
        <m:r>
          <m:rPr>
            <m:sty m:val="p"/>
          </m:rPr>
          <w:rPr>
            <w:rFonts w:ascii="Cambria Math" w:hAnsi="Cambria Math" w:hint="eastAsia"/>
            <w:szCs w:val="21"/>
          </w:rPr>
          <m:t>5</m:t>
        </m:r>
        <m:r>
          <m:rPr>
            <m:sty m:val="p"/>
          </m:rPr>
          <w:rPr>
            <w:rFonts w:ascii="Cambria Math" w:hAnsi="Cambria Math"/>
            <w:szCs w:val="21"/>
          </w:rPr>
          <m:t>~</m:t>
        </m:r>
        <m:r>
          <m:rPr>
            <m:sty m:val="p"/>
          </m:rPr>
          <w:rPr>
            <w:rFonts w:ascii="Cambria Math" w:hAnsi="Cambria Math" w:hint="eastAsia"/>
            <w:szCs w:val="21"/>
          </w:rPr>
          <m:t>6</m:t>
        </m:r>
      </m:oMath>
      <w:r w:rsidRPr="004F181D">
        <w:rPr>
          <w:rFonts w:hint="eastAsia"/>
          <w:szCs w:val="21"/>
        </w:rPr>
        <w:t>）时</w:t>
      </w:r>
      <w:r w:rsidRPr="004F181D">
        <w:rPr>
          <w:szCs w:val="21"/>
        </w:rPr>
        <w:t>，</w:t>
      </w:r>
      <w:r w:rsidRPr="004F181D">
        <w:rPr>
          <w:rFonts w:hint="eastAsia"/>
          <w:szCs w:val="21"/>
        </w:rPr>
        <w:t>与</w:t>
      </w:r>
      <w:r w:rsidRPr="004F181D">
        <w:rPr>
          <w:szCs w:val="21"/>
        </w:rPr>
        <w:t>二价铁离子结合生</w:t>
      </w:r>
      <w:r w:rsidRPr="004F181D">
        <w:rPr>
          <w:rFonts w:hint="eastAsia"/>
          <w:szCs w:val="21"/>
        </w:rPr>
        <w:t>成红色配合物：</w:t>
      </w:r>
    </w:p>
    <w:p w:rsidR="004F181D" w:rsidRPr="004F181D" w:rsidRDefault="004F181D" w:rsidP="004F181D">
      <w:pPr>
        <w:ind w:firstLineChars="200" w:firstLine="420"/>
        <w:jc w:val="center"/>
        <w:rPr>
          <w:szCs w:val="21"/>
        </w:rPr>
      </w:pPr>
      <w:r w:rsidRPr="004F181D">
        <w:rPr>
          <w:noProof/>
          <w:szCs w:val="21"/>
        </w:rPr>
        <w:drawing>
          <wp:inline distT="0" distB="0" distL="0" distR="0">
            <wp:extent cx="2990850" cy="1045450"/>
            <wp:effectExtent l="19050" t="0" r="0" b="0"/>
            <wp:docPr id="1" name="图片 1" descr="C:\Users\Administrator\AppData\Roaming\Tencent\Users\861321149\QQ\WinTemp\RichOle\2RM3G6MC14O0](MQ)ZVPCH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AppData\Roaming\Tencent\Users\861321149\QQ\WinTemp\RichOle\2RM3G6MC14O0](MQ)ZVPCH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954" cy="1057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181D" w:rsidRPr="004F181D" w:rsidRDefault="004F181D" w:rsidP="004F181D">
      <w:pPr>
        <w:rPr>
          <w:szCs w:val="21"/>
        </w:rPr>
      </w:pPr>
      <w:r w:rsidRPr="004F181D">
        <w:rPr>
          <w:rFonts w:hint="eastAsia"/>
          <w:szCs w:val="21"/>
        </w:rPr>
        <w:t>其中</w:t>
      </w:r>
      <w:r w:rsidRPr="004F181D">
        <w:rPr>
          <w:szCs w:val="21"/>
        </w:rPr>
        <w:t>lg</w:t>
      </w:r>
      <w:r>
        <w:rPr>
          <w:rFonts w:hint="eastAsia"/>
          <w:szCs w:val="21"/>
        </w:rPr>
        <w:t xml:space="preserve"> K</w:t>
      </w:r>
      <w:r w:rsidRPr="004F181D">
        <w:rPr>
          <w:szCs w:val="21"/>
          <w:vertAlign w:val="subscript"/>
        </w:rPr>
        <w:t>稳</w:t>
      </w:r>
      <w:r w:rsidRPr="004F181D">
        <w:rPr>
          <w:szCs w:val="21"/>
        </w:rPr>
        <w:t>=21.3</w:t>
      </w:r>
      <w:r w:rsidRPr="004F181D">
        <w:rPr>
          <w:szCs w:val="21"/>
        </w:rPr>
        <w:t>，</w:t>
      </w:r>
      <w:r w:rsidRPr="004F181D">
        <w:rPr>
          <w:rFonts w:hint="eastAsia"/>
          <w:szCs w:val="21"/>
        </w:rPr>
        <w:t>在</w:t>
      </w:r>
      <w:r w:rsidRPr="004F181D">
        <w:rPr>
          <w:rFonts w:hint="eastAsia"/>
          <w:szCs w:val="21"/>
        </w:rPr>
        <w:t>510nm</w:t>
      </w:r>
      <w:r w:rsidRPr="004F181D">
        <w:rPr>
          <w:rFonts w:hint="eastAsia"/>
          <w:szCs w:val="21"/>
        </w:rPr>
        <w:t>下摩尔吸光系数</w:t>
      </w:r>
      <w:r w:rsidRPr="004F181D">
        <w:rPr>
          <w:szCs w:val="21"/>
        </w:rPr>
        <w:t>ε= 1.1×10</w:t>
      </w:r>
      <w:r w:rsidRPr="004F181D">
        <w:rPr>
          <w:szCs w:val="21"/>
          <w:vertAlign w:val="superscript"/>
        </w:rPr>
        <w:t>4</w:t>
      </w:r>
      <w:r w:rsidRPr="004F181D">
        <w:rPr>
          <w:szCs w:val="21"/>
        </w:rPr>
        <w:t xml:space="preserve"> L</w:t>
      </w:r>
      <w:r w:rsidRPr="004F181D">
        <w:rPr>
          <w:rFonts w:hint="eastAsia"/>
          <w:szCs w:val="21"/>
        </w:rPr>
        <w:t>/</w:t>
      </w:r>
      <w:r>
        <w:rPr>
          <w:rFonts w:hint="eastAsia"/>
          <w:szCs w:val="21"/>
        </w:rPr>
        <w:t>(</w:t>
      </w:r>
      <w:r w:rsidRPr="004F181D">
        <w:rPr>
          <w:szCs w:val="21"/>
        </w:rPr>
        <w:t>mol·cm</w:t>
      </w:r>
      <w:r>
        <w:rPr>
          <w:rFonts w:hint="eastAsia"/>
          <w:szCs w:val="21"/>
        </w:rPr>
        <w:t>)</w:t>
      </w:r>
      <w:r w:rsidRPr="004F181D">
        <w:rPr>
          <w:rFonts w:hint="eastAsia"/>
          <w:szCs w:val="21"/>
        </w:rPr>
        <w:t>。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  <w:r w:rsidRPr="004F181D">
        <w:rPr>
          <w:rFonts w:hint="eastAsia"/>
          <w:szCs w:val="21"/>
        </w:rPr>
        <w:t>而盐酸羟胺将</w:t>
      </w:r>
      <w:r w:rsidRPr="004F181D">
        <w:rPr>
          <w:rFonts w:hint="eastAsia"/>
          <w:szCs w:val="21"/>
        </w:rPr>
        <w:t>Fe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Ⅲ</w:t>
      </w:r>
      <w:r w:rsidR="00AD477D">
        <w:rPr>
          <w:rFonts w:hint="eastAsia"/>
          <w:szCs w:val="21"/>
        </w:rPr>
        <w:t>)</w:t>
      </w:r>
      <w:r w:rsidRPr="004F181D">
        <w:rPr>
          <w:rFonts w:hint="eastAsia"/>
          <w:szCs w:val="21"/>
        </w:rPr>
        <w:t>还原为</w:t>
      </w:r>
      <w:r w:rsidRPr="004F181D">
        <w:rPr>
          <w:rFonts w:hint="eastAsia"/>
          <w:szCs w:val="21"/>
        </w:rPr>
        <w:t>Fe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rFonts w:hint="eastAsia"/>
          <w:szCs w:val="21"/>
        </w:rPr>
        <w:t>，用</w:t>
      </w:r>
      <w:r w:rsidRPr="004F181D">
        <w:rPr>
          <w:rFonts w:hint="eastAsia"/>
          <w:szCs w:val="21"/>
        </w:rPr>
        <w:t>1</w:t>
      </w:r>
      <w:r w:rsidRPr="004F181D">
        <w:rPr>
          <w:szCs w:val="21"/>
        </w:rPr>
        <w:t>,10-</w:t>
      </w:r>
      <w:r w:rsidRPr="004F181D">
        <w:rPr>
          <w:rFonts w:hint="eastAsia"/>
          <w:szCs w:val="21"/>
        </w:rPr>
        <w:t>二氮菲作显色剂，可测定试样中总铁。</w:t>
      </w:r>
      <w:r>
        <w:rPr>
          <w:rFonts w:hint="eastAsia"/>
          <w:szCs w:val="21"/>
        </w:rPr>
        <w:t>其原理如下：</w:t>
      </w:r>
    </w:p>
    <w:p w:rsidR="004F181D" w:rsidRPr="004F181D" w:rsidRDefault="004F181D" w:rsidP="004F181D">
      <w:pPr>
        <w:ind w:firstLineChars="200" w:firstLine="420"/>
        <w:jc w:val="center"/>
        <w:rPr>
          <w:szCs w:val="21"/>
        </w:rPr>
      </w:pPr>
      <w:r w:rsidRPr="004F181D">
        <w:rPr>
          <w:szCs w:val="21"/>
        </w:rPr>
        <w:t>2Fe</w:t>
      </w:r>
      <w:r w:rsidRPr="004F181D">
        <w:rPr>
          <w:szCs w:val="21"/>
          <w:vertAlign w:val="superscript"/>
        </w:rPr>
        <w:t>3+</w:t>
      </w:r>
      <w:r w:rsidRPr="004F181D">
        <w:rPr>
          <w:szCs w:val="21"/>
        </w:rPr>
        <w:t xml:space="preserve"> + 2NH</w:t>
      </w:r>
      <w:r w:rsidRPr="004F181D">
        <w:rPr>
          <w:szCs w:val="21"/>
          <w:vertAlign w:val="subscript"/>
        </w:rPr>
        <w:t>2</w:t>
      </w:r>
      <w:r w:rsidRPr="004F181D">
        <w:rPr>
          <w:szCs w:val="21"/>
        </w:rPr>
        <w:t>OH·HCl</w:t>
      </w:r>
      <w:r>
        <w:rPr>
          <w:rFonts w:hint="eastAsia"/>
          <w:szCs w:val="21"/>
        </w:rPr>
        <w:t xml:space="preserve"> ===</w:t>
      </w:r>
      <w:r w:rsidRPr="004F181D">
        <w:rPr>
          <w:szCs w:val="21"/>
        </w:rPr>
        <w:t xml:space="preserve"> 2Fe</w:t>
      </w:r>
      <w:r w:rsidRPr="004F181D">
        <w:rPr>
          <w:szCs w:val="21"/>
          <w:vertAlign w:val="superscript"/>
        </w:rPr>
        <w:t>2+</w:t>
      </w:r>
      <w:r w:rsidRPr="004F181D">
        <w:rPr>
          <w:szCs w:val="21"/>
        </w:rPr>
        <w:t xml:space="preserve"> + N</w:t>
      </w:r>
      <w:r w:rsidRPr="004F181D">
        <w:rPr>
          <w:szCs w:val="21"/>
          <w:vertAlign w:val="subscript"/>
        </w:rPr>
        <w:t>2</w:t>
      </w:r>
      <w:r w:rsidRPr="004F181D">
        <w:rPr>
          <w:szCs w:val="21"/>
        </w:rPr>
        <w:t xml:space="preserve"> + H</w:t>
      </w:r>
      <w:r w:rsidRPr="004F181D">
        <w:rPr>
          <w:szCs w:val="21"/>
          <w:vertAlign w:val="subscript"/>
        </w:rPr>
        <w:t>2</w:t>
      </w:r>
      <w:r w:rsidRPr="004F181D">
        <w:rPr>
          <w:szCs w:val="21"/>
        </w:rPr>
        <w:t>O + 4H</w:t>
      </w:r>
      <w:r w:rsidRPr="004F181D">
        <w:rPr>
          <w:szCs w:val="21"/>
          <w:vertAlign w:val="superscript"/>
        </w:rPr>
        <w:t>+</w:t>
      </w:r>
      <w:r w:rsidRPr="004F181D">
        <w:rPr>
          <w:szCs w:val="21"/>
        </w:rPr>
        <w:t xml:space="preserve"> + 2Cl</w:t>
      </w:r>
      <w:r w:rsidRPr="004F181D">
        <w:rPr>
          <w:szCs w:val="21"/>
          <w:vertAlign w:val="superscript"/>
        </w:rPr>
        <w:t>-</w:t>
      </w:r>
      <w:r w:rsidRPr="004F181D">
        <w:rPr>
          <w:szCs w:val="21"/>
        </w:rPr>
        <w:t>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  <w:r w:rsidRPr="004F181D">
        <w:rPr>
          <w:rFonts w:hint="eastAsia"/>
          <w:szCs w:val="21"/>
        </w:rPr>
        <w:t>本方法的选择性很高，相当于含铁量</w:t>
      </w:r>
      <w:r w:rsidRPr="004F181D">
        <w:rPr>
          <w:szCs w:val="21"/>
        </w:rPr>
        <w:t>40</w:t>
      </w:r>
      <w:r w:rsidRPr="004F181D">
        <w:rPr>
          <w:szCs w:val="21"/>
        </w:rPr>
        <w:t>倍的</w:t>
      </w:r>
      <w:r w:rsidR="00AD477D">
        <w:rPr>
          <w:rFonts w:hint="eastAsia"/>
          <w:szCs w:val="21"/>
        </w:rPr>
        <w:t>锡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铝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Ⅲ</w:t>
      </w:r>
      <w:r w:rsidR="00AD477D">
        <w:rPr>
          <w:rFonts w:hint="eastAsia"/>
          <w:szCs w:val="21"/>
        </w:rPr>
        <w:t>)</w:t>
      </w:r>
      <w:r w:rsidR="00AD477D">
        <w:rPr>
          <w:rFonts w:hint="eastAsia"/>
          <w:szCs w:val="21"/>
        </w:rPr>
        <w:t>、钙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镁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锌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硅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；</w:t>
      </w:r>
      <w:r w:rsidRPr="004F181D">
        <w:rPr>
          <w:szCs w:val="21"/>
        </w:rPr>
        <w:t>20</w:t>
      </w:r>
      <w:r w:rsidRPr="004F181D">
        <w:rPr>
          <w:szCs w:val="21"/>
        </w:rPr>
        <w:t>倍的</w:t>
      </w:r>
      <w:r w:rsidR="00AD477D">
        <w:rPr>
          <w:rFonts w:hint="eastAsia"/>
          <w:szCs w:val="21"/>
        </w:rPr>
        <w:t>铬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Ⅲ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锰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钒</w:t>
      </w:r>
      <w:r w:rsidR="00AD477D">
        <w:rPr>
          <w:rFonts w:hint="eastAsia"/>
          <w:szCs w:val="21"/>
        </w:rPr>
        <w:t>(V)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磷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Ⅲ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；</w:t>
      </w:r>
      <w:r w:rsidRPr="004F181D">
        <w:rPr>
          <w:szCs w:val="21"/>
        </w:rPr>
        <w:t>5</w:t>
      </w:r>
      <w:r w:rsidRPr="004F181D">
        <w:rPr>
          <w:szCs w:val="21"/>
        </w:rPr>
        <w:t>倍的</w:t>
      </w:r>
      <w:r w:rsidR="00AD477D">
        <w:rPr>
          <w:rFonts w:hint="eastAsia"/>
          <w:szCs w:val="21"/>
        </w:rPr>
        <w:t>钴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镍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AD477D">
        <w:rPr>
          <w:rFonts w:hint="eastAsia"/>
          <w:szCs w:val="21"/>
        </w:rPr>
        <w:t>铜</w:t>
      </w:r>
      <w:r w:rsidR="00AD477D">
        <w:rPr>
          <w:rFonts w:hint="eastAsia"/>
          <w:szCs w:val="21"/>
        </w:rPr>
        <w:t>(</w:t>
      </w:r>
      <w:r w:rsidR="00AD477D" w:rsidRPr="004F181D">
        <w:rPr>
          <w:szCs w:val="21"/>
        </w:rPr>
        <w:t>Ⅱ</w:t>
      </w:r>
      <w:r w:rsidR="00AD477D">
        <w:rPr>
          <w:rFonts w:hint="eastAsia"/>
          <w:szCs w:val="21"/>
        </w:rPr>
        <w:t>)</w:t>
      </w:r>
      <w:r w:rsidRPr="004F181D">
        <w:rPr>
          <w:szCs w:val="21"/>
        </w:rPr>
        <w:t>等离子不干扰测定。但</w:t>
      </w:r>
      <w:r w:rsidR="002F3676">
        <w:rPr>
          <w:rFonts w:hint="eastAsia"/>
          <w:szCs w:val="21"/>
        </w:rPr>
        <w:t>铋</w:t>
      </w:r>
      <w:r w:rsidR="002F3676">
        <w:rPr>
          <w:rFonts w:hint="eastAsia"/>
          <w:szCs w:val="21"/>
        </w:rPr>
        <w:t>(</w:t>
      </w:r>
      <w:r w:rsidR="002F3676" w:rsidRPr="004F181D">
        <w:rPr>
          <w:szCs w:val="21"/>
        </w:rPr>
        <w:t>Ⅲ</w:t>
      </w:r>
      <w:r w:rsidR="002F3676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2F3676">
        <w:rPr>
          <w:rFonts w:hint="eastAsia"/>
          <w:szCs w:val="21"/>
        </w:rPr>
        <w:t>镉</w:t>
      </w:r>
      <w:r w:rsidR="002F3676">
        <w:rPr>
          <w:rFonts w:hint="eastAsia"/>
          <w:szCs w:val="21"/>
        </w:rPr>
        <w:t>(</w:t>
      </w:r>
      <w:r w:rsidR="002F3676" w:rsidRPr="004F181D">
        <w:rPr>
          <w:szCs w:val="21"/>
        </w:rPr>
        <w:t>Ⅱ</w:t>
      </w:r>
      <w:r w:rsidR="002F3676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2F3676">
        <w:rPr>
          <w:rFonts w:hint="eastAsia"/>
          <w:szCs w:val="21"/>
        </w:rPr>
        <w:t>汞</w:t>
      </w:r>
      <w:r w:rsidR="002F3676">
        <w:rPr>
          <w:rFonts w:hint="eastAsia"/>
          <w:szCs w:val="21"/>
        </w:rPr>
        <w:t>(</w:t>
      </w:r>
      <w:r w:rsidR="002F3676" w:rsidRPr="004F181D">
        <w:rPr>
          <w:szCs w:val="21"/>
        </w:rPr>
        <w:t>Ⅱ</w:t>
      </w:r>
      <w:r w:rsidR="002F3676">
        <w:rPr>
          <w:rFonts w:hint="eastAsia"/>
          <w:szCs w:val="21"/>
        </w:rPr>
        <w:t>)</w:t>
      </w:r>
      <w:r w:rsidRPr="004F181D">
        <w:rPr>
          <w:szCs w:val="21"/>
        </w:rPr>
        <w:t>、</w:t>
      </w:r>
      <w:r w:rsidR="002F3676">
        <w:rPr>
          <w:rFonts w:hint="eastAsia"/>
          <w:szCs w:val="21"/>
        </w:rPr>
        <w:t>银</w:t>
      </w:r>
      <w:r w:rsidR="002F3676">
        <w:rPr>
          <w:rFonts w:hint="eastAsia"/>
          <w:szCs w:val="21"/>
        </w:rPr>
        <w:t>(</w:t>
      </w:r>
      <w:r w:rsidR="00E857F0">
        <w:rPr>
          <w:szCs w:val="21"/>
        </w:rPr>
        <w:fldChar w:fldCharType="begin"/>
      </w:r>
      <w:r w:rsidR="002F3676">
        <w:rPr>
          <w:szCs w:val="21"/>
        </w:rPr>
        <w:instrText xml:space="preserve"> </w:instrText>
      </w:r>
      <w:r w:rsidR="002F3676">
        <w:rPr>
          <w:rFonts w:hint="eastAsia"/>
          <w:szCs w:val="21"/>
        </w:rPr>
        <w:instrText>= 1234 \* ROMAN</w:instrText>
      </w:r>
      <w:r w:rsidR="002F3676">
        <w:rPr>
          <w:szCs w:val="21"/>
        </w:rPr>
        <w:instrText xml:space="preserve"> </w:instrText>
      </w:r>
      <w:r w:rsidR="00E857F0">
        <w:rPr>
          <w:szCs w:val="21"/>
        </w:rPr>
        <w:fldChar w:fldCharType="separate"/>
      </w:r>
      <w:r w:rsidR="002F3676">
        <w:rPr>
          <w:noProof/>
          <w:szCs w:val="21"/>
        </w:rPr>
        <w:t>I</w:t>
      </w:r>
      <w:r w:rsidR="00E857F0">
        <w:rPr>
          <w:szCs w:val="21"/>
        </w:rPr>
        <w:fldChar w:fldCharType="end"/>
      </w:r>
      <w:r w:rsidR="002F3676">
        <w:rPr>
          <w:rFonts w:hint="eastAsia"/>
          <w:szCs w:val="21"/>
        </w:rPr>
        <w:t>)</w:t>
      </w:r>
      <w:r w:rsidRPr="004F181D">
        <w:rPr>
          <w:szCs w:val="21"/>
        </w:rPr>
        <w:t>等离子与邻二氮菲作用生成沉淀干扰测定</w:t>
      </w:r>
      <w:r w:rsidRPr="004F181D">
        <w:rPr>
          <w:rFonts w:hint="eastAsia"/>
          <w:szCs w:val="21"/>
        </w:rPr>
        <w:t>。</w:t>
      </w:r>
      <w:r w:rsidRPr="004F181D">
        <w:rPr>
          <w:szCs w:val="21"/>
        </w:rPr>
        <w:t xml:space="preserve">  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  <w:r w:rsidRPr="004F181D">
        <w:rPr>
          <w:szCs w:val="21"/>
        </w:rPr>
        <w:t>根据朗伯</w:t>
      </w:r>
      <w:r w:rsidRPr="004F181D">
        <w:rPr>
          <w:szCs w:val="21"/>
        </w:rPr>
        <w:t>-</w:t>
      </w:r>
      <w:r w:rsidRPr="004F181D">
        <w:rPr>
          <w:szCs w:val="21"/>
        </w:rPr>
        <w:t>比耳定律：</w:t>
      </w:r>
      <w:r w:rsidRPr="004F181D">
        <w:rPr>
          <w:szCs w:val="21"/>
        </w:rPr>
        <w:t>A=εbc</w:t>
      </w:r>
      <w:r w:rsidRPr="004F181D">
        <w:rPr>
          <w:szCs w:val="21"/>
        </w:rPr>
        <w:t>，当入射光波长</w:t>
      </w:r>
      <w:r w:rsidRPr="004F181D">
        <w:rPr>
          <w:szCs w:val="21"/>
        </w:rPr>
        <w:t>λ</w:t>
      </w:r>
      <w:r w:rsidRPr="004F181D">
        <w:rPr>
          <w:szCs w:val="21"/>
        </w:rPr>
        <w:t>及光程</w:t>
      </w:r>
      <w:r w:rsidRPr="004F181D">
        <w:rPr>
          <w:szCs w:val="21"/>
        </w:rPr>
        <w:t>b</w:t>
      </w:r>
      <w:r w:rsidRPr="004F181D">
        <w:rPr>
          <w:szCs w:val="21"/>
        </w:rPr>
        <w:t>一定时，在一定浓度范围内，有色物质的吸光度</w:t>
      </w:r>
      <w:r w:rsidRPr="004F181D">
        <w:rPr>
          <w:szCs w:val="21"/>
        </w:rPr>
        <w:t>A</w:t>
      </w:r>
      <w:r w:rsidRPr="004F181D">
        <w:rPr>
          <w:szCs w:val="21"/>
        </w:rPr>
        <w:t>与该物质的浓度</w:t>
      </w:r>
      <w:r w:rsidRPr="004F181D">
        <w:rPr>
          <w:szCs w:val="21"/>
        </w:rPr>
        <w:t>c</w:t>
      </w:r>
      <w:r w:rsidRPr="004F181D">
        <w:rPr>
          <w:szCs w:val="21"/>
        </w:rPr>
        <w:t>成正比。只要绘出以吸光度</w:t>
      </w:r>
      <w:r w:rsidRPr="004F181D">
        <w:rPr>
          <w:szCs w:val="21"/>
        </w:rPr>
        <w:t>A</w:t>
      </w:r>
      <w:r w:rsidRPr="004F181D">
        <w:rPr>
          <w:szCs w:val="21"/>
        </w:rPr>
        <w:t>为纵坐标，浓度</w:t>
      </w:r>
      <w:r w:rsidRPr="004F181D">
        <w:rPr>
          <w:szCs w:val="21"/>
        </w:rPr>
        <w:t>c</w:t>
      </w:r>
      <w:r w:rsidRPr="004F181D">
        <w:rPr>
          <w:szCs w:val="21"/>
        </w:rPr>
        <w:t>为横坐标的标准曲线，测出试液的吸光度，就可以由标准曲线查得对应的浓度值，即未知样的含量。同时，还可应用相关的回归分析软件，将数据输入计算机，得到相应的分析结果。</w:t>
      </w:r>
      <w:r w:rsidRPr="004F181D">
        <w:rPr>
          <w:szCs w:val="21"/>
        </w:rPr>
        <w:t xml:space="preserve">  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  <w:r w:rsidRPr="004F181D">
        <w:rPr>
          <w:rFonts w:hint="eastAsia"/>
          <w:szCs w:val="21"/>
        </w:rPr>
        <w:t>标准曲线法：</w:t>
      </w:r>
      <w:r w:rsidRPr="004F181D">
        <w:rPr>
          <w:szCs w:val="21"/>
        </w:rPr>
        <w:t>用标准样品配制成不同浓度的标准系列，在与待测组分相同的色谱条件下，等体积准确进样，测量各峰的峰面积或峰高，用峰面积或峰高对样品浓度绘制标准曲线，此标准曲线应是通过原点的直线。若标准曲线不通过原点，则说明存在系统误差。标准曲线的斜率即为绝对</w:t>
      </w:r>
      <w:hyperlink r:id="rId8" w:tgtFrame="_blank" w:history="1">
        <w:r w:rsidRPr="004F181D">
          <w:rPr>
            <w:szCs w:val="21"/>
          </w:rPr>
          <w:t>校正因子</w:t>
        </w:r>
      </w:hyperlink>
      <w:r w:rsidRPr="004F181D">
        <w:rPr>
          <w:szCs w:val="21"/>
        </w:rPr>
        <w:t>。</w:t>
      </w:r>
    </w:p>
    <w:p w:rsidR="004F181D" w:rsidRPr="004F181D" w:rsidRDefault="004F181D" w:rsidP="004F181D">
      <w:pPr>
        <w:ind w:firstLineChars="200" w:firstLine="420"/>
        <w:rPr>
          <w:szCs w:val="21"/>
        </w:rPr>
      </w:pPr>
    </w:p>
    <w:p w:rsidR="009910EF" w:rsidRPr="007072EA" w:rsidRDefault="007072EA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三、</w:t>
      </w:r>
      <w:r w:rsidR="009910EF" w:rsidRPr="007072EA">
        <w:rPr>
          <w:rFonts w:hint="eastAsia"/>
          <w:b/>
          <w:sz w:val="24"/>
          <w:szCs w:val="24"/>
        </w:rPr>
        <w:t>仪器与试剂</w:t>
      </w:r>
    </w:p>
    <w:p w:rsidR="002F3676" w:rsidRPr="002F3676" w:rsidRDefault="002F3676" w:rsidP="002F3676">
      <w:pPr>
        <w:ind w:firstLineChars="200" w:firstLine="420"/>
        <w:jc w:val="left"/>
        <w:rPr>
          <w:szCs w:val="21"/>
        </w:rPr>
      </w:pPr>
      <w:r w:rsidRPr="002F3676">
        <w:rPr>
          <w:szCs w:val="21"/>
        </w:rPr>
        <w:t>仪器</w:t>
      </w:r>
      <w:r w:rsidRPr="002F3676">
        <w:rPr>
          <w:rFonts w:hint="eastAsia"/>
          <w:szCs w:val="21"/>
        </w:rPr>
        <w:t>：</w:t>
      </w:r>
      <w:r w:rsidRPr="002F3676">
        <w:rPr>
          <w:szCs w:val="21"/>
        </w:rPr>
        <w:t>TU-1901</w:t>
      </w:r>
      <w:r w:rsidRPr="002F3676">
        <w:rPr>
          <w:szCs w:val="21"/>
        </w:rPr>
        <w:t>双光束紫外</w:t>
      </w:r>
      <w:r w:rsidRPr="002F3676">
        <w:rPr>
          <w:szCs w:val="21"/>
        </w:rPr>
        <w:t>-</w:t>
      </w:r>
      <w:r w:rsidRPr="002F3676">
        <w:rPr>
          <w:szCs w:val="21"/>
        </w:rPr>
        <w:t>可见分光光度计</w: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>50mL</w:t>
      </w:r>
      <w:r w:rsidRPr="002F3676">
        <w:rPr>
          <w:szCs w:val="21"/>
        </w:rPr>
        <w:t>容量瓶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个；</w:t>
      </w:r>
      <w:r w:rsidRPr="002F3676">
        <w:rPr>
          <w:szCs w:val="21"/>
        </w:rPr>
        <w:t>吸量管（</w:t>
      </w:r>
      <w:r w:rsidRPr="002F3676">
        <w:rPr>
          <w:szCs w:val="21"/>
        </w:rPr>
        <w:t>2mL</w:t>
      </w:r>
      <w:r w:rsidRPr="002F3676">
        <w:rPr>
          <w:szCs w:val="21"/>
        </w:rPr>
        <w:t>、</w:t>
      </w:r>
      <w:r w:rsidRPr="002F3676">
        <w:rPr>
          <w:szCs w:val="21"/>
        </w:rPr>
        <w:t>5mL</w:t>
      </w:r>
      <w:r w:rsidRPr="002F3676">
        <w:rPr>
          <w:szCs w:val="21"/>
        </w:rPr>
        <w:t>、</w:t>
      </w:r>
      <w:r w:rsidRPr="002F3676">
        <w:rPr>
          <w:szCs w:val="21"/>
        </w:rPr>
        <w:t>10 mL</w:t>
      </w:r>
      <w:r w:rsidRPr="002F3676">
        <w:rPr>
          <w:szCs w:val="21"/>
        </w:rPr>
        <w:t>）</w:t>
      </w:r>
      <w:r>
        <w:rPr>
          <w:rFonts w:hint="eastAsia"/>
          <w:szCs w:val="21"/>
        </w:rPr>
        <w:t>；</w:t>
      </w:r>
      <w:r w:rsidRPr="002F3676">
        <w:rPr>
          <w:rFonts w:hint="eastAsia"/>
          <w:szCs w:val="21"/>
        </w:rPr>
        <w:t>玻璃</w:t>
      </w:r>
      <w:r w:rsidRPr="002F3676">
        <w:rPr>
          <w:szCs w:val="21"/>
        </w:rPr>
        <w:t>比色皿</w:t>
      </w:r>
      <w:r>
        <w:rPr>
          <w:rFonts w:hint="eastAsia"/>
          <w:szCs w:val="21"/>
        </w:rPr>
        <w:t>；</w:t>
      </w:r>
      <w:r w:rsidRPr="002F3676">
        <w:rPr>
          <w:szCs w:val="21"/>
        </w:rPr>
        <w:t>洗耳球</w:t>
      </w:r>
      <w:r>
        <w:rPr>
          <w:rFonts w:hint="eastAsia"/>
          <w:szCs w:val="21"/>
        </w:rPr>
        <w:t>；烧杯</w:t>
      </w:r>
      <w:r w:rsidRPr="002F3676">
        <w:rPr>
          <w:szCs w:val="21"/>
        </w:rPr>
        <w:t>。</w:t>
      </w:r>
      <w:r w:rsidRPr="002F3676">
        <w:rPr>
          <w:szCs w:val="21"/>
        </w:rPr>
        <w:t xml:space="preserve">  </w:t>
      </w:r>
    </w:p>
    <w:p w:rsidR="002F3676" w:rsidRPr="002F3676" w:rsidRDefault="002F3676" w:rsidP="002F3676">
      <w:pPr>
        <w:ind w:firstLineChars="200" w:firstLine="420"/>
        <w:jc w:val="left"/>
        <w:rPr>
          <w:szCs w:val="21"/>
        </w:rPr>
      </w:pPr>
      <w:r w:rsidRPr="002F3676">
        <w:rPr>
          <w:rFonts w:hint="eastAsia"/>
          <w:szCs w:val="21"/>
        </w:rPr>
        <w:t>试剂：</w:t>
      </w:r>
      <w:r w:rsidRPr="002F3676">
        <w:rPr>
          <w:szCs w:val="21"/>
        </w:rPr>
        <w:t xml:space="preserve"> </w:t>
      </w:r>
      <w:r w:rsidRPr="002F3676">
        <w:rPr>
          <w:rFonts w:hint="eastAsia"/>
          <w:szCs w:val="21"/>
        </w:rPr>
        <w:t>10.00</w:t>
      </w:r>
      <w:r w:rsidRPr="002F3676">
        <w:rPr>
          <w:szCs w:val="21"/>
        </w:rPr>
        <w:t>μ</w:t>
      </w:r>
      <w:r w:rsidRPr="002F3676">
        <w:rPr>
          <w:rFonts w:hint="eastAsia"/>
          <w:szCs w:val="21"/>
        </w:rPr>
        <w:t>g</w:t>
      </w:r>
      <w:r w:rsidRPr="002F3676">
        <w:rPr>
          <w:szCs w:val="21"/>
        </w:rPr>
        <w:t>/mL Fe</w:t>
      </w:r>
      <w:r>
        <w:rPr>
          <w:rFonts w:hint="eastAsia"/>
          <w:szCs w:val="21"/>
          <w:vertAlign w:val="superscript"/>
        </w:rPr>
        <w:t>3</w:t>
      </w:r>
      <w:r w:rsidRPr="002F3676">
        <w:rPr>
          <w:szCs w:val="21"/>
          <w:vertAlign w:val="superscript"/>
        </w:rPr>
        <w:t>+</w:t>
      </w:r>
      <w:r w:rsidRPr="002F3676">
        <w:rPr>
          <w:rFonts w:hint="eastAsia"/>
          <w:szCs w:val="21"/>
        </w:rPr>
        <w:t>标准溶液</w:t>
      </w:r>
      <w:r w:rsidR="00AC0B4A">
        <w:rPr>
          <w:rFonts w:hint="eastAsia"/>
          <w:szCs w:val="21"/>
        </w:rPr>
        <w:t>；</w:t>
      </w:r>
      <w:r w:rsidRPr="002F3676">
        <w:rPr>
          <w:rFonts w:hint="eastAsia"/>
          <w:szCs w:val="21"/>
        </w:rPr>
        <w:t>10%</w:t>
      </w:r>
      <w:r w:rsidRPr="002F3676">
        <w:rPr>
          <w:rFonts w:hint="eastAsia"/>
          <w:szCs w:val="21"/>
        </w:rPr>
        <w:t>盐酸羟胺溶液</w:t>
      </w:r>
      <w:r w:rsidR="00AC0B4A">
        <w:rPr>
          <w:rFonts w:hint="eastAsia"/>
          <w:szCs w:val="21"/>
        </w:rPr>
        <w:t>（新鲜配制）；</w:t>
      </w:r>
      <w:r w:rsidRPr="002F3676">
        <w:rPr>
          <w:rFonts w:hint="eastAsia"/>
          <w:szCs w:val="21"/>
        </w:rPr>
        <w:t>0.15%</w:t>
      </w:r>
      <w:r w:rsidRPr="002F3676">
        <w:rPr>
          <w:szCs w:val="21"/>
        </w:rPr>
        <w:t xml:space="preserve"> </w:t>
      </w:r>
      <w:r w:rsidRPr="002F3676">
        <w:rPr>
          <w:rFonts w:hint="eastAsia"/>
          <w:szCs w:val="21"/>
        </w:rPr>
        <w:t>1</w:t>
      </w:r>
      <w:r w:rsidRPr="002F3676">
        <w:rPr>
          <w:szCs w:val="21"/>
        </w:rPr>
        <w:t>,10-</w:t>
      </w:r>
      <w:r w:rsidR="00AC0B4A">
        <w:rPr>
          <w:rFonts w:hint="eastAsia"/>
          <w:szCs w:val="21"/>
        </w:rPr>
        <w:t>二氮菲溶液；</w:t>
      </w:r>
      <w:r w:rsidR="00AC0B4A">
        <w:rPr>
          <w:rFonts w:hint="eastAsia"/>
          <w:szCs w:val="21"/>
        </w:rPr>
        <w:t>1mol/L</w:t>
      </w:r>
      <w:r w:rsidRPr="002F3676">
        <w:rPr>
          <w:rFonts w:hint="eastAsia"/>
          <w:szCs w:val="21"/>
        </w:rPr>
        <w:t>乙酸钠溶液</w:t>
      </w:r>
      <w:r w:rsidR="00AC0B4A">
        <w:rPr>
          <w:rFonts w:hint="eastAsia"/>
          <w:szCs w:val="21"/>
        </w:rPr>
        <w:t>；</w:t>
      </w:r>
      <w:r w:rsidRPr="002F3676">
        <w:rPr>
          <w:rFonts w:hint="eastAsia"/>
          <w:szCs w:val="21"/>
        </w:rPr>
        <w:t>蒸馏水</w:t>
      </w:r>
    </w:p>
    <w:p w:rsidR="009910EF" w:rsidRPr="009910EF" w:rsidRDefault="009910EF" w:rsidP="007072EA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 w:rsidRPr="009910EF">
        <w:rPr>
          <w:rFonts w:hint="eastAsia"/>
          <w:b/>
          <w:sz w:val="24"/>
          <w:szCs w:val="24"/>
        </w:rPr>
        <w:t>、实验步骤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 w:rsidRPr="00AC0B4A">
        <w:rPr>
          <w:rFonts w:hint="eastAsia"/>
          <w:szCs w:val="21"/>
        </w:rPr>
        <w:t>吸收</w:t>
      </w:r>
      <w:r w:rsidRPr="00AC0B4A">
        <w:rPr>
          <w:szCs w:val="21"/>
        </w:rPr>
        <w:t>曲线的绘制和测量波长的选择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 w:rsidRPr="00AC0B4A">
        <w:rPr>
          <w:rFonts w:hint="eastAsia"/>
          <w:szCs w:val="21"/>
        </w:rPr>
        <w:t>用</w:t>
      </w:r>
      <w:r w:rsidRPr="00AC0B4A">
        <w:rPr>
          <w:szCs w:val="21"/>
        </w:rPr>
        <w:t>吸管</w:t>
      </w:r>
      <w:r w:rsidRPr="00AC0B4A">
        <w:rPr>
          <w:rFonts w:hint="eastAsia"/>
          <w:szCs w:val="21"/>
        </w:rPr>
        <w:t>吸取</w:t>
      </w:r>
      <w:r w:rsidRPr="00AC0B4A">
        <w:rPr>
          <w:rFonts w:hint="eastAsia"/>
          <w:szCs w:val="21"/>
        </w:rPr>
        <w:t>10.00</w:t>
      </w:r>
      <w:r w:rsidRPr="00AC0B4A">
        <w:rPr>
          <w:szCs w:val="21"/>
        </w:rPr>
        <w:t>μg</w:t>
      </w:r>
      <w:r w:rsidRPr="00AC0B4A">
        <w:rPr>
          <w:rFonts w:hint="eastAsia"/>
          <w:szCs w:val="21"/>
        </w:rPr>
        <w:t>/</w:t>
      </w:r>
      <w:r w:rsidRPr="00AC0B4A">
        <w:rPr>
          <w:szCs w:val="21"/>
        </w:rPr>
        <w:t>mL</w:t>
      </w:r>
      <w:r w:rsidRPr="00AC0B4A">
        <w:rPr>
          <w:rFonts w:hint="eastAsia"/>
          <w:szCs w:val="21"/>
        </w:rPr>
        <w:t>铁</w:t>
      </w:r>
      <w:r w:rsidRPr="00AC0B4A">
        <w:rPr>
          <w:szCs w:val="21"/>
        </w:rPr>
        <w:t>标准溶液</w:t>
      </w:r>
      <w:r w:rsidRPr="00AC0B4A">
        <w:rPr>
          <w:rFonts w:hint="eastAsia"/>
          <w:szCs w:val="21"/>
        </w:rPr>
        <w:t>10mL</w:t>
      </w:r>
      <w:r w:rsidRPr="00AC0B4A">
        <w:rPr>
          <w:rFonts w:hint="eastAsia"/>
          <w:szCs w:val="21"/>
        </w:rPr>
        <w:t>于</w:t>
      </w:r>
      <w:r w:rsidRPr="00AC0B4A">
        <w:rPr>
          <w:rFonts w:hint="eastAsia"/>
          <w:szCs w:val="21"/>
        </w:rPr>
        <w:t>50mL</w:t>
      </w:r>
      <w:r w:rsidRPr="00AC0B4A">
        <w:rPr>
          <w:rFonts w:hint="eastAsia"/>
          <w:szCs w:val="21"/>
        </w:rPr>
        <w:t>容量</w:t>
      </w:r>
      <w:r w:rsidRPr="00AC0B4A">
        <w:rPr>
          <w:szCs w:val="21"/>
        </w:rPr>
        <w:t>瓶中，加入</w:t>
      </w:r>
      <w:r w:rsidRPr="00AC0B4A">
        <w:rPr>
          <w:rFonts w:hint="eastAsia"/>
          <w:szCs w:val="21"/>
        </w:rPr>
        <w:t>1mL</w:t>
      </w:r>
      <w:r w:rsidRPr="00AC0B4A">
        <w:rPr>
          <w:szCs w:val="21"/>
        </w:rPr>
        <w:t xml:space="preserve"> </w:t>
      </w:r>
      <w:r w:rsidRPr="00AC0B4A">
        <w:rPr>
          <w:rFonts w:hint="eastAsia"/>
          <w:szCs w:val="21"/>
        </w:rPr>
        <w:t>10</w:t>
      </w:r>
      <w:r w:rsidRPr="00AC0B4A">
        <w:rPr>
          <w:szCs w:val="21"/>
        </w:rPr>
        <w:t>%</w:t>
      </w:r>
      <w:r w:rsidRPr="00AC0B4A">
        <w:rPr>
          <w:szCs w:val="21"/>
        </w:rPr>
        <w:t>的</w:t>
      </w:r>
      <w:r w:rsidRPr="00AC0B4A">
        <w:rPr>
          <w:rFonts w:hint="eastAsia"/>
          <w:szCs w:val="21"/>
        </w:rPr>
        <w:t>盐酸羟胺溶液，</w:t>
      </w:r>
      <w:r w:rsidRPr="00AC0B4A">
        <w:rPr>
          <w:szCs w:val="21"/>
        </w:rPr>
        <w:t>摇匀。</w:t>
      </w:r>
      <w:r w:rsidRPr="00AC0B4A">
        <w:rPr>
          <w:rFonts w:hint="eastAsia"/>
          <w:szCs w:val="21"/>
        </w:rPr>
        <w:t>加入</w:t>
      </w:r>
      <w:r w:rsidRPr="00AC0B4A">
        <w:rPr>
          <w:szCs w:val="21"/>
        </w:rPr>
        <w:t>2mL 0.15%1</w:t>
      </w:r>
      <w:r w:rsidRPr="00AC0B4A">
        <w:rPr>
          <w:rFonts w:hint="eastAsia"/>
          <w:szCs w:val="21"/>
        </w:rPr>
        <w:t>,10</w:t>
      </w:r>
      <w:r w:rsidRPr="00AC0B4A">
        <w:rPr>
          <w:szCs w:val="21"/>
        </w:rPr>
        <w:t>-</w:t>
      </w:r>
      <w:r w:rsidRPr="00AC0B4A">
        <w:rPr>
          <w:szCs w:val="21"/>
        </w:rPr>
        <w:t>二氮菲溶液及</w:t>
      </w:r>
      <w:r w:rsidRPr="00AC0B4A">
        <w:rPr>
          <w:szCs w:val="21"/>
        </w:rPr>
        <w:t xml:space="preserve">5mL </w:t>
      </w:r>
      <w:r w:rsidRPr="00AC0B4A">
        <w:rPr>
          <w:rFonts w:hint="eastAsia"/>
          <w:szCs w:val="21"/>
        </w:rPr>
        <w:t>乙酸钠</w:t>
      </w:r>
      <w:r w:rsidRPr="00AC0B4A">
        <w:rPr>
          <w:szCs w:val="21"/>
        </w:rPr>
        <w:t>溶液，</w:t>
      </w:r>
      <w:r w:rsidRPr="00AC0B4A">
        <w:rPr>
          <w:rFonts w:hint="eastAsia"/>
          <w:szCs w:val="21"/>
        </w:rPr>
        <w:t>用蒸馏水</w:t>
      </w:r>
      <w:r w:rsidRPr="00AC0B4A">
        <w:rPr>
          <w:szCs w:val="21"/>
        </w:rPr>
        <w:t>稀释至刻度，充分摇匀。用</w:t>
      </w:r>
      <w:r w:rsidRPr="00AC0B4A">
        <w:rPr>
          <w:szCs w:val="21"/>
        </w:rPr>
        <w:t>1cm</w:t>
      </w:r>
      <w:r w:rsidRPr="00AC0B4A">
        <w:rPr>
          <w:rFonts w:hint="eastAsia"/>
          <w:szCs w:val="21"/>
        </w:rPr>
        <w:t>玻璃</w:t>
      </w:r>
      <w:r w:rsidRPr="00AC0B4A">
        <w:rPr>
          <w:szCs w:val="21"/>
        </w:rPr>
        <w:t>比色皿，以试剂空白（即</w:t>
      </w:r>
      <w:r w:rsidRPr="00AC0B4A">
        <w:rPr>
          <w:rFonts w:hint="eastAsia"/>
          <w:szCs w:val="21"/>
        </w:rPr>
        <w:t>在不加入</w:t>
      </w:r>
      <w:r w:rsidRPr="00AC0B4A">
        <w:rPr>
          <w:szCs w:val="21"/>
        </w:rPr>
        <w:t>铁标准溶液中加入相同试剂）为参比溶液，</w:t>
      </w:r>
      <w:r w:rsidRPr="00AC0B4A">
        <w:rPr>
          <w:rFonts w:hint="eastAsia"/>
          <w:szCs w:val="21"/>
        </w:rPr>
        <w:t>在</w:t>
      </w:r>
      <w:r w:rsidRPr="00AC0B4A">
        <w:rPr>
          <w:rFonts w:hint="eastAsia"/>
          <w:szCs w:val="21"/>
        </w:rPr>
        <w:t>400</w:t>
      </w:r>
      <w:r w:rsidRPr="00AC0B4A">
        <w:rPr>
          <w:szCs w:val="21"/>
        </w:rPr>
        <w:t>~600nm</w:t>
      </w:r>
      <w:r w:rsidRPr="00AC0B4A">
        <w:rPr>
          <w:szCs w:val="21"/>
        </w:rPr>
        <w:t>测量</w:t>
      </w:r>
      <w:r w:rsidRPr="00AC0B4A">
        <w:rPr>
          <w:rFonts w:hint="eastAsia"/>
          <w:szCs w:val="21"/>
        </w:rPr>
        <w:t>记录吸收光谱</w:t>
      </w:r>
      <w:r w:rsidRPr="00AC0B4A">
        <w:rPr>
          <w:szCs w:val="21"/>
        </w:rPr>
        <w:t>曲线</w:t>
      </w:r>
      <w:r w:rsidRPr="00AC0B4A">
        <w:rPr>
          <w:rFonts w:hint="eastAsia"/>
          <w:szCs w:val="21"/>
        </w:rPr>
        <w:t>，</w:t>
      </w:r>
      <w:r w:rsidRPr="00AC0B4A">
        <w:rPr>
          <w:szCs w:val="21"/>
        </w:rPr>
        <w:t>并确定最大吸收波长</w:t>
      </w:r>
      <w:r w:rsidRPr="00AC0B4A">
        <w:rPr>
          <w:rFonts w:hint="eastAsia"/>
          <w:szCs w:val="21"/>
        </w:rPr>
        <w:t>λ</w:t>
      </w:r>
      <w:r w:rsidRPr="00AC0B4A">
        <w:rPr>
          <w:szCs w:val="21"/>
        </w:rPr>
        <w:t>max</w:t>
      </w:r>
      <w:r w:rsidRPr="00AC0B4A">
        <w:rPr>
          <w:rFonts w:hint="eastAsia"/>
          <w:szCs w:val="21"/>
        </w:rPr>
        <w:t>。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2.</w:t>
      </w:r>
      <w:r w:rsidRPr="00AC0B4A">
        <w:rPr>
          <w:rFonts w:hint="eastAsia"/>
          <w:szCs w:val="21"/>
        </w:rPr>
        <w:t>标准</w:t>
      </w:r>
      <w:r w:rsidRPr="00AC0B4A">
        <w:rPr>
          <w:szCs w:val="21"/>
        </w:rPr>
        <w:t>曲线的绘制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 w:rsidRPr="00AC0B4A">
        <w:rPr>
          <w:rFonts w:hint="eastAsia"/>
          <w:szCs w:val="21"/>
        </w:rPr>
        <w:t>取</w:t>
      </w:r>
      <w:r w:rsidRPr="00AC0B4A">
        <w:rPr>
          <w:rFonts w:hint="eastAsia"/>
          <w:szCs w:val="21"/>
        </w:rPr>
        <w:t>4</w:t>
      </w:r>
      <w:r w:rsidRPr="00AC0B4A">
        <w:rPr>
          <w:rFonts w:hint="eastAsia"/>
          <w:szCs w:val="21"/>
        </w:rPr>
        <w:t>个</w:t>
      </w:r>
      <w:r w:rsidRPr="00AC0B4A">
        <w:rPr>
          <w:rFonts w:hint="eastAsia"/>
          <w:szCs w:val="21"/>
        </w:rPr>
        <w:t>50mL</w:t>
      </w:r>
      <w:r w:rsidRPr="00AC0B4A">
        <w:rPr>
          <w:rFonts w:hint="eastAsia"/>
          <w:szCs w:val="21"/>
        </w:rPr>
        <w:t>的</w:t>
      </w:r>
      <w:r w:rsidRPr="00AC0B4A">
        <w:rPr>
          <w:szCs w:val="21"/>
        </w:rPr>
        <w:t>容量瓶</w:t>
      </w:r>
      <w:r w:rsidRPr="00AC0B4A">
        <w:rPr>
          <w:rFonts w:hint="eastAsia"/>
          <w:szCs w:val="21"/>
        </w:rPr>
        <w:t>，各加入</w:t>
      </w:r>
      <w:r w:rsidRPr="00AC0B4A">
        <w:rPr>
          <w:rFonts w:hint="eastAsia"/>
          <w:szCs w:val="21"/>
        </w:rPr>
        <w:t>10.00</w:t>
      </w:r>
      <w:r w:rsidRPr="00AC0B4A">
        <w:rPr>
          <w:szCs w:val="21"/>
        </w:rPr>
        <w:t>μg</w:t>
      </w:r>
      <w:r w:rsidRPr="00AC0B4A">
        <w:rPr>
          <w:rFonts w:hint="eastAsia"/>
          <w:szCs w:val="21"/>
        </w:rPr>
        <w:t>/</w:t>
      </w:r>
      <w:r w:rsidRPr="00AC0B4A">
        <w:rPr>
          <w:szCs w:val="21"/>
        </w:rPr>
        <w:t>mL</w:t>
      </w:r>
      <w:r w:rsidRPr="00AC0B4A">
        <w:rPr>
          <w:rFonts w:hint="eastAsia"/>
          <w:szCs w:val="21"/>
        </w:rPr>
        <w:t>铁</w:t>
      </w:r>
      <w:r w:rsidRPr="00AC0B4A">
        <w:rPr>
          <w:szCs w:val="21"/>
        </w:rPr>
        <w:t>标准溶液</w:t>
      </w:r>
      <w:r w:rsidRPr="00AC0B4A">
        <w:rPr>
          <w:szCs w:val="21"/>
        </w:rPr>
        <w:t>2.00</w:t>
      </w:r>
      <w:r w:rsidRPr="00AC0B4A">
        <w:rPr>
          <w:rFonts w:hint="eastAsia"/>
          <w:szCs w:val="21"/>
        </w:rPr>
        <w:t>mL</w:t>
      </w:r>
      <w:r w:rsidRPr="00AC0B4A">
        <w:rPr>
          <w:rFonts w:hint="eastAsia"/>
          <w:szCs w:val="21"/>
        </w:rPr>
        <w:t>、</w:t>
      </w:r>
      <w:r w:rsidRPr="00AC0B4A">
        <w:rPr>
          <w:rFonts w:hint="eastAsia"/>
          <w:szCs w:val="21"/>
        </w:rPr>
        <w:t>4</w:t>
      </w:r>
      <w:r w:rsidRPr="00AC0B4A">
        <w:rPr>
          <w:szCs w:val="21"/>
        </w:rPr>
        <w:t>.00</w:t>
      </w:r>
      <w:r w:rsidRPr="00AC0B4A">
        <w:rPr>
          <w:rFonts w:hint="eastAsia"/>
          <w:szCs w:val="21"/>
        </w:rPr>
        <w:t>mL</w:t>
      </w:r>
      <w:r w:rsidRPr="00AC0B4A">
        <w:rPr>
          <w:rFonts w:hint="eastAsia"/>
          <w:szCs w:val="21"/>
        </w:rPr>
        <w:t>、</w:t>
      </w:r>
      <w:r w:rsidRPr="00AC0B4A">
        <w:rPr>
          <w:rFonts w:hint="eastAsia"/>
          <w:szCs w:val="21"/>
        </w:rPr>
        <w:t>6</w:t>
      </w:r>
      <w:r w:rsidRPr="00AC0B4A">
        <w:rPr>
          <w:szCs w:val="21"/>
        </w:rPr>
        <w:t>.00</w:t>
      </w:r>
      <w:r w:rsidRPr="00AC0B4A">
        <w:rPr>
          <w:rFonts w:hint="eastAsia"/>
          <w:szCs w:val="21"/>
        </w:rPr>
        <w:t>mL</w:t>
      </w:r>
      <w:r w:rsidRPr="00AC0B4A">
        <w:rPr>
          <w:rFonts w:hint="eastAsia"/>
          <w:szCs w:val="21"/>
        </w:rPr>
        <w:t>、</w:t>
      </w:r>
      <w:r w:rsidRPr="00AC0B4A">
        <w:rPr>
          <w:rFonts w:hint="eastAsia"/>
          <w:szCs w:val="21"/>
        </w:rPr>
        <w:t>8</w:t>
      </w:r>
      <w:r w:rsidRPr="00AC0B4A">
        <w:rPr>
          <w:szCs w:val="21"/>
        </w:rPr>
        <w:t>.00</w:t>
      </w:r>
      <w:r w:rsidRPr="00AC0B4A">
        <w:rPr>
          <w:rFonts w:hint="eastAsia"/>
          <w:szCs w:val="21"/>
        </w:rPr>
        <w:t>mL</w:t>
      </w:r>
      <w:r w:rsidRPr="00AC0B4A">
        <w:rPr>
          <w:rFonts w:hint="eastAsia"/>
          <w:szCs w:val="21"/>
        </w:rPr>
        <w:t>，均加入</w:t>
      </w:r>
      <w:r w:rsidRPr="00AC0B4A">
        <w:rPr>
          <w:szCs w:val="21"/>
        </w:rPr>
        <w:t>2mL 0.15%1</w:t>
      </w:r>
      <w:r w:rsidRPr="00AC0B4A">
        <w:rPr>
          <w:rFonts w:hint="eastAsia"/>
          <w:szCs w:val="21"/>
        </w:rPr>
        <w:t>,10</w:t>
      </w:r>
      <w:r w:rsidRPr="00AC0B4A">
        <w:rPr>
          <w:szCs w:val="21"/>
        </w:rPr>
        <w:t>-</w:t>
      </w:r>
      <w:r w:rsidRPr="00AC0B4A">
        <w:rPr>
          <w:szCs w:val="21"/>
        </w:rPr>
        <w:t>二氮菲溶液及</w:t>
      </w:r>
      <w:r w:rsidRPr="00AC0B4A">
        <w:rPr>
          <w:szCs w:val="21"/>
        </w:rPr>
        <w:t>5mL</w:t>
      </w:r>
      <w:r w:rsidRPr="00AC0B4A">
        <w:rPr>
          <w:rFonts w:hint="eastAsia"/>
          <w:szCs w:val="21"/>
        </w:rPr>
        <w:t>乙酸钠</w:t>
      </w:r>
      <w:r w:rsidRPr="00AC0B4A">
        <w:rPr>
          <w:szCs w:val="21"/>
        </w:rPr>
        <w:t>溶液，</w:t>
      </w:r>
      <w:r w:rsidRPr="00AC0B4A">
        <w:rPr>
          <w:rFonts w:hint="eastAsia"/>
          <w:szCs w:val="21"/>
        </w:rPr>
        <w:t>用蒸馏水</w:t>
      </w:r>
      <w:r w:rsidRPr="00AC0B4A">
        <w:rPr>
          <w:szCs w:val="21"/>
        </w:rPr>
        <w:t>稀释至刻度，充分摇匀。</w:t>
      </w:r>
      <w:r w:rsidRPr="00AC0B4A">
        <w:rPr>
          <w:rFonts w:hint="eastAsia"/>
          <w:szCs w:val="21"/>
        </w:rPr>
        <w:t>在</w:t>
      </w:r>
      <w:r w:rsidRPr="00AC0B4A">
        <w:rPr>
          <w:szCs w:val="21"/>
        </w:rPr>
        <w:t>选定波长</w:t>
      </w:r>
      <w:r w:rsidRPr="00AC0B4A">
        <w:rPr>
          <w:rFonts w:hint="eastAsia"/>
          <w:szCs w:val="21"/>
        </w:rPr>
        <w:t>λ</w:t>
      </w:r>
      <w:r w:rsidRPr="00A82D88">
        <w:rPr>
          <w:szCs w:val="21"/>
          <w:vertAlign w:val="subscript"/>
        </w:rPr>
        <w:t>max</w:t>
      </w:r>
      <w:r w:rsidRPr="00AC0B4A">
        <w:rPr>
          <w:szCs w:val="21"/>
        </w:rPr>
        <w:t>下，用</w:t>
      </w:r>
      <w:r w:rsidRPr="00AC0B4A">
        <w:rPr>
          <w:szCs w:val="21"/>
        </w:rPr>
        <w:t>1cm</w:t>
      </w:r>
      <w:r w:rsidRPr="00AC0B4A">
        <w:rPr>
          <w:rFonts w:hint="eastAsia"/>
          <w:szCs w:val="21"/>
        </w:rPr>
        <w:t>玻璃</w:t>
      </w:r>
      <w:r w:rsidRPr="00AC0B4A">
        <w:rPr>
          <w:szCs w:val="21"/>
        </w:rPr>
        <w:t>比色皿，以试剂空白</w:t>
      </w:r>
      <w:r w:rsidRPr="00AC0B4A">
        <w:rPr>
          <w:rFonts w:hint="eastAsia"/>
          <w:szCs w:val="21"/>
        </w:rPr>
        <w:t>为</w:t>
      </w:r>
      <w:r w:rsidRPr="00AC0B4A">
        <w:rPr>
          <w:szCs w:val="21"/>
        </w:rPr>
        <w:t>参比，测定各</w:t>
      </w:r>
      <w:r w:rsidRPr="00AC0B4A">
        <w:rPr>
          <w:rFonts w:hint="eastAsia"/>
          <w:szCs w:val="21"/>
        </w:rPr>
        <w:t>溶液的</w:t>
      </w:r>
      <w:r w:rsidRPr="00AC0B4A">
        <w:rPr>
          <w:szCs w:val="21"/>
        </w:rPr>
        <w:t>吸光度。绘制</w:t>
      </w:r>
      <w:r w:rsidRPr="00AC0B4A">
        <w:rPr>
          <w:rFonts w:hint="eastAsia"/>
          <w:szCs w:val="21"/>
        </w:rPr>
        <w:t>A</w:t>
      </w:r>
      <w:r w:rsidRPr="00AC0B4A">
        <w:rPr>
          <w:szCs w:val="21"/>
        </w:rPr>
        <w:t>-c</w:t>
      </w:r>
      <w:r w:rsidRPr="00AC0B4A">
        <w:rPr>
          <w:rFonts w:hint="eastAsia"/>
          <w:szCs w:val="21"/>
        </w:rPr>
        <w:t>标准</w:t>
      </w:r>
      <w:r w:rsidRPr="00AC0B4A">
        <w:rPr>
          <w:szCs w:val="21"/>
        </w:rPr>
        <w:t>曲线。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3.</w:t>
      </w:r>
      <w:r w:rsidRPr="00AC0B4A">
        <w:rPr>
          <w:rFonts w:hint="eastAsia"/>
          <w:szCs w:val="21"/>
        </w:rPr>
        <w:t>铁</w:t>
      </w:r>
      <w:r w:rsidRPr="00AC0B4A">
        <w:rPr>
          <w:szCs w:val="21"/>
        </w:rPr>
        <w:t>含量的测定</w:t>
      </w:r>
    </w:p>
    <w:p w:rsidR="00AC0B4A" w:rsidRPr="00AC0B4A" w:rsidRDefault="00AC0B4A" w:rsidP="00AC0B4A">
      <w:pPr>
        <w:ind w:firstLineChars="200" w:firstLine="420"/>
        <w:rPr>
          <w:szCs w:val="21"/>
        </w:rPr>
      </w:pPr>
      <w:r w:rsidRPr="00AC0B4A">
        <w:rPr>
          <w:rFonts w:hint="eastAsia"/>
          <w:szCs w:val="21"/>
        </w:rPr>
        <w:t>取</w:t>
      </w:r>
      <w:r w:rsidRPr="00AC0B4A">
        <w:rPr>
          <w:szCs w:val="21"/>
        </w:rPr>
        <w:t>未知铁试样</w:t>
      </w:r>
      <w:r w:rsidRPr="00AC0B4A">
        <w:rPr>
          <w:rFonts w:hint="eastAsia"/>
          <w:szCs w:val="21"/>
        </w:rPr>
        <w:t>10.00mL</w:t>
      </w:r>
      <w:r w:rsidRPr="00AC0B4A">
        <w:rPr>
          <w:rFonts w:hint="eastAsia"/>
          <w:szCs w:val="21"/>
        </w:rPr>
        <w:t>于</w:t>
      </w:r>
      <w:r w:rsidRPr="00AC0B4A">
        <w:rPr>
          <w:rFonts w:hint="eastAsia"/>
          <w:szCs w:val="21"/>
        </w:rPr>
        <w:t>50mL</w:t>
      </w:r>
      <w:r w:rsidRPr="00AC0B4A">
        <w:rPr>
          <w:rFonts w:hint="eastAsia"/>
          <w:szCs w:val="21"/>
        </w:rPr>
        <w:t>容量</w:t>
      </w:r>
      <w:r w:rsidRPr="00AC0B4A">
        <w:rPr>
          <w:szCs w:val="21"/>
        </w:rPr>
        <w:t>瓶中，加入</w:t>
      </w:r>
      <w:r w:rsidRPr="00AC0B4A">
        <w:rPr>
          <w:rFonts w:hint="eastAsia"/>
          <w:szCs w:val="21"/>
        </w:rPr>
        <w:t>1mL</w:t>
      </w:r>
      <w:r w:rsidRPr="00AC0B4A">
        <w:rPr>
          <w:szCs w:val="21"/>
        </w:rPr>
        <w:t xml:space="preserve"> </w:t>
      </w:r>
      <w:r w:rsidRPr="00AC0B4A">
        <w:rPr>
          <w:rFonts w:hint="eastAsia"/>
          <w:szCs w:val="21"/>
        </w:rPr>
        <w:t>10</w:t>
      </w:r>
      <w:r w:rsidRPr="00AC0B4A">
        <w:rPr>
          <w:szCs w:val="21"/>
        </w:rPr>
        <w:t>%</w:t>
      </w:r>
      <w:r w:rsidRPr="00AC0B4A">
        <w:rPr>
          <w:rFonts w:hint="eastAsia"/>
          <w:szCs w:val="21"/>
        </w:rPr>
        <w:t>盐酸羟胺溶液、</w:t>
      </w:r>
      <w:r w:rsidRPr="00AC0B4A">
        <w:rPr>
          <w:szCs w:val="21"/>
        </w:rPr>
        <w:t>2mL  0.15% 1</w:t>
      </w:r>
      <w:r w:rsidRPr="00AC0B4A">
        <w:rPr>
          <w:rFonts w:hint="eastAsia"/>
          <w:szCs w:val="21"/>
        </w:rPr>
        <w:t>,10</w:t>
      </w:r>
      <w:r w:rsidRPr="00AC0B4A">
        <w:rPr>
          <w:szCs w:val="21"/>
        </w:rPr>
        <w:t>-</w:t>
      </w:r>
      <w:r w:rsidRPr="00AC0B4A">
        <w:rPr>
          <w:szCs w:val="21"/>
        </w:rPr>
        <w:t>二氮菲溶液及</w:t>
      </w:r>
      <w:r w:rsidRPr="00AC0B4A">
        <w:rPr>
          <w:szCs w:val="21"/>
        </w:rPr>
        <w:t xml:space="preserve">5mL </w:t>
      </w:r>
      <w:r w:rsidRPr="00AC0B4A">
        <w:rPr>
          <w:rFonts w:hint="eastAsia"/>
          <w:szCs w:val="21"/>
        </w:rPr>
        <w:t>乙酸钠</w:t>
      </w:r>
      <w:r w:rsidRPr="00AC0B4A">
        <w:rPr>
          <w:szCs w:val="21"/>
        </w:rPr>
        <w:t>溶液，</w:t>
      </w:r>
      <w:r w:rsidRPr="00AC0B4A">
        <w:rPr>
          <w:rFonts w:hint="eastAsia"/>
          <w:szCs w:val="21"/>
        </w:rPr>
        <w:t>用蒸馏水</w:t>
      </w:r>
      <w:r w:rsidRPr="00AC0B4A">
        <w:rPr>
          <w:szCs w:val="21"/>
        </w:rPr>
        <w:t>稀释至刻度，充分摇匀。</w:t>
      </w:r>
      <w:r w:rsidRPr="00AC0B4A">
        <w:rPr>
          <w:rFonts w:hint="eastAsia"/>
          <w:szCs w:val="21"/>
        </w:rPr>
        <w:t>在</w:t>
      </w:r>
      <w:r w:rsidRPr="00AC0B4A">
        <w:rPr>
          <w:szCs w:val="21"/>
        </w:rPr>
        <w:t>与标准曲线同样</w:t>
      </w:r>
      <w:r w:rsidRPr="00AC0B4A">
        <w:rPr>
          <w:rFonts w:hint="eastAsia"/>
          <w:szCs w:val="21"/>
        </w:rPr>
        <w:t>条件下测量</w:t>
      </w:r>
      <w:r w:rsidRPr="00AC0B4A">
        <w:rPr>
          <w:szCs w:val="21"/>
        </w:rPr>
        <w:t>其吸光度。</w:t>
      </w:r>
    </w:p>
    <w:p w:rsidR="00A64D3C" w:rsidRDefault="00A64D3C" w:rsidP="007072EA">
      <w:pPr>
        <w:spacing w:line="360" w:lineRule="auto"/>
        <w:rPr>
          <w:b/>
          <w:sz w:val="24"/>
          <w:szCs w:val="24"/>
        </w:rPr>
      </w:pPr>
      <w:r w:rsidRPr="00A64D3C">
        <w:rPr>
          <w:rFonts w:hint="eastAsia"/>
          <w:b/>
          <w:sz w:val="24"/>
          <w:szCs w:val="24"/>
        </w:rPr>
        <w:t>五、实验数据处理</w:t>
      </w:r>
    </w:p>
    <w:p w:rsidR="00527BEE" w:rsidRDefault="00AC0B4A" w:rsidP="004B2479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1.</w:t>
      </w:r>
      <w:r>
        <w:rPr>
          <w:rFonts w:hint="eastAsia"/>
          <w:szCs w:val="21"/>
        </w:rPr>
        <w:t>吸收曲线的绘制</w:t>
      </w:r>
    </w:p>
    <w:p w:rsidR="00AC0B4A" w:rsidRDefault="00AC0B4A" w:rsidP="004B24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334316" cy="2216150"/>
            <wp:effectExtent l="19050" t="0" r="0" b="0"/>
            <wp:docPr id="5" name="图片 5" descr="C:\Users\Administrator\AppData\Roaming\Tencent\Users\739376659\QQ\WinTemp\RichOle\IG@UDTZVH%7N{$N~X_}4G}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739376659\QQ\WinTemp\RichOle\IG@UDTZVH%7N{$N~X_}4G}V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16" cy="221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79" w:rsidRDefault="0002062F" w:rsidP="004B2479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lastRenderedPageBreak/>
        <w:drawing>
          <wp:inline distT="0" distB="0" distL="0" distR="0">
            <wp:extent cx="3167380" cy="2235192"/>
            <wp:effectExtent l="19050" t="0" r="0" b="0"/>
            <wp:docPr id="2" name="图片 1" descr="C:\Users\Administrator\AppData\Roaming\Tencent\Users\739376659\QQ\WinTemp\RichOle\1{J1~AW`%@SLHO`2W]O17W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Roaming\Tencent\Users\739376659\QQ\WinTemp\RichOle\1{J1~AW`%@SLHO`2W]O17WJ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948" cy="2238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0B4A" w:rsidRPr="004B2479" w:rsidRDefault="00AC0B4A" w:rsidP="004B2479">
      <w:pPr>
        <w:widowControl/>
        <w:rPr>
          <w:rFonts w:ascii="宋体" w:eastAsia="宋体" w:hAnsi="宋体" w:cs="宋体"/>
          <w:kern w:val="0"/>
          <w:sz w:val="24"/>
          <w:szCs w:val="24"/>
        </w:rPr>
      </w:pPr>
      <w:r w:rsidRPr="00AC0B4A">
        <w:rPr>
          <w:rFonts w:hint="eastAsia"/>
          <w:szCs w:val="21"/>
        </w:rPr>
        <w:t>由吸收曲线可知，</w:t>
      </w:r>
      <w:r w:rsidR="007567D0" w:rsidRPr="007567D0">
        <w:rPr>
          <w:rFonts w:hint="eastAsia"/>
          <w:szCs w:val="21"/>
          <w:u w:val="single"/>
          <w:shd w:val="pct15" w:color="auto" w:fill="FFFFFF"/>
        </w:rPr>
        <w:t xml:space="preserve"> </w:t>
      </w:r>
      <w:r w:rsidRPr="007567D0">
        <w:rPr>
          <w:rFonts w:hint="eastAsia"/>
          <w:szCs w:val="21"/>
          <w:u w:val="single"/>
          <w:shd w:val="pct15" w:color="auto" w:fill="FFFFFF"/>
        </w:rPr>
        <w:t>最大吸收波长为</w:t>
      </w:r>
      <w:r w:rsidRPr="007567D0">
        <w:rPr>
          <w:rFonts w:hint="eastAsia"/>
          <w:szCs w:val="21"/>
          <w:u w:val="single"/>
          <w:shd w:val="pct15" w:color="auto" w:fill="FFFFFF"/>
        </w:rPr>
        <w:t>51</w:t>
      </w:r>
      <w:r w:rsidR="004B2479" w:rsidRPr="007567D0">
        <w:rPr>
          <w:rFonts w:hint="eastAsia"/>
          <w:szCs w:val="21"/>
          <w:u w:val="single"/>
          <w:shd w:val="pct15" w:color="auto" w:fill="FFFFFF"/>
        </w:rPr>
        <w:t>0</w:t>
      </w:r>
      <w:r w:rsidRPr="007567D0">
        <w:rPr>
          <w:rFonts w:hint="eastAsia"/>
          <w:szCs w:val="21"/>
          <w:u w:val="single"/>
          <w:shd w:val="pct15" w:color="auto" w:fill="FFFFFF"/>
        </w:rPr>
        <w:t xml:space="preserve"> nm</w:t>
      </w:r>
      <w:r w:rsidR="007567D0">
        <w:rPr>
          <w:rFonts w:hint="eastAsia"/>
          <w:szCs w:val="21"/>
          <w:u w:val="single"/>
          <w:shd w:val="pct15" w:color="auto" w:fill="FFFFFF"/>
        </w:rPr>
        <w:t xml:space="preserve"> </w:t>
      </w:r>
      <w:r w:rsidRPr="00AC0B4A">
        <w:rPr>
          <w:rFonts w:hint="eastAsia"/>
          <w:szCs w:val="21"/>
        </w:rPr>
        <w:t>。</w:t>
      </w:r>
    </w:p>
    <w:p w:rsidR="00527BEE" w:rsidRDefault="00AC0B4A" w:rsidP="004B2479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2.</w:t>
      </w:r>
      <w:r>
        <w:rPr>
          <w:rFonts w:hint="eastAsia"/>
          <w:szCs w:val="21"/>
        </w:rPr>
        <w:t>绘制标准曲线</w:t>
      </w:r>
    </w:p>
    <w:p w:rsidR="004B2479" w:rsidRDefault="004B2479" w:rsidP="004B2479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）数据记录</w:t>
      </w:r>
    </w:p>
    <w:p w:rsidR="004B2479" w:rsidRPr="004B2479" w:rsidRDefault="004B2479" w:rsidP="004B2479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908380" cy="1460500"/>
            <wp:effectExtent l="19050" t="0" r="0" b="0"/>
            <wp:docPr id="3" name="图片 3" descr="C:\Users\Administrator\AppData\Roaming\Tencent\Users\739376659\QQ\WinTemp\RichOle\~W~9`_L_[Y@_8TML(CZ6`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AppData\Roaming\Tencent\Users\739376659\QQ\WinTemp\RichOle\~W~9`_L_[Y@_8TML(CZ6`5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380" cy="146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B2479" w:rsidRPr="00C16F25" w:rsidRDefault="004B2479" w:rsidP="00C16F25">
      <w:pPr>
        <w:widowControl/>
        <w:ind w:firstLineChars="150" w:firstLine="315"/>
        <w:rPr>
          <w:rFonts w:ascii="宋体" w:eastAsia="宋体" w:hAnsi="宋体" w:cs="宋体" w:hint="eastAsia"/>
          <w:kern w:val="0"/>
          <w:szCs w:val="21"/>
        </w:rPr>
      </w:pPr>
      <w:r w:rsidRPr="004B2479">
        <w:rPr>
          <w:rFonts w:hint="eastAsia"/>
          <w:szCs w:val="21"/>
        </w:rPr>
        <w:t>（</w:t>
      </w:r>
      <w:r w:rsidRPr="004B2479">
        <w:rPr>
          <w:rFonts w:hint="eastAsia"/>
          <w:szCs w:val="21"/>
        </w:rPr>
        <w:t>2</w:t>
      </w:r>
      <w:r w:rsidRPr="004B2479">
        <w:rPr>
          <w:rFonts w:hint="eastAsia"/>
          <w:szCs w:val="21"/>
        </w:rPr>
        <w:t>）绘制标准曲线</w:t>
      </w:r>
      <w:r w:rsidR="00C16F25">
        <w:rPr>
          <w:rFonts w:ascii="宋体" w:eastAsia="宋体" w:hAnsi="宋体" w:cs="宋体" w:hint="eastAsia"/>
          <w:kern w:val="0"/>
          <w:szCs w:val="21"/>
        </w:rPr>
        <w:t>：</w:t>
      </w:r>
      <w:r w:rsidR="00C16F25" w:rsidRPr="00C16F25">
        <w:rPr>
          <w:rFonts w:ascii="宋体" w:eastAsia="宋体" w:hAnsi="宋体" w:cs="宋体" w:hint="eastAsia"/>
          <w:kern w:val="0"/>
          <w:szCs w:val="21"/>
        </w:rPr>
        <w:t>线性回归方程为</w:t>
      </w:r>
      <w:r w:rsidR="00C16F25" w:rsidRPr="00C16F25">
        <w:rPr>
          <w:rFonts w:ascii="宋体" w:eastAsia="宋体" w:hAnsi="宋体" w:cs="宋体" w:hint="eastAsia"/>
          <w:kern w:val="0"/>
          <w:szCs w:val="21"/>
          <w:u w:val="single"/>
          <w:shd w:val="pct15" w:color="auto" w:fill="FFFFFF"/>
        </w:rPr>
        <w:t xml:space="preserve"> Abs=0.3858c-0.00786 </w:t>
      </w:r>
      <w:r w:rsidR="00C16F25" w:rsidRPr="00C16F25">
        <w:rPr>
          <w:rFonts w:ascii="宋体" w:eastAsia="宋体" w:hAnsi="宋体" w:cs="宋体" w:hint="eastAsia"/>
          <w:kern w:val="0"/>
          <w:szCs w:val="21"/>
        </w:rPr>
        <w:t>。</w:t>
      </w:r>
    </w:p>
    <w:p w:rsidR="007567D0" w:rsidRDefault="007567D0" w:rsidP="007567D0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2857500" cy="2013239"/>
            <wp:effectExtent l="19050" t="0" r="0" b="0"/>
            <wp:docPr id="4" name="图片 5" descr="C:\Users\Administrator\AppData\Roaming\Tencent\Users\739376659\QQ\WinTemp\RichOle\PJFLB1ETPQST(Y3HT{%I55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AppData\Roaming\Tencent\Users\739376659\QQ\WinTemp\RichOle\PJFLB1ETPQST(Y3HT{%I55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388" cy="2015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6F25" w:rsidRPr="004B2479" w:rsidRDefault="00C16F25" w:rsidP="00C16F25">
      <w:pPr>
        <w:ind w:firstLineChars="200"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3.</w:t>
      </w:r>
      <w:r>
        <w:rPr>
          <w:rFonts w:hint="eastAsia"/>
          <w:szCs w:val="21"/>
        </w:rPr>
        <w:t>由未知试样测定结果求出试样中铁含量：在最大吸收波长为</w:t>
      </w:r>
      <w:r>
        <w:rPr>
          <w:rFonts w:hint="eastAsia"/>
          <w:szCs w:val="21"/>
        </w:rPr>
        <w:t>510nm</w:t>
      </w:r>
      <w:r>
        <w:rPr>
          <w:rFonts w:hint="eastAsia"/>
          <w:szCs w:val="21"/>
        </w:rPr>
        <w:t>的条件下，未知铁试样的吸光度</w:t>
      </w:r>
      <w:r>
        <w:rPr>
          <w:rFonts w:hint="eastAsia"/>
          <w:szCs w:val="21"/>
        </w:rPr>
        <w:t>Abs=0.1668</w:t>
      </w:r>
      <w:r>
        <w:rPr>
          <w:rFonts w:hint="eastAsia"/>
          <w:szCs w:val="21"/>
        </w:rPr>
        <w:t>，代入上述标准曲线方程可得待测样品中</w:t>
      </w:r>
      <w:r>
        <w:rPr>
          <w:rFonts w:hint="eastAsia"/>
          <w:szCs w:val="21"/>
        </w:rPr>
        <w:t>Fe</w:t>
      </w:r>
      <w:r w:rsidRPr="00C16F25">
        <w:rPr>
          <w:rFonts w:hint="eastAsia"/>
          <w:szCs w:val="21"/>
          <w:vertAlign w:val="superscript"/>
        </w:rPr>
        <w:t>3+</w:t>
      </w:r>
      <w:r w:rsidRPr="00C16F25">
        <w:rPr>
          <w:rFonts w:hint="eastAsia"/>
          <w:szCs w:val="21"/>
        </w:rPr>
        <w:t>浓度</w:t>
      </w:r>
      <w:r>
        <w:rPr>
          <w:rFonts w:hint="eastAsia"/>
          <w:szCs w:val="21"/>
        </w:rPr>
        <w:t xml:space="preserve">c=4.5272 </w:t>
      </w:r>
      <w:r w:rsidRPr="00AC0B4A">
        <w:rPr>
          <w:szCs w:val="21"/>
        </w:rPr>
        <w:t>μg</w:t>
      </w:r>
      <w:r w:rsidRPr="00AC0B4A">
        <w:rPr>
          <w:rFonts w:hint="eastAsia"/>
          <w:szCs w:val="21"/>
        </w:rPr>
        <w:t>/</w:t>
      </w:r>
      <w:r w:rsidRPr="00AC0B4A">
        <w:rPr>
          <w:szCs w:val="21"/>
        </w:rPr>
        <w:t>mL</w:t>
      </w:r>
      <w:r>
        <w:rPr>
          <w:rFonts w:hint="eastAsia"/>
          <w:szCs w:val="21"/>
        </w:rPr>
        <w:t>。</w:t>
      </w:r>
    </w:p>
    <w:p w:rsidR="00C65528" w:rsidRPr="002763C2" w:rsidRDefault="002763C2" w:rsidP="007072EA">
      <w:pPr>
        <w:spacing w:line="360" w:lineRule="auto"/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lastRenderedPageBreak/>
        <w:t>六、注意事项</w:t>
      </w:r>
    </w:p>
    <w:p w:rsidR="00A82D88" w:rsidRPr="00A82D88" w:rsidRDefault="00A82D88" w:rsidP="00A82D88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 w:rsidRPr="00A82D88">
        <w:rPr>
          <w:rFonts w:hint="eastAsia"/>
          <w:szCs w:val="21"/>
        </w:rPr>
        <w:t>试样</w:t>
      </w:r>
      <w:r w:rsidRPr="00A82D88">
        <w:rPr>
          <w:szCs w:val="21"/>
        </w:rPr>
        <w:t>和工作曲线的实验条件应保持一致，所以最好两者同时测定。</w:t>
      </w:r>
    </w:p>
    <w:p w:rsidR="00A82D88" w:rsidRPr="00A82D88" w:rsidRDefault="00A82D88" w:rsidP="00A82D88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Pr="00A82D88">
        <w:rPr>
          <w:rFonts w:hint="eastAsia"/>
          <w:szCs w:val="21"/>
        </w:rPr>
        <w:t>盐酸羟胺易</w:t>
      </w:r>
      <w:r w:rsidRPr="00A82D88">
        <w:rPr>
          <w:szCs w:val="21"/>
        </w:rPr>
        <w:t>氧化</w:t>
      </w:r>
      <w:r w:rsidRPr="00A82D88">
        <w:rPr>
          <w:rFonts w:hint="eastAsia"/>
          <w:szCs w:val="21"/>
        </w:rPr>
        <w:t>，</w:t>
      </w:r>
      <w:r w:rsidRPr="00A82D88">
        <w:rPr>
          <w:szCs w:val="21"/>
        </w:rPr>
        <w:t>不能久</w:t>
      </w:r>
      <w:r w:rsidRPr="00A82D88">
        <w:rPr>
          <w:rFonts w:hint="eastAsia"/>
          <w:szCs w:val="21"/>
        </w:rPr>
        <w:t>置</w:t>
      </w:r>
      <w:r w:rsidRPr="00A82D88">
        <w:rPr>
          <w:szCs w:val="21"/>
        </w:rPr>
        <w:t>。</w:t>
      </w:r>
    </w:p>
    <w:p w:rsidR="002763C2" w:rsidRDefault="002763C2" w:rsidP="007072EA">
      <w:pPr>
        <w:spacing w:line="360" w:lineRule="auto"/>
        <w:rPr>
          <w:b/>
          <w:sz w:val="24"/>
          <w:szCs w:val="24"/>
        </w:rPr>
      </w:pPr>
      <w:r w:rsidRPr="002763C2">
        <w:rPr>
          <w:rFonts w:hint="eastAsia"/>
          <w:b/>
          <w:sz w:val="24"/>
          <w:szCs w:val="24"/>
        </w:rPr>
        <w:t>七、思考题</w:t>
      </w:r>
    </w:p>
    <w:p w:rsidR="00A82D88" w:rsidRPr="00A82D88" w:rsidRDefault="006C6B89" w:rsidP="00A82D88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1.</w:t>
      </w:r>
      <w:r w:rsidR="00A82D88" w:rsidRPr="00A82D88">
        <w:rPr>
          <w:szCs w:val="21"/>
        </w:rPr>
        <w:t xml:space="preserve"> </w:t>
      </w:r>
      <w:r w:rsidR="00A82D88" w:rsidRPr="00A82D88">
        <w:rPr>
          <w:szCs w:val="21"/>
        </w:rPr>
        <w:t>分光光度计</w:t>
      </w:r>
      <w:r w:rsidR="00A82D88" w:rsidRPr="00A82D88">
        <w:rPr>
          <w:rFonts w:hint="eastAsia"/>
          <w:szCs w:val="21"/>
        </w:rPr>
        <w:t>由</w:t>
      </w:r>
      <w:r w:rsidR="00A82D88" w:rsidRPr="00A82D88">
        <w:rPr>
          <w:szCs w:val="21"/>
        </w:rPr>
        <w:t>哪些部件组成？为什么</w:t>
      </w:r>
      <w:r w:rsidR="00A82D88" w:rsidRPr="00A82D88">
        <w:rPr>
          <w:rFonts w:hint="eastAsia"/>
          <w:szCs w:val="21"/>
        </w:rPr>
        <w:t>用</w:t>
      </w:r>
      <w:r w:rsidR="00A82D88" w:rsidRPr="00A82D88">
        <w:rPr>
          <w:szCs w:val="21"/>
        </w:rPr>
        <w:t>光栅作色散元件？光电</w:t>
      </w:r>
      <w:r w:rsidR="00A82D88" w:rsidRPr="00A82D88">
        <w:rPr>
          <w:rFonts w:hint="eastAsia"/>
          <w:szCs w:val="21"/>
        </w:rPr>
        <w:t>管</w:t>
      </w:r>
      <w:r w:rsidR="00A82D88" w:rsidRPr="00A82D88">
        <w:rPr>
          <w:szCs w:val="21"/>
        </w:rPr>
        <w:t>的作用是什么？使用</w:t>
      </w:r>
      <w:r w:rsidR="00A82D88" w:rsidRPr="00A82D88">
        <w:rPr>
          <w:rFonts w:hint="eastAsia"/>
          <w:szCs w:val="21"/>
        </w:rPr>
        <w:t>该</w:t>
      </w:r>
      <w:r w:rsidR="00A82D88" w:rsidRPr="00A82D88">
        <w:rPr>
          <w:szCs w:val="21"/>
        </w:rPr>
        <w:t>仪器时要注意什么？</w:t>
      </w:r>
    </w:p>
    <w:p w:rsidR="003544C4" w:rsidRPr="00A82D88" w:rsidRDefault="002763C2" w:rsidP="00A82D88">
      <w:pPr>
        <w:ind w:firstLineChars="200" w:firstLine="420"/>
        <w:jc w:val="left"/>
        <w:rPr>
          <w:szCs w:val="21"/>
        </w:rPr>
      </w:pPr>
      <w:r w:rsidRPr="002763C2">
        <w:rPr>
          <w:rFonts w:hint="eastAsia"/>
          <w:szCs w:val="21"/>
        </w:rPr>
        <w:t>答：</w:t>
      </w:r>
      <w:r w:rsidR="00A82D88" w:rsidRPr="00A82D88">
        <w:rPr>
          <w:rFonts w:asciiTheme="minorEastAsia" w:hAnsiTheme="minorEastAsia"/>
          <w:szCs w:val="21"/>
          <w:u w:val="single"/>
        </w:rPr>
        <w:t>分光光度计由光源室、单色器、试样室、光电管暗盒、电子系统及数</w:t>
      </w:r>
      <w:r w:rsidR="00A82D88" w:rsidRPr="00A82D88">
        <w:rPr>
          <w:rFonts w:asciiTheme="minorEastAsia" w:hAnsiTheme="minorEastAsia" w:hint="eastAsia"/>
          <w:szCs w:val="21"/>
          <w:u w:val="single"/>
        </w:rPr>
        <w:t>字显示器等部件组成；因为</w:t>
      </w:r>
      <w:r w:rsidR="00A82D88" w:rsidRPr="00A82D88">
        <w:rPr>
          <w:rFonts w:asciiTheme="minorEastAsia" w:hAnsiTheme="minorEastAsia"/>
          <w:szCs w:val="21"/>
          <w:u w:val="single"/>
        </w:rPr>
        <w:t>光栅操作方便，</w:t>
      </w:r>
      <w:r w:rsidR="00A82D88" w:rsidRPr="00A82D88">
        <w:rPr>
          <w:rFonts w:asciiTheme="minorEastAsia" w:hAnsiTheme="minorEastAsia" w:hint="eastAsia"/>
          <w:szCs w:val="21"/>
          <w:u w:val="single"/>
        </w:rPr>
        <w:t>且</w:t>
      </w:r>
      <w:r w:rsidR="00A82D88" w:rsidRPr="00A82D88">
        <w:rPr>
          <w:rFonts w:asciiTheme="minorEastAsia" w:hAnsiTheme="minorEastAsia"/>
          <w:szCs w:val="21"/>
          <w:u w:val="single"/>
        </w:rPr>
        <w:t>分光效果好；</w:t>
      </w:r>
      <w:r w:rsidR="00A82D88" w:rsidRPr="00A82D88">
        <w:rPr>
          <w:rFonts w:asciiTheme="minorEastAsia" w:hAnsiTheme="minorEastAsia" w:hint="eastAsia"/>
          <w:szCs w:val="21"/>
          <w:u w:val="single"/>
        </w:rPr>
        <w:t>光电管</w:t>
      </w:r>
      <w:r w:rsidR="00A82D88" w:rsidRPr="00A82D88">
        <w:rPr>
          <w:rFonts w:asciiTheme="minorEastAsia" w:hAnsiTheme="minorEastAsia"/>
          <w:szCs w:val="21"/>
          <w:u w:val="single"/>
        </w:rPr>
        <w:t>是作为分光光度计的检测器</w:t>
      </w:r>
      <w:r w:rsidR="00A82D88" w:rsidRPr="00A82D88">
        <w:rPr>
          <w:rFonts w:asciiTheme="minorEastAsia" w:hAnsiTheme="minorEastAsia" w:hint="eastAsia"/>
          <w:szCs w:val="21"/>
          <w:u w:val="single"/>
        </w:rPr>
        <w:t>；要</w:t>
      </w:r>
      <w:r w:rsidR="00A82D88" w:rsidRPr="00A82D88">
        <w:rPr>
          <w:rFonts w:asciiTheme="minorEastAsia" w:hAnsiTheme="minorEastAsia"/>
          <w:szCs w:val="21"/>
          <w:u w:val="single"/>
        </w:rPr>
        <w:t>注意</w:t>
      </w:r>
      <w:r w:rsidR="00A82D88" w:rsidRPr="00A82D88">
        <w:rPr>
          <w:rFonts w:asciiTheme="minorEastAsia" w:hAnsiTheme="minorEastAsia" w:hint="eastAsia"/>
          <w:szCs w:val="21"/>
          <w:u w:val="single"/>
        </w:rPr>
        <w:t>校正</w:t>
      </w:r>
      <w:r w:rsidR="00A82D88" w:rsidRPr="00A82D88">
        <w:rPr>
          <w:rFonts w:asciiTheme="minorEastAsia" w:hAnsiTheme="minorEastAsia"/>
          <w:szCs w:val="21"/>
          <w:u w:val="single"/>
        </w:rPr>
        <w:t>基线</w:t>
      </w:r>
      <w:r w:rsidR="00AF39A2" w:rsidRPr="00A82D88">
        <w:rPr>
          <w:szCs w:val="21"/>
        </w:rPr>
        <w:t>。</w:t>
      </w:r>
    </w:p>
    <w:p w:rsidR="00A82D88" w:rsidRPr="00A82D88" w:rsidRDefault="006C6B89" w:rsidP="00A82D88">
      <w:pPr>
        <w:ind w:firstLineChars="200" w:firstLine="420"/>
        <w:jc w:val="left"/>
        <w:rPr>
          <w:szCs w:val="21"/>
        </w:rPr>
      </w:pPr>
      <w:r>
        <w:rPr>
          <w:rFonts w:hint="eastAsia"/>
          <w:szCs w:val="21"/>
        </w:rPr>
        <w:t>2.</w:t>
      </w:r>
      <w:r w:rsidR="00A82D88" w:rsidRPr="00A82D88">
        <w:rPr>
          <w:rFonts w:hint="eastAsia"/>
          <w:szCs w:val="21"/>
        </w:rPr>
        <w:t xml:space="preserve"> </w:t>
      </w:r>
      <w:r w:rsidR="00A82D88" w:rsidRPr="00A82D88">
        <w:rPr>
          <w:rFonts w:hint="eastAsia"/>
          <w:szCs w:val="21"/>
        </w:rPr>
        <w:t>实验中</w:t>
      </w:r>
      <w:r w:rsidR="00A82D88" w:rsidRPr="00A82D88">
        <w:rPr>
          <w:szCs w:val="21"/>
        </w:rPr>
        <w:t>为什么要进行各种条件实验？</w:t>
      </w:r>
    </w:p>
    <w:p w:rsidR="00A82D88" w:rsidRPr="00A82D88" w:rsidRDefault="002763C2" w:rsidP="00A82D88">
      <w:pPr>
        <w:ind w:firstLineChars="200" w:firstLine="420"/>
        <w:jc w:val="left"/>
        <w:rPr>
          <w:szCs w:val="21"/>
        </w:rPr>
      </w:pPr>
      <w:r w:rsidRPr="002763C2">
        <w:rPr>
          <w:rFonts w:hint="eastAsia"/>
          <w:szCs w:val="21"/>
        </w:rPr>
        <w:t>答：</w:t>
      </w:r>
      <w:r w:rsidR="00A82D88" w:rsidRPr="00A82D88">
        <w:rPr>
          <w:rFonts w:hint="eastAsia"/>
          <w:szCs w:val="21"/>
          <w:u w:val="single"/>
        </w:rPr>
        <w:t>为了</w:t>
      </w:r>
      <w:r w:rsidR="00A82D88" w:rsidRPr="00A82D88">
        <w:rPr>
          <w:szCs w:val="21"/>
          <w:u w:val="single"/>
        </w:rPr>
        <w:t>确定最佳条件</w:t>
      </w:r>
      <w:r w:rsidR="00A82D88" w:rsidRPr="00A82D88">
        <w:rPr>
          <w:rFonts w:hint="eastAsia"/>
          <w:szCs w:val="21"/>
        </w:rPr>
        <w:t>。</w:t>
      </w:r>
    </w:p>
    <w:p w:rsidR="00A82D88" w:rsidRPr="00A82D88" w:rsidRDefault="0048242D" w:rsidP="00A82D88">
      <w:pPr>
        <w:ind w:firstLineChars="200" w:firstLine="420"/>
        <w:jc w:val="left"/>
        <w:rPr>
          <w:szCs w:val="21"/>
        </w:rPr>
      </w:pPr>
      <w:r w:rsidRPr="0048242D">
        <w:rPr>
          <w:rFonts w:hint="eastAsia"/>
          <w:szCs w:val="21"/>
        </w:rPr>
        <w:t>3.</w:t>
      </w:r>
      <w:r w:rsidR="00A82D88" w:rsidRPr="00A82D88">
        <w:rPr>
          <w:rFonts w:hint="eastAsia"/>
          <w:szCs w:val="21"/>
        </w:rPr>
        <w:t xml:space="preserve"> </w:t>
      </w:r>
      <w:r w:rsidR="00A82D88" w:rsidRPr="00A82D88">
        <w:rPr>
          <w:rFonts w:hint="eastAsia"/>
          <w:szCs w:val="21"/>
        </w:rPr>
        <w:t>如果</w:t>
      </w:r>
      <w:r w:rsidR="00A82D88" w:rsidRPr="00A82D88">
        <w:rPr>
          <w:szCs w:val="21"/>
        </w:rPr>
        <w:t>试样中有某种干扰</w:t>
      </w:r>
      <w:r w:rsidR="00A82D88" w:rsidRPr="00A82D88">
        <w:rPr>
          <w:rFonts w:hint="eastAsia"/>
          <w:szCs w:val="21"/>
        </w:rPr>
        <w:t>离子</w:t>
      </w:r>
      <w:r w:rsidR="00A82D88" w:rsidRPr="00A82D88">
        <w:rPr>
          <w:szCs w:val="21"/>
        </w:rPr>
        <w:t>，此离子在测定波长处也有吸收，应如何处理？</w:t>
      </w:r>
    </w:p>
    <w:p w:rsidR="00A82D88" w:rsidRPr="00A82D88" w:rsidRDefault="00AF39A2" w:rsidP="00A82D88">
      <w:pPr>
        <w:ind w:firstLineChars="200" w:firstLine="420"/>
        <w:jc w:val="left"/>
        <w:rPr>
          <w:szCs w:val="21"/>
        </w:rPr>
      </w:pPr>
      <w:r w:rsidRPr="00AF39A2">
        <w:rPr>
          <w:rFonts w:hint="eastAsia"/>
          <w:szCs w:val="21"/>
        </w:rPr>
        <w:t>答：</w:t>
      </w:r>
      <w:r w:rsidR="00A82D88" w:rsidRPr="00A82D88">
        <w:rPr>
          <w:rFonts w:hint="eastAsia"/>
          <w:szCs w:val="21"/>
          <w:u w:val="single"/>
        </w:rPr>
        <w:t>可以选择分离该干扰离子或者被测离子，也可以选择加入试剂掩蔽掉干扰离子，再进行测定</w:t>
      </w:r>
      <w:r w:rsidR="00A82D88" w:rsidRPr="00A82D88">
        <w:rPr>
          <w:rFonts w:hint="eastAsia"/>
          <w:szCs w:val="21"/>
        </w:rPr>
        <w:t>。</w:t>
      </w:r>
    </w:p>
    <w:p w:rsidR="00AF39A2" w:rsidRPr="007E7000" w:rsidRDefault="00AF39A2" w:rsidP="00A82D88">
      <w:pPr>
        <w:ind w:firstLineChars="200" w:firstLine="420"/>
        <w:jc w:val="left"/>
        <w:rPr>
          <w:szCs w:val="21"/>
          <w:u w:val="single"/>
        </w:rPr>
      </w:pPr>
    </w:p>
    <w:p w:rsidR="00AF39A2" w:rsidRPr="00AF39A2" w:rsidRDefault="00AF39A2" w:rsidP="007C4846">
      <w:pPr>
        <w:ind w:firstLine="435"/>
        <w:rPr>
          <w:szCs w:val="21"/>
          <w:u w:val="single"/>
        </w:rPr>
      </w:pPr>
    </w:p>
    <w:sectPr w:rsidR="00AF39A2" w:rsidRPr="00AF39A2" w:rsidSect="00AD63B0">
      <w:headerReference w:type="default" r:id="rId13"/>
      <w:pgSz w:w="10433" w:h="14742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B35CD" w:rsidRDefault="003B35CD" w:rsidP="000D5A88">
      <w:r>
        <w:separator/>
      </w:r>
    </w:p>
  </w:endnote>
  <w:endnote w:type="continuationSeparator" w:id="0">
    <w:p w:rsidR="003B35CD" w:rsidRDefault="003B35CD" w:rsidP="000D5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B35CD" w:rsidRDefault="003B35CD" w:rsidP="000D5A88">
      <w:r>
        <w:separator/>
      </w:r>
    </w:p>
  </w:footnote>
  <w:footnote w:type="continuationSeparator" w:id="0">
    <w:p w:rsidR="003B35CD" w:rsidRDefault="003B35CD" w:rsidP="000D5A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592" w:rsidRDefault="00C54592">
    <w:pPr>
      <w:pStyle w:val="a6"/>
    </w:pPr>
    <w:r>
      <w:rPr>
        <w:rFonts w:hint="eastAsia"/>
      </w:rPr>
      <w:t>实验</w:t>
    </w:r>
    <w:r w:rsidR="00B0036E">
      <w:rPr>
        <w:rFonts w:hint="eastAsia"/>
      </w:rPr>
      <w:t>十</w:t>
    </w:r>
    <w:r>
      <w:rPr>
        <w:rFonts w:hint="eastAsia"/>
      </w:rPr>
      <w:t xml:space="preserve"> </w:t>
    </w:r>
    <w:r w:rsidR="00B0036E">
      <w:rPr>
        <w:rFonts w:hint="eastAsia"/>
      </w:rPr>
      <w:t>分光光度法测定水中总铁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E3BB7"/>
    <w:multiLevelType w:val="hybridMultilevel"/>
    <w:tmpl w:val="9848A4C0"/>
    <w:lvl w:ilvl="0" w:tplc="1AC2FD8C">
      <w:start w:val="1"/>
      <w:numFmt w:val="lowerLetter"/>
      <w:lvlText w:val="%1．"/>
      <w:lvlJc w:val="left"/>
      <w:pPr>
        <w:ind w:left="8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5" w:hanging="420"/>
      </w:pPr>
    </w:lvl>
    <w:lvl w:ilvl="2" w:tplc="0409001B" w:tentative="1">
      <w:start w:val="1"/>
      <w:numFmt w:val="lowerRoman"/>
      <w:lvlText w:val="%3."/>
      <w:lvlJc w:val="right"/>
      <w:pPr>
        <w:ind w:left="1775" w:hanging="420"/>
      </w:pPr>
    </w:lvl>
    <w:lvl w:ilvl="3" w:tplc="0409000F" w:tentative="1">
      <w:start w:val="1"/>
      <w:numFmt w:val="decimal"/>
      <w:lvlText w:val="%4."/>
      <w:lvlJc w:val="left"/>
      <w:pPr>
        <w:ind w:left="2195" w:hanging="420"/>
      </w:pPr>
    </w:lvl>
    <w:lvl w:ilvl="4" w:tplc="04090019" w:tentative="1">
      <w:start w:val="1"/>
      <w:numFmt w:val="lowerLetter"/>
      <w:lvlText w:val="%5)"/>
      <w:lvlJc w:val="left"/>
      <w:pPr>
        <w:ind w:left="2615" w:hanging="420"/>
      </w:pPr>
    </w:lvl>
    <w:lvl w:ilvl="5" w:tplc="0409001B" w:tentative="1">
      <w:start w:val="1"/>
      <w:numFmt w:val="lowerRoman"/>
      <w:lvlText w:val="%6."/>
      <w:lvlJc w:val="right"/>
      <w:pPr>
        <w:ind w:left="3035" w:hanging="420"/>
      </w:pPr>
    </w:lvl>
    <w:lvl w:ilvl="6" w:tplc="0409000F" w:tentative="1">
      <w:start w:val="1"/>
      <w:numFmt w:val="decimal"/>
      <w:lvlText w:val="%7."/>
      <w:lvlJc w:val="left"/>
      <w:pPr>
        <w:ind w:left="3455" w:hanging="420"/>
      </w:pPr>
    </w:lvl>
    <w:lvl w:ilvl="7" w:tplc="04090019" w:tentative="1">
      <w:start w:val="1"/>
      <w:numFmt w:val="lowerLetter"/>
      <w:lvlText w:val="%8)"/>
      <w:lvlJc w:val="left"/>
      <w:pPr>
        <w:ind w:left="3875" w:hanging="420"/>
      </w:pPr>
    </w:lvl>
    <w:lvl w:ilvl="8" w:tplc="0409001B" w:tentative="1">
      <w:start w:val="1"/>
      <w:numFmt w:val="lowerRoman"/>
      <w:lvlText w:val="%9."/>
      <w:lvlJc w:val="right"/>
      <w:pPr>
        <w:ind w:left="4295" w:hanging="420"/>
      </w:pPr>
    </w:lvl>
  </w:abstractNum>
  <w:abstractNum w:abstractNumId="1">
    <w:nsid w:val="12237240"/>
    <w:multiLevelType w:val="hybridMultilevel"/>
    <w:tmpl w:val="6F88157A"/>
    <w:lvl w:ilvl="0" w:tplc="8D60372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6C2511D"/>
    <w:multiLevelType w:val="hybridMultilevel"/>
    <w:tmpl w:val="A55AE964"/>
    <w:lvl w:ilvl="0" w:tplc="9590454A">
      <w:start w:val="1"/>
      <w:numFmt w:val="lowerLetter"/>
      <w:lvlText w:val="%1．"/>
      <w:lvlJc w:val="left"/>
      <w:pPr>
        <w:ind w:left="77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3" w:hanging="420"/>
      </w:pPr>
    </w:lvl>
    <w:lvl w:ilvl="2" w:tplc="0409001B" w:tentative="1">
      <w:start w:val="1"/>
      <w:numFmt w:val="lowerRoman"/>
      <w:lvlText w:val="%3."/>
      <w:lvlJc w:val="right"/>
      <w:pPr>
        <w:ind w:left="1673" w:hanging="420"/>
      </w:pPr>
    </w:lvl>
    <w:lvl w:ilvl="3" w:tplc="0409000F" w:tentative="1">
      <w:start w:val="1"/>
      <w:numFmt w:val="decimal"/>
      <w:lvlText w:val="%4."/>
      <w:lvlJc w:val="left"/>
      <w:pPr>
        <w:ind w:left="2093" w:hanging="420"/>
      </w:pPr>
    </w:lvl>
    <w:lvl w:ilvl="4" w:tplc="04090019" w:tentative="1">
      <w:start w:val="1"/>
      <w:numFmt w:val="lowerLetter"/>
      <w:lvlText w:val="%5)"/>
      <w:lvlJc w:val="left"/>
      <w:pPr>
        <w:ind w:left="2513" w:hanging="420"/>
      </w:pPr>
    </w:lvl>
    <w:lvl w:ilvl="5" w:tplc="0409001B" w:tentative="1">
      <w:start w:val="1"/>
      <w:numFmt w:val="lowerRoman"/>
      <w:lvlText w:val="%6."/>
      <w:lvlJc w:val="right"/>
      <w:pPr>
        <w:ind w:left="2933" w:hanging="420"/>
      </w:pPr>
    </w:lvl>
    <w:lvl w:ilvl="6" w:tplc="0409000F" w:tentative="1">
      <w:start w:val="1"/>
      <w:numFmt w:val="decimal"/>
      <w:lvlText w:val="%7."/>
      <w:lvlJc w:val="left"/>
      <w:pPr>
        <w:ind w:left="3353" w:hanging="420"/>
      </w:pPr>
    </w:lvl>
    <w:lvl w:ilvl="7" w:tplc="04090019" w:tentative="1">
      <w:start w:val="1"/>
      <w:numFmt w:val="lowerLetter"/>
      <w:lvlText w:val="%8)"/>
      <w:lvlJc w:val="left"/>
      <w:pPr>
        <w:ind w:left="3773" w:hanging="420"/>
      </w:pPr>
    </w:lvl>
    <w:lvl w:ilvl="8" w:tplc="0409001B" w:tentative="1">
      <w:start w:val="1"/>
      <w:numFmt w:val="lowerRoman"/>
      <w:lvlText w:val="%9."/>
      <w:lvlJc w:val="right"/>
      <w:pPr>
        <w:ind w:left="4193" w:hanging="420"/>
      </w:pPr>
    </w:lvl>
  </w:abstractNum>
  <w:abstractNum w:abstractNumId="3">
    <w:nsid w:val="16F0233F"/>
    <w:multiLevelType w:val="hybridMultilevel"/>
    <w:tmpl w:val="30B61EA4"/>
    <w:lvl w:ilvl="0" w:tplc="5492ED1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1CBE5C8C"/>
    <w:multiLevelType w:val="hybridMultilevel"/>
    <w:tmpl w:val="08B8D02C"/>
    <w:lvl w:ilvl="0" w:tplc="81785F78">
      <w:start w:val="1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6F95B79"/>
    <w:multiLevelType w:val="hybridMultilevel"/>
    <w:tmpl w:val="1FA09AA6"/>
    <w:lvl w:ilvl="0" w:tplc="F8A2EC1A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>
    <w:nsid w:val="59E021BE"/>
    <w:multiLevelType w:val="hybridMultilevel"/>
    <w:tmpl w:val="4E905674"/>
    <w:lvl w:ilvl="0" w:tplc="221A84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2CADA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D828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AC6A1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2C5D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1A14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2A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F0EAF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2EC4B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AC74ABE"/>
    <w:multiLevelType w:val="hybridMultilevel"/>
    <w:tmpl w:val="59EE75A4"/>
    <w:lvl w:ilvl="0" w:tplc="797C1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6C19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A52B2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84B4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1962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4409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6EC6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B6DE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B2E3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6871397"/>
    <w:multiLevelType w:val="hybridMultilevel"/>
    <w:tmpl w:val="3AF05E70"/>
    <w:lvl w:ilvl="0" w:tplc="CA8284CE">
      <w:start w:val="2"/>
      <w:numFmt w:val="decimal"/>
      <w:lvlText w:val="（%1）"/>
      <w:lvlJc w:val="left"/>
      <w:pPr>
        <w:ind w:left="102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6" w:hanging="420"/>
      </w:pPr>
    </w:lvl>
    <w:lvl w:ilvl="2" w:tplc="0409001B" w:tentative="1">
      <w:start w:val="1"/>
      <w:numFmt w:val="lowerRoman"/>
      <w:lvlText w:val="%3."/>
      <w:lvlJc w:val="right"/>
      <w:pPr>
        <w:ind w:left="1566" w:hanging="420"/>
      </w:pPr>
    </w:lvl>
    <w:lvl w:ilvl="3" w:tplc="0409000F" w:tentative="1">
      <w:start w:val="1"/>
      <w:numFmt w:val="decimal"/>
      <w:lvlText w:val="%4."/>
      <w:lvlJc w:val="left"/>
      <w:pPr>
        <w:ind w:left="1986" w:hanging="420"/>
      </w:pPr>
    </w:lvl>
    <w:lvl w:ilvl="4" w:tplc="04090019" w:tentative="1">
      <w:start w:val="1"/>
      <w:numFmt w:val="lowerLetter"/>
      <w:lvlText w:val="%5)"/>
      <w:lvlJc w:val="left"/>
      <w:pPr>
        <w:ind w:left="2406" w:hanging="420"/>
      </w:pPr>
    </w:lvl>
    <w:lvl w:ilvl="5" w:tplc="0409001B" w:tentative="1">
      <w:start w:val="1"/>
      <w:numFmt w:val="lowerRoman"/>
      <w:lvlText w:val="%6."/>
      <w:lvlJc w:val="right"/>
      <w:pPr>
        <w:ind w:left="2826" w:hanging="420"/>
      </w:pPr>
    </w:lvl>
    <w:lvl w:ilvl="6" w:tplc="0409000F" w:tentative="1">
      <w:start w:val="1"/>
      <w:numFmt w:val="decimal"/>
      <w:lvlText w:val="%7."/>
      <w:lvlJc w:val="left"/>
      <w:pPr>
        <w:ind w:left="3246" w:hanging="420"/>
      </w:pPr>
    </w:lvl>
    <w:lvl w:ilvl="7" w:tplc="04090019" w:tentative="1">
      <w:start w:val="1"/>
      <w:numFmt w:val="lowerLetter"/>
      <w:lvlText w:val="%8)"/>
      <w:lvlJc w:val="left"/>
      <w:pPr>
        <w:ind w:left="3666" w:hanging="420"/>
      </w:pPr>
    </w:lvl>
    <w:lvl w:ilvl="8" w:tplc="0409001B" w:tentative="1">
      <w:start w:val="1"/>
      <w:numFmt w:val="lowerRoman"/>
      <w:lvlText w:val="%9."/>
      <w:lvlJc w:val="right"/>
      <w:pPr>
        <w:ind w:left="4086" w:hanging="420"/>
      </w:pPr>
    </w:lvl>
  </w:abstractNum>
  <w:abstractNum w:abstractNumId="9">
    <w:nsid w:val="6EE46D7E"/>
    <w:multiLevelType w:val="hybridMultilevel"/>
    <w:tmpl w:val="0C56BD6A"/>
    <w:lvl w:ilvl="0" w:tplc="08AE796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6E162C9"/>
    <w:multiLevelType w:val="hybridMultilevel"/>
    <w:tmpl w:val="9DB0D082"/>
    <w:lvl w:ilvl="0" w:tplc="610437F2">
      <w:start w:val="1"/>
      <w:numFmt w:val="decimal"/>
      <w:lvlText w:val="（%1）"/>
      <w:lvlJc w:val="left"/>
      <w:pPr>
        <w:ind w:left="72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7DD06304"/>
    <w:multiLevelType w:val="hybridMultilevel"/>
    <w:tmpl w:val="4F54C6C2"/>
    <w:lvl w:ilvl="0" w:tplc="AE80F804">
      <w:start w:val="2"/>
      <w:numFmt w:val="decimal"/>
      <w:lvlText w:val="（%1）"/>
      <w:lvlJc w:val="left"/>
      <w:pPr>
        <w:ind w:left="103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0" w:hanging="420"/>
      </w:pPr>
    </w:lvl>
    <w:lvl w:ilvl="2" w:tplc="0409001B" w:tentative="1">
      <w:start w:val="1"/>
      <w:numFmt w:val="lowerRoman"/>
      <w:lvlText w:val="%3."/>
      <w:lvlJc w:val="right"/>
      <w:pPr>
        <w:ind w:left="1570" w:hanging="420"/>
      </w:pPr>
    </w:lvl>
    <w:lvl w:ilvl="3" w:tplc="0409000F" w:tentative="1">
      <w:start w:val="1"/>
      <w:numFmt w:val="decimal"/>
      <w:lvlText w:val="%4."/>
      <w:lvlJc w:val="left"/>
      <w:pPr>
        <w:ind w:left="1990" w:hanging="420"/>
      </w:pPr>
    </w:lvl>
    <w:lvl w:ilvl="4" w:tplc="04090019" w:tentative="1">
      <w:start w:val="1"/>
      <w:numFmt w:val="lowerLetter"/>
      <w:lvlText w:val="%5)"/>
      <w:lvlJc w:val="left"/>
      <w:pPr>
        <w:ind w:left="2410" w:hanging="420"/>
      </w:pPr>
    </w:lvl>
    <w:lvl w:ilvl="5" w:tplc="0409001B" w:tentative="1">
      <w:start w:val="1"/>
      <w:numFmt w:val="lowerRoman"/>
      <w:lvlText w:val="%6."/>
      <w:lvlJc w:val="right"/>
      <w:pPr>
        <w:ind w:left="2830" w:hanging="420"/>
      </w:pPr>
    </w:lvl>
    <w:lvl w:ilvl="6" w:tplc="0409000F" w:tentative="1">
      <w:start w:val="1"/>
      <w:numFmt w:val="decimal"/>
      <w:lvlText w:val="%7."/>
      <w:lvlJc w:val="left"/>
      <w:pPr>
        <w:ind w:left="3250" w:hanging="420"/>
      </w:pPr>
    </w:lvl>
    <w:lvl w:ilvl="7" w:tplc="04090019" w:tentative="1">
      <w:start w:val="1"/>
      <w:numFmt w:val="lowerLetter"/>
      <w:lvlText w:val="%8)"/>
      <w:lvlJc w:val="left"/>
      <w:pPr>
        <w:ind w:left="3670" w:hanging="420"/>
      </w:pPr>
    </w:lvl>
    <w:lvl w:ilvl="8" w:tplc="0409001B" w:tentative="1">
      <w:start w:val="1"/>
      <w:numFmt w:val="lowerRoman"/>
      <w:lvlText w:val="%9."/>
      <w:lvlJc w:val="right"/>
      <w:pPr>
        <w:ind w:left="4090" w:hanging="42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1"/>
  </w:num>
  <w:num w:numId="5">
    <w:abstractNumId w:val="2"/>
  </w:num>
  <w:num w:numId="6">
    <w:abstractNumId w:val="0"/>
  </w:num>
  <w:num w:numId="7">
    <w:abstractNumId w:val="8"/>
  </w:num>
  <w:num w:numId="8">
    <w:abstractNumId w:val="9"/>
  </w:num>
  <w:num w:numId="9">
    <w:abstractNumId w:val="3"/>
  </w:num>
  <w:num w:numId="10">
    <w:abstractNumId w:val="4"/>
  </w:num>
  <w:num w:numId="11">
    <w:abstractNumId w:val="5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56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D63B0"/>
    <w:rsid w:val="0002062F"/>
    <w:rsid w:val="000D5A88"/>
    <w:rsid w:val="000F2782"/>
    <w:rsid w:val="00131801"/>
    <w:rsid w:val="00192CD3"/>
    <w:rsid w:val="00194179"/>
    <w:rsid w:val="002763C2"/>
    <w:rsid w:val="0029215A"/>
    <w:rsid w:val="002F3676"/>
    <w:rsid w:val="00327858"/>
    <w:rsid w:val="003427D4"/>
    <w:rsid w:val="00344DDD"/>
    <w:rsid w:val="00353D0A"/>
    <w:rsid w:val="003544C4"/>
    <w:rsid w:val="00364E3F"/>
    <w:rsid w:val="003B35CD"/>
    <w:rsid w:val="003D22F5"/>
    <w:rsid w:val="004575CA"/>
    <w:rsid w:val="0046331F"/>
    <w:rsid w:val="0048242D"/>
    <w:rsid w:val="004B2479"/>
    <w:rsid w:val="004F181D"/>
    <w:rsid w:val="00501745"/>
    <w:rsid w:val="00527BEE"/>
    <w:rsid w:val="00530FA2"/>
    <w:rsid w:val="005420B9"/>
    <w:rsid w:val="00591500"/>
    <w:rsid w:val="005965A9"/>
    <w:rsid w:val="006000B3"/>
    <w:rsid w:val="006C0B48"/>
    <w:rsid w:val="006C6B89"/>
    <w:rsid w:val="007072EA"/>
    <w:rsid w:val="00737952"/>
    <w:rsid w:val="00741161"/>
    <w:rsid w:val="00756290"/>
    <w:rsid w:val="007567D0"/>
    <w:rsid w:val="00782002"/>
    <w:rsid w:val="007C4846"/>
    <w:rsid w:val="007F548B"/>
    <w:rsid w:val="008169CB"/>
    <w:rsid w:val="008669DA"/>
    <w:rsid w:val="00866BBF"/>
    <w:rsid w:val="008E596D"/>
    <w:rsid w:val="008F611D"/>
    <w:rsid w:val="00966528"/>
    <w:rsid w:val="009910EF"/>
    <w:rsid w:val="009D114E"/>
    <w:rsid w:val="009F5243"/>
    <w:rsid w:val="00A2111D"/>
    <w:rsid w:val="00A64D3C"/>
    <w:rsid w:val="00A7079C"/>
    <w:rsid w:val="00A82D88"/>
    <w:rsid w:val="00A9488C"/>
    <w:rsid w:val="00AC0B4A"/>
    <w:rsid w:val="00AD477D"/>
    <w:rsid w:val="00AD63B0"/>
    <w:rsid w:val="00AF39A2"/>
    <w:rsid w:val="00B0036E"/>
    <w:rsid w:val="00B379FB"/>
    <w:rsid w:val="00BA0EE6"/>
    <w:rsid w:val="00C16F25"/>
    <w:rsid w:val="00C51585"/>
    <w:rsid w:val="00C54592"/>
    <w:rsid w:val="00C65528"/>
    <w:rsid w:val="00C864B3"/>
    <w:rsid w:val="00CB6B14"/>
    <w:rsid w:val="00CD3CF7"/>
    <w:rsid w:val="00D5381F"/>
    <w:rsid w:val="00D558A7"/>
    <w:rsid w:val="00D90F84"/>
    <w:rsid w:val="00E32DAE"/>
    <w:rsid w:val="00E857F0"/>
    <w:rsid w:val="00EA17CC"/>
    <w:rsid w:val="00ED56FE"/>
    <w:rsid w:val="00F06561"/>
    <w:rsid w:val="00F90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63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63B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AD63B0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D63B0"/>
    <w:rPr>
      <w:sz w:val="18"/>
      <w:szCs w:val="18"/>
    </w:rPr>
  </w:style>
  <w:style w:type="table" w:styleId="a5">
    <w:name w:val="Table Grid"/>
    <w:basedOn w:val="a1"/>
    <w:uiPriority w:val="39"/>
    <w:rsid w:val="00A64D3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semiHidden/>
    <w:unhideWhenUsed/>
    <w:rsid w:val="000D5A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0D5A88"/>
    <w:rPr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0D5A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0D5A88"/>
    <w:rPr>
      <w:sz w:val="18"/>
      <w:szCs w:val="18"/>
    </w:rPr>
  </w:style>
  <w:style w:type="character" w:styleId="a8">
    <w:name w:val="Placeholder Text"/>
    <w:basedOn w:val="a0"/>
    <w:uiPriority w:val="99"/>
    <w:semiHidden/>
    <w:rsid w:val="004575C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54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2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5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3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41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49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96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27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45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aike.baidu.com/view/4714430.ht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317</Words>
  <Characters>1812</Characters>
  <Application>Microsoft Office Word</Application>
  <DocSecurity>0</DocSecurity>
  <Lines>15</Lines>
  <Paragraphs>4</Paragraphs>
  <ScaleCrop>false</ScaleCrop>
  <Company>Microsoft</Company>
  <LinksUpToDate>false</LinksUpToDate>
  <CharactersWithSpaces>2125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2015-03-22T07:58:00Z</cp:lastPrinted>
  <dcterms:created xsi:type="dcterms:W3CDTF">2015-04-21T12:35:00Z</dcterms:created>
  <dcterms:modified xsi:type="dcterms:W3CDTF">2015-05-05T05:07:00Z</dcterms:modified>
</cp:coreProperties>
</file>