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3</w:t>
      </w:r>
    </w:p>
    <w:p>
      <w:pPr>
        <w:pStyle w:val="Subtitle"/>
      </w:pPr>
      <w:r>
        <w:t xml:space="preserve">Модели боевых действий Ланчестера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изменения численности противостоящих армий с помощью моделей Ланчестера. Построить графики изменения численности для двух случаев:</w:t>
      </w:r>
      <w:r>
        <w:t xml:space="preserve"> </w:t>
      </w:r>
      <w:r>
        <w:t xml:space="preserve">- боевые действия между регулярными войсками;</w:t>
      </w:r>
      <w:r>
        <w:t xml:space="preserve"> </w:t>
      </w:r>
      <w:r>
        <w:t xml:space="preserve">- боевые действия регулярной армии против партизанских отрядов.</w:t>
      </w:r>
    </w:p>
    <w:p>
      <w:pPr>
        <w:pStyle w:val="BodyText"/>
      </w:pPr>
      <w:r>
        <w:t xml:space="preserve">Определить победителя в каждом случае и проанализировать условия победы.</w:t>
      </w:r>
    </w:p>
    <w:bookmarkEnd w:id="20"/>
    <w:bookmarkStart w:id="21" w:name="постановка-задачи"/>
    <w:p>
      <w:pPr>
        <w:pStyle w:val="Heading1"/>
      </w:pPr>
      <w:r>
        <w:t xml:space="preserve">2. Постановка задачи</w:t>
      </w:r>
    </w:p>
    <w:p>
      <w:pPr>
        <w:pStyle w:val="FirstParagraph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идёт война. В начальный момент времени: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321</m:t>
        </m:r>
        <m:r>
          <m:t> </m:t>
        </m:r>
        <m:r>
          <m:t>000</m:t>
        </m:r>
      </m:oMath>
      <w:r>
        <w:t xml:space="preserve"> </w:t>
      </w:r>
      <w:r>
        <w:t xml:space="preserve">человек (армия страны</w:t>
      </w:r>
      <w:r>
        <w:t xml:space="preserve"> </w:t>
      </w:r>
      <m:oMath>
        <m:r>
          <m:t>X</m:t>
        </m:r>
      </m:oMath>
      <w:r>
        <w:t xml:space="preserve">),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123</m:t>
        </m:r>
        <m:r>
          <m:t> </m:t>
        </m:r>
        <m:r>
          <m:t>000</m:t>
        </m:r>
      </m:oMath>
      <w:r>
        <w:t xml:space="preserve"> </w:t>
      </w:r>
      <w:r>
        <w:t xml:space="preserve">человек (армия страны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FirstParagraph"/>
      </w:pPr>
      <w:r>
        <w:t xml:space="preserve">Коэффициенты потерь и эффективности постоянны, функции подкрепления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модель-1-регулярные-войска"/>
    <w:p>
      <w:pPr>
        <w:pStyle w:val="Heading2"/>
      </w:pPr>
      <w:r>
        <w:t xml:space="preserve">3.1 Модель 1: регулярные войска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0.336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0.877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0.441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0.232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321000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123000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22"/>
    <w:bookmarkStart w:id="31" w:name="модель-2-регулярные-против-партизан"/>
    <w:p>
      <w:pPr>
        <w:pStyle w:val="Heading2"/>
      </w:pPr>
      <w:r>
        <w:t xml:space="preserve">3.2 Модель 2: регулярные против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0.432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0.815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0.336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0.245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321000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123000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Создаю файл zad53.jl и пишу там код, решающий это задание (у меня 53 вариант)и запускаю(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0810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8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и запуск кода</w:t>
            </w:r>
          </w:p>
          <w:bookmarkEnd w:id="26"/>
        </w:tc>
      </w:tr>
    </w:tbl>
    <w:p>
      <w:pPr>
        <w:pStyle w:val="BodyText"/>
      </w:pPr>
      <w:r>
        <w:t xml:space="preserve">Код программы: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321000.0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начальная численность армии X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123000.0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начальная численность армии Y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время моделирования (10 дней)</w:t>
      </w:r>
      <w:r>
        <w:br/>
      </w:r>
      <w:r>
        <w:br/>
      </w:r>
      <w:r>
        <w:rPr>
          <w:rStyle w:val="CommentTok"/>
        </w:rPr>
        <w:t xml:space="preserve"># ================== МОДЕЛЬ 1 ==================</w:t>
      </w:r>
      <w:r>
        <w:br/>
      </w:r>
      <w:r>
        <w:rPr>
          <w:rStyle w:val="CommentTok"/>
        </w:rPr>
        <w:t xml:space="preserve"># Регулярные войска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0.877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a, b, c, h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(model1!, u0, tspan, p1)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Победитель в модели 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sol1.u[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sol1.u[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winner1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(армия Y победила)"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sol1.u[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sol1.u[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winner1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(армия X победила)"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sol1.u[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sol1.u[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winner1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"Обе армии уничтожены"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winner1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"Ничья (обе ещё сражаются)"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================== МОДЕЛЬ 2 ==================</w:t>
      </w:r>
      <w:r>
        <w:br/>
      </w:r>
      <w:r>
        <w:rPr>
          <w:rStyle w:val="CommentTok"/>
        </w:rPr>
        <w:t xml:space="preserve"># Регулярные vs Партизаны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0.432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0.245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a, b, c, h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(model2!, u0, tspan, p2)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br/>
      </w:r>
      <w:r>
        <w:rPr>
          <w:rStyle w:val="NormalTok"/>
        </w:rPr>
        <w:t xml:space="preserve">x_end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winner2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(армия Y победила)"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y_end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winner2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(армия X победила)"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x_end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y_end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winner2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"Обе армии уничтожены"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winner2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"Ничья (обе ещё сражаются)"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mmentTok"/>
        </w:rPr>
        <w:t xml:space="preserve"># ================== ГРАФИКИ ==================</w:t>
      </w:r>
      <w:r>
        <w:br/>
      </w:r>
      <w:r>
        <w:rPr>
          <w:rStyle w:val="CommentTok"/>
        </w:rPr>
        <w:t xml:space="preserve"># Используем idxs 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"X(t) - регулярные"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- регулярные"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1: регулярные войска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Победитель: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winner1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(дни)"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(чел)"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"X(t) - регулярные"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- партизаны"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2: регулярные vs партизаны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Победитель: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winner2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(дни)"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(чел)"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mmentTok"/>
        </w:rPr>
        <w:t xml:space="preserve"># Объединяем графики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"combined_plots.png"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Посмотрим на график, который нам построил наш код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</w:t>
            </w:r>
          </w:p>
          <w:bookmarkEnd w:id="30"/>
        </w:tc>
      </w:tr>
    </w:tbl>
    <w:p>
      <w:pPr>
        <w:pStyle w:val="BodyText"/>
      </w:pPr>
      <w:r>
        <w:t xml:space="preserve">Проанализируем результат:</w:t>
      </w:r>
    </w:p>
    <w:p>
      <w:pPr>
        <w:pStyle w:val="BodyText"/>
      </w:pPr>
      <w:r>
        <w:rPr>
          <w:b/>
          <w:bCs/>
        </w:rPr>
        <w:t xml:space="preserve">1. Модель боевых действий между регулярными войсками</w:t>
      </w:r>
    </w:p>
    <w:p>
      <w:pPr>
        <w:pStyle w:val="BodyText"/>
      </w:pPr>
      <w:r>
        <w:t xml:space="preserve">Из графика видно, что численность армии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после небольшого снижения начинает постепенно увеличиваться. Численность армии</w:t>
      </w:r>
      <w:r>
        <w:t xml:space="preserve"> </w:t>
      </w:r>
      <w:r>
        <w:rPr>
          <w:b/>
          <w:bCs/>
        </w:rPr>
        <w:t xml:space="preserve">Y</w:t>
      </w:r>
      <w:r>
        <w:t xml:space="preserve">, напротив, постоянно уменьшается и со временем становится отрицательной в рамках математической модели.</w:t>
      </w:r>
    </w:p>
    <w:p>
      <w:pPr>
        <w:pStyle w:val="BodyText"/>
      </w:pPr>
      <w:r>
        <w:t xml:space="preserve">Это означает, что армия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полностью теряет боеспособность и фактически уничтожается. Армия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при этом сохраняет и увеличивает свою численность.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b/>
          <w:bCs/>
        </w:rPr>
        <w:t xml:space="preserve">в данной модели победителем становится страна X</w:t>
      </w:r>
      <w:r>
        <w:t xml:space="preserve">, поскольку её армия сохраняет преимущество и полностью подавляет силы противника.</w:t>
      </w:r>
    </w:p>
    <w:p>
      <w:pPr>
        <w:pStyle w:val="BodyText"/>
      </w:pPr>
      <w:r>
        <w:rPr>
          <w:b/>
          <w:bCs/>
        </w:rPr>
        <w:t xml:space="preserve">2. Модель боевых действий с участием регулярных войск и партизанских отрядов</w:t>
      </w:r>
    </w:p>
    <w:p>
      <w:pPr>
        <w:pStyle w:val="BodyText"/>
      </w:pPr>
      <w:r>
        <w:t xml:space="preserve">Во второй модели учитывается влияние партизанских формирований. Согласно полученному графику, численность партизанских сил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очень быстро уменьшается и практически сразу становится равной нулю.</w:t>
      </w:r>
    </w:p>
    <w:p>
      <w:pPr>
        <w:pStyle w:val="BodyText"/>
      </w:pPr>
      <w:r>
        <w:t xml:space="preserve">Это означает, что партизанские формирования быстро теряют боеспособность и перестают оказывать значительное влияние на ход конфликта.</w:t>
      </w:r>
    </w:p>
    <w:p>
      <w:pPr>
        <w:pStyle w:val="BodyText"/>
      </w:pPr>
      <w:r>
        <w:t xml:space="preserve">Численность регулярной армии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при этом постепенно уменьшается, однако остаётся положительной на протяжении всего рассматриваемого промежутка времени.</w:t>
      </w:r>
    </w:p>
    <w:p>
      <w:pPr>
        <w:pStyle w:val="BodyText"/>
      </w:pPr>
      <w:r>
        <w:t xml:space="preserve">Таким образом, можно сделать вывод, что</w:t>
      </w:r>
      <w:r>
        <w:t xml:space="preserve"> </w:t>
      </w:r>
      <w:r>
        <w:rPr>
          <w:b/>
          <w:bCs/>
        </w:rPr>
        <w:t xml:space="preserve">армия X сохраняет боеспособность</w:t>
      </w:r>
      <w:r>
        <w:t xml:space="preserve">, в то время как силы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фактически исчезают.</w:t>
      </w:r>
    </w:p>
    <w:p>
      <w:pPr>
        <w:pStyle w:val="BodyText"/>
      </w:pPr>
      <w:r>
        <w:t xml:space="preserve">Таким образом, сравнение двух моделей показывает, что характер взаимодействия войск существенно влияет на динамику конфликта. В первой модели регулярных армий одна из сторон получает значительное преимущество и полностью подавляет противника. Во второй модели партизанские силы быстро теряют свою численность, что также приводит к доминированию армии</w:t>
      </w:r>
      <w:r>
        <w:t xml:space="preserve"> </w:t>
      </w:r>
      <w:r>
        <w:rPr>
          <w:b/>
          <w:bCs/>
        </w:rPr>
        <w:t xml:space="preserve">X</w:t>
      </w:r>
      <w:r>
        <w:t xml:space="preserve">.</w:t>
      </w:r>
    </w:p>
    <w:bookmarkEnd w:id="31"/>
    <w:bookmarkEnd w:id="32"/>
    <w:bookmarkStart w:id="3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работы:</w:t>
      </w:r>
      <w:r>
        <w:t xml:space="preserve"> </w:t>
      </w:r>
      <w:r>
        <w:t xml:space="preserve">- Реализованы две модели Ланчестера на языке Julia.</w:t>
      </w:r>
      <w:r>
        <w:t xml:space="preserve"> </w:t>
      </w:r>
      <w:r>
        <w:t xml:space="preserve">- Построены графики изменения численности армий.</w:t>
      </w:r>
      <w:r>
        <w:t xml:space="preserve"> </w:t>
      </w:r>
      <w:r>
        <w:t xml:space="preserve">- Определены победители в каждом сценарии.</w:t>
      </w:r>
      <w:r>
        <w:t xml:space="preserve"> </w:t>
      </w:r>
      <w:r>
        <w:t xml:space="preserve">- Проведён сравнительный анализ моделей.</w:t>
      </w:r>
    </w:p>
    <w:p>
      <w:pPr>
        <w:pStyle w:val="BodyText"/>
      </w:pPr>
      <w:r>
        <w:t xml:space="preserve">Модели Ланчестера, несмотря на свою простоту, позволяют качественно оценить динамику боевых действий и выявить ключевые факторы, влияющие на исход противостояния.</w:t>
      </w:r>
    </w:p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34">
        <w:r>
          <w:rPr>
            <w:rStyle w:val="Hyperlink"/>
          </w:rPr>
          <w:t xml:space="preserve">Вариант 53</w:t>
        </w:r>
      </w:hyperlink>
      <w:r>
        <w:t xml:space="preserve"> </w:t>
      </w:r>
      <w:hyperlink r:id="rId35">
        <w:r>
          <w:rPr>
            <w:rStyle w:val="Hyperlink"/>
          </w:rPr>
          <w:t xml:space="preserve">Лабораторная работа 3</w:t>
        </w:r>
      </w:hyperlink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35" Target="https://esystem.rudn.ru/pluginfile.php/3094571/mod_resource/content/2/%D0%9B%D0%B0%D0%B1%D0%BE%D1%80%D0%B0%D1%82%D0%BE%D1%80%D0%BD%D0%B0%D1%8F%20%D1%80%D0%B0%D0%B1%D0%BE%D1%82%D0%B0%20%E2%84%96%202.pdf" TargetMode="External" /><Relationship Type="http://schemas.openxmlformats.org/officeDocument/2006/relationships/hyperlink" Id="rId34" Target="https://esystem.rudn.ru/pluginfile.php/3094572/mod_resource/content/2/%D0%9B%D0%B0%D0%B1%D0%BE%D1%80%D0%B0%D1%82%D0%BE%D1%80%D0%BD%D0%B0%D1%8F%20%D1%80%D0%B0%D0%B1%D0%BE%D1%82%D0%B0%20%E2%84%96%204.pdf#page=35&amp;zoom=100,-103,3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esystem.rudn.ru/pluginfile.php/3094571/mod_resource/content/2/%D0%9B%D0%B0%D0%B1%D0%BE%D1%80%D0%B0%D1%82%D0%BE%D1%80%D0%BD%D0%B0%D1%8F%20%D1%80%D0%B0%D0%B1%D0%BE%D1%82%D0%B0%20%E2%84%96%202.pdf" TargetMode="External" /><Relationship Type="http://schemas.openxmlformats.org/officeDocument/2006/relationships/hyperlink" Id="rId34" Target="https://esystem.rudn.ru/pluginfile.php/3094572/mod_resource/content/2/%D0%9B%D0%B0%D0%B1%D0%BE%D1%80%D0%B0%D1%82%D0%BE%D1%80%D0%BD%D0%B0%D1%8F%20%D1%80%D0%B0%D0%B1%D0%BE%D1%82%D0%B0%20%E2%84%96%204.pdf#page=35&amp;zoom=100,-103,3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</dc:title>
  <dc:creator>Дагделен Зейнап Реджеповна</dc:creator>
  <dc:language>ru-RU</dc:language>
  <cp:keywords/>
  <dcterms:created xsi:type="dcterms:W3CDTF">2026-03-12T17:12:26Z</dcterms:created>
  <dcterms:modified xsi:type="dcterms:W3CDTF">2026-03-12T17:12:26Z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 боевых действий Ланчестера</vt:lpwstr>
  </property>
  <property fmtid="{D5CDD505-2E9C-101B-9397-08002B2CF9AE}" pid="17" name="toc-title">
    <vt:lpwstr>Содержание</vt:lpwstr>
  </property>
</Properties>
</file>