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№10.</w:t>
      </w:r>
    </w:p>
    <w:p>
      <w:pPr>
        <w:pStyle w:val="Author"/>
      </w:pPr>
      <w:r>
        <w:t xml:space="preserve">Дагделен</w:t>
      </w:r>
      <w:r>
        <w:t xml:space="preserve"> </w:t>
      </w:r>
      <w:r>
        <w:t xml:space="preserve">Зейнап</w:t>
      </w:r>
      <w:r>
        <w:t xml:space="preserve"> </w:t>
      </w:r>
      <w:r>
        <w:t xml:space="preserve">Реджеповна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9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рава-доступа-к-файла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Права доступа к файлам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</w:t>
      </w:r>
    </w:p>
    <w:p>
      <w:pPr>
        <w:pStyle w:val="BodyText"/>
      </w:pPr>
      <w:r>
        <w:t xml:space="preserve">Свойства (атрибуты) файлов и каталогов можно вывести на терминал с помощью команды ls с ключом -l.</w:t>
      </w:r>
    </w:p>
    <w:bookmarkEnd w:id="22"/>
    <w:bookmarkStart w:id="28" w:name="работа-с-файлами-средствами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файлами средствами Nasm</w:t>
      </w:r>
    </w:p>
    <w:p>
      <w:pPr>
        <w:pStyle w:val="FirstParagraph"/>
      </w:pPr>
      <w:r>
        <w:t xml:space="preserve">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</w:t>
      </w:r>
      <w:r>
        <w:t xml:space="preserve"> </w:t>
      </w:r>
      <w:r>
        <w:t xml:space="preserve">добавления в существующий файл, закрытия и удаления файла, предоставление прав доступа.</w:t>
      </w:r>
      <w:r>
        <w:t xml:space="preserve"> </w:t>
      </w: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</w:p>
    <w:p>
      <w:pPr>
        <w:pStyle w:val="BodyText"/>
      </w:pPr>
      <w:r>
        <w:t xml:space="preserve">Общий алгоритм работы с системными вызовами в Nasm можно представить в следующем</w:t>
      </w:r>
      <w:r>
        <w:t xml:space="preserve"> </w:t>
      </w:r>
      <w:r>
        <w:t xml:space="preserve">виде:</w:t>
      </w:r>
      <w:r>
        <w:t xml:space="preserve"> </w:t>
      </w:r>
      <w:r>
        <w:t xml:space="preserve">1. Поместить номер системного вызова в регистр EAX;</w:t>
      </w:r>
      <w:r>
        <w:t xml:space="preserve"> </w:t>
      </w:r>
      <w:r>
        <w:t xml:space="preserve">2. Поместить аргументы системного вызова в регистрах EBX, ECX и EDX;</w:t>
      </w:r>
      <w:r>
        <w:t xml:space="preserve"> </w:t>
      </w:r>
      <w:r>
        <w:t xml:space="preserve">3. Вызов прерывания (int 80h);</w:t>
      </w:r>
      <w:r>
        <w:t xml:space="preserve"> </w:t>
      </w:r>
      <w:r>
        <w:t xml:space="preserve">4. Результат обычно возвращается в регистр EAX.</w:t>
      </w:r>
    </w:p>
    <w:bookmarkStart w:id="23" w:name="открытие-и-создание-файла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Открытие и создание файла</w:t>
      </w:r>
    </w:p>
    <w:p>
      <w:pPr>
        <w:pStyle w:val="FirstParagraph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</w:p>
    <w:bookmarkEnd w:id="23"/>
    <w:bookmarkStart w:id="24" w:name="запись-в-файл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Запись в файл</w:t>
      </w:r>
    </w:p>
    <w:p>
      <w:pPr>
        <w:pStyle w:val="FirstParagraph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получить дескриптор файла.</w:t>
      </w:r>
    </w:p>
    <w:bookmarkEnd w:id="24"/>
    <w:bookmarkStart w:id="25" w:name="чтение-файла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Чтение файла</w:t>
      </w:r>
    </w:p>
    <w:p>
      <w:pPr>
        <w:pStyle w:val="FirstParagraph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bookmarkEnd w:id="25"/>
    <w:bookmarkStart w:id="26" w:name="закрытие-файла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Закрытие файла</w:t>
      </w:r>
    </w:p>
    <w:p>
      <w:pPr>
        <w:pStyle w:val="FirstParagraph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bookmarkEnd w:id="26"/>
    <w:bookmarkStart w:id="27" w:name="удаление-файла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Удаление файла</w:t>
      </w:r>
    </w:p>
    <w:p>
      <w:pPr>
        <w:pStyle w:val="FirstParagraph"/>
      </w:pPr>
      <w:r>
        <w:t xml:space="preserve">Удаление файла осуществляется системным вызовом sys_unlink, который использует один аргумент – имя файла в регистре EBX.</w:t>
      </w:r>
    </w:p>
    <w:bookmarkEnd w:id="27"/>
    <w:bookmarkEnd w:id="28"/>
    <w:bookmarkEnd w:id="29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8" w:name="написание-программ-для-работы-с-файлами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Написание программ для работы с файлами.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программам лабораторной работы № 10 благодаря команде mkdir, перехожу в него (с помощью cd) и</w:t>
      </w:r>
      <w:r>
        <w:t xml:space="preserve"> </w:t>
      </w:r>
      <w:r>
        <w:t xml:space="preserve">создаю файлы lab10-1.asm, readme-1.txt и readme-2.txt (утилита touch) (рис. [-fig:001]).</w:t>
      </w:r>
    </w:p>
    <w:p>
      <w:pPr>
        <w:pStyle w:val="CaptionedFigure"/>
      </w:pPr>
      <w:r>
        <w:drawing>
          <wp:inline>
            <wp:extent cx="3733800" cy="818367"/>
            <wp:effectExtent b="0" l="0" r="0" t="0"/>
            <wp:docPr descr="Создание каталога и файлов в нем" title="fig:" id="31" name="Picture"/>
            <a:graphic>
              <a:graphicData uri="http://schemas.openxmlformats.org/drawingml/2006/picture">
                <pic:pic>
                  <pic:nvPicPr>
                    <pic:cNvPr descr="image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файлов в нем</w:t>
      </w:r>
    </w:p>
    <w:p>
      <w:pPr>
        <w:numPr>
          <w:ilvl w:val="0"/>
          <w:numId w:val="1003"/>
        </w:numPr>
        <w:pStyle w:val="Compact"/>
      </w:pPr>
      <w:r>
        <w:t xml:space="preserve">Ввожу в файл lab10-1.asm текст программы из листинга 10.1 (Программа записи в файл сообщения) (рис. [-fig:002]). Создаю исполняемый файл и проверяю его работу (рис. [-fig:003]).</w:t>
      </w:r>
    </w:p>
    <w:p>
      <w:pPr>
        <w:pStyle w:val="CaptionedFigure"/>
      </w:pPr>
      <w:r>
        <w:drawing>
          <wp:inline>
            <wp:extent cx="3733800" cy="2566476"/>
            <wp:effectExtent b="0" l="0" r="0" t="0"/>
            <wp:docPr descr="Текст программы в файле" title="fig: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 файле</w:t>
      </w:r>
    </w:p>
    <w:p>
      <w:pPr>
        <w:pStyle w:val="CaptionedFigure"/>
      </w:pPr>
      <w:r>
        <w:drawing>
          <wp:inline>
            <wp:extent cx="3733800" cy="651056"/>
            <wp:effectExtent b="0" l="0" r="0" t="0"/>
            <wp:docPr descr="Создание исполняемого файла и его запуск" title="fig: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запретив его выполнение. Попытаюсь выполнить файл (рис. [??]). Объяснение результата: Файл не выполняется, т.к в команде указано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владелец (то есть я),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исполнение.</w:t>
      </w:r>
    </w:p>
    <w:p>
      <w:pPr>
        <w:pStyle w:val="CaptionedFigure"/>
      </w:pPr>
      <w:r>
        <w:drawing>
          <wp:inline>
            <wp:extent cx="3733800" cy="391116"/>
            <wp:effectExtent b="0" l="0" r="0" t="0"/>
            <wp:docPr descr="Запрет на выполнение файла и попытка выполнения файла" title="fig: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выполнение файла и попытка выполнения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изменяю права доступа к файлу lab10-1.asm с исходным текстом программы, добавив права на исполнение. Попытаюсь выполнить его (рис. [??]).</w:t>
      </w:r>
    </w:p>
    <w:p>
      <w:pPr>
        <w:pStyle w:val="CaptionedFigure"/>
      </w:pPr>
      <w:r>
        <w:drawing>
          <wp:inline>
            <wp:extent cx="3733800" cy="391116"/>
            <wp:effectExtent b="0" l="0" r="0" t="0"/>
            <wp:docPr descr="Изменение прав доступа к файлу" title="fig: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</w:t>
      </w:r>
    </w:p>
    <w:p>
      <w:pPr>
        <w:pStyle w:val="BodyText"/>
      </w:pPr>
      <w:r>
        <w:t xml:space="preserve">Объяснение результата: текстовый файл начинает исполнение, но не исполняется, т.к не содержит в себе команд для терминала.</w:t>
      </w:r>
      <w:r>
        <w:t xml:space="preserve"> </w:t>
      </w:r>
      <w:r>
        <w:t xml:space="preserve">5. В соответствии с вариантом в таблице 10.4 (у меня 13 вариант) предоставляю права доступа к файлу readme-1.txt представленные в символьном виде, а для файла readme-2.txt – в двочном виде.</w:t>
      </w:r>
      <w:r>
        <w:br/>
      </w:r>
      <w:r>
        <w:t xml:space="preserve">1) -w- –x — : в двоичном это 010001000, в восмеричном это 210</w:t>
      </w:r>
      <w:r>
        <w:br/>
      </w:r>
      <w:r>
        <w:t xml:space="preserve">2) 110 011 001 : в восмеричном это 631</w:t>
      </w:r>
      <w:r>
        <w:br/>
      </w:r>
      <w:r>
        <w:t xml:space="preserve">Проверяю правильность выполнения с помощью команды ls -l (рис. [??]).</w:t>
      </w:r>
    </w:p>
    <w:p>
      <w:pPr>
        <w:pStyle w:val="CaptionedFigure"/>
      </w:pPr>
      <w:r>
        <w:drawing>
          <wp:inline>
            <wp:extent cx="3733800" cy="1714101"/>
            <wp:effectExtent b="0" l="0" r="0" t="0"/>
            <wp:docPr descr="Изменение прав доступа к файлу и проверка" title="fig: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 и проверка</w:t>
      </w:r>
    </w:p>
    <w:bookmarkEnd w:id="48"/>
    <w:bookmarkStart w:id="52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Напишу программу работающую по следующему алгоритму:</w:t>
      </w:r>
    </w:p>
    <w:p>
      <w:pPr>
        <w:numPr>
          <w:ilvl w:val="0"/>
          <w:numId w:val="1007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ввести с клавиатуры мои фамилию и имя</w:t>
      </w:r>
    </w:p>
    <w:p>
      <w:pPr>
        <w:numPr>
          <w:ilvl w:val="0"/>
          <w:numId w:val="1007"/>
        </w:numPr>
        <w:pStyle w:val="Compact"/>
      </w:pPr>
      <w:r>
        <w:t xml:space="preserve">создать файл с именем name.txt</w:t>
      </w:r>
    </w:p>
    <w:p>
      <w:pPr>
        <w:numPr>
          <w:ilvl w:val="0"/>
          <w:numId w:val="1007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  <w:pStyle w:val="Compact"/>
      </w:pPr>
      <w:r>
        <w:t xml:space="preserve">закрыть файл</w:t>
      </w:r>
    </w:p>
    <w:p>
      <w:pPr>
        <w:pStyle w:val="FirstParagraph"/>
      </w:pPr>
      <w:r>
        <w:t xml:space="preserve">Создаю файл для программы, пишу саму программу в соответствии с требованиями, создаю исполняемый файл и проверяю его работу. Проверяю наличие файла и его содержимое с помощью команд ls и cat (рис. [??]).</w:t>
      </w:r>
    </w:p>
    <w:p>
      <w:pPr>
        <w:pStyle w:val="CaptionedFigure"/>
      </w:pPr>
      <w:r>
        <w:drawing>
          <wp:inline>
            <wp:extent cx="3733800" cy="1040722"/>
            <wp:effectExtent b="0" l="0" r="0" t="0"/>
            <wp:docPr descr="Создание файла, код программы, создание исполняемого файла, его запуск и проверка" title="fig: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код программы, создание исполняемого файла, его запуск и проверка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54"/>
    <w:bookmarkStart w:id="5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55">
        <w:r>
          <w:rPr>
            <w:rStyle w:val="Hyperlink"/>
          </w:rPr>
          <w:t xml:space="preserve">Архитектура ЭВМ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hyperlink" Id="rId55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файлами средствами Nasm</dc:title>
  <dc:creator>Дагделен Зейнап Реджеповна</dc:creator>
  <dc:language>ru-RU</dc:language>
  <cp:keywords/>
  <dcterms:created xsi:type="dcterms:W3CDTF">2023-12-15T15:01:49Z</dcterms:created>
  <dcterms:modified xsi:type="dcterms:W3CDTF">2023-12-15T15:01:49Z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№10.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