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D00B" w14:textId="77777777" w:rsidR="00543617" w:rsidRPr="00EB6D35" w:rsidRDefault="00543617" w:rsidP="00543617">
      <w:pPr>
        <w:spacing w:line="480" w:lineRule="auto"/>
        <w:jc w:val="center"/>
        <w:rPr>
          <w:rFonts w:ascii="Arial" w:hAnsi="Arial" w:cs="Arial"/>
        </w:rPr>
      </w:pPr>
    </w:p>
    <w:p w14:paraId="04D33226" w14:textId="77777777" w:rsidR="00543617" w:rsidRPr="00EB6D35" w:rsidRDefault="00543617" w:rsidP="003B1A6C">
      <w:pPr>
        <w:spacing w:line="480" w:lineRule="auto"/>
        <w:jc w:val="center"/>
        <w:rPr>
          <w:rFonts w:ascii="Arial" w:hAnsi="Arial" w:cs="Arial"/>
        </w:rPr>
      </w:pPr>
    </w:p>
    <w:p w14:paraId="28FE5037" w14:textId="02A81250" w:rsidR="00543617" w:rsidRPr="00EB6D35" w:rsidRDefault="00543617" w:rsidP="003B1A6C">
      <w:pPr>
        <w:spacing w:line="480" w:lineRule="auto"/>
        <w:jc w:val="center"/>
        <w:rPr>
          <w:rFonts w:ascii="Arial" w:hAnsi="Arial" w:cs="Arial"/>
        </w:rPr>
      </w:pPr>
      <w:r w:rsidRPr="00EB6D35">
        <w:rPr>
          <w:rFonts w:ascii="Arial" w:hAnsi="Arial" w:cs="Arial"/>
          <w:b/>
          <w:bCs/>
        </w:rPr>
        <w:t>Title:</w:t>
      </w:r>
      <w:r w:rsidRPr="00EB6D35">
        <w:rPr>
          <w:rFonts w:ascii="Arial" w:hAnsi="Arial" w:cs="Arial"/>
        </w:rPr>
        <w:t xml:space="preserve"> Automated road and footpath extraction in Ugandan Refugee Settlements using a lightweight CNN and VHR multispectral imagery.</w:t>
      </w:r>
    </w:p>
    <w:p w14:paraId="445986AB" w14:textId="77777777" w:rsidR="00543617" w:rsidRPr="00EB6D35" w:rsidRDefault="00543617" w:rsidP="003B1A6C">
      <w:pPr>
        <w:spacing w:line="480" w:lineRule="auto"/>
        <w:jc w:val="center"/>
        <w:rPr>
          <w:rFonts w:ascii="Arial" w:hAnsi="Arial" w:cs="Arial"/>
        </w:rPr>
      </w:pPr>
      <w:r w:rsidRPr="00EB6D35">
        <w:rPr>
          <w:rFonts w:ascii="Arial" w:hAnsi="Arial" w:cs="Arial"/>
          <w:b/>
          <w:bCs/>
        </w:rPr>
        <w:t>Authors:</w:t>
      </w:r>
      <w:r w:rsidRPr="00EB6D35">
        <w:rPr>
          <w:rFonts w:ascii="Arial" w:hAnsi="Arial" w:cs="Arial"/>
        </w:rPr>
        <w:t xml:space="preserve"> Zachary Mondschein, X, Y, Z, James Watson, Jamon Van Den Hoek, et al.</w:t>
      </w:r>
    </w:p>
    <w:p w14:paraId="10658F0D" w14:textId="4A13389A" w:rsidR="00543617" w:rsidRPr="00EB6D35" w:rsidRDefault="00543617" w:rsidP="003B1A6C">
      <w:pPr>
        <w:spacing w:line="480" w:lineRule="auto"/>
        <w:jc w:val="center"/>
        <w:rPr>
          <w:rFonts w:ascii="Arial" w:hAnsi="Arial" w:cs="Arial"/>
        </w:rPr>
      </w:pPr>
      <w:r w:rsidRPr="00EB6D35">
        <w:rPr>
          <w:rFonts w:ascii="Arial" w:hAnsi="Arial" w:cs="Arial"/>
          <w:b/>
          <w:bCs/>
        </w:rPr>
        <w:t>Keywords:</w:t>
      </w:r>
      <w:r w:rsidRPr="00EB6D35">
        <w:rPr>
          <w:rFonts w:ascii="Arial" w:hAnsi="Arial" w:cs="Arial"/>
        </w:rPr>
        <w:t xml:space="preserve"> “</w:t>
      </w:r>
      <w:r w:rsidR="00AB4C9D" w:rsidRPr="00EB6D35">
        <w:rPr>
          <w:rFonts w:ascii="Arial" w:hAnsi="Arial" w:cs="Arial"/>
        </w:rPr>
        <w:t>remote sensing</w:t>
      </w:r>
      <w:r w:rsidRPr="00EB6D35">
        <w:rPr>
          <w:rFonts w:ascii="Arial" w:hAnsi="Arial" w:cs="Arial"/>
        </w:rPr>
        <w:t>”</w:t>
      </w:r>
      <w:r w:rsidR="00AB4C9D" w:rsidRPr="00EB6D35">
        <w:rPr>
          <w:rFonts w:ascii="Arial" w:hAnsi="Arial" w:cs="Arial"/>
        </w:rPr>
        <w:t>, “road extraction”, “classification”, “machine learning”, “refugee settlements”, “rural”, “Uganda"</w:t>
      </w:r>
    </w:p>
    <w:p w14:paraId="06D37216" w14:textId="14953E5F" w:rsidR="00543617" w:rsidRPr="00EB6D35" w:rsidRDefault="00543617" w:rsidP="003B1A6C">
      <w:pPr>
        <w:spacing w:line="480" w:lineRule="auto"/>
        <w:jc w:val="center"/>
        <w:rPr>
          <w:rFonts w:ascii="Arial" w:hAnsi="Arial" w:cs="Arial"/>
        </w:rPr>
      </w:pPr>
      <w:r w:rsidRPr="00EB6D35">
        <w:rPr>
          <w:rFonts w:ascii="Arial" w:hAnsi="Arial" w:cs="Arial"/>
          <w:b/>
          <w:bCs/>
        </w:rPr>
        <w:t>Target Journals:</w:t>
      </w:r>
      <w:r w:rsidRPr="00EB6D35">
        <w:rPr>
          <w:rFonts w:ascii="Arial" w:hAnsi="Arial" w:cs="Arial"/>
        </w:rPr>
        <w:t xml:space="preserve"> Remote Sensing of Environment, Environmental Research Letters</w:t>
      </w:r>
    </w:p>
    <w:p w14:paraId="320D2877" w14:textId="77777777" w:rsidR="00543617" w:rsidRPr="00EB6D35" w:rsidRDefault="00543617" w:rsidP="00543617">
      <w:pPr>
        <w:spacing w:line="480" w:lineRule="auto"/>
        <w:jc w:val="center"/>
        <w:rPr>
          <w:rFonts w:ascii="Arial" w:hAnsi="Arial" w:cs="Arial"/>
        </w:rPr>
      </w:pPr>
    </w:p>
    <w:p w14:paraId="5DDEF137" w14:textId="77777777" w:rsidR="00543617" w:rsidRPr="00EB6D35" w:rsidRDefault="00543617" w:rsidP="00543617">
      <w:pPr>
        <w:spacing w:line="480" w:lineRule="auto"/>
        <w:jc w:val="center"/>
        <w:rPr>
          <w:rFonts w:ascii="Arial" w:hAnsi="Arial" w:cs="Arial"/>
        </w:rPr>
      </w:pPr>
    </w:p>
    <w:p w14:paraId="2F1AF3BF" w14:textId="77777777" w:rsidR="00543617" w:rsidRPr="00EB6D35" w:rsidRDefault="00543617" w:rsidP="00543617">
      <w:pPr>
        <w:spacing w:line="480" w:lineRule="auto"/>
        <w:jc w:val="center"/>
        <w:rPr>
          <w:rFonts w:ascii="Arial" w:hAnsi="Arial" w:cs="Arial"/>
        </w:rPr>
      </w:pPr>
    </w:p>
    <w:p w14:paraId="4CCF43B8" w14:textId="77777777" w:rsidR="00543617" w:rsidRPr="00EB6D35" w:rsidRDefault="00543617" w:rsidP="00543617">
      <w:pPr>
        <w:spacing w:line="480" w:lineRule="auto"/>
        <w:jc w:val="center"/>
        <w:rPr>
          <w:rFonts w:ascii="Arial" w:hAnsi="Arial" w:cs="Arial"/>
        </w:rPr>
      </w:pPr>
    </w:p>
    <w:p w14:paraId="4B416907" w14:textId="77777777" w:rsidR="00543617" w:rsidRPr="00EB6D35" w:rsidRDefault="00543617" w:rsidP="00543617">
      <w:pPr>
        <w:spacing w:line="480" w:lineRule="auto"/>
        <w:jc w:val="center"/>
        <w:rPr>
          <w:rFonts w:ascii="Arial" w:hAnsi="Arial" w:cs="Arial"/>
        </w:rPr>
      </w:pPr>
    </w:p>
    <w:p w14:paraId="3768DD8F" w14:textId="77777777" w:rsidR="00543617" w:rsidRPr="00EB6D35" w:rsidRDefault="00543617" w:rsidP="00543617">
      <w:pPr>
        <w:spacing w:line="480" w:lineRule="auto"/>
        <w:jc w:val="center"/>
        <w:rPr>
          <w:rFonts w:ascii="Arial" w:hAnsi="Arial" w:cs="Arial"/>
        </w:rPr>
      </w:pPr>
    </w:p>
    <w:p w14:paraId="5B1D98C5" w14:textId="77777777" w:rsidR="00543617" w:rsidRPr="00EB6D35" w:rsidRDefault="00543617" w:rsidP="00543617">
      <w:pPr>
        <w:spacing w:line="480" w:lineRule="auto"/>
        <w:jc w:val="center"/>
        <w:rPr>
          <w:rFonts w:ascii="Arial" w:hAnsi="Arial" w:cs="Arial"/>
        </w:rPr>
      </w:pPr>
    </w:p>
    <w:p w14:paraId="131CF3C5" w14:textId="77777777" w:rsidR="00543617" w:rsidRPr="00EB6D35" w:rsidRDefault="00543617" w:rsidP="00543617">
      <w:pPr>
        <w:spacing w:line="480" w:lineRule="auto"/>
        <w:jc w:val="center"/>
        <w:rPr>
          <w:rFonts w:ascii="Arial" w:hAnsi="Arial" w:cs="Arial"/>
        </w:rPr>
      </w:pPr>
    </w:p>
    <w:p w14:paraId="6D3089D4" w14:textId="77777777" w:rsidR="00543617" w:rsidRPr="00EB6D35" w:rsidRDefault="00543617" w:rsidP="00543617">
      <w:pPr>
        <w:spacing w:line="480" w:lineRule="auto"/>
        <w:jc w:val="center"/>
        <w:rPr>
          <w:rFonts w:ascii="Arial" w:hAnsi="Arial" w:cs="Arial"/>
        </w:rPr>
      </w:pPr>
    </w:p>
    <w:p w14:paraId="63EED982" w14:textId="77777777" w:rsidR="00543617" w:rsidRPr="00EB6D35" w:rsidRDefault="00543617" w:rsidP="00543617">
      <w:pPr>
        <w:spacing w:line="480" w:lineRule="auto"/>
        <w:jc w:val="center"/>
        <w:rPr>
          <w:rFonts w:ascii="Arial" w:hAnsi="Arial" w:cs="Arial"/>
        </w:rPr>
      </w:pPr>
    </w:p>
    <w:p w14:paraId="689045ED" w14:textId="77777777" w:rsidR="00041DF0" w:rsidRPr="00EB6D35" w:rsidRDefault="00041DF0" w:rsidP="00A775D2">
      <w:pPr>
        <w:spacing w:after="0" w:line="480" w:lineRule="auto"/>
        <w:rPr>
          <w:rFonts w:ascii="Arial" w:hAnsi="Arial" w:cs="Arial"/>
        </w:rPr>
      </w:pPr>
    </w:p>
    <w:p w14:paraId="25E11E7B" w14:textId="12C9F387" w:rsidR="005F709E" w:rsidRPr="00EB6D35" w:rsidRDefault="00543617" w:rsidP="00A775D2">
      <w:pPr>
        <w:spacing w:after="0" w:line="480" w:lineRule="auto"/>
        <w:rPr>
          <w:rFonts w:ascii="Arial" w:hAnsi="Arial" w:cs="Arial"/>
          <w:b/>
          <w:bCs/>
        </w:rPr>
      </w:pPr>
      <w:r w:rsidRPr="00EB6D35">
        <w:rPr>
          <w:rFonts w:ascii="Arial" w:hAnsi="Arial" w:cs="Arial"/>
          <w:b/>
          <w:bCs/>
        </w:rPr>
        <w:lastRenderedPageBreak/>
        <w:t>Introduction:</w:t>
      </w:r>
    </w:p>
    <w:p w14:paraId="16005D44" w14:textId="74C7D2D4" w:rsidR="00015EFC" w:rsidRPr="00EB6D35" w:rsidRDefault="00015EFC" w:rsidP="00A775D2">
      <w:pPr>
        <w:spacing w:after="0" w:line="240" w:lineRule="auto"/>
        <w:rPr>
          <w:rFonts w:ascii="Arial" w:hAnsi="Arial" w:cs="Arial"/>
          <w:b/>
          <w:bCs/>
        </w:rPr>
      </w:pPr>
      <w:r w:rsidRPr="00EB6D35">
        <w:rPr>
          <w:rFonts w:ascii="Arial" w:hAnsi="Arial" w:cs="Arial"/>
        </w:rPr>
        <w:t xml:space="preserve">The United Nations High Commissioner for Refugees (UNHCR) estimates that in 2024 122.6M people were forcibly displaced worldwide </w:t>
      </w:r>
      <w:r w:rsidRPr="00EB6D35">
        <w:rPr>
          <w:rFonts w:ascii="Arial" w:hAnsi="Arial" w:cs="Arial"/>
        </w:rPr>
        <w:fldChar w:fldCharType="begin"/>
      </w:r>
      <w:r w:rsidR="004B3553" w:rsidRPr="00EB6D35">
        <w:rPr>
          <w:rFonts w:ascii="Arial" w:hAnsi="Arial" w:cs="Arial"/>
        </w:rPr>
        <w:instrText xml:space="preserve"> ADDIN ZOTERO_ITEM CSL_CITATION {"citationID":"xOiwIYUF","properties":{"formattedCitation":"({\\i{}Global-Report-2024}, n.d.)","plainCitation":"(Global-Report-2024, n.d.)","noteIndex":0},"citationItems":[{"id":1381,"uris":["http://zotero.org/users/14945297/items/RSN5SEPX"],"itemData":{"id":1381,"type":"document","title":"global-report-2024"}}],"schema":"https://github.com/citation-style-language/schema/raw/master/csl-citation.json"} </w:instrText>
      </w:r>
      <w:r w:rsidRPr="00EB6D35">
        <w:rPr>
          <w:rFonts w:ascii="Arial" w:hAnsi="Arial" w:cs="Arial"/>
        </w:rPr>
        <w:fldChar w:fldCharType="separate"/>
      </w:r>
      <w:r w:rsidRPr="00EB6D35">
        <w:rPr>
          <w:rFonts w:ascii="Arial" w:hAnsi="Arial" w:cs="Arial"/>
          <w:kern w:val="0"/>
        </w:rPr>
        <w:t>(</w:t>
      </w:r>
      <w:r w:rsidRPr="00EB6D35">
        <w:rPr>
          <w:rFonts w:ascii="Arial" w:hAnsi="Arial" w:cs="Arial"/>
          <w:i/>
          <w:iCs/>
          <w:kern w:val="0"/>
        </w:rPr>
        <w:t>Global-Report-2024</w:t>
      </w:r>
      <w:r w:rsidRPr="00EB6D35">
        <w:rPr>
          <w:rFonts w:ascii="Arial" w:hAnsi="Arial" w:cs="Arial"/>
          <w:kern w:val="0"/>
        </w:rPr>
        <w:t>, n.d.)</w:t>
      </w:r>
      <w:r w:rsidRPr="00EB6D35">
        <w:rPr>
          <w:rFonts w:ascii="Arial" w:hAnsi="Arial" w:cs="Arial"/>
        </w:rPr>
        <w:fldChar w:fldCharType="end"/>
      </w:r>
      <w:r w:rsidRPr="00EB6D35">
        <w:rPr>
          <w:rFonts w:ascii="Arial" w:hAnsi="Arial" w:cs="Arial"/>
        </w:rPr>
        <w:t xml:space="preserve">. </w:t>
      </w:r>
      <w:r w:rsidR="008064A0" w:rsidRPr="00EB6D35">
        <w:rPr>
          <w:rFonts w:ascii="Arial" w:hAnsi="Arial" w:cs="Arial"/>
        </w:rPr>
        <w:t>As displacement increases, the populations of refugee settlements are expanding rapidly,</w:t>
      </w:r>
      <w:r w:rsidR="008064A0" w:rsidRPr="00EB6D35">
        <w:rPr>
          <w:rFonts w:ascii="Arial" w:hAnsi="Arial" w:cs="Arial"/>
        </w:rPr>
        <w:t xml:space="preserve"> </w:t>
      </w:r>
      <w:r w:rsidRPr="00EB6D35">
        <w:rPr>
          <w:rFonts w:ascii="Arial" w:hAnsi="Arial" w:cs="Arial"/>
        </w:rPr>
        <w:t xml:space="preserve">and new camps continue to be established </w:t>
      </w:r>
      <w:r w:rsidRPr="00EB6D35">
        <w:rPr>
          <w:rFonts w:ascii="Arial" w:hAnsi="Arial" w:cs="Arial"/>
        </w:rPr>
        <w:fldChar w:fldCharType="begin"/>
      </w:r>
      <w:r w:rsidR="004B3553" w:rsidRPr="00EB6D35">
        <w:rPr>
          <w:rFonts w:ascii="Arial" w:hAnsi="Arial" w:cs="Arial"/>
        </w:rPr>
        <w:instrText xml:space="preserve"> ADDIN ZOTERO_ITEM CSL_CITATION {"citationID":"PQHDpgus","properties":{"formattedCitation":"(Van Den Hoek &amp; Friedrich, 2021)","plainCitation":"(Van Den Hoek &amp; Friedrich, 2021)","noteIndex":0},"citationItems":[{"id":1129,"uris":["http://zotero.org/users/14945297/items/HEYNDWK6"],"itemData":{"id":1129,"type":"article-journal","abstract":"Satellite-based broad-scale (i.e., global and continental) human settlement data are essential for diverse applications spanning climate hazard mitigation, sustainable development monitoring, spatial epidemiology and demographic modeling. Many human settlement products report exceptional detection accuracies above 85%, but there is a substantial blind spot in that product validation typically focuses on large urban areas and excludes rural, small-scale settlements that are home to 3.4 billion people around the world. In this study, we make use of a data-rich sample of 30 refugee settlements in Uganda to assess the small-scale settlement detection by four human settlement products, namely, Geo-Referenced Infrastructure and Demographic Data for Development settlement extent data (GRID3-SE), Global Human Settlements Built-Up Sentinel-2 (GHS-BUILT-S2), High Resolution Settlement Layer (HRSL) and World Settlement Footprint (WSF). We measured each product’s areal coverage within refugee settlement boundaries, assessed detection of 317,416 building footprints and examined spatial agreement among products. For settlements established before 2016, products had low median probability of detection and F1-score of 0.26 and 0.24, respectively, a high median false alarm rate of 0.59 and tended to only agree in regions with the highest building density. Individually, GRID3-SE offered more than ﬁve-fold the coverage of other products, GHS-BUILT-S2 underestimated the building footprint area by a median 50% and HRSL slightly underestimated the footprint area by a median 7%, while WSF entirely overlooked 8 of the 30 study refugee settlements. The variable rates of coverage and detection partly result from GRID3-SE and HRSL being based on much higher resolution imagery, compared to GHS-BUILT-S2 and WSF. Earlier established settlements were generally better detected than recently established settlements, showing that the timing of satellite image acquisition with respect to refugee settlement establishment also inﬂuenced detection results. Nonetheless, settlements established in the 1960s and 1980s were inconsistently detected by settlement products. These ﬁndings show that human settlement products have far to go in capturing small-scale refugee settlements and would beneﬁt from incorporating refugee settlements in training and validating human settlement detection approaches.","container-title":"Remote Sensing","DOI":"10.3390/rs13183574","ISSN":"2072-4292","issue":"18","journalAbbreviation":"Remote Sensing","language":"en","page":"3574","source":"DOI.org (Crossref)","title":"Satellite-Based Human Settlement Datasets Inadequately Detect Refugee Settlements: A Critical Assessment at Thirty Refugee Settlements in Uganda","title-short":"Satellite-Based Human Settlement Datasets Inadequately Detect Refugee Settlements","volume":"13","author":[{"family":"Van Den Hoek","given":"Jamon"},{"family":"Friedrich","given":"Hannah K."}],"issued":{"date-parts":[["2021",9,8]]},"citation-key":"vandenhoekSatelliteBasedHumanSettlement2021b"}}],"schema":"https://github.com/citation-style-language/schema/raw/master/csl-citation.json"} </w:instrText>
      </w:r>
      <w:r w:rsidRPr="00EB6D35">
        <w:rPr>
          <w:rFonts w:ascii="Arial" w:hAnsi="Arial" w:cs="Arial"/>
        </w:rPr>
        <w:fldChar w:fldCharType="separate"/>
      </w:r>
      <w:r w:rsidR="004B3553" w:rsidRPr="00EB6D35">
        <w:rPr>
          <w:rFonts w:ascii="Arial" w:hAnsi="Arial" w:cs="Arial"/>
        </w:rPr>
        <w:t>(Van Den Hoek &amp; Friedrich, 2021)</w:t>
      </w:r>
      <w:r w:rsidRPr="00EB6D35">
        <w:rPr>
          <w:rFonts w:ascii="Arial" w:hAnsi="Arial" w:cs="Arial"/>
        </w:rPr>
        <w:fldChar w:fldCharType="end"/>
      </w:r>
      <w:r w:rsidRPr="00EB6D35">
        <w:rPr>
          <w:rFonts w:ascii="Arial" w:hAnsi="Arial" w:cs="Arial"/>
        </w:rPr>
        <w:t xml:space="preserve">. </w:t>
      </w:r>
      <w:r w:rsidR="008064A0" w:rsidRPr="00EB6D35">
        <w:rPr>
          <w:rFonts w:ascii="Arial" w:hAnsi="Arial" w:cs="Arial"/>
        </w:rPr>
        <w:t>Although c</w:t>
      </w:r>
      <w:r w:rsidRPr="00EB6D35">
        <w:rPr>
          <w:rFonts w:ascii="Arial" w:hAnsi="Arial" w:cs="Arial"/>
        </w:rPr>
        <w:t>amps are often thought of as temporary solutions</w:t>
      </w:r>
      <w:r w:rsidR="008064A0" w:rsidRPr="00EB6D35">
        <w:rPr>
          <w:rFonts w:ascii="Arial" w:hAnsi="Arial" w:cs="Arial"/>
        </w:rPr>
        <w:t xml:space="preserve"> </w:t>
      </w:r>
      <w:r w:rsidR="00C27A59" w:rsidRPr="00EB6D35">
        <w:rPr>
          <w:rFonts w:ascii="Arial" w:hAnsi="Arial" w:cs="Arial"/>
        </w:rPr>
        <w:t xml:space="preserve">constructed </w:t>
      </w:r>
      <w:r w:rsidR="008064A0" w:rsidRPr="00EB6D35">
        <w:rPr>
          <w:rFonts w:ascii="Arial" w:hAnsi="Arial" w:cs="Arial"/>
        </w:rPr>
        <w:t xml:space="preserve">utilizing cheap building materials and basic design configurations </w:t>
      </w:r>
      <w:r w:rsidR="008064A0" w:rsidRPr="00EB6D35">
        <w:rPr>
          <w:rFonts w:ascii="Arial" w:hAnsi="Arial" w:cs="Arial"/>
        </w:rPr>
        <w:fldChar w:fldCharType="begin"/>
      </w:r>
      <w:r w:rsidR="008064A0" w:rsidRPr="00EB6D35">
        <w:rPr>
          <w:rFonts w:ascii="Arial" w:hAnsi="Arial" w:cs="Arial"/>
        </w:rPr>
        <w:instrText xml:space="preserve"> ADDIN ZOTERO_ITEM CSL_CITATION {"citationID":"0hJcwG9L","properties":{"formattedCitation":"(Gupta et al., n.d.)","plainCitation":"(Gupta et al., n.d.)","noteIndex":0},"citationItems":[{"id":521,"uris":["http://zotero.org/users/14945297/items/VZ9YFDNR"],"itemData":{"id":521,"type":"article-journal","abstract":"Over 6.6 million people worldwide live in refugee camps, most of which lack comprehensive, up-to-date maps. This hinders effective resource distribution, infrastructure planning, and disaster response in these environments. Automated mapping with aerial imagery offers a promising solution, capturing the detail needed for effective camp management, but it requires datasets that reﬂect the distinct characteristics of refugee camps. Existing building footprint datasets focus on urban or semi-urban areas leaving refugee camps–characterized by irregular layouts, diverse building sizes, and varied materials–underrepresented and poorly served by current models. This study introduces the KAKUMAAERIAL dataset, an open-source resource for humanitarian mapping. It pairs high-resolution aerial imagery from the Kakuma-Kalobeyei refugee camps in Kenya with annotations for buildings, solar panels, roof materials, and sanitation facilities. The dataset serves as a resource for benchmarking models on tasks crucial to humanitarian aid. Baseline machine learning models achieved strong performance on key tasks: building and solar panel segmentation (IoU of 0.848 and 0.813, respectively), roof material classiﬁcation (accuracy of 85.6%), and toilet identiﬁcation (accuracy of 97.8%). By applying these models to broader areas within the camps, the study provides actionable insights into camp infrastructure, including energy access and sanitation availability. This research demonstrates how geospatial technologies and machine learning can enable humanitarian organizations to improve operational efﬁciency while improving the living conditions and dignity of displaced populations.","language":"en","source":"Zotero","title":"Mapping Refugee Camps with AI: A Benchmark Dataset and Baseline Models for Humanitarian Applications","author":[{"family":"Gupta","given":"Amrita"},{"family":"Ortiz","given":"Anthony"},{"family":"Fobi","given":"Simone"},{"family":"Kebut","given":"Duncan"},{"family":"Iyer","given":"Seema"},{"family":"Dodhia","given":"Rahul"},{"family":"Lavista-Ferres","given":"Juan"}],"citation-key":"guptaMappingRefugeeCamps"}}],"schema":"https://github.com/citation-style-language/schema/raw/master/csl-citation.json"} </w:instrText>
      </w:r>
      <w:r w:rsidR="008064A0" w:rsidRPr="00EB6D35">
        <w:rPr>
          <w:rFonts w:ascii="Arial" w:hAnsi="Arial" w:cs="Arial"/>
        </w:rPr>
        <w:fldChar w:fldCharType="separate"/>
      </w:r>
      <w:r w:rsidR="008064A0" w:rsidRPr="00EB6D35">
        <w:rPr>
          <w:rFonts w:ascii="Arial" w:hAnsi="Arial" w:cs="Arial"/>
        </w:rPr>
        <w:t>(Gupta et al., n.d.)</w:t>
      </w:r>
      <w:r w:rsidR="008064A0" w:rsidRPr="00EB6D35">
        <w:rPr>
          <w:rFonts w:ascii="Arial" w:hAnsi="Arial" w:cs="Arial"/>
        </w:rPr>
        <w:fldChar w:fldCharType="end"/>
      </w:r>
      <w:r w:rsidR="008064A0" w:rsidRPr="00EB6D35">
        <w:rPr>
          <w:rFonts w:ascii="Arial" w:hAnsi="Arial" w:cs="Arial"/>
        </w:rPr>
        <w:t xml:space="preserve">, many refugee camps have persisted for decades, transitioning into more permanent settlements </w:t>
      </w:r>
      <w:r w:rsidR="008064A0" w:rsidRPr="00EB6D35">
        <w:rPr>
          <w:rFonts w:ascii="Arial" w:hAnsi="Arial" w:cs="Arial"/>
        </w:rPr>
        <w:fldChar w:fldCharType="begin"/>
      </w:r>
      <w:r w:rsidR="008064A0" w:rsidRPr="00EB6D35">
        <w:rPr>
          <w:rFonts w:ascii="Arial" w:hAnsi="Arial" w:cs="Arial"/>
        </w:rPr>
        <w:instrText xml:space="preserve"> ADDIN ZOTERO_ITEM CSL_CITATION {"citationID":"BwZEARbv","properties":{"formattedCitation":"(Alqub &amp; Matar, 2025)","plainCitation":"(Alqub &amp; Matar, 2025)","noteIndex":0},"citationItems":[{"id":487,"uris":["http://zotero.org/users/14945297/items/XFVPZUSK"],"itemData":{"id":487,"type":"article-journal","abstract":"Scholars often conceptualize the refugee camp as a humanitarian space (Agier, 2010) or space of protection (Ticktin, 2011), constructed by host governments and humanitarian agencies. However, in such framings, camp dwellers are often seen as passive recipients, isolated from any opportunity to cultivate a sense of belonging. This perception is reinforced by institutional accounts and reports that overlook refugees’ everyday spatial practices to reshape their environments, resulting in not only obscuring how refugees actively reconfigure camp spaces through home-making, but also contributing to spatial interventions that feel imposed and disconnected from lived realities, precluding avenues for belonging. This paper explores how Palestinian refugees construct the camp both spatially and temporally through everyday home-making practices that imbue the camp with meaning and attachment. To achieve this, I utilize the assemblage theory (Deleuze &amp; Guattari, 1987; Delanda, 2006; McFarlane, 2009; Dovey, 2010) as the analytical approach to better understand home-making as an open-ended process, analyzing the material and symbolic features of housing settlements in the camp. The study adopts a bottom-up methodology that combines empirical and archival research to investigate three Palestinian refugee camps in Jordan: Baqa’a, Al-Husn, and Talbiyeh, drawing from ethnographic fieldwork based on interviews, direct observation, and graphic journaling. This study argues that although camps are initially shaped by institutional planning, refugees’ home-making practices reshape their development over time. This dynamic interplay challenges static institutional layouts, showing how refugees’ modifications redefine both spatial form and social meaning of the camp. It also highlights how refugee agency actively co-produces the evolving camp beyond its original intent.","container-title":"World Development Perspectives","DOI":"10.1016/j.wdp.2025.100714","ISSN":"24522929","journalAbbreviation":"World Development Perspectives","language":"en","page":"100714","source":"DOI.org (Crossref)","title":"Refugees’ home-making practices as assemblages: material &amp; symbolic features of housing settlements in the camp","title-short":"Refugees’ home-making practices as assemblages","volume":"39","author":[{"family":"Alqub","given":"Heba"},{"family":"Matar","given":"Osaid"}],"issued":{"date-parts":[["2025",9]]},"citation-key":"alqubRefugeesHomemakingPractices2025"}}],"schema":"https://github.com/citation-style-language/schema/raw/master/csl-citation.json"} </w:instrText>
      </w:r>
      <w:r w:rsidR="008064A0" w:rsidRPr="00EB6D35">
        <w:rPr>
          <w:rFonts w:ascii="Arial" w:hAnsi="Arial" w:cs="Arial"/>
        </w:rPr>
        <w:fldChar w:fldCharType="separate"/>
      </w:r>
      <w:r w:rsidR="008064A0" w:rsidRPr="00EB6D35">
        <w:rPr>
          <w:rFonts w:ascii="Arial" w:hAnsi="Arial" w:cs="Arial"/>
        </w:rPr>
        <w:t>(</w:t>
      </w:r>
      <w:proofErr w:type="spellStart"/>
      <w:r w:rsidR="008064A0" w:rsidRPr="00EB6D35">
        <w:rPr>
          <w:rFonts w:ascii="Arial" w:hAnsi="Arial" w:cs="Arial"/>
        </w:rPr>
        <w:t>Alqub</w:t>
      </w:r>
      <w:proofErr w:type="spellEnd"/>
      <w:r w:rsidR="008064A0" w:rsidRPr="00EB6D35">
        <w:rPr>
          <w:rFonts w:ascii="Arial" w:hAnsi="Arial" w:cs="Arial"/>
        </w:rPr>
        <w:t xml:space="preserve"> &amp; Matar, 2025)</w:t>
      </w:r>
      <w:r w:rsidR="008064A0" w:rsidRPr="00EB6D35">
        <w:rPr>
          <w:rFonts w:ascii="Arial" w:hAnsi="Arial" w:cs="Arial"/>
        </w:rPr>
        <w:fldChar w:fldCharType="end"/>
      </w:r>
      <w:r w:rsidR="008064A0" w:rsidRPr="00EB6D35">
        <w:rPr>
          <w:rFonts w:ascii="Arial" w:hAnsi="Arial" w:cs="Arial"/>
        </w:rPr>
        <w:t>.</w:t>
      </w:r>
      <w:r w:rsidR="008064A0" w:rsidRPr="00EB6D35">
        <w:rPr>
          <w:rFonts w:ascii="Arial" w:hAnsi="Arial" w:cs="Arial"/>
        </w:rPr>
        <w:t xml:space="preserve"> T</w:t>
      </w:r>
      <w:r w:rsidRPr="00EB6D35">
        <w:rPr>
          <w:rFonts w:ascii="Arial" w:hAnsi="Arial" w:cs="Arial"/>
        </w:rPr>
        <w:t xml:space="preserve">wo thirds of refugees live in protracted refugee scenarios, and the average stay in a refugee camp in more than 10 years </w:t>
      </w:r>
      <w:r w:rsidRPr="00EB6D35">
        <w:rPr>
          <w:rFonts w:ascii="Arial" w:hAnsi="Arial" w:cs="Arial"/>
        </w:rPr>
        <w:fldChar w:fldCharType="begin"/>
      </w:r>
      <w:r w:rsidRPr="00EB6D35">
        <w:rPr>
          <w:rFonts w:ascii="Arial" w:hAnsi="Arial" w:cs="Arial"/>
        </w:rPr>
        <w:instrText xml:space="preserve"> ADDIN ZOTERO_ITEM CSL_CITATION {"citationID":"R9B1viR6","properties":{"formattedCitation":"(Peters &amp; Van Den Hoek, 2021)","plainCitation":"(Peters &amp; Van Den Hoek, 2021)","noteIndex":0},"citationItems":[{"id":733,"uris":["http://zotero.org/users/14945297/items/QIV7BEIP"],"itemData":{"id":733,"type":"chapter","container-title":"Global Views on Climate Relocation and Social Justice","edition":"1","event-place":"London","ISBN":"978-1-003-14145-7","language":"en","note":"DOI: 10.4324/9781003141457-4","page":"48-61","publisher":"Routledge","publisher-place":"London","source":"DOI.org (Crossref)","title":"Charting a justice-based approach to planned climate relocation for the world's refugees","URL":"https://www.taylorfrancis.com/books/9781003141457/chapters/10.4324/9781003141457-4","container-author":[{"family":"Ajibade","given":"Idowu Jola"},{"family":"Siders","given":"A.R."}],"author":[{"family":"Peters","given":"Laura E. R."},{"family":"Van Den Hoek","given":"Jamon"}],"accessed":{"date-parts":[["2025",10,8]]},"issued":{"date-parts":[["2021",10,4]]},"citation-key":"petersChartingJusticebasedApproach2021"}}],"schema":"https://github.com/citation-style-language/schema/raw/master/csl-citation.json"} </w:instrText>
      </w:r>
      <w:r w:rsidRPr="00EB6D35">
        <w:rPr>
          <w:rFonts w:ascii="Arial" w:hAnsi="Arial" w:cs="Arial"/>
        </w:rPr>
        <w:fldChar w:fldCharType="separate"/>
      </w:r>
      <w:r w:rsidRPr="00EB6D35">
        <w:rPr>
          <w:rFonts w:ascii="Arial" w:hAnsi="Arial" w:cs="Arial"/>
        </w:rPr>
        <w:t>(Peters &amp; Van Den Hoek, 2021)</w:t>
      </w:r>
      <w:r w:rsidRPr="00EB6D35">
        <w:rPr>
          <w:rFonts w:ascii="Arial" w:hAnsi="Arial" w:cs="Arial"/>
        </w:rPr>
        <w:fldChar w:fldCharType="end"/>
      </w:r>
      <w:r w:rsidRPr="00EB6D35">
        <w:rPr>
          <w:rFonts w:ascii="Arial" w:hAnsi="Arial" w:cs="Arial"/>
        </w:rPr>
        <w:t xml:space="preserve">. </w:t>
      </w:r>
    </w:p>
    <w:p w14:paraId="3EE7C857" w14:textId="478A1F91" w:rsidR="008064A0" w:rsidRPr="00EB6D35" w:rsidRDefault="00BF09A7" w:rsidP="00015EFC">
      <w:pPr>
        <w:rPr>
          <w:rFonts w:ascii="Arial" w:hAnsi="Arial" w:cs="Arial"/>
        </w:rPr>
      </w:pPr>
      <w:r w:rsidRPr="00EB6D35">
        <w:rPr>
          <w:rFonts w:ascii="Arial" w:hAnsi="Arial" w:cs="Arial"/>
        </w:rPr>
        <w:t>Despite the growing number of people living in r</w:t>
      </w:r>
      <w:r w:rsidRPr="00EB6D35">
        <w:rPr>
          <w:rFonts w:ascii="Arial" w:hAnsi="Arial" w:cs="Arial"/>
        </w:rPr>
        <w:t>efugee settlements</w:t>
      </w:r>
      <w:r w:rsidRPr="00EB6D35">
        <w:rPr>
          <w:rFonts w:ascii="Arial" w:hAnsi="Arial" w:cs="Arial"/>
        </w:rPr>
        <w:t>, they</w:t>
      </w:r>
      <w:r w:rsidRPr="00EB6D35">
        <w:rPr>
          <w:rFonts w:ascii="Arial" w:hAnsi="Arial" w:cs="Arial"/>
        </w:rPr>
        <w:t xml:space="preserve"> are among the most under-documented human landscapes globally. </w:t>
      </w:r>
      <w:r w:rsidR="00015EFC" w:rsidRPr="00EB6D35">
        <w:rPr>
          <w:rFonts w:ascii="Arial" w:hAnsi="Arial" w:cs="Arial"/>
        </w:rPr>
        <w:t xml:space="preserve">Geographies of displacement are poorly accounted for in existing global settlement datasets, which fail to detect refugee settlements due to their rapid </w:t>
      </w:r>
      <w:r w:rsidR="00F66B5C" w:rsidRPr="00EB6D35">
        <w:rPr>
          <w:rFonts w:ascii="Arial" w:hAnsi="Arial" w:cs="Arial"/>
        </w:rPr>
        <w:t>evolution</w:t>
      </w:r>
      <w:r w:rsidR="00015EFC" w:rsidRPr="00EB6D35">
        <w:rPr>
          <w:rFonts w:ascii="Arial" w:hAnsi="Arial" w:cs="Arial"/>
        </w:rPr>
        <w:t xml:space="preserve">, and unique material conditions </w:t>
      </w:r>
      <w:r w:rsidR="00015EFC" w:rsidRPr="00EB6D35">
        <w:rPr>
          <w:rFonts w:ascii="Arial" w:hAnsi="Arial" w:cs="Arial"/>
        </w:rPr>
        <w:fldChar w:fldCharType="begin"/>
      </w:r>
      <w:r w:rsidR="004B3553" w:rsidRPr="00EB6D35">
        <w:rPr>
          <w:rFonts w:ascii="Arial" w:hAnsi="Arial" w:cs="Arial"/>
        </w:rPr>
        <w:instrText xml:space="preserve"> ADDIN ZOTERO_ITEM CSL_CITATION {"citationID":"FrV6tC5y","properties":{"formattedCitation":"(Van Den Hoek &amp; Friedrich, 2021)","plainCitation":"(Van Den Hoek &amp; Friedrich, 2021)","noteIndex":0},"citationItems":[{"id":1129,"uris":["http://zotero.org/users/14945297/items/HEYNDWK6"],"itemData":{"id":1129,"type":"article-journal","abstract":"Satellite-based broad-scale (i.e., global and continental) human settlement data are essential for diverse applications spanning climate hazard mitigation, sustainable development monitoring, spatial epidemiology and demographic modeling. Many human settlement products report exceptional detection accuracies above 85%, but there is a substantial blind spot in that product validation typically focuses on large urban areas and excludes rural, small-scale settlements that are home to 3.4 billion people around the world. In this study, we make use of a data-rich sample of 30 refugee settlements in Uganda to assess the small-scale settlement detection by four human settlement products, namely, Geo-Referenced Infrastructure and Demographic Data for Development settlement extent data (GRID3-SE), Global Human Settlements Built-Up Sentinel-2 (GHS-BUILT-S2), High Resolution Settlement Layer (HRSL) and World Settlement Footprint (WSF). We measured each product’s areal coverage within refugee settlement boundaries, assessed detection of 317,416 building footprints and examined spatial agreement among products. For settlements established before 2016, products had low median probability of detection and F1-score of 0.26 and 0.24, respectively, a high median false alarm rate of 0.59 and tended to only agree in regions with the highest building density. Individually, GRID3-SE offered more than ﬁve-fold the coverage of other products, GHS-BUILT-S2 underestimated the building footprint area by a median 50% and HRSL slightly underestimated the footprint area by a median 7%, while WSF entirely overlooked 8 of the 30 study refugee settlements. The variable rates of coverage and detection partly result from GRID3-SE and HRSL being based on much higher resolution imagery, compared to GHS-BUILT-S2 and WSF. Earlier established settlements were generally better detected than recently established settlements, showing that the timing of satellite image acquisition with respect to refugee settlement establishment also inﬂuenced detection results. Nonetheless, settlements established in the 1960s and 1980s were inconsistently detected by settlement products. These ﬁndings show that human settlement products have far to go in capturing small-scale refugee settlements and would beneﬁt from incorporating refugee settlements in training and validating human settlement detection approaches.","container-title":"Remote Sensing","DOI":"10.3390/rs13183574","ISSN":"2072-4292","issue":"18","journalAbbreviation":"Remote Sensing","language":"en","page":"3574","source":"DOI.org (Crossref)","title":"Satellite-Based Human Settlement Datasets Inadequately Detect Refugee Settlements: A Critical Assessment at Thirty Refugee Settlements in Uganda","title-short":"Satellite-Based Human Settlement Datasets Inadequately Detect Refugee Settlements","volume":"13","author":[{"family":"Van Den Hoek","given":"Jamon"},{"family":"Friedrich","given":"Hannah K."}],"issued":{"date-parts":[["2021",9,8]]},"citation-key":"vandenhoekSatelliteBasedHumanSettlement2021b"}}],"schema":"https://github.com/citation-style-language/schema/raw/master/csl-citation.json"} </w:instrText>
      </w:r>
      <w:r w:rsidR="00015EFC" w:rsidRPr="00EB6D35">
        <w:rPr>
          <w:rFonts w:ascii="Arial" w:hAnsi="Arial" w:cs="Arial"/>
        </w:rPr>
        <w:fldChar w:fldCharType="separate"/>
      </w:r>
      <w:r w:rsidR="004B3553" w:rsidRPr="00EB6D35">
        <w:rPr>
          <w:rFonts w:ascii="Arial" w:hAnsi="Arial" w:cs="Arial"/>
        </w:rPr>
        <w:t>(Van Den Hoek &amp; Friedrich, 2021)</w:t>
      </w:r>
      <w:r w:rsidR="00015EFC" w:rsidRPr="00EB6D35">
        <w:rPr>
          <w:rFonts w:ascii="Arial" w:hAnsi="Arial" w:cs="Arial"/>
        </w:rPr>
        <w:fldChar w:fldCharType="end"/>
      </w:r>
      <w:r w:rsidR="00015EFC" w:rsidRPr="00EB6D35">
        <w:rPr>
          <w:rFonts w:ascii="Arial" w:hAnsi="Arial" w:cs="Arial"/>
        </w:rPr>
        <w:t xml:space="preserve">. From the perspective of urbanization science, refugee camps share characteristics of both urban and informal settlements. Slater (2014) argues that refugee camps embody the “extreme city” revealing tension between the impermanent and the permanent </w:t>
      </w:r>
      <w:r w:rsidR="00015EFC" w:rsidRPr="00EB6D35">
        <w:rPr>
          <w:rFonts w:ascii="Arial" w:hAnsi="Arial" w:cs="Arial"/>
        </w:rPr>
        <w:fldChar w:fldCharType="begin"/>
      </w:r>
      <w:r w:rsidR="00015EFC" w:rsidRPr="00EB6D35">
        <w:rPr>
          <w:rFonts w:ascii="Arial" w:hAnsi="Arial" w:cs="Arial"/>
        </w:rPr>
        <w:instrText xml:space="preserve"> ADDIN ZOTERO_ITEM CSL_CITATION {"citationID":"aIj6yvm6","properties":{"formattedCitation":"(Slater, n.d.)","plainCitation":"(Slater, n.d.)","noteIndex":0},"citationItems":[{"id":485,"uris":["http://zotero.org/users/14945297/items/BEAJFH9R"],"itemData":{"id":485,"type":"article-journal","language":"en","source":"Zotero","title":"Urban Systems of the Refugee Camp","author":[{"family":"Slater","given":"Julia"}],"citation-key":"slaterUrbanSystemsRefugee"}}],"schema":"https://github.com/citation-style-language/schema/raw/master/csl-citation.json"} </w:instrText>
      </w:r>
      <w:r w:rsidR="00015EFC" w:rsidRPr="00EB6D35">
        <w:rPr>
          <w:rFonts w:ascii="Arial" w:hAnsi="Arial" w:cs="Arial"/>
        </w:rPr>
        <w:fldChar w:fldCharType="separate"/>
      </w:r>
      <w:r w:rsidR="00015EFC" w:rsidRPr="00EB6D35">
        <w:rPr>
          <w:rFonts w:ascii="Arial" w:hAnsi="Arial" w:cs="Arial"/>
        </w:rPr>
        <w:t>(Slater, n.d.)</w:t>
      </w:r>
      <w:r w:rsidR="00015EFC" w:rsidRPr="00EB6D35">
        <w:rPr>
          <w:rFonts w:ascii="Arial" w:hAnsi="Arial" w:cs="Arial"/>
        </w:rPr>
        <w:fldChar w:fldCharType="end"/>
      </w:r>
      <w:r w:rsidR="00015EFC" w:rsidRPr="00EB6D35">
        <w:rPr>
          <w:rFonts w:ascii="Arial" w:hAnsi="Arial" w:cs="Arial"/>
        </w:rPr>
        <w:t>.</w:t>
      </w:r>
    </w:p>
    <w:p w14:paraId="054BC35D" w14:textId="27F3F0A2" w:rsidR="003F0682" w:rsidRPr="00EB6D35" w:rsidRDefault="003B1A6C" w:rsidP="00BF09A7">
      <w:pPr>
        <w:spacing w:line="240" w:lineRule="auto"/>
        <w:rPr>
          <w:rFonts w:ascii="Arial" w:hAnsi="Arial" w:cs="Arial"/>
        </w:rPr>
      </w:pPr>
      <w:r w:rsidRPr="00EB6D35">
        <w:rPr>
          <w:rFonts w:ascii="Arial" w:hAnsi="Arial" w:cs="Arial"/>
        </w:rPr>
        <w:t>Among the le</w:t>
      </w:r>
      <w:r w:rsidR="00056AEF">
        <w:rPr>
          <w:rFonts w:ascii="Arial" w:hAnsi="Arial" w:cs="Arial"/>
        </w:rPr>
        <w:t>ss</w:t>
      </w:r>
      <w:r w:rsidRPr="00EB6D35">
        <w:rPr>
          <w:rFonts w:ascii="Arial" w:hAnsi="Arial" w:cs="Arial"/>
        </w:rPr>
        <w:t xml:space="preserve"> documented components of these landscapes are roads and footpaths</w:t>
      </w:r>
      <w:r w:rsidR="008064A0" w:rsidRPr="00EB6D35">
        <w:rPr>
          <w:rFonts w:ascii="Arial" w:hAnsi="Arial" w:cs="Arial"/>
        </w:rPr>
        <w:t>.</w:t>
      </w:r>
      <w:r w:rsidR="00BF09A7" w:rsidRPr="00EB6D35">
        <w:rPr>
          <w:rFonts w:ascii="Arial" w:hAnsi="Arial" w:cs="Arial"/>
        </w:rPr>
        <w:t xml:space="preserve"> </w:t>
      </w:r>
      <w:r w:rsidR="00BF09A7" w:rsidRPr="00EB6D35">
        <w:rPr>
          <w:rFonts w:ascii="Arial" w:hAnsi="Arial" w:cs="Arial"/>
        </w:rPr>
        <w:t xml:space="preserve">These </w:t>
      </w:r>
      <w:r w:rsidR="003F0682" w:rsidRPr="00EB6D35">
        <w:rPr>
          <w:rFonts w:ascii="Arial" w:hAnsi="Arial" w:cs="Arial"/>
        </w:rPr>
        <w:t xml:space="preserve">infrastructure </w:t>
      </w:r>
      <w:r w:rsidR="00BF09A7" w:rsidRPr="00EB6D35">
        <w:rPr>
          <w:rFonts w:ascii="Arial" w:hAnsi="Arial" w:cs="Arial"/>
        </w:rPr>
        <w:t>features mediate many aspects of daily life, including access to water, markets, and agricultural fields.</w:t>
      </w:r>
      <w:r w:rsidR="00BF09A7" w:rsidRPr="00EB6D35">
        <w:rPr>
          <w:rFonts w:ascii="Arial" w:hAnsi="Arial" w:cs="Arial"/>
        </w:rPr>
        <w:t xml:space="preserve"> Yet, in many </w:t>
      </w:r>
      <w:r w:rsidR="003F0682" w:rsidRPr="00EB6D35">
        <w:rPr>
          <w:rFonts w:ascii="Arial" w:hAnsi="Arial" w:cs="Arial"/>
        </w:rPr>
        <w:t>humanitarian landscapes</w:t>
      </w:r>
      <w:r w:rsidR="00BF09A7" w:rsidRPr="00EB6D35">
        <w:rPr>
          <w:rFonts w:ascii="Arial" w:hAnsi="Arial" w:cs="Arial"/>
        </w:rPr>
        <w:t xml:space="preserve">, maps of roads are incomplete and inconsistently updated. </w:t>
      </w:r>
      <w:r w:rsidR="00F66B5C" w:rsidRPr="00EB6D35">
        <w:rPr>
          <w:rFonts w:ascii="Arial" w:hAnsi="Arial" w:cs="Arial"/>
        </w:rPr>
        <w:t>Current maps rely heavily on manual digitization</w:t>
      </w:r>
      <w:r w:rsidR="00555905">
        <w:rPr>
          <w:rFonts w:ascii="Arial" w:hAnsi="Arial" w:cs="Arial"/>
        </w:rPr>
        <w:t>. P</w:t>
      </w:r>
      <w:r w:rsidR="004B3553" w:rsidRPr="00EB6D35">
        <w:rPr>
          <w:rFonts w:ascii="Arial" w:hAnsi="Arial" w:cs="Arial"/>
        </w:rPr>
        <w:t>lanners</w:t>
      </w:r>
      <w:r w:rsidR="00555905">
        <w:rPr>
          <w:rFonts w:ascii="Arial" w:hAnsi="Arial" w:cs="Arial"/>
        </w:rPr>
        <w:t xml:space="preserve"> and researchers</w:t>
      </w:r>
      <w:r w:rsidR="00F66B5C" w:rsidRPr="00EB6D35">
        <w:rPr>
          <w:rFonts w:ascii="Arial" w:hAnsi="Arial" w:cs="Arial"/>
        </w:rPr>
        <w:t xml:space="preserve"> trace roads from very high–resolution </w:t>
      </w:r>
      <w:r w:rsidR="00F66B5C" w:rsidRPr="00EB6D35">
        <w:rPr>
          <w:rFonts w:ascii="Arial" w:hAnsi="Arial" w:cs="Arial"/>
        </w:rPr>
        <w:t xml:space="preserve">(VHR) </w:t>
      </w:r>
      <w:r w:rsidR="00F66B5C" w:rsidRPr="00EB6D35">
        <w:rPr>
          <w:rFonts w:ascii="Arial" w:hAnsi="Arial" w:cs="Arial"/>
        </w:rPr>
        <w:t>imagery using platforms such as OpenStreetMap</w:t>
      </w:r>
      <w:r w:rsidR="00F66B5C" w:rsidRPr="00EB6D35">
        <w:rPr>
          <w:rFonts w:ascii="Arial" w:hAnsi="Arial" w:cs="Arial"/>
        </w:rPr>
        <w:t xml:space="preserve"> (OSM)</w:t>
      </w:r>
      <w:r w:rsidR="00082B88">
        <w:rPr>
          <w:rFonts w:ascii="Arial" w:hAnsi="Arial" w:cs="Arial"/>
        </w:rPr>
        <w:t xml:space="preserve"> </w:t>
      </w:r>
      <w:r w:rsidR="00082B88" w:rsidRPr="00EB6D35">
        <w:rPr>
          <w:rFonts w:ascii="Arial" w:hAnsi="Arial" w:cs="Arial"/>
        </w:rPr>
        <w:fldChar w:fldCharType="begin"/>
      </w:r>
      <w:r w:rsidR="00082B88" w:rsidRPr="00EB6D35">
        <w:rPr>
          <w:rFonts w:ascii="Arial" w:hAnsi="Arial" w:cs="Arial"/>
        </w:rPr>
        <w:instrText xml:space="preserve"> ADDIN ZOTERO_ITEM CSL_CITATION {"citationID":"szsbAJSI","properties":{"formattedCitation":"(Haklay &amp; Weber, 2008)","plainCitation":"(Haklay &amp; Weber, 2008)","noteIndex":0},"citationItems":[{"id":1546,"uris":["http://zotero.org/users/14945297/items/CJUGHHDR"],"itemData":{"id":1546,"type":"article-journal","container-title":"IEEE Pervasive Computing","DOI":"10.1109/MPRV.2008.80","ISSN":"1536-1268","issue":"4","journalAbbreviation":"IEEE Pervasive Comput.","language":"en","license":"https://ieeexplore.ieee.org/Xplorehelp/downloads/license-information/IEEE.html","page":"12-18","source":"DOI.org (Crossref)","title":"OpenStreetMap: User-Generated Street Maps","title-short":"OpenStreetMap","volume":"7","author":[{"family":"Haklay","given":"M."},{"family":"Weber","given":"P."}],"issued":{"date-parts":[["2008",10]]},"citation-key":"haklayOpenStreetMapUserGeneratedStreet2008"}}],"schema":"https://github.com/citation-style-language/schema/raw/master/csl-citation.json"} </w:instrText>
      </w:r>
      <w:r w:rsidR="00082B88" w:rsidRPr="00EB6D35">
        <w:rPr>
          <w:rFonts w:ascii="Arial" w:hAnsi="Arial" w:cs="Arial"/>
        </w:rPr>
        <w:fldChar w:fldCharType="separate"/>
      </w:r>
      <w:r w:rsidR="00082B88" w:rsidRPr="00EB6D35">
        <w:rPr>
          <w:rFonts w:ascii="Arial" w:hAnsi="Arial" w:cs="Arial"/>
        </w:rPr>
        <w:t>(</w:t>
      </w:r>
      <w:proofErr w:type="spellStart"/>
      <w:r w:rsidR="00082B88" w:rsidRPr="00EB6D35">
        <w:rPr>
          <w:rFonts w:ascii="Arial" w:hAnsi="Arial" w:cs="Arial"/>
        </w:rPr>
        <w:t>Haklay</w:t>
      </w:r>
      <w:proofErr w:type="spellEnd"/>
      <w:r w:rsidR="00082B88" w:rsidRPr="00EB6D35">
        <w:rPr>
          <w:rFonts w:ascii="Arial" w:hAnsi="Arial" w:cs="Arial"/>
        </w:rPr>
        <w:t xml:space="preserve"> &amp; Weber, 2008)</w:t>
      </w:r>
      <w:r w:rsidR="00082B88" w:rsidRPr="00EB6D35">
        <w:rPr>
          <w:rFonts w:ascii="Arial" w:hAnsi="Arial" w:cs="Arial"/>
        </w:rPr>
        <w:fldChar w:fldCharType="end"/>
      </w:r>
      <w:r w:rsidR="004B3553" w:rsidRPr="00EB6D35">
        <w:rPr>
          <w:rFonts w:ascii="Arial" w:hAnsi="Arial" w:cs="Arial"/>
        </w:rPr>
        <w:t>, or use GPS tracker</w:t>
      </w:r>
      <w:r w:rsidR="00555905">
        <w:rPr>
          <w:rFonts w:ascii="Arial" w:hAnsi="Arial" w:cs="Arial"/>
        </w:rPr>
        <w:t xml:space="preserve"> to map roadways</w:t>
      </w:r>
      <w:r w:rsidR="004B3553" w:rsidRPr="00EB6D35">
        <w:rPr>
          <w:rFonts w:ascii="Arial" w:hAnsi="Arial" w:cs="Arial"/>
        </w:rPr>
        <w:t xml:space="preserve"> in the field. However, this approach is labor intensive and time consuming, and ill suited to landscapes in which infrastructure can change rapidly. Van Den Hoek et al. (2021) </w:t>
      </w:r>
      <w:r w:rsidR="008C5496" w:rsidRPr="00EB6D35">
        <w:rPr>
          <w:rFonts w:ascii="Arial" w:hAnsi="Arial" w:cs="Arial"/>
        </w:rPr>
        <w:t>highlight</w:t>
      </w:r>
      <w:r w:rsidR="00082B88">
        <w:rPr>
          <w:rFonts w:ascii="Arial" w:hAnsi="Arial" w:cs="Arial"/>
        </w:rPr>
        <w:t>ed</w:t>
      </w:r>
      <w:r w:rsidR="008C5496" w:rsidRPr="00EB6D35">
        <w:rPr>
          <w:rFonts w:ascii="Arial" w:hAnsi="Arial" w:cs="Arial"/>
        </w:rPr>
        <w:t xml:space="preserve"> a significant lag in infrastructure mapping</w:t>
      </w:r>
      <w:r w:rsidR="00082B88">
        <w:rPr>
          <w:rFonts w:ascii="Arial" w:hAnsi="Arial" w:cs="Arial"/>
        </w:rPr>
        <w:t xml:space="preserve"> in refugee settlements </w:t>
      </w:r>
      <w:r w:rsidR="004B3553" w:rsidRPr="00EB6D35">
        <w:rPr>
          <w:rFonts w:ascii="Arial" w:hAnsi="Arial" w:cs="Arial"/>
        </w:rPr>
        <w:fldChar w:fldCharType="begin"/>
      </w:r>
      <w:r w:rsidR="004B3553" w:rsidRPr="00EB6D35">
        <w:rPr>
          <w:rFonts w:ascii="Arial" w:hAnsi="Arial" w:cs="Arial"/>
        </w:rPr>
        <w:instrText xml:space="preserve"> ADDIN ZOTERO_ITEM CSL_CITATION {"citationID":"o5fOFmqg","properties":{"formattedCitation":"(Van Den Hoek et al., 2021)","plainCitation":"(Van Den Hoek et al., 2021)","noteIndex":0},"citationItems":[{"id":1540,"uris":["http://zotero.org/users/14945297/items/83E7D6BU"],"itemData":{"id":1540,"type":"article-journal","abstract":"In 2015, 193 countries declared their commitment to “leave no one behind” in pursuit of 17 Sustainable Development Goals (SDGs). However, the world’s refugees have been routinely excluded from national censuses and representative surveys, and, as a result, have broadly been overlooked in SDG evaluations. In this study, we examine the potential of OpenStreetMap (OSM) data for monitoring SDG progress in refugee settlements. We collected all available OSM data in 28 refugee and 26 nearby non-refugee settlements in the major refugee-hosting country of Uganda. We created a novel SDG-OSM data model, measured the spatial and temporal coverages of SDGrelevant OSM data across refugee settlements, and compared these results to non-refugee settlements. We found 11 different SDGs represented across 92% (21,950) of OSM data in refugee settlements, compared to 78% (1919 nodes) in non-refugee settlements. However, most data were created three years after refugee arrival, and 81% of OSM data in refugee settlements were never edited, both of which limit the potential for long-term monitoring of SDG progress. In light of our ﬁndings, we offer suggestions for improving OSM-driven SDG monitoring in refugee settlements that have relevance for development and humanitarian practitioners and research communities alike.","container-title":"ISPRS International Journal of Geo-Information","DOI":"10.3390/ijgi10030153","ISSN":"2220-9964","issue":"3","journalAbbreviation":"IJGI","language":"en","page":"153","source":"DOI.org (Crossref)","title":"Development after Displacement: Evaluating the Utility of OpenStreetMap Data for Monitoring Sustainable Development Goal Progress in Refugee Settlements","title-short":"Development after Displacement","volume":"10","author":[{"family":"Van Den Hoek","given":"Jamon"},{"family":"Friedrich","given":"Hannah K."},{"family":"Ballasiotes","given":"Anna"},{"family":"Peters","given":"Laura E. R."},{"family":"Wrathall","given":"David"}],"issued":{"date-parts":[["2021",3,10]]},"citation-key":"vandenhoekDevelopmentDisplacementEvaluating2021d"}}],"schema":"https://github.com/citation-style-language/schema/raw/master/csl-citation.json"} </w:instrText>
      </w:r>
      <w:r w:rsidR="004B3553" w:rsidRPr="00EB6D35">
        <w:rPr>
          <w:rFonts w:ascii="Arial" w:hAnsi="Arial" w:cs="Arial"/>
        </w:rPr>
        <w:fldChar w:fldCharType="separate"/>
      </w:r>
      <w:r w:rsidR="004B3553" w:rsidRPr="00EB6D35">
        <w:rPr>
          <w:rFonts w:ascii="Arial" w:hAnsi="Arial" w:cs="Arial"/>
        </w:rPr>
        <w:t>(Van Den Hoek et al., 2021)</w:t>
      </w:r>
      <w:r w:rsidR="004B3553" w:rsidRPr="00EB6D35">
        <w:rPr>
          <w:rFonts w:ascii="Arial" w:hAnsi="Arial" w:cs="Arial"/>
        </w:rPr>
        <w:fldChar w:fldCharType="end"/>
      </w:r>
      <w:r w:rsidR="004B3553" w:rsidRPr="00EB6D35">
        <w:rPr>
          <w:rFonts w:ascii="Arial" w:hAnsi="Arial" w:cs="Arial"/>
        </w:rPr>
        <w:t xml:space="preserve">. </w:t>
      </w:r>
      <w:r w:rsidR="00082B88">
        <w:rPr>
          <w:rFonts w:ascii="Arial" w:hAnsi="Arial" w:cs="Arial"/>
        </w:rPr>
        <w:t xml:space="preserve">This underscores the need to develop flexible road mapping protocols that are capable of keeping up with the pace of development.  </w:t>
      </w:r>
    </w:p>
    <w:p w14:paraId="39069D16" w14:textId="1BE7725B" w:rsidR="008064A0" w:rsidRPr="00EB6D35" w:rsidRDefault="00B77CC5" w:rsidP="00BF09A7">
      <w:pPr>
        <w:spacing w:line="240" w:lineRule="auto"/>
        <w:rPr>
          <w:rFonts w:ascii="Arial" w:hAnsi="Arial" w:cs="Arial"/>
        </w:rPr>
      </w:pPr>
      <w:r w:rsidRPr="00EB6D35">
        <w:rPr>
          <w:rFonts w:ascii="Arial" w:hAnsi="Arial" w:cs="Arial"/>
        </w:rPr>
        <w:t xml:space="preserve">In the past decade, </w:t>
      </w:r>
      <w:r w:rsidRPr="00EB6D35">
        <w:rPr>
          <w:rFonts w:ascii="Arial" w:hAnsi="Arial" w:cs="Arial"/>
        </w:rPr>
        <w:t xml:space="preserve">advances in </w:t>
      </w:r>
      <w:r w:rsidRPr="00EB6D35">
        <w:rPr>
          <w:rFonts w:ascii="Arial" w:hAnsi="Arial" w:cs="Arial"/>
        </w:rPr>
        <w:t>AI driven approaches</w:t>
      </w:r>
      <w:r w:rsidRPr="00EB6D35">
        <w:rPr>
          <w:rFonts w:ascii="Arial" w:hAnsi="Arial" w:cs="Arial"/>
        </w:rPr>
        <w:t xml:space="preserve"> have produced a new class of deep learning models </w:t>
      </w:r>
      <w:r w:rsidR="00C27A59" w:rsidRPr="00EB6D35">
        <w:rPr>
          <w:rFonts w:ascii="Arial" w:hAnsi="Arial" w:cs="Arial"/>
        </w:rPr>
        <w:t xml:space="preserve">designed </w:t>
      </w:r>
      <w:r w:rsidRPr="00EB6D35">
        <w:rPr>
          <w:rFonts w:ascii="Arial" w:hAnsi="Arial" w:cs="Arial"/>
        </w:rPr>
        <w:t xml:space="preserve">for road extraction from </w:t>
      </w:r>
      <w:r w:rsidRPr="00EB6D35">
        <w:rPr>
          <w:rFonts w:ascii="Arial" w:hAnsi="Arial" w:cs="Arial"/>
        </w:rPr>
        <w:t xml:space="preserve">earth observation </w:t>
      </w:r>
      <w:r w:rsidRPr="00EB6D35">
        <w:rPr>
          <w:rFonts w:ascii="Arial" w:hAnsi="Arial" w:cs="Arial"/>
        </w:rPr>
        <w:t xml:space="preserve">imagery. Methods such as </w:t>
      </w:r>
      <w:proofErr w:type="spellStart"/>
      <w:r w:rsidRPr="00EB6D35">
        <w:rPr>
          <w:rFonts w:ascii="Arial" w:hAnsi="Arial" w:cs="Arial"/>
        </w:rPr>
        <w:t>CoANet</w:t>
      </w:r>
      <w:proofErr w:type="spellEnd"/>
      <w:r w:rsidRPr="00EB6D35">
        <w:rPr>
          <w:rFonts w:ascii="Arial" w:hAnsi="Arial" w:cs="Arial"/>
        </w:rPr>
        <w:t xml:space="preserve"> </w:t>
      </w:r>
      <w:r w:rsidRPr="00EB6D35">
        <w:rPr>
          <w:rFonts w:ascii="Arial" w:hAnsi="Arial" w:cs="Arial"/>
        </w:rPr>
        <w:fldChar w:fldCharType="begin"/>
      </w:r>
      <w:r w:rsidRPr="00EB6D35">
        <w:rPr>
          <w:rFonts w:ascii="Arial" w:hAnsi="Arial" w:cs="Arial"/>
        </w:rPr>
        <w:instrText xml:space="preserve"> ADDIN ZOTERO_ITEM CSL_CITATION {"citationID":"Sjmlo30J","properties":{"formattedCitation":"(Mei et al., 2021)","plainCitation":"(Mei et al., 2021)","noteIndex":0},"citationItems":[{"id":1359,"uris":["http://zotero.org/users/14945297/items/RBQSUIVJ"],"itemData":{"id":1359,"type":"article-journal","abstract":"Extracting roads from satellite imagery is a promising approach to update the dynamic changes of road networks efﬁciently and timely. However, it is challenging due to the occlusions caused by other objects and the complex trafﬁc environment, the pixel-based methods often generate fragmented roads and fail to predict topological correctness. In this paper, motivated by the road shapes and connections in the graph network, we propose a connectivity attention network (CoANet) to jointly learn the segmentation and pair-wise dependencies. Since the strip convolution is more aligned with the shape of roads, which are long-span, narrow, and distributed continuously. We develop a strip convolution module (SCM) that leverages four strip convolutions to capture long-range context information from different directions and avoid interference from irrelevant regions. Besides, considering the occlusions in road regions caused by buildings and trees, a connectivity attention module (CoA) is proposed to explore the relationship between neighboring pixels. The CoA module incorporates the graphical information and enables the connectivity of roads are better preserved. Extensive experiments on the popular benchmarks (SpaceNet and DeepGlobe datasets) demonstrate that our proposed CoANet establishes new state-of-the-art results. The source code will be made publicly available at: https://mmcheng.net/coanet/.","container-title":"IEEE Transactions on Image Processing","DOI":"10.1109/TIP.2021.3117076","ISSN":"1057-7149, 1941-0042","journalAbbreviation":"IEEE Trans. on Image Process.","language":"en","license":"https://ieeexplore.ieee.org/Xplorehelp/downloads/license-information/IEEE.html","page":"8540-8552","source":"DOI.org (Crossref)","title":"CoANet: Connectivity Attention Network for Road Extraction From Satellite Imagery","title-short":"CoANet","volume":"30","author":[{"family":"Mei","given":"Jie"},{"family":"Li","given":"Rou-Jing"},{"family":"Gao","given":"Wang"},{"family":"Cheng","given":"Ming-Ming"}],"issued":{"date-parts":[["2021"]]},"citation-key":"meiCoANetConnectivityAttention2021"}}],"schema":"https://github.com/citation-style-language/schema/raw/master/csl-citation.json"} </w:instrText>
      </w:r>
      <w:r w:rsidRPr="00EB6D35">
        <w:rPr>
          <w:rFonts w:ascii="Arial" w:hAnsi="Arial" w:cs="Arial"/>
        </w:rPr>
        <w:fldChar w:fldCharType="separate"/>
      </w:r>
      <w:r w:rsidRPr="00EB6D35">
        <w:rPr>
          <w:rFonts w:ascii="Arial" w:hAnsi="Arial" w:cs="Arial"/>
        </w:rPr>
        <w:t>(Mei et al., 2021)</w:t>
      </w:r>
      <w:r w:rsidRPr="00EB6D35">
        <w:rPr>
          <w:rFonts w:ascii="Arial" w:hAnsi="Arial" w:cs="Arial"/>
        </w:rPr>
        <w:fldChar w:fldCharType="end"/>
      </w:r>
      <w:r w:rsidRPr="00EB6D35">
        <w:rPr>
          <w:rFonts w:ascii="Arial" w:hAnsi="Arial" w:cs="Arial"/>
        </w:rPr>
        <w:t xml:space="preserve">, </w:t>
      </w:r>
      <w:r w:rsidRPr="00EB6D35">
        <w:rPr>
          <w:rFonts w:ascii="Arial" w:hAnsi="Arial" w:cs="Arial"/>
        </w:rPr>
        <w:t>which introduces connectivity-aware attention mechanisms,</w:t>
      </w:r>
      <w:r w:rsidR="004C042C" w:rsidRPr="00EB6D35">
        <w:rPr>
          <w:rFonts w:ascii="Arial" w:hAnsi="Arial" w:cs="Arial"/>
        </w:rPr>
        <w:t xml:space="preserve"> </w:t>
      </w:r>
      <w:r w:rsidR="004C042C" w:rsidRPr="00EB6D35">
        <w:rPr>
          <w:rFonts w:ascii="Arial" w:hAnsi="Arial" w:cs="Arial"/>
        </w:rPr>
        <w:t>AGD-</w:t>
      </w:r>
      <w:proofErr w:type="spellStart"/>
      <w:r w:rsidR="004C042C" w:rsidRPr="00EB6D35">
        <w:rPr>
          <w:rFonts w:ascii="Arial" w:hAnsi="Arial" w:cs="Arial"/>
        </w:rPr>
        <w:t>LinkNet</w:t>
      </w:r>
      <w:proofErr w:type="spellEnd"/>
      <w:r w:rsidR="004C042C" w:rsidRPr="00EB6D35">
        <w:rPr>
          <w:rFonts w:ascii="Arial" w:hAnsi="Arial" w:cs="Arial"/>
        </w:rPr>
        <w:t xml:space="preserve"> </w:t>
      </w:r>
      <w:r w:rsidR="004C042C" w:rsidRPr="00EB6D35">
        <w:rPr>
          <w:rFonts w:ascii="Arial" w:hAnsi="Arial" w:cs="Arial"/>
        </w:rPr>
        <w:fldChar w:fldCharType="begin"/>
      </w:r>
      <w:r w:rsidR="004C042C" w:rsidRPr="00EB6D35">
        <w:rPr>
          <w:rFonts w:ascii="Arial" w:hAnsi="Arial" w:cs="Arial"/>
        </w:rPr>
        <w:instrText xml:space="preserve"> ADDIN ZOTERO_ITEM CSL_CITATION {"citationID":"anvZFjp7","properties":{"formattedCitation":"(Jiang et al., 2023)","plainCitation":"(Jiang et al., 2023)","noteIndex":0},"citationItems":[{"id":1365,"uris":["http://zotero.org/users/14945297/items/4GIAKG8W"],"itemData":{"id":1365,"type":"article-journal","abstract":"Road information is an important geographic information. Road information extracted from remote sensing images has been widely used in map, traffic, navigation and many other fields. However, the autonomous extraction of road information from high resolution remote sensing images has some problems such as incoherence, incompleteness and poor connectivity, therefore, a semantic segmentation model for roads in high resolution remote sensing images, called AGD-Linknet, is proposed, which integrates attention mechanisms, gated decoder block, and dilated convolution. This model mainly consists of three parts. Firstly, the stem block is used as the initial convolution layer of the model to reduce the information loss in the convolution stage; Secondly, the series-parallel combined dilated convolution and coordinate attention block into the center of the network, which enlarges the receptive field of the network and improves the feature extraction ability of spatial domain and channel domain information; Finally, in the decoder part, gated convolution is introduced to improve the extraction of road edge. Compared with U-Net, Linknet and DLinknet on the DeepGlobe dataset, the proposed AGD-Linknet has improved the pixel accuracy, mean intersection over union and F1-Score index of road recognition by 1.41%-11.52%, 0.0077-0.1473, 0.00570.1292, and has certain effectiveness and feasibility in many scenarios in rural areas, urban, and suburbs. And can be apply to the tasks of road recognition and extraction in high-resolution remote sensing.","container-title":"IEEE Access","DOI":"10.1109/ACCESS.2023.3253289","ISSN":"2169-3536","journalAbbreviation":"IEEE Access","language":"en","license":"https://creativecommons.org/licenses/by/4.0/legalcode","page":"22585-22595","source":"DOI.org (Crossref)","title":"AGD-Linknet: A Road Semantic Segmentation Model for High Resolution Remote Sensing Images Integrating Attention Mechanism, Gated Decoding Block and Dilated Convolution","title-short":"AGD-Linknet","volume":"11","author":[{"family":"Jiang","given":"Yinan"},{"family":"Zhong","given":"Chaoliang"},{"family":"Zhang","given":"Botao"}],"issued":{"date-parts":[["2023"]]},"citation-key":"jiangAGDLinknetRoadSemantic2023"}}],"schema":"https://github.com/citation-style-language/schema/raw/master/csl-citation.json"} </w:instrText>
      </w:r>
      <w:r w:rsidR="004C042C" w:rsidRPr="00EB6D35">
        <w:rPr>
          <w:rFonts w:ascii="Arial" w:hAnsi="Arial" w:cs="Arial"/>
        </w:rPr>
        <w:fldChar w:fldCharType="separate"/>
      </w:r>
      <w:r w:rsidR="004C042C" w:rsidRPr="00EB6D35">
        <w:rPr>
          <w:rFonts w:ascii="Arial" w:hAnsi="Arial" w:cs="Arial"/>
        </w:rPr>
        <w:t>(Jiang et al., 2023)</w:t>
      </w:r>
      <w:r w:rsidR="004C042C" w:rsidRPr="00EB6D35">
        <w:rPr>
          <w:rFonts w:ascii="Arial" w:hAnsi="Arial" w:cs="Arial"/>
        </w:rPr>
        <w:fldChar w:fldCharType="end"/>
      </w:r>
      <w:r w:rsidR="004C042C" w:rsidRPr="00EB6D35">
        <w:rPr>
          <w:rFonts w:ascii="Arial" w:hAnsi="Arial" w:cs="Arial"/>
        </w:rPr>
        <w:t>, which introduces dilated convolutions,</w:t>
      </w:r>
      <w:r w:rsidRPr="00EB6D35">
        <w:rPr>
          <w:rFonts w:ascii="Arial" w:hAnsi="Arial" w:cs="Arial"/>
        </w:rPr>
        <w:t xml:space="preserve"> and CE-RoadNet</w:t>
      </w:r>
      <w:r w:rsidRPr="00EB6D35">
        <w:rPr>
          <w:rFonts w:ascii="Arial" w:hAnsi="Arial" w:cs="Arial"/>
        </w:rPr>
        <w:t xml:space="preserve"> </w:t>
      </w:r>
      <w:r w:rsidRPr="00EB6D35">
        <w:rPr>
          <w:rFonts w:ascii="Arial" w:hAnsi="Arial" w:cs="Arial"/>
        </w:rPr>
        <w:fldChar w:fldCharType="begin"/>
      </w:r>
      <w:r w:rsidRPr="00EB6D35">
        <w:rPr>
          <w:rFonts w:ascii="Arial" w:hAnsi="Arial" w:cs="Arial"/>
        </w:rPr>
        <w:instrText xml:space="preserve"> ADDIN ZOTERO_ITEM CSL_CITATION {"citationID":"LwLL11rV","properties":{"formattedCitation":"(Cheng et al., 2025)","plainCitation":"(Cheng et al., 2025)","noteIndex":0},"citationItems":[{"id":551,"uris":["http://zotero.org/users/14945297/items/862WH3XF"],"itemData":{"id":551,"type":"article-journal","abstract":"The reconstruction of road networks from high-resolution satellite images is of significant importance across a range of disciplines, including traffic management, vehicle navigation and urban planning. However, existing models are computationally demanding and memory-intensive due to their high model complexity, rendering them impractical in many real-world applications. In this work, we present Cascaded Efficient Road Network (CE-RoadNet), a novel neural network architecture which emphasizes the elegance and simplicity of its design, while also retaining a noteworthy level of performance in road extraction tasks. First, a simple encoder–decoder architecture (Effi-RoadNet) is proposed, which leverages smoothed dilated convolutions combined with an attentionguided feature fusion module to aggregate features from multiple levels. Subsequently, an extended variant termed CE-RoadNet is designed in a cascaded architecture to enhance the feature representation ability of the model. Benefiting from the concise network design and the prominent representational ability of the stacking mechanism, our network can accomplish better trade-offs between accuracy and efficiency. Extensive experiments on public road datasets demonstrate that our approach achieves state-of-the-art results with lower complexity. All codes and models will be released soon to facilitate reproduction of our results.","container-title":"Remote Sensing","DOI":"10.3390/rs17050831","ISSN":"2072-4292","issue":"5","journalAbbreviation":"Remote Sensing","language":"en","license":"https://creativecommons.org/licenses/by/4.0/","page":"831","source":"DOI.org (Crossref)","title":"CE-RoadNet: A Cascaded Efficient Road Network for Road Extraction from High-Resolution Satellite Images","title-short":"CE-RoadNet","volume":"17","author":[{"family":"Cheng","given":"Ke-Nan"},{"family":"Ni","given":"Weiping"},{"family":"Zhang","given":"Han"},{"family":"Wu","given":"Junzheng"},{"family":"Xiao","given":"Xiao"},{"family":"Yang","given":"Zhigang"}],"issued":{"date-parts":[["2025",2,27]]},"citation-key":"chengCERoadNetCascadedEfficient2025"}}],"schema":"https://github.com/citation-style-language/schema/raw/master/csl-citation.json"} </w:instrText>
      </w:r>
      <w:r w:rsidRPr="00EB6D35">
        <w:rPr>
          <w:rFonts w:ascii="Arial" w:hAnsi="Arial" w:cs="Arial"/>
        </w:rPr>
        <w:fldChar w:fldCharType="separate"/>
      </w:r>
      <w:r w:rsidRPr="00EB6D35">
        <w:rPr>
          <w:rFonts w:ascii="Arial" w:hAnsi="Arial" w:cs="Arial"/>
        </w:rPr>
        <w:t>(Cheng et al., 2025)</w:t>
      </w:r>
      <w:r w:rsidRPr="00EB6D35">
        <w:rPr>
          <w:rFonts w:ascii="Arial" w:hAnsi="Arial" w:cs="Arial"/>
        </w:rPr>
        <w:fldChar w:fldCharType="end"/>
      </w:r>
      <w:r w:rsidRPr="00EB6D35">
        <w:rPr>
          <w:rFonts w:ascii="Arial" w:hAnsi="Arial" w:cs="Arial"/>
        </w:rPr>
        <w:t xml:space="preserve">, </w:t>
      </w:r>
      <w:r w:rsidRPr="00EB6D35">
        <w:rPr>
          <w:rFonts w:ascii="Arial" w:hAnsi="Arial" w:cs="Arial"/>
        </w:rPr>
        <w:t xml:space="preserve">which uses a cascaded </w:t>
      </w:r>
      <w:r w:rsidRPr="00EB6D35">
        <w:rPr>
          <w:rFonts w:ascii="Arial" w:hAnsi="Arial" w:cs="Arial"/>
        </w:rPr>
        <w:t>network design</w:t>
      </w:r>
      <w:r w:rsidRPr="00EB6D35">
        <w:rPr>
          <w:rFonts w:ascii="Arial" w:hAnsi="Arial" w:cs="Arial"/>
        </w:rPr>
        <w:t>, improve performance in urban contexts by modeling the topology and linear geometry of road networks.</w:t>
      </w:r>
      <w:r w:rsidRPr="00EB6D35">
        <w:rPr>
          <w:rFonts w:ascii="Arial" w:hAnsi="Arial" w:cs="Arial"/>
        </w:rPr>
        <w:t xml:space="preserve"> </w:t>
      </w:r>
      <w:r w:rsidR="004C042C" w:rsidRPr="00EB6D35">
        <w:rPr>
          <w:rFonts w:ascii="Arial" w:hAnsi="Arial" w:cs="Arial"/>
        </w:rPr>
        <w:t xml:space="preserve">While these </w:t>
      </w:r>
      <w:r w:rsidR="004C042C" w:rsidRPr="00EB6D35">
        <w:rPr>
          <w:rFonts w:ascii="Arial" w:hAnsi="Arial" w:cs="Arial"/>
        </w:rPr>
        <w:t>models have performed well in urban and peri-urban environments</w:t>
      </w:r>
      <w:r w:rsidR="004C042C" w:rsidRPr="00EB6D35">
        <w:rPr>
          <w:rFonts w:ascii="Arial" w:hAnsi="Arial" w:cs="Arial"/>
        </w:rPr>
        <w:t xml:space="preserve">, </w:t>
      </w:r>
      <w:r w:rsidR="004C042C" w:rsidRPr="00EB6D35">
        <w:rPr>
          <w:rFonts w:ascii="Arial" w:hAnsi="Arial" w:cs="Arial"/>
        </w:rPr>
        <w:t>there are significant challenges in applying these models to humanitarian or rural contexts.</w:t>
      </w:r>
      <w:r w:rsidR="004C042C" w:rsidRPr="00EB6D35">
        <w:rPr>
          <w:rFonts w:ascii="Arial" w:hAnsi="Arial" w:cs="Arial"/>
        </w:rPr>
        <w:t xml:space="preserve"> </w:t>
      </w:r>
      <w:r w:rsidR="005F709E" w:rsidRPr="00EB6D35">
        <w:rPr>
          <w:rFonts w:ascii="Arial" w:hAnsi="Arial" w:cs="Arial"/>
        </w:rPr>
        <w:t>In contrast to the</w:t>
      </w:r>
      <w:r w:rsidR="003B1A6C" w:rsidRPr="00EB6D35">
        <w:rPr>
          <w:rFonts w:ascii="Arial" w:hAnsi="Arial" w:cs="Arial"/>
        </w:rPr>
        <w:t xml:space="preserve"> </w:t>
      </w:r>
      <w:r w:rsidR="005F709E" w:rsidRPr="00EB6D35">
        <w:rPr>
          <w:rFonts w:ascii="Arial" w:hAnsi="Arial" w:cs="Arial"/>
        </w:rPr>
        <w:t>clearly defined</w:t>
      </w:r>
      <w:r w:rsidR="003B1A6C" w:rsidRPr="00EB6D35">
        <w:rPr>
          <w:rFonts w:ascii="Arial" w:hAnsi="Arial" w:cs="Arial"/>
        </w:rPr>
        <w:t xml:space="preserve"> roads that characterize urban and suburban settings, </w:t>
      </w:r>
      <w:r w:rsidR="003F0682" w:rsidRPr="00EB6D35">
        <w:rPr>
          <w:rFonts w:ascii="Arial" w:hAnsi="Arial" w:cs="Arial"/>
        </w:rPr>
        <w:t xml:space="preserve">roads in </w:t>
      </w:r>
      <w:r w:rsidR="003B1A6C" w:rsidRPr="00EB6D35">
        <w:rPr>
          <w:rFonts w:ascii="Arial" w:hAnsi="Arial" w:cs="Arial"/>
        </w:rPr>
        <w:t>humanitarian landscapes</w:t>
      </w:r>
      <w:r w:rsidR="003F0682" w:rsidRPr="00EB6D35">
        <w:rPr>
          <w:rFonts w:ascii="Arial" w:hAnsi="Arial" w:cs="Arial"/>
        </w:rPr>
        <w:t xml:space="preserve"> tend to be </w:t>
      </w:r>
      <w:r w:rsidR="005F709E" w:rsidRPr="00EB6D35">
        <w:rPr>
          <w:rFonts w:ascii="Arial" w:hAnsi="Arial" w:cs="Arial"/>
        </w:rPr>
        <w:t>diverse</w:t>
      </w:r>
      <w:r w:rsidR="003F0682" w:rsidRPr="00EB6D35">
        <w:rPr>
          <w:rFonts w:ascii="Arial" w:hAnsi="Arial" w:cs="Arial"/>
        </w:rPr>
        <w:t xml:space="preserve">, and poorly defined. </w:t>
      </w:r>
    </w:p>
    <w:p w14:paraId="5CAA860B" w14:textId="77777777" w:rsidR="00C27A59" w:rsidRPr="00EB6D35" w:rsidRDefault="00C27A59" w:rsidP="00C27A59">
      <w:pPr>
        <w:rPr>
          <w:rFonts w:ascii="Arial" w:hAnsi="Arial" w:cs="Arial"/>
        </w:rPr>
      </w:pPr>
      <w:r w:rsidRPr="00EB6D35">
        <w:rPr>
          <w:rFonts w:ascii="Arial" w:hAnsi="Arial" w:cs="Arial"/>
        </w:rPr>
        <w:lastRenderedPageBreak/>
        <w:t>I</w:t>
      </w:r>
      <w:r w:rsidRPr="00EB6D35">
        <w:rPr>
          <w:rFonts w:ascii="Arial" w:hAnsi="Arial" w:cs="Arial"/>
        </w:rPr>
        <w:t xml:space="preserve">n this project I aim to </w:t>
      </w:r>
      <w:r w:rsidRPr="00EB6D35">
        <w:rPr>
          <w:rFonts w:ascii="Arial" w:hAnsi="Arial" w:cs="Arial"/>
        </w:rPr>
        <w:t xml:space="preserve">assess </w:t>
      </w:r>
      <w:r w:rsidRPr="00EB6D35">
        <w:rPr>
          <w:rFonts w:ascii="Arial" w:hAnsi="Arial" w:cs="Arial"/>
        </w:rPr>
        <w:t xml:space="preserve">whether deep learning methods can address these challenges. </w:t>
      </w:r>
      <w:r w:rsidRPr="00EB6D35">
        <w:rPr>
          <w:rFonts w:ascii="Arial" w:hAnsi="Arial" w:cs="Arial"/>
        </w:rPr>
        <w:t xml:space="preserve">My research questions are threefold: </w:t>
      </w:r>
    </w:p>
    <w:p w14:paraId="397AC121" w14:textId="18F378E8" w:rsidR="00C27A59" w:rsidRPr="00EB6D35" w:rsidRDefault="00C27A59" w:rsidP="00C27A59">
      <w:pPr>
        <w:rPr>
          <w:rFonts w:ascii="Arial" w:hAnsi="Arial" w:cs="Arial"/>
        </w:rPr>
      </w:pPr>
      <w:r w:rsidRPr="00EB6D35">
        <w:rPr>
          <w:rFonts w:ascii="Arial" w:hAnsi="Arial" w:cs="Arial"/>
        </w:rPr>
        <w:t>(</w:t>
      </w:r>
      <w:r w:rsidRPr="00EB6D35">
        <w:rPr>
          <w:rFonts w:ascii="Arial" w:hAnsi="Arial" w:cs="Arial"/>
        </w:rPr>
        <w:t>1</w:t>
      </w:r>
      <w:r w:rsidRPr="00EB6D35">
        <w:rPr>
          <w:rFonts w:ascii="Arial" w:hAnsi="Arial" w:cs="Arial"/>
        </w:rPr>
        <w:t xml:space="preserve">) Can </w:t>
      </w:r>
      <w:proofErr w:type="gramStart"/>
      <w:r w:rsidRPr="00EB6D35">
        <w:rPr>
          <w:rFonts w:ascii="Arial" w:hAnsi="Arial" w:cs="Arial"/>
        </w:rPr>
        <w:t>a lightweight</w:t>
      </w:r>
      <w:proofErr w:type="gramEnd"/>
      <w:r w:rsidRPr="00EB6D35">
        <w:rPr>
          <w:rFonts w:ascii="Arial" w:hAnsi="Arial" w:cs="Arial"/>
        </w:rPr>
        <w:t xml:space="preserve"> CNN architecture, originally developed and benchmarked on urban road systems, be adapted to humanitarian settings where infrastructure is informal and sometimes ephemeral? </w:t>
      </w:r>
    </w:p>
    <w:p w14:paraId="51BE6B90" w14:textId="77777777" w:rsidR="00C27A59" w:rsidRPr="00EB6D35" w:rsidRDefault="00C27A59" w:rsidP="00C27A59">
      <w:pPr>
        <w:rPr>
          <w:rFonts w:ascii="Arial" w:hAnsi="Arial" w:cs="Arial"/>
        </w:rPr>
      </w:pPr>
      <w:r w:rsidRPr="00EB6D35">
        <w:rPr>
          <w:rFonts w:ascii="Arial" w:hAnsi="Arial" w:cs="Arial"/>
        </w:rPr>
        <w:t xml:space="preserve">(2) Can we train a model using annotations for roads and footpaths that are adapted from OpenStreetMap data, despite incomplete and uneven coverage in the training dataset? </w:t>
      </w:r>
    </w:p>
    <w:p w14:paraId="3EDC2A27" w14:textId="2D2E78A6" w:rsidR="00C27A59" w:rsidRPr="00EB6D35" w:rsidRDefault="00C27A59" w:rsidP="00C27A59">
      <w:pPr>
        <w:rPr>
          <w:rFonts w:ascii="Arial" w:hAnsi="Arial" w:cs="Arial"/>
        </w:rPr>
      </w:pPr>
      <w:r w:rsidRPr="00EB6D35">
        <w:rPr>
          <w:rFonts w:ascii="Arial" w:hAnsi="Arial" w:cs="Arial"/>
        </w:rPr>
        <w:t xml:space="preserve">(3) Does </w:t>
      </w:r>
      <w:r w:rsidRPr="00EB6D35">
        <w:rPr>
          <w:rFonts w:ascii="Arial" w:hAnsi="Arial" w:cs="Arial"/>
        </w:rPr>
        <w:t xml:space="preserve">supplementing OSM data with a relatively </w:t>
      </w:r>
      <w:r w:rsidRPr="00EB6D35">
        <w:rPr>
          <w:rFonts w:ascii="Arial" w:hAnsi="Arial" w:cs="Arial"/>
        </w:rPr>
        <w:t xml:space="preserve">small </w:t>
      </w:r>
      <w:r w:rsidRPr="00EB6D35">
        <w:rPr>
          <w:rFonts w:ascii="Arial" w:hAnsi="Arial" w:cs="Arial"/>
        </w:rPr>
        <w:t>quantity</w:t>
      </w:r>
      <w:r w:rsidRPr="00EB6D35">
        <w:rPr>
          <w:rFonts w:ascii="Arial" w:hAnsi="Arial" w:cs="Arial"/>
        </w:rPr>
        <w:t xml:space="preserve"> of high-quality</w:t>
      </w:r>
      <w:r w:rsidRPr="00EB6D35">
        <w:rPr>
          <w:rFonts w:ascii="Arial" w:hAnsi="Arial" w:cs="Arial"/>
        </w:rPr>
        <w:t xml:space="preserve">, hand drawn </w:t>
      </w:r>
      <w:r w:rsidRPr="00EB6D35">
        <w:rPr>
          <w:rFonts w:ascii="Arial" w:hAnsi="Arial" w:cs="Arial"/>
        </w:rPr>
        <w:t xml:space="preserve">annotations </w:t>
      </w:r>
      <w:r w:rsidRPr="00EB6D35">
        <w:rPr>
          <w:rFonts w:ascii="Arial" w:hAnsi="Arial" w:cs="Arial"/>
        </w:rPr>
        <w:t>meaningfully</w:t>
      </w:r>
      <w:r w:rsidRPr="00EB6D35">
        <w:rPr>
          <w:rFonts w:ascii="Arial" w:hAnsi="Arial" w:cs="Arial"/>
        </w:rPr>
        <w:t xml:space="preserve"> improve model accuracy?</w:t>
      </w:r>
    </w:p>
    <w:p w14:paraId="7AAE4F02" w14:textId="09483404" w:rsidR="00C27A59" w:rsidRPr="00EB6D35" w:rsidRDefault="00C27A59" w:rsidP="00C27A59">
      <w:pPr>
        <w:rPr>
          <w:rFonts w:ascii="Arial" w:hAnsi="Arial" w:cs="Arial"/>
        </w:rPr>
      </w:pPr>
      <w:r w:rsidRPr="00EB6D35">
        <w:rPr>
          <w:rFonts w:ascii="Arial" w:hAnsi="Arial" w:cs="Arial"/>
        </w:rPr>
        <w:t xml:space="preserve">To </w:t>
      </w:r>
      <w:r w:rsidRPr="00EB6D35">
        <w:rPr>
          <w:rFonts w:ascii="Arial" w:hAnsi="Arial" w:cs="Arial"/>
        </w:rPr>
        <w:t>examine</w:t>
      </w:r>
      <w:r w:rsidRPr="00EB6D35">
        <w:rPr>
          <w:rFonts w:ascii="Arial" w:hAnsi="Arial" w:cs="Arial"/>
        </w:rPr>
        <w:t xml:space="preserve"> these questions, we construct a segmentation workflow using 0.5 m Maxar multispectral imagery </w:t>
      </w:r>
      <w:r w:rsidRPr="00EB6D35">
        <w:rPr>
          <w:rFonts w:ascii="Arial" w:hAnsi="Arial" w:cs="Arial"/>
        </w:rPr>
        <w:t xml:space="preserve">in the </w:t>
      </w:r>
      <w:r w:rsidRPr="00EB6D35">
        <w:rPr>
          <w:rFonts w:ascii="Arial" w:hAnsi="Arial" w:cs="Arial"/>
        </w:rPr>
        <w:t>Nakivale Refugee Settlement</w:t>
      </w:r>
      <w:r w:rsidRPr="00EB6D35">
        <w:rPr>
          <w:rFonts w:ascii="Arial" w:hAnsi="Arial" w:cs="Arial"/>
        </w:rPr>
        <w:t xml:space="preserve"> in </w:t>
      </w:r>
      <w:r w:rsidR="00EA7FB3" w:rsidRPr="00EB6D35">
        <w:rPr>
          <w:rFonts w:ascii="Arial" w:hAnsi="Arial" w:cs="Arial"/>
        </w:rPr>
        <w:t>S</w:t>
      </w:r>
      <w:r w:rsidRPr="00EB6D35">
        <w:rPr>
          <w:rFonts w:ascii="Arial" w:hAnsi="Arial" w:cs="Arial"/>
        </w:rPr>
        <w:t>outhwestern</w:t>
      </w:r>
      <w:r w:rsidR="00EA7FB3" w:rsidRPr="00EB6D35">
        <w:rPr>
          <w:rFonts w:ascii="Arial" w:hAnsi="Arial" w:cs="Arial"/>
        </w:rPr>
        <w:t xml:space="preserve"> Region,</w:t>
      </w:r>
      <w:r w:rsidRPr="00EB6D35">
        <w:rPr>
          <w:rFonts w:ascii="Arial" w:hAnsi="Arial" w:cs="Arial"/>
        </w:rPr>
        <w:t xml:space="preserve"> Uganda. We fine tune </w:t>
      </w:r>
      <w:r w:rsidR="00EA7FB3" w:rsidRPr="00EB6D35">
        <w:rPr>
          <w:rFonts w:ascii="Arial" w:hAnsi="Arial" w:cs="Arial"/>
        </w:rPr>
        <w:t>the CE-RoadNet</w:t>
      </w:r>
      <w:r w:rsidRPr="00EB6D35">
        <w:rPr>
          <w:rFonts w:ascii="Arial" w:hAnsi="Arial" w:cs="Arial"/>
        </w:rPr>
        <w:t xml:space="preserve"> model</w:t>
      </w:r>
      <w:r w:rsidR="00EA7FB3" w:rsidRPr="00EB6D35">
        <w:rPr>
          <w:rFonts w:ascii="Arial" w:hAnsi="Arial" w:cs="Arial"/>
        </w:rPr>
        <w:t xml:space="preserve"> trained on the “Massachusetts Roads” dataset</w:t>
      </w:r>
      <w:r w:rsidRPr="00EB6D35">
        <w:rPr>
          <w:rFonts w:ascii="Arial" w:hAnsi="Arial" w:cs="Arial"/>
        </w:rPr>
        <w:t xml:space="preserve"> using </w:t>
      </w:r>
      <w:r w:rsidRPr="00EB6D35">
        <w:rPr>
          <w:rFonts w:ascii="Arial" w:hAnsi="Arial" w:cs="Arial"/>
        </w:rPr>
        <w:t xml:space="preserve">both OSM-derived road </w:t>
      </w:r>
      <w:r w:rsidRPr="00EB6D35">
        <w:rPr>
          <w:rFonts w:ascii="Arial" w:hAnsi="Arial" w:cs="Arial"/>
        </w:rPr>
        <w:t xml:space="preserve">masks </w:t>
      </w:r>
      <w:r w:rsidRPr="00EB6D35">
        <w:rPr>
          <w:rFonts w:ascii="Arial" w:hAnsi="Arial" w:cs="Arial"/>
        </w:rPr>
        <w:t xml:space="preserve">and new </w:t>
      </w:r>
      <w:r w:rsidR="00EA7FB3" w:rsidRPr="00EB6D35">
        <w:rPr>
          <w:rFonts w:ascii="Arial" w:hAnsi="Arial" w:cs="Arial"/>
        </w:rPr>
        <w:t xml:space="preserve">high-quality </w:t>
      </w:r>
      <w:r w:rsidRPr="00EB6D35">
        <w:rPr>
          <w:rFonts w:ascii="Arial" w:hAnsi="Arial" w:cs="Arial"/>
        </w:rPr>
        <w:t>manual annotations of missing footpaths</w:t>
      </w:r>
      <w:r w:rsidR="00EA7FB3" w:rsidRPr="00EB6D35">
        <w:rPr>
          <w:rFonts w:ascii="Arial" w:hAnsi="Arial" w:cs="Arial"/>
        </w:rPr>
        <w:t xml:space="preserve"> </w:t>
      </w:r>
      <w:r w:rsidR="00EA7FB3" w:rsidRPr="00EB6D35">
        <w:rPr>
          <w:rFonts w:ascii="Arial" w:hAnsi="Arial" w:cs="Arial"/>
        </w:rPr>
        <w:fldChar w:fldCharType="begin"/>
      </w:r>
      <w:r w:rsidR="00EA7FB3" w:rsidRPr="00EB6D35">
        <w:rPr>
          <w:rFonts w:ascii="Arial" w:hAnsi="Arial" w:cs="Arial"/>
        </w:rPr>
        <w:instrText xml:space="preserve"> ADDIN ZOTERO_ITEM CSL_CITATION {"citationID":"AedW6rwm","properties":{"formattedCitation":"(Cheng et al., 2025)","plainCitation":"(Cheng et al., 2025)","noteIndex":0},"citationItems":[{"id":551,"uris":["http://zotero.org/users/14945297/items/862WH3XF"],"itemData":{"id":551,"type":"article-journal","abstract":"The reconstruction of road networks from high-resolution satellite images is of significant importance across a range of disciplines, including traffic management, vehicle navigation and urban planning. However, existing models are computationally demanding and memory-intensive due to their high model complexity, rendering them impractical in many real-world applications. In this work, we present Cascaded Efficient Road Network (CE-RoadNet), a novel neural network architecture which emphasizes the elegance and simplicity of its design, while also retaining a noteworthy level of performance in road extraction tasks. First, a simple encoder–decoder architecture (Effi-RoadNet) is proposed, which leverages smoothed dilated convolutions combined with an attentionguided feature fusion module to aggregate features from multiple levels. Subsequently, an extended variant termed CE-RoadNet is designed in a cascaded architecture to enhance the feature representation ability of the model. Benefiting from the concise network design and the prominent representational ability of the stacking mechanism, our network can accomplish better trade-offs between accuracy and efficiency. Extensive experiments on public road datasets demonstrate that our approach achieves state-of-the-art results with lower complexity. All codes and models will be released soon to facilitate reproduction of our results.","container-title":"Remote Sensing","DOI":"10.3390/rs17050831","ISSN":"2072-4292","issue":"5","journalAbbreviation":"Remote Sensing","language":"en","license":"https://creativecommons.org/licenses/by/4.0/","page":"831","source":"DOI.org (Crossref)","title":"CE-RoadNet: A Cascaded Efficient Road Network for Road Extraction from High-Resolution Satellite Images","title-short":"CE-RoadNet","volume":"17","author":[{"family":"Cheng","given":"Ke-Nan"},{"family":"Ni","given":"Weiping"},{"family":"Zhang","given":"Han"},{"family":"Wu","given":"Junzheng"},{"family":"Xiao","given":"Xiao"},{"family":"Yang","given":"Zhigang"}],"issued":{"date-parts":[["2025",2,27]]},"citation-key":"chengCERoadNetCascadedEfficient2025"}}],"schema":"https://github.com/citation-style-language/schema/raw/master/csl-citation.json"} </w:instrText>
      </w:r>
      <w:r w:rsidR="00EA7FB3" w:rsidRPr="00EB6D35">
        <w:rPr>
          <w:rFonts w:ascii="Arial" w:hAnsi="Arial" w:cs="Arial"/>
        </w:rPr>
        <w:fldChar w:fldCharType="separate"/>
      </w:r>
      <w:r w:rsidR="00EA7FB3" w:rsidRPr="00EB6D35">
        <w:rPr>
          <w:rFonts w:ascii="Arial" w:hAnsi="Arial" w:cs="Arial"/>
        </w:rPr>
        <w:t>(Cheng et al., 2025)</w:t>
      </w:r>
      <w:r w:rsidR="00EA7FB3" w:rsidRPr="00EB6D35">
        <w:rPr>
          <w:rFonts w:ascii="Arial" w:hAnsi="Arial" w:cs="Arial"/>
        </w:rPr>
        <w:fldChar w:fldCharType="end"/>
      </w:r>
      <w:r w:rsidRPr="00EB6D35">
        <w:rPr>
          <w:rFonts w:ascii="Arial" w:hAnsi="Arial" w:cs="Arial"/>
        </w:rPr>
        <w:t xml:space="preserve">. </w:t>
      </w:r>
    </w:p>
    <w:p w14:paraId="4C9E496B" w14:textId="1FC39984" w:rsidR="00EA7FB3" w:rsidRPr="00EB6D35" w:rsidRDefault="00EA7FB3" w:rsidP="00C27A59">
      <w:pPr>
        <w:rPr>
          <w:rFonts w:ascii="Arial" w:hAnsi="Arial" w:cs="Arial"/>
        </w:rPr>
      </w:pPr>
      <w:r w:rsidRPr="00EB6D35">
        <w:rPr>
          <w:rFonts w:ascii="Arial" w:hAnsi="Arial" w:cs="Arial"/>
        </w:rPr>
        <w:t>This work will meaningfully support future humanitarian mapping projects</w:t>
      </w:r>
      <w:r w:rsidRPr="00EB6D35">
        <w:rPr>
          <w:rFonts w:ascii="Arial" w:hAnsi="Arial" w:cs="Arial"/>
        </w:rPr>
        <w:t xml:space="preserve"> </w:t>
      </w:r>
      <w:r w:rsidRPr="00EB6D35">
        <w:rPr>
          <w:rFonts w:ascii="Arial" w:hAnsi="Arial" w:cs="Arial"/>
        </w:rPr>
        <w:t>in the</w:t>
      </w:r>
      <w:r w:rsidRPr="00EB6D35">
        <w:rPr>
          <w:rFonts w:ascii="Arial" w:hAnsi="Arial" w:cs="Arial"/>
        </w:rPr>
        <w:t xml:space="preserve"> Conflict Ecology Lab</w:t>
      </w:r>
      <w:r w:rsidRPr="00EB6D35">
        <w:rPr>
          <w:rFonts w:ascii="Arial" w:hAnsi="Arial" w:cs="Arial"/>
        </w:rPr>
        <w:t xml:space="preserve"> at Oregon State University.</w:t>
      </w:r>
      <w:r w:rsidRPr="00EB6D35">
        <w:rPr>
          <w:rFonts w:ascii="Arial" w:hAnsi="Arial" w:cs="Arial"/>
        </w:rPr>
        <w:t xml:space="preserve"> </w:t>
      </w:r>
      <w:r w:rsidRPr="00EB6D35">
        <w:rPr>
          <w:rFonts w:ascii="Arial" w:hAnsi="Arial" w:cs="Arial"/>
        </w:rPr>
        <w:t>An u</w:t>
      </w:r>
      <w:r w:rsidRPr="00EB6D35">
        <w:rPr>
          <w:rFonts w:ascii="Arial" w:hAnsi="Arial" w:cs="Arial"/>
        </w:rPr>
        <w:t>pdated road and footpath map</w:t>
      </w:r>
      <w:r w:rsidRPr="00EB6D35">
        <w:rPr>
          <w:rFonts w:ascii="Arial" w:hAnsi="Arial" w:cs="Arial"/>
        </w:rPr>
        <w:t xml:space="preserve"> in Ugandan refugee settlements will</w:t>
      </w:r>
      <w:r w:rsidRPr="00EB6D35">
        <w:rPr>
          <w:rFonts w:ascii="Arial" w:hAnsi="Arial" w:cs="Arial"/>
        </w:rPr>
        <w:t xml:space="preserve"> enable </w:t>
      </w:r>
      <w:r w:rsidRPr="00EB6D35">
        <w:rPr>
          <w:rFonts w:ascii="Arial" w:hAnsi="Arial" w:cs="Arial"/>
        </w:rPr>
        <w:t>travel time estimation, which is a key factor in</w:t>
      </w:r>
      <w:r w:rsidRPr="00EB6D35">
        <w:rPr>
          <w:rFonts w:ascii="Arial" w:hAnsi="Arial" w:cs="Arial"/>
        </w:rPr>
        <w:t xml:space="preserve"> understanding exposure </w:t>
      </w:r>
      <w:r w:rsidRPr="00EB6D35">
        <w:rPr>
          <w:rFonts w:ascii="Arial" w:hAnsi="Arial" w:cs="Arial"/>
        </w:rPr>
        <w:t xml:space="preserve">to risk associate with resource collection, including </w:t>
      </w:r>
      <w:r w:rsidRPr="00EB6D35">
        <w:rPr>
          <w:rFonts w:ascii="Arial" w:hAnsi="Arial" w:cs="Arial"/>
        </w:rPr>
        <w:t xml:space="preserve">gender-based violence. </w:t>
      </w:r>
    </w:p>
    <w:p w14:paraId="130B6D1B" w14:textId="77777777" w:rsidR="008C5496" w:rsidRPr="00EB6D35" w:rsidRDefault="008C5496" w:rsidP="00BF09A7">
      <w:pPr>
        <w:spacing w:line="240" w:lineRule="auto"/>
        <w:rPr>
          <w:rFonts w:ascii="Arial" w:hAnsi="Arial" w:cs="Arial"/>
        </w:rPr>
      </w:pPr>
    </w:p>
    <w:p w14:paraId="6A5C10D4" w14:textId="77777777" w:rsidR="00D66A03" w:rsidRPr="00EB6D35" w:rsidRDefault="00D66A03" w:rsidP="0017586E">
      <w:pPr>
        <w:spacing w:after="0" w:line="240" w:lineRule="auto"/>
        <w:rPr>
          <w:rFonts w:ascii="Arial" w:hAnsi="Arial" w:cs="Arial"/>
          <w:b/>
          <w:bCs/>
        </w:rPr>
      </w:pPr>
    </w:p>
    <w:p w14:paraId="06903AF9" w14:textId="77777777" w:rsidR="00D66A03" w:rsidRPr="00EB6D35" w:rsidRDefault="00D66A03" w:rsidP="0017586E">
      <w:pPr>
        <w:spacing w:after="0" w:line="240" w:lineRule="auto"/>
        <w:rPr>
          <w:rFonts w:ascii="Arial" w:hAnsi="Arial" w:cs="Arial"/>
          <w:b/>
          <w:bCs/>
        </w:rPr>
      </w:pPr>
    </w:p>
    <w:p w14:paraId="5002CD53" w14:textId="77777777" w:rsidR="00D66A03" w:rsidRPr="00EB6D35" w:rsidRDefault="00D66A03" w:rsidP="0017586E">
      <w:pPr>
        <w:spacing w:after="0" w:line="240" w:lineRule="auto"/>
        <w:rPr>
          <w:rFonts w:ascii="Arial" w:hAnsi="Arial" w:cs="Arial"/>
          <w:b/>
          <w:bCs/>
        </w:rPr>
      </w:pPr>
    </w:p>
    <w:p w14:paraId="0BA491DD" w14:textId="77777777" w:rsidR="00D66A03" w:rsidRPr="00EB6D35" w:rsidRDefault="00D66A03" w:rsidP="0017586E">
      <w:pPr>
        <w:spacing w:after="0" w:line="240" w:lineRule="auto"/>
        <w:rPr>
          <w:rFonts w:ascii="Arial" w:hAnsi="Arial" w:cs="Arial"/>
          <w:b/>
          <w:bCs/>
        </w:rPr>
      </w:pPr>
    </w:p>
    <w:p w14:paraId="17D8EA61" w14:textId="77777777" w:rsidR="00D66A03" w:rsidRPr="00EB6D35" w:rsidRDefault="00D66A03" w:rsidP="0017586E">
      <w:pPr>
        <w:spacing w:after="0" w:line="240" w:lineRule="auto"/>
        <w:rPr>
          <w:rFonts w:ascii="Arial" w:hAnsi="Arial" w:cs="Arial"/>
          <w:b/>
          <w:bCs/>
        </w:rPr>
      </w:pPr>
    </w:p>
    <w:p w14:paraId="75BE64DA" w14:textId="77777777" w:rsidR="00D66A03" w:rsidRPr="00EB6D35" w:rsidRDefault="00D66A03" w:rsidP="0017586E">
      <w:pPr>
        <w:spacing w:after="0" w:line="240" w:lineRule="auto"/>
        <w:rPr>
          <w:rFonts w:ascii="Arial" w:hAnsi="Arial" w:cs="Arial"/>
          <w:b/>
          <w:bCs/>
        </w:rPr>
      </w:pPr>
    </w:p>
    <w:p w14:paraId="605A3E51" w14:textId="77777777" w:rsidR="00D66A03" w:rsidRPr="00EB6D35" w:rsidRDefault="00D66A03" w:rsidP="0017586E">
      <w:pPr>
        <w:spacing w:after="0" w:line="240" w:lineRule="auto"/>
        <w:rPr>
          <w:rFonts w:ascii="Arial" w:hAnsi="Arial" w:cs="Arial"/>
          <w:b/>
          <w:bCs/>
        </w:rPr>
      </w:pPr>
    </w:p>
    <w:p w14:paraId="34CC11AC" w14:textId="77777777" w:rsidR="00D66A03" w:rsidRPr="00EB6D35" w:rsidRDefault="00D66A03" w:rsidP="0017586E">
      <w:pPr>
        <w:spacing w:after="0" w:line="240" w:lineRule="auto"/>
        <w:rPr>
          <w:rFonts w:ascii="Arial" w:hAnsi="Arial" w:cs="Arial"/>
          <w:b/>
          <w:bCs/>
        </w:rPr>
      </w:pPr>
    </w:p>
    <w:p w14:paraId="7FB625AD" w14:textId="77777777" w:rsidR="00D66A03" w:rsidRPr="00EB6D35" w:rsidRDefault="00D66A03" w:rsidP="0017586E">
      <w:pPr>
        <w:spacing w:after="0" w:line="240" w:lineRule="auto"/>
        <w:rPr>
          <w:rFonts w:ascii="Arial" w:hAnsi="Arial" w:cs="Arial"/>
          <w:b/>
          <w:bCs/>
        </w:rPr>
      </w:pPr>
    </w:p>
    <w:p w14:paraId="18BF257E" w14:textId="77777777" w:rsidR="00D66A03" w:rsidRPr="00EB6D35" w:rsidRDefault="00D66A03" w:rsidP="0017586E">
      <w:pPr>
        <w:spacing w:after="0" w:line="240" w:lineRule="auto"/>
        <w:rPr>
          <w:rFonts w:ascii="Arial" w:hAnsi="Arial" w:cs="Arial"/>
          <w:b/>
          <w:bCs/>
        </w:rPr>
      </w:pPr>
    </w:p>
    <w:p w14:paraId="7FA856D3" w14:textId="77777777" w:rsidR="00D66A03" w:rsidRPr="00EB6D35" w:rsidRDefault="00D66A03" w:rsidP="0017586E">
      <w:pPr>
        <w:spacing w:after="0" w:line="240" w:lineRule="auto"/>
        <w:rPr>
          <w:rFonts w:ascii="Arial" w:hAnsi="Arial" w:cs="Arial"/>
          <w:b/>
          <w:bCs/>
        </w:rPr>
      </w:pPr>
    </w:p>
    <w:p w14:paraId="526B519E" w14:textId="77777777" w:rsidR="00993A26" w:rsidRPr="00EB6D35" w:rsidRDefault="00993A26" w:rsidP="0017586E">
      <w:pPr>
        <w:spacing w:after="0" w:line="240" w:lineRule="auto"/>
        <w:rPr>
          <w:rFonts w:ascii="Arial" w:hAnsi="Arial" w:cs="Arial"/>
          <w:b/>
          <w:bCs/>
        </w:rPr>
      </w:pPr>
    </w:p>
    <w:p w14:paraId="43ED5467" w14:textId="77777777" w:rsidR="00993A26" w:rsidRPr="00EB6D35" w:rsidRDefault="00993A26" w:rsidP="0017586E">
      <w:pPr>
        <w:spacing w:after="0" w:line="240" w:lineRule="auto"/>
        <w:rPr>
          <w:rFonts w:ascii="Arial" w:hAnsi="Arial" w:cs="Arial"/>
          <w:b/>
          <w:bCs/>
        </w:rPr>
      </w:pPr>
    </w:p>
    <w:p w14:paraId="5C8BD14E" w14:textId="77777777" w:rsidR="00993A26" w:rsidRPr="00EB6D35" w:rsidRDefault="00993A26" w:rsidP="0017586E">
      <w:pPr>
        <w:spacing w:after="0" w:line="240" w:lineRule="auto"/>
        <w:rPr>
          <w:rFonts w:ascii="Arial" w:hAnsi="Arial" w:cs="Arial"/>
          <w:b/>
          <w:bCs/>
        </w:rPr>
      </w:pPr>
    </w:p>
    <w:p w14:paraId="6E05EE8C" w14:textId="77777777" w:rsidR="00993A26" w:rsidRPr="00EB6D35" w:rsidRDefault="00993A26" w:rsidP="0017586E">
      <w:pPr>
        <w:spacing w:after="0" w:line="240" w:lineRule="auto"/>
        <w:rPr>
          <w:rFonts w:ascii="Arial" w:hAnsi="Arial" w:cs="Arial"/>
          <w:b/>
          <w:bCs/>
        </w:rPr>
      </w:pPr>
    </w:p>
    <w:p w14:paraId="79B4DB82" w14:textId="77777777" w:rsidR="00A775D2" w:rsidRPr="00EB6D35" w:rsidRDefault="00A775D2" w:rsidP="0017586E">
      <w:pPr>
        <w:spacing w:after="0" w:line="240" w:lineRule="auto"/>
        <w:rPr>
          <w:rFonts w:ascii="Arial" w:hAnsi="Arial" w:cs="Arial"/>
          <w:b/>
          <w:bCs/>
        </w:rPr>
      </w:pPr>
    </w:p>
    <w:p w14:paraId="4409595B" w14:textId="77777777" w:rsidR="00041DF0" w:rsidRPr="00EB6D35" w:rsidRDefault="00041DF0" w:rsidP="0017586E">
      <w:pPr>
        <w:spacing w:after="0" w:line="240" w:lineRule="auto"/>
        <w:rPr>
          <w:rFonts w:ascii="Arial" w:hAnsi="Arial" w:cs="Arial"/>
          <w:b/>
          <w:bCs/>
        </w:rPr>
      </w:pPr>
    </w:p>
    <w:p w14:paraId="1A50D818" w14:textId="77777777" w:rsidR="00041DF0" w:rsidRPr="00EB6D35" w:rsidRDefault="00041DF0" w:rsidP="0017586E">
      <w:pPr>
        <w:spacing w:after="0" w:line="240" w:lineRule="auto"/>
        <w:rPr>
          <w:rFonts w:ascii="Arial" w:hAnsi="Arial" w:cs="Arial"/>
          <w:b/>
          <w:bCs/>
        </w:rPr>
      </w:pPr>
    </w:p>
    <w:p w14:paraId="60AEB07E" w14:textId="77777777" w:rsidR="00041DF0" w:rsidRPr="00EB6D35" w:rsidRDefault="00041DF0" w:rsidP="0017586E">
      <w:pPr>
        <w:spacing w:after="0" w:line="240" w:lineRule="auto"/>
        <w:rPr>
          <w:rFonts w:ascii="Arial" w:hAnsi="Arial" w:cs="Arial"/>
          <w:b/>
          <w:bCs/>
        </w:rPr>
      </w:pPr>
    </w:p>
    <w:p w14:paraId="5E7C8113" w14:textId="77777777" w:rsidR="00041DF0" w:rsidRPr="00EB6D35" w:rsidRDefault="00041DF0" w:rsidP="0017586E">
      <w:pPr>
        <w:spacing w:after="0" w:line="240" w:lineRule="auto"/>
        <w:rPr>
          <w:rFonts w:ascii="Arial" w:hAnsi="Arial" w:cs="Arial"/>
          <w:b/>
          <w:bCs/>
        </w:rPr>
      </w:pPr>
    </w:p>
    <w:p w14:paraId="1F5E1127" w14:textId="77777777" w:rsidR="00041DF0" w:rsidRPr="00EB6D35" w:rsidRDefault="00041DF0" w:rsidP="0017586E">
      <w:pPr>
        <w:spacing w:after="0" w:line="240" w:lineRule="auto"/>
        <w:rPr>
          <w:rFonts w:ascii="Arial" w:hAnsi="Arial" w:cs="Arial"/>
          <w:b/>
          <w:bCs/>
        </w:rPr>
      </w:pPr>
    </w:p>
    <w:p w14:paraId="1E9589F6" w14:textId="69709702" w:rsidR="00543617" w:rsidRPr="00EB6D35" w:rsidRDefault="0017586E" w:rsidP="0017586E">
      <w:pPr>
        <w:spacing w:after="0" w:line="240" w:lineRule="auto"/>
        <w:rPr>
          <w:rFonts w:ascii="Arial" w:hAnsi="Arial" w:cs="Arial"/>
          <w:b/>
          <w:bCs/>
        </w:rPr>
      </w:pPr>
      <w:r w:rsidRPr="00EB6D35">
        <w:rPr>
          <w:rFonts w:ascii="Arial" w:hAnsi="Arial" w:cs="Arial"/>
          <w:b/>
          <w:bCs/>
        </w:rPr>
        <w:t xml:space="preserve">2. </w:t>
      </w:r>
      <w:r w:rsidR="00543617" w:rsidRPr="00EB6D35">
        <w:rPr>
          <w:rFonts w:ascii="Arial" w:hAnsi="Arial" w:cs="Arial"/>
          <w:b/>
          <w:bCs/>
        </w:rPr>
        <w:t xml:space="preserve">Methods: </w:t>
      </w:r>
    </w:p>
    <w:p w14:paraId="6D2B4B76" w14:textId="77777777" w:rsidR="00671538" w:rsidRPr="00EB6D35" w:rsidRDefault="00671538" w:rsidP="00671538">
      <w:pPr>
        <w:spacing w:after="0" w:line="240" w:lineRule="auto"/>
        <w:rPr>
          <w:rFonts w:ascii="Arial" w:hAnsi="Arial" w:cs="Arial"/>
          <w:i/>
          <w:iCs/>
        </w:rPr>
      </w:pPr>
      <w:r w:rsidRPr="00EB6D35">
        <w:rPr>
          <w:rFonts w:ascii="Arial" w:hAnsi="Arial" w:cs="Arial"/>
          <w:i/>
          <w:iCs/>
          <w:noProof/>
        </w:rPr>
        <w:drawing>
          <wp:inline distT="0" distB="0" distL="0" distR="0" wp14:anchorId="220B22A3" wp14:editId="0672131F">
            <wp:extent cx="4305300" cy="3586372"/>
            <wp:effectExtent l="0" t="0" r="0" b="0"/>
            <wp:docPr id="607447059" name="Picture 1"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47059" name="Picture 1" descr="A map of the countr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47038" cy="3621140"/>
                    </a:xfrm>
                    <a:prstGeom prst="rect">
                      <a:avLst/>
                    </a:prstGeom>
                  </pic:spPr>
                </pic:pic>
              </a:graphicData>
            </a:graphic>
          </wp:inline>
        </w:drawing>
      </w:r>
    </w:p>
    <w:p w14:paraId="30FAD6B1" w14:textId="77777777" w:rsidR="00671538" w:rsidRPr="00EB6D35" w:rsidRDefault="00671538" w:rsidP="00671538">
      <w:pPr>
        <w:spacing w:after="0" w:line="240" w:lineRule="auto"/>
        <w:rPr>
          <w:rFonts w:ascii="Arial" w:hAnsi="Arial" w:cs="Arial"/>
        </w:rPr>
      </w:pPr>
      <w:r w:rsidRPr="00EB6D35">
        <w:rPr>
          <w:rFonts w:ascii="Arial" w:hAnsi="Arial" w:cs="Arial"/>
        </w:rPr>
        <w:t xml:space="preserve">Figure 1. Displays the boundaries of Nakivale Refugee Settlement in southwestern Uganda. </w:t>
      </w:r>
    </w:p>
    <w:p w14:paraId="3A97D0A0" w14:textId="77777777" w:rsidR="00671538" w:rsidRPr="00EB6D35" w:rsidRDefault="00671538" w:rsidP="0017586E">
      <w:pPr>
        <w:spacing w:after="0" w:line="240" w:lineRule="auto"/>
        <w:rPr>
          <w:rFonts w:ascii="Arial" w:hAnsi="Arial" w:cs="Arial"/>
          <w:b/>
          <w:bCs/>
        </w:rPr>
      </w:pPr>
    </w:p>
    <w:p w14:paraId="1E62CAF6" w14:textId="5EAB4872" w:rsidR="0017586E" w:rsidRPr="00EB6D35" w:rsidRDefault="0017586E" w:rsidP="0017586E">
      <w:pPr>
        <w:spacing w:after="0" w:line="240" w:lineRule="auto"/>
        <w:rPr>
          <w:rFonts w:ascii="Arial" w:hAnsi="Arial" w:cs="Arial"/>
        </w:rPr>
      </w:pPr>
      <w:r w:rsidRPr="00EB6D35">
        <w:rPr>
          <w:rFonts w:ascii="Arial" w:hAnsi="Arial" w:cs="Arial"/>
          <w:i/>
          <w:iCs/>
        </w:rPr>
        <w:t>2.1 Study Site</w:t>
      </w:r>
    </w:p>
    <w:p w14:paraId="6E2201EA" w14:textId="4D9F8BA2" w:rsidR="0017586E" w:rsidRPr="00EB6D35" w:rsidRDefault="0017586E" w:rsidP="0017586E">
      <w:pPr>
        <w:spacing w:after="0" w:line="240" w:lineRule="auto"/>
        <w:rPr>
          <w:rFonts w:ascii="Arial" w:hAnsi="Arial" w:cs="Arial"/>
        </w:rPr>
      </w:pPr>
      <w:r w:rsidRPr="00EB6D35">
        <w:rPr>
          <w:rFonts w:ascii="Arial" w:hAnsi="Arial" w:cs="Arial"/>
        </w:rPr>
        <w:t xml:space="preserve">As of 2021, Uganda was host to 1.4 million refugees, which represents ~3% of its total population (Van Den Hoek &amp; Friedrich, 2021b). In 2020 this was the largest refugee population in Africa, and the second largest in the world (Friedrich &amp; Van Den Hoek, 2020). The refugee population increased by ten-fold between 2012 and 2017 as a result of humanitarian crises in Sudan and Democratic Republic of Congo. 92% of refugees in the country reside inside UNHCR refugee settlements, and the remaining 8% are in Kampala. In 1998 Uganda codified its </w:t>
      </w:r>
      <w:proofErr w:type="spellStart"/>
      <w:r w:rsidRPr="00EB6D35">
        <w:rPr>
          <w:rFonts w:ascii="Arial" w:hAnsi="Arial" w:cs="Arial"/>
        </w:rPr>
        <w:t>Self Reliance</w:t>
      </w:r>
      <w:proofErr w:type="spellEnd"/>
      <w:r w:rsidRPr="00EB6D35">
        <w:rPr>
          <w:rFonts w:ascii="Arial" w:hAnsi="Arial" w:cs="Arial"/>
        </w:rPr>
        <w:t xml:space="preserve"> Strategy (SRS), a refugee policy that allocates land and grants refugees access to food, aid, health, and education. The policy also grants refugees the ability to freely travel outside the borders of refugee settlements for work (Bjørkhaug, 2020). As a result, Uganda is unique among refugee hosting countries in how refugee populations are integrated into surrounding host country communities (Bohnet &amp; Schmitz-</w:t>
      </w:r>
      <w:proofErr w:type="spellStart"/>
      <w:r w:rsidRPr="00EB6D35">
        <w:rPr>
          <w:rFonts w:ascii="Arial" w:hAnsi="Arial" w:cs="Arial"/>
        </w:rPr>
        <w:t>Pranghe</w:t>
      </w:r>
      <w:proofErr w:type="spellEnd"/>
      <w:r w:rsidRPr="00EB6D35">
        <w:rPr>
          <w:rFonts w:ascii="Arial" w:hAnsi="Arial" w:cs="Arial"/>
        </w:rPr>
        <w:t xml:space="preserve">, 2019). </w:t>
      </w:r>
      <w:r w:rsidR="002366C4">
        <w:rPr>
          <w:rFonts w:ascii="Arial" w:hAnsi="Arial" w:cs="Arial"/>
        </w:rPr>
        <w:t>A</w:t>
      </w:r>
      <w:r w:rsidRPr="00EB6D35">
        <w:rPr>
          <w:rFonts w:ascii="Arial" w:hAnsi="Arial" w:cs="Arial"/>
        </w:rPr>
        <w:t xml:space="preserve">s a result of the SRS policy, refugee settlements are understood as long term structures, as opposed to temporary staging area. Nakivale is a 185 km^2 refugee settlement located in </w:t>
      </w:r>
      <w:r w:rsidRPr="00EB6D35">
        <w:rPr>
          <w:rFonts w:ascii="Arial" w:hAnsi="Arial" w:cs="Arial"/>
        </w:rPr>
        <w:t>S</w:t>
      </w:r>
      <w:r w:rsidRPr="00EB6D35">
        <w:rPr>
          <w:rFonts w:ascii="Arial" w:hAnsi="Arial" w:cs="Arial"/>
        </w:rPr>
        <w:t>outhwestern Uganda.</w:t>
      </w:r>
      <w:r w:rsidR="002366C4">
        <w:rPr>
          <w:rFonts w:ascii="Arial" w:hAnsi="Arial" w:cs="Arial"/>
        </w:rPr>
        <w:t xml:space="preserve"> It </w:t>
      </w:r>
      <w:r w:rsidR="002366C4" w:rsidRPr="00EB6D35">
        <w:rPr>
          <w:rFonts w:ascii="Arial" w:hAnsi="Arial" w:cs="Arial"/>
        </w:rPr>
        <w:t xml:space="preserve">is one of the largest refugee settlements in the country by population and land mass. </w:t>
      </w:r>
      <w:r w:rsidR="002366C4">
        <w:rPr>
          <w:rFonts w:ascii="Arial" w:hAnsi="Arial" w:cs="Arial"/>
        </w:rPr>
        <w:t xml:space="preserve">And </w:t>
      </w:r>
      <w:proofErr w:type="gramStart"/>
      <w:r w:rsidRPr="00EB6D35">
        <w:rPr>
          <w:rFonts w:ascii="Arial" w:hAnsi="Arial" w:cs="Arial"/>
        </w:rPr>
        <w:t>It</w:t>
      </w:r>
      <w:proofErr w:type="gramEnd"/>
      <w:r w:rsidRPr="00EB6D35">
        <w:rPr>
          <w:rFonts w:ascii="Arial" w:hAnsi="Arial" w:cs="Arial"/>
        </w:rPr>
        <w:t xml:space="preserve"> is </w:t>
      </w:r>
      <w:r w:rsidR="002366C4">
        <w:rPr>
          <w:rFonts w:ascii="Arial" w:hAnsi="Arial" w:cs="Arial"/>
        </w:rPr>
        <w:t xml:space="preserve">also </w:t>
      </w:r>
      <w:r w:rsidRPr="00EB6D35">
        <w:rPr>
          <w:rFonts w:ascii="Arial" w:hAnsi="Arial" w:cs="Arial"/>
        </w:rPr>
        <w:t xml:space="preserve">one of the oldest refugee settlements in the country, having been established in 1958. As of 2020, it sheltered 132,000 refugees (Bjørkhaug, 2020). </w:t>
      </w:r>
    </w:p>
    <w:p w14:paraId="74AD676E" w14:textId="77777777" w:rsidR="00671538" w:rsidRPr="00EB6D35" w:rsidRDefault="00671538" w:rsidP="0017586E">
      <w:pPr>
        <w:spacing w:after="0" w:line="240" w:lineRule="auto"/>
        <w:rPr>
          <w:rFonts w:ascii="Arial" w:hAnsi="Arial" w:cs="Arial"/>
        </w:rPr>
      </w:pPr>
    </w:p>
    <w:p w14:paraId="0E53FC6F" w14:textId="50342BE5" w:rsidR="0017586E" w:rsidRPr="00EB6D35" w:rsidRDefault="00671538" w:rsidP="0017586E">
      <w:pPr>
        <w:spacing w:after="0" w:line="240" w:lineRule="auto"/>
        <w:rPr>
          <w:rFonts w:ascii="Arial" w:hAnsi="Arial" w:cs="Arial"/>
        </w:rPr>
      </w:pPr>
      <w:r w:rsidRPr="00EB6D35">
        <w:rPr>
          <w:rFonts w:ascii="Arial" w:hAnsi="Arial" w:cs="Arial"/>
        </w:rPr>
        <w:lastRenderedPageBreak/>
        <w:t xml:space="preserve"> </w:t>
      </w:r>
      <w:r w:rsidRPr="00EB6D35">
        <w:rPr>
          <w:rFonts w:ascii="Arial" w:hAnsi="Arial" w:cs="Arial"/>
          <w:noProof/>
        </w:rPr>
        <w:drawing>
          <wp:inline distT="0" distB="0" distL="0" distR="0" wp14:anchorId="6B3596DD" wp14:editId="0DC62B26">
            <wp:extent cx="3753853" cy="2819400"/>
            <wp:effectExtent l="0" t="0" r="0" b="0"/>
            <wp:docPr id="1387236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62082" cy="2825580"/>
                    </a:xfrm>
                    <a:prstGeom prst="rect">
                      <a:avLst/>
                    </a:prstGeom>
                    <a:noFill/>
                    <a:ln>
                      <a:noFill/>
                    </a:ln>
                  </pic:spPr>
                </pic:pic>
              </a:graphicData>
            </a:graphic>
          </wp:inline>
        </w:drawing>
      </w:r>
    </w:p>
    <w:p w14:paraId="0FDC88D6" w14:textId="7DE2F1CE" w:rsidR="00671538" w:rsidRPr="00EB6D35" w:rsidRDefault="00671538" w:rsidP="0017586E">
      <w:pPr>
        <w:spacing w:after="0" w:line="240" w:lineRule="auto"/>
        <w:rPr>
          <w:rFonts w:ascii="Arial" w:hAnsi="Arial" w:cs="Arial"/>
        </w:rPr>
      </w:pPr>
      <w:r w:rsidRPr="00EB6D35">
        <w:rPr>
          <w:rFonts w:ascii="Arial" w:hAnsi="Arial" w:cs="Arial"/>
        </w:rPr>
        <w:t>Figure 2. Nakivale Refugee Settlement with 300 randomly selected 1km x 1km grid cells. The bounding box for the buffered settlement region is shown in red.</w:t>
      </w:r>
    </w:p>
    <w:p w14:paraId="3165143D" w14:textId="77777777" w:rsidR="00671538" w:rsidRPr="00EB6D35" w:rsidRDefault="00671538" w:rsidP="0017586E">
      <w:pPr>
        <w:spacing w:after="0" w:line="240" w:lineRule="auto"/>
        <w:rPr>
          <w:rFonts w:ascii="Arial" w:hAnsi="Arial" w:cs="Arial"/>
        </w:rPr>
      </w:pPr>
    </w:p>
    <w:p w14:paraId="139C7097" w14:textId="6D62E8C9" w:rsidR="0017586E" w:rsidRPr="00EB6D35" w:rsidRDefault="0017586E" w:rsidP="0017586E">
      <w:pPr>
        <w:spacing w:after="0" w:line="240" w:lineRule="auto"/>
        <w:rPr>
          <w:rFonts w:ascii="Arial" w:hAnsi="Arial" w:cs="Arial"/>
          <w:i/>
          <w:iCs/>
        </w:rPr>
      </w:pPr>
      <w:r w:rsidRPr="00EB6D35">
        <w:rPr>
          <w:rFonts w:ascii="Arial" w:hAnsi="Arial" w:cs="Arial"/>
          <w:i/>
          <w:iCs/>
        </w:rPr>
        <w:t>2.2 OSM Data</w:t>
      </w:r>
    </w:p>
    <w:p w14:paraId="2FFAB00E" w14:textId="5D55A671" w:rsidR="0017586E" w:rsidRPr="00EB6D35" w:rsidRDefault="0017586E" w:rsidP="0017586E">
      <w:pPr>
        <w:spacing w:after="0" w:line="240" w:lineRule="auto"/>
        <w:rPr>
          <w:rFonts w:ascii="Arial" w:hAnsi="Arial" w:cs="Arial"/>
        </w:rPr>
      </w:pPr>
      <w:r w:rsidRPr="00EB6D35">
        <w:rPr>
          <w:rFonts w:ascii="Arial" w:hAnsi="Arial" w:cs="Arial"/>
        </w:rPr>
        <w:t xml:space="preserve">OpenStreetMap (OSM) road and footpath data were used as the primary source of </w:t>
      </w:r>
      <w:r w:rsidRPr="00EB6D35">
        <w:rPr>
          <w:rFonts w:ascii="Arial" w:hAnsi="Arial" w:cs="Arial"/>
        </w:rPr>
        <w:t>annotations for model development</w:t>
      </w:r>
      <w:r w:rsidRPr="00EB6D35">
        <w:rPr>
          <w:rFonts w:ascii="Arial" w:hAnsi="Arial" w:cs="Arial"/>
        </w:rPr>
        <w:t>. Data were acquired using the OSMnx Python library, which queries the Overpass API to retrieve all available roadway geometries within the study are</w:t>
      </w:r>
      <w:r w:rsidRPr="00EB6D35">
        <w:rPr>
          <w:rFonts w:ascii="Arial" w:hAnsi="Arial" w:cs="Arial"/>
        </w:rPr>
        <w:t xml:space="preserve">a </w:t>
      </w:r>
      <w:r w:rsidRPr="00EB6D35">
        <w:rPr>
          <w:rFonts w:ascii="Arial" w:hAnsi="Arial" w:cs="Arial"/>
        </w:rPr>
        <w:fldChar w:fldCharType="begin"/>
      </w:r>
      <w:r w:rsidRPr="00EB6D35">
        <w:rPr>
          <w:rFonts w:ascii="Arial" w:hAnsi="Arial" w:cs="Arial"/>
        </w:rPr>
        <w:instrText xml:space="preserve"> ADDIN ZOTERO_ITEM CSL_CITATION {"citationID":"3QFUDqKN","properties":{"formattedCitation":"(Boeing, 2025)","plainCitation":"(Boeing, 2025)","noteIndex":0},"citationItems":[{"id":1550,"uris":["http://zotero.org/users/14945297/items/Z7VMBZVH"],"itemData":{"id":1550,"type":"article-journal","abstract":"OSMnx is a Python package for downloading, modeling, analyzing, and visualizing urban networks and any other geospatial features from OpenStreetMap data. A large and growing body of literature uses it to conduct scientific studies across the disciplines of geography, urban planning, transport engineering, computer science, and others. The OSMnx project has recently developed and implemented many new features, modeling capabilities, and analytical methods. The package now encompasses substantially more functionality than was previously documented in the literature. This article introduces OSMnx’s modern capabilities, usage, and design—in addition to the scientific theory and logic underlying them. It shares lessons learned in geospatial software development and reflects on open science’s implications for urban modeling and analysis.","container-title":"Geographical Analysis","DOI":"10.1111/gean.70009","ISSN":"0016-7363, 1538-4632","issue":"4","journalAbbreviation":"Geographical Analysis","language":"en","page":"567-577","source":"DOI.org (Crossref)","title":"Modeling and Analyzing Urban Networks and Amenities With OSMnx","volume":"57","author":[{"family":"Boeing","given":"Geoff"}],"issued":{"date-parts":[["2025",10]]},"citation-key":"boeingModelingAnalyzingUrban2025"}}],"schema":"https://github.com/citation-style-language/schema/raw/master/csl-citation.json"} </w:instrText>
      </w:r>
      <w:r w:rsidRPr="00EB6D35">
        <w:rPr>
          <w:rFonts w:ascii="Arial" w:hAnsi="Arial" w:cs="Arial"/>
        </w:rPr>
        <w:fldChar w:fldCharType="separate"/>
      </w:r>
      <w:r w:rsidRPr="00EB6D35">
        <w:rPr>
          <w:rFonts w:ascii="Arial" w:hAnsi="Arial" w:cs="Arial"/>
        </w:rPr>
        <w:t>(Boeing, 2025)</w:t>
      </w:r>
      <w:r w:rsidRPr="00EB6D35">
        <w:rPr>
          <w:rFonts w:ascii="Arial" w:hAnsi="Arial" w:cs="Arial"/>
        </w:rPr>
        <w:fldChar w:fldCharType="end"/>
      </w:r>
      <w:r w:rsidRPr="00EB6D35">
        <w:rPr>
          <w:rFonts w:ascii="Arial" w:hAnsi="Arial" w:cs="Arial"/>
        </w:rPr>
        <w:t>.</w:t>
      </w:r>
      <w:r w:rsidRPr="00EB6D35">
        <w:rPr>
          <w:rFonts w:ascii="Arial" w:hAnsi="Arial" w:cs="Arial"/>
        </w:rPr>
        <w:t xml:space="preserve"> We </w:t>
      </w:r>
      <w:r w:rsidR="00F85B16" w:rsidRPr="00EB6D35">
        <w:rPr>
          <w:rFonts w:ascii="Arial" w:hAnsi="Arial" w:cs="Arial"/>
        </w:rPr>
        <w:t>selected</w:t>
      </w:r>
      <w:r w:rsidRPr="00EB6D35">
        <w:rPr>
          <w:rFonts w:ascii="Arial" w:hAnsi="Arial" w:cs="Arial"/>
        </w:rPr>
        <w:t xml:space="preserve"> roadways in the study region using the following tags</w:t>
      </w:r>
      <w:proofErr w:type="gramStart"/>
      <w:r w:rsidRPr="00EB6D35">
        <w:rPr>
          <w:rFonts w:ascii="Arial" w:hAnsi="Arial" w:cs="Arial"/>
        </w:rPr>
        <w:t>: [‘</w:t>
      </w:r>
      <w:proofErr w:type="gramEnd"/>
      <w:r w:rsidRPr="00EB6D35">
        <w:rPr>
          <w:rFonts w:ascii="Arial" w:hAnsi="Arial" w:cs="Arial"/>
        </w:rPr>
        <w:t>primary</w:t>
      </w:r>
      <w:proofErr w:type="gramStart"/>
      <w:r w:rsidRPr="00EB6D35">
        <w:rPr>
          <w:rFonts w:ascii="Arial" w:hAnsi="Arial" w:cs="Arial"/>
        </w:rPr>
        <w:t>’, ‘</w:t>
      </w:r>
      <w:proofErr w:type="gramEnd"/>
      <w:r w:rsidRPr="00EB6D35">
        <w:rPr>
          <w:rFonts w:ascii="Arial" w:hAnsi="Arial" w:cs="Arial"/>
        </w:rPr>
        <w:t>secondary</w:t>
      </w:r>
      <w:proofErr w:type="gramStart"/>
      <w:r w:rsidRPr="00EB6D35">
        <w:rPr>
          <w:rFonts w:ascii="Arial" w:hAnsi="Arial" w:cs="Arial"/>
        </w:rPr>
        <w:t>’, ‘</w:t>
      </w:r>
      <w:proofErr w:type="gramEnd"/>
      <w:r w:rsidRPr="00EB6D35">
        <w:rPr>
          <w:rFonts w:ascii="Arial" w:hAnsi="Arial" w:cs="Arial"/>
        </w:rPr>
        <w:t>tertiary</w:t>
      </w:r>
      <w:proofErr w:type="gramStart"/>
      <w:r w:rsidRPr="00EB6D35">
        <w:rPr>
          <w:rFonts w:ascii="Arial" w:hAnsi="Arial" w:cs="Arial"/>
        </w:rPr>
        <w:t>’, ‘</w:t>
      </w:r>
      <w:proofErr w:type="gramEnd"/>
      <w:r w:rsidRPr="00EB6D35">
        <w:rPr>
          <w:rFonts w:ascii="Arial" w:hAnsi="Arial" w:cs="Arial"/>
        </w:rPr>
        <w:t>undefined’</w:t>
      </w:r>
      <w:r w:rsidR="00CD43BC" w:rsidRPr="00EB6D35">
        <w:rPr>
          <w:rFonts w:ascii="Arial" w:hAnsi="Arial" w:cs="Arial"/>
        </w:rPr>
        <w:t xml:space="preserve">, </w:t>
      </w:r>
      <w:r w:rsidR="00CD43BC" w:rsidRPr="00EB6D35">
        <w:rPr>
          <w:rFonts w:ascii="Arial" w:hAnsi="Arial" w:cs="Arial"/>
        </w:rPr>
        <w:t>'service', 'give</w:t>
      </w:r>
      <w:r w:rsidR="00CD43BC" w:rsidRPr="00EB6D35">
        <w:rPr>
          <w:rFonts w:ascii="Arial" w:hAnsi="Arial" w:cs="Arial"/>
        </w:rPr>
        <w:t xml:space="preserve"> </w:t>
      </w:r>
      <w:r w:rsidR="00CD43BC" w:rsidRPr="00EB6D35">
        <w:rPr>
          <w:rFonts w:ascii="Arial" w:hAnsi="Arial" w:cs="Arial"/>
        </w:rPr>
        <w:t>way', 'crossing', 'secondary</w:t>
      </w:r>
      <w:r w:rsidR="00CD43BC" w:rsidRPr="00EB6D35">
        <w:rPr>
          <w:rFonts w:ascii="Arial" w:hAnsi="Arial" w:cs="Arial"/>
        </w:rPr>
        <w:t xml:space="preserve"> </w:t>
      </w:r>
      <w:r w:rsidR="00CD43BC" w:rsidRPr="00EB6D35">
        <w:rPr>
          <w:rFonts w:ascii="Arial" w:hAnsi="Arial" w:cs="Arial"/>
        </w:rPr>
        <w:t>link', 'platform'</w:t>
      </w:r>
      <w:r w:rsidR="00CD43BC" w:rsidRPr="00EB6D35">
        <w:rPr>
          <w:rFonts w:ascii="Arial" w:hAnsi="Arial" w:cs="Arial"/>
        </w:rPr>
        <w:t xml:space="preserve">, </w:t>
      </w:r>
      <w:r w:rsidR="00CD43BC" w:rsidRPr="00EB6D35">
        <w:rPr>
          <w:rFonts w:ascii="Arial" w:hAnsi="Arial" w:cs="Arial"/>
        </w:rPr>
        <w:t>'path', 'footway', 'track', 'pedestrian', 'steps', 'residential'</w:t>
      </w:r>
      <w:r w:rsidRPr="00EB6D35">
        <w:rPr>
          <w:rFonts w:ascii="Arial" w:hAnsi="Arial" w:cs="Arial"/>
        </w:rPr>
        <w:t>]</w:t>
      </w:r>
      <w:r w:rsidR="00CD43BC" w:rsidRPr="00EB6D35">
        <w:rPr>
          <w:rFonts w:ascii="Arial" w:hAnsi="Arial" w:cs="Arial"/>
        </w:rPr>
        <w:t xml:space="preserve">. We then filtered the resulting dataset to include only polyline geometries, removing point “node” features. </w:t>
      </w:r>
    </w:p>
    <w:p w14:paraId="01EE143E" w14:textId="77777777" w:rsidR="0017586E" w:rsidRPr="00EB6D35" w:rsidRDefault="0017586E" w:rsidP="0017586E">
      <w:pPr>
        <w:spacing w:after="0" w:line="240" w:lineRule="auto"/>
        <w:rPr>
          <w:rFonts w:ascii="Arial" w:hAnsi="Arial" w:cs="Arial"/>
        </w:rPr>
      </w:pPr>
    </w:p>
    <w:p w14:paraId="2BF2FE68" w14:textId="11E158E0" w:rsidR="00DA4E7D" w:rsidRPr="00EB6D35" w:rsidRDefault="00DA4E7D" w:rsidP="0017586E">
      <w:pPr>
        <w:spacing w:after="0" w:line="240" w:lineRule="auto"/>
        <w:rPr>
          <w:rFonts w:ascii="Arial" w:hAnsi="Arial" w:cs="Arial"/>
        </w:rPr>
      </w:pPr>
      <w:r w:rsidRPr="00EB6D35">
        <w:rPr>
          <w:rFonts w:ascii="Arial" w:hAnsi="Arial" w:cs="Arial"/>
          <w:noProof/>
        </w:rPr>
        <w:drawing>
          <wp:inline distT="0" distB="0" distL="0" distR="0" wp14:anchorId="0D1B385C" wp14:editId="0D423D2C">
            <wp:extent cx="3606800" cy="2644216"/>
            <wp:effectExtent l="0" t="0" r="0" b="3810"/>
            <wp:docPr id="1131939271" name="Picture 3" descr="A map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39271" name="Picture 3" descr="A map of a roa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13519" cy="2649142"/>
                    </a:xfrm>
                    <a:prstGeom prst="rect">
                      <a:avLst/>
                    </a:prstGeom>
                  </pic:spPr>
                </pic:pic>
              </a:graphicData>
            </a:graphic>
          </wp:inline>
        </w:drawing>
      </w:r>
    </w:p>
    <w:p w14:paraId="16AFA1E5" w14:textId="217A2DBF" w:rsidR="00DA4E7D" w:rsidRPr="00EB6D35" w:rsidRDefault="00DA4E7D" w:rsidP="0017586E">
      <w:pPr>
        <w:spacing w:after="0" w:line="240" w:lineRule="auto"/>
        <w:rPr>
          <w:rFonts w:ascii="Arial" w:hAnsi="Arial" w:cs="Arial"/>
        </w:rPr>
      </w:pPr>
      <w:r w:rsidRPr="00EB6D35">
        <w:rPr>
          <w:rFonts w:ascii="Arial" w:hAnsi="Arial" w:cs="Arial"/>
        </w:rPr>
        <w:t xml:space="preserve">Figure 3. Roads and Footpaths </w:t>
      </w:r>
      <w:proofErr w:type="gramStart"/>
      <w:r w:rsidRPr="00EB6D35">
        <w:rPr>
          <w:rFonts w:ascii="Arial" w:hAnsi="Arial" w:cs="Arial"/>
        </w:rPr>
        <w:t>acquired</w:t>
      </w:r>
      <w:proofErr w:type="gramEnd"/>
      <w:r w:rsidRPr="00EB6D35">
        <w:rPr>
          <w:rFonts w:ascii="Arial" w:hAnsi="Arial" w:cs="Arial"/>
        </w:rPr>
        <w:t xml:space="preserve"> via OSMnx library. Roads are displayed in </w:t>
      </w:r>
      <w:proofErr w:type="gramStart"/>
      <w:r w:rsidRPr="00EB6D35">
        <w:rPr>
          <w:rFonts w:ascii="Arial" w:hAnsi="Arial" w:cs="Arial"/>
        </w:rPr>
        <w:t>red,</w:t>
      </w:r>
      <w:proofErr w:type="gramEnd"/>
      <w:r w:rsidRPr="00EB6D35">
        <w:rPr>
          <w:rFonts w:ascii="Arial" w:hAnsi="Arial" w:cs="Arial"/>
        </w:rPr>
        <w:t xml:space="preserve"> footpaths are displayed in yellow. </w:t>
      </w:r>
    </w:p>
    <w:p w14:paraId="0F649545" w14:textId="77777777" w:rsidR="00671538" w:rsidRPr="00EB6D35" w:rsidRDefault="00671538" w:rsidP="0017586E">
      <w:pPr>
        <w:spacing w:after="0" w:line="240" w:lineRule="auto"/>
        <w:rPr>
          <w:rFonts w:ascii="Arial" w:hAnsi="Arial" w:cs="Arial"/>
        </w:rPr>
      </w:pPr>
    </w:p>
    <w:p w14:paraId="5E35FF74" w14:textId="4AADE39F" w:rsidR="0017586E" w:rsidRPr="00EB6D35" w:rsidRDefault="0017586E" w:rsidP="0017586E">
      <w:pPr>
        <w:spacing w:after="0" w:line="240" w:lineRule="auto"/>
        <w:rPr>
          <w:rFonts w:ascii="Arial" w:hAnsi="Arial" w:cs="Arial"/>
          <w:i/>
          <w:iCs/>
        </w:rPr>
      </w:pPr>
      <w:r w:rsidRPr="00EB6D35">
        <w:rPr>
          <w:rFonts w:ascii="Arial" w:hAnsi="Arial" w:cs="Arial"/>
          <w:i/>
          <w:iCs/>
        </w:rPr>
        <w:t>2.3 Maxar Imagery</w:t>
      </w:r>
    </w:p>
    <w:p w14:paraId="767FD587" w14:textId="26F823B9" w:rsidR="00243263" w:rsidRPr="00EB6D35" w:rsidRDefault="00DA4E7D" w:rsidP="0017586E">
      <w:pPr>
        <w:spacing w:after="0" w:line="240" w:lineRule="auto"/>
        <w:rPr>
          <w:rFonts w:ascii="Arial" w:hAnsi="Arial" w:cs="Arial"/>
        </w:rPr>
      </w:pPr>
      <w:r w:rsidRPr="00EB6D35">
        <w:rPr>
          <w:rFonts w:ascii="Arial" w:hAnsi="Arial" w:cs="Arial"/>
        </w:rPr>
        <w:t xml:space="preserve">Very high-resolution (VHR) 0.5 m multispectral and panchromatic Maxar imagery was accessed via the Conflict Ecology Lab Maxar archive housed on the Oregon State University High Performance Computer (HPC). </w:t>
      </w:r>
      <w:r w:rsidR="00D66A03" w:rsidRPr="00EB6D35">
        <w:rPr>
          <w:rFonts w:ascii="Arial" w:hAnsi="Arial" w:cs="Arial"/>
        </w:rPr>
        <w:t>To sample our settlement, we</w:t>
      </w:r>
      <w:r w:rsidRPr="00EB6D35">
        <w:rPr>
          <w:rFonts w:ascii="Arial" w:hAnsi="Arial" w:cs="Arial"/>
        </w:rPr>
        <w:t xml:space="preserve"> </w:t>
      </w:r>
      <w:r w:rsidR="00D66A03" w:rsidRPr="00EB6D35">
        <w:rPr>
          <w:rFonts w:ascii="Arial" w:hAnsi="Arial" w:cs="Arial"/>
        </w:rPr>
        <w:t>generated a</w:t>
      </w:r>
      <w:r w:rsidR="00412FEF" w:rsidRPr="00EB6D35">
        <w:rPr>
          <w:rFonts w:ascii="Arial" w:hAnsi="Arial" w:cs="Arial"/>
        </w:rPr>
        <w:t xml:space="preserve"> </w:t>
      </w:r>
      <w:r w:rsidRPr="00EB6D35">
        <w:rPr>
          <w:rFonts w:ascii="Arial" w:hAnsi="Arial" w:cs="Arial"/>
        </w:rPr>
        <w:t xml:space="preserve">1km x 1km grid </w:t>
      </w:r>
      <w:r w:rsidR="00D66A03" w:rsidRPr="00EB6D35">
        <w:rPr>
          <w:rFonts w:ascii="Arial" w:hAnsi="Arial" w:cs="Arial"/>
        </w:rPr>
        <w:t>mesh over our AOI. From the mesh, we randomly sampled 300 grid cells. The</w:t>
      </w:r>
      <w:r w:rsidRPr="00EB6D35">
        <w:rPr>
          <w:rFonts w:ascii="Arial" w:hAnsi="Arial" w:cs="Arial"/>
        </w:rPr>
        <w:t xml:space="preserve"> </w:t>
      </w:r>
      <w:r w:rsidR="00D66A03" w:rsidRPr="00EB6D35">
        <w:rPr>
          <w:rFonts w:ascii="Arial" w:hAnsi="Arial" w:cs="Arial"/>
        </w:rPr>
        <w:t xml:space="preserve">selected cell boundaries were exported as a </w:t>
      </w:r>
      <w:proofErr w:type="spellStart"/>
      <w:r w:rsidR="00D66A03" w:rsidRPr="00EB6D35">
        <w:rPr>
          <w:rFonts w:ascii="Arial" w:hAnsi="Arial" w:cs="Arial"/>
        </w:rPr>
        <w:t>GeoJSON</w:t>
      </w:r>
      <w:proofErr w:type="spellEnd"/>
      <w:r w:rsidR="00D66A03" w:rsidRPr="00EB6D35">
        <w:rPr>
          <w:rFonts w:ascii="Arial" w:hAnsi="Arial" w:cs="Arial"/>
        </w:rPr>
        <w:t xml:space="preserve"> and transferred to the HPC environment. On the HPC, Maxar scenes that intersected with each selected grid cell were identified and clipped with GDALWARP. Each clipped image subset was then tiled into 256 x 256-pixel patches and partitioned into a 70/20/10 train/test/validation split. Splitting was performed at the grid-cell level to reduce spatial autocorrelation in the feature space.</w:t>
      </w:r>
    </w:p>
    <w:p w14:paraId="3E31D9DE" w14:textId="77777777" w:rsidR="00A775D2" w:rsidRPr="00EB6D35" w:rsidRDefault="00A775D2" w:rsidP="0017586E">
      <w:pPr>
        <w:spacing w:after="0" w:line="240" w:lineRule="auto"/>
        <w:rPr>
          <w:rFonts w:ascii="Arial" w:hAnsi="Arial" w:cs="Arial"/>
        </w:rPr>
      </w:pPr>
    </w:p>
    <w:p w14:paraId="2D637609" w14:textId="212F8F5C" w:rsidR="00D66A03" w:rsidRPr="00EB6D35" w:rsidRDefault="00D66A03" w:rsidP="0017586E">
      <w:pPr>
        <w:spacing w:after="0" w:line="240" w:lineRule="auto"/>
        <w:rPr>
          <w:rFonts w:ascii="Arial" w:hAnsi="Arial" w:cs="Arial"/>
        </w:rPr>
      </w:pPr>
      <w:r w:rsidRPr="00EB6D35">
        <w:rPr>
          <w:rFonts w:ascii="Arial" w:hAnsi="Arial" w:cs="Arial"/>
          <w:noProof/>
        </w:rPr>
        <w:drawing>
          <wp:inline distT="0" distB="0" distL="0" distR="0" wp14:anchorId="76DB8B33" wp14:editId="69CFDEA1">
            <wp:extent cx="2791442" cy="2895600"/>
            <wp:effectExtent l="0" t="0" r="9525" b="0"/>
            <wp:docPr id="1641233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4971" cy="2899260"/>
                    </a:xfrm>
                    <a:prstGeom prst="rect">
                      <a:avLst/>
                    </a:prstGeom>
                    <a:noFill/>
                    <a:ln>
                      <a:noFill/>
                    </a:ln>
                  </pic:spPr>
                </pic:pic>
              </a:graphicData>
            </a:graphic>
          </wp:inline>
        </w:drawing>
      </w:r>
    </w:p>
    <w:p w14:paraId="298A26B0" w14:textId="053C42CD" w:rsidR="00D66A03" w:rsidRPr="00EB6D35" w:rsidRDefault="00D66A03" w:rsidP="0017586E">
      <w:pPr>
        <w:spacing w:after="0" w:line="240" w:lineRule="auto"/>
        <w:rPr>
          <w:rFonts w:ascii="Arial" w:hAnsi="Arial" w:cs="Arial"/>
        </w:rPr>
      </w:pPr>
      <w:r w:rsidRPr="00EB6D35">
        <w:rPr>
          <w:rFonts w:ascii="Arial" w:hAnsi="Arial" w:cs="Arial"/>
        </w:rPr>
        <w:t>Figure 4. A randomly selected 1km x 1km Maxar chip. Displayed using natural color band combination. OSM roads are shown in red, footpaths are shown in yellow.</w:t>
      </w:r>
    </w:p>
    <w:p w14:paraId="43C042FE" w14:textId="77777777" w:rsidR="00D66A03" w:rsidRPr="00EB6D35" w:rsidRDefault="00D66A03" w:rsidP="0017586E">
      <w:pPr>
        <w:spacing w:after="0" w:line="240" w:lineRule="auto"/>
        <w:rPr>
          <w:rFonts w:ascii="Arial" w:hAnsi="Arial" w:cs="Arial"/>
          <w:i/>
          <w:iCs/>
        </w:rPr>
      </w:pPr>
    </w:p>
    <w:p w14:paraId="485FE3D5" w14:textId="4408F0F6" w:rsidR="0017586E" w:rsidRPr="00EB6D35" w:rsidRDefault="0017586E" w:rsidP="0017586E">
      <w:pPr>
        <w:spacing w:after="0" w:line="240" w:lineRule="auto"/>
        <w:rPr>
          <w:rFonts w:ascii="Arial" w:hAnsi="Arial" w:cs="Arial"/>
        </w:rPr>
      </w:pPr>
      <w:r w:rsidRPr="00EB6D35">
        <w:rPr>
          <w:rFonts w:ascii="Arial" w:hAnsi="Arial" w:cs="Arial"/>
          <w:i/>
          <w:iCs/>
        </w:rPr>
        <w:t>2.4</w:t>
      </w:r>
      <w:r w:rsidR="00EB42BE" w:rsidRPr="00EB6D35">
        <w:rPr>
          <w:rFonts w:ascii="Arial" w:hAnsi="Arial" w:cs="Arial"/>
          <w:i/>
          <w:iCs/>
        </w:rPr>
        <w:t xml:space="preserve"> </w:t>
      </w:r>
      <w:r w:rsidR="00EB42BE" w:rsidRPr="00EB6D35">
        <w:rPr>
          <w:rFonts w:ascii="Arial" w:hAnsi="Arial" w:cs="Arial"/>
        </w:rPr>
        <w:t>Model Development</w:t>
      </w:r>
    </w:p>
    <w:p w14:paraId="6F3B282D" w14:textId="1680925C" w:rsidR="00EB42BE" w:rsidRPr="00EB6D35" w:rsidRDefault="00632869" w:rsidP="0017586E">
      <w:pPr>
        <w:spacing w:after="0" w:line="240" w:lineRule="auto"/>
        <w:rPr>
          <w:rFonts w:ascii="Arial" w:hAnsi="Arial" w:cs="Arial"/>
        </w:rPr>
      </w:pPr>
      <w:r w:rsidRPr="00EB6D35">
        <w:rPr>
          <w:rFonts w:ascii="Arial" w:hAnsi="Arial" w:cs="Arial"/>
        </w:rPr>
        <w:t xml:space="preserve">This study </w:t>
      </w:r>
      <w:r w:rsidRPr="00EB6D35">
        <w:rPr>
          <w:rFonts w:ascii="Arial" w:hAnsi="Arial" w:cs="Arial"/>
        </w:rPr>
        <w:t>utilizes a</w:t>
      </w:r>
      <w:r w:rsidRPr="00EB6D35">
        <w:rPr>
          <w:rFonts w:ascii="Arial" w:hAnsi="Arial" w:cs="Arial"/>
        </w:rPr>
        <w:t xml:space="preserve"> lightweight convolutional neural network (CNN) architecture for </w:t>
      </w:r>
      <w:r w:rsidR="00171AC5" w:rsidRPr="00EB6D35">
        <w:rPr>
          <w:rFonts w:ascii="Arial" w:hAnsi="Arial" w:cs="Arial"/>
        </w:rPr>
        <w:t>adapted from CE-RoadNet, a cascaded semantic segmentation model designed to improve the extraction of curvilinear, topologically connected features such as roads</w:t>
      </w:r>
      <w:r w:rsidRPr="00EB6D35">
        <w:rPr>
          <w:rFonts w:ascii="Arial" w:hAnsi="Arial" w:cs="Arial"/>
        </w:rPr>
        <w:t>.</w:t>
      </w:r>
      <w:r w:rsidR="000468AA" w:rsidRPr="00EB6D35">
        <w:rPr>
          <w:rFonts w:ascii="Arial" w:hAnsi="Arial" w:cs="Arial"/>
        </w:rPr>
        <w:t xml:space="preserve"> CE-RoadNet </w:t>
      </w:r>
      <w:r w:rsidR="000468AA" w:rsidRPr="00EB6D35">
        <w:rPr>
          <w:rFonts w:ascii="Arial" w:hAnsi="Arial" w:cs="Arial"/>
        </w:rPr>
        <w:t>introduces three key innovations in convolutional neural network architectures for automated road extraction</w:t>
      </w:r>
      <w:r w:rsidR="000468AA" w:rsidRPr="00EB6D35">
        <w:rPr>
          <w:rFonts w:ascii="Arial" w:hAnsi="Arial" w:cs="Arial"/>
        </w:rPr>
        <w:t xml:space="preserve">, including the use of smoothed dilated convolutional residual blocks, </w:t>
      </w:r>
      <w:r w:rsidR="00A04C3A" w:rsidRPr="00EB6D35">
        <w:rPr>
          <w:rFonts w:ascii="Arial" w:hAnsi="Arial" w:cs="Arial"/>
        </w:rPr>
        <w:t xml:space="preserve">an </w:t>
      </w:r>
      <w:r w:rsidR="000468AA" w:rsidRPr="00EB6D35">
        <w:rPr>
          <w:rFonts w:ascii="Arial" w:hAnsi="Arial" w:cs="Arial"/>
        </w:rPr>
        <w:t xml:space="preserve">attention guided feature fusion (AGFF) module, and </w:t>
      </w:r>
      <w:r w:rsidR="00A04C3A" w:rsidRPr="00EB6D35">
        <w:rPr>
          <w:rFonts w:ascii="Arial" w:hAnsi="Arial" w:cs="Arial"/>
        </w:rPr>
        <w:t xml:space="preserve">a </w:t>
      </w:r>
      <w:r w:rsidR="000468AA" w:rsidRPr="00EB6D35">
        <w:rPr>
          <w:rFonts w:ascii="Arial" w:hAnsi="Arial" w:cs="Arial"/>
        </w:rPr>
        <w:t xml:space="preserve">cascaded network design. </w:t>
      </w:r>
      <w:r w:rsidRPr="00EB6D35">
        <w:rPr>
          <w:rFonts w:ascii="Arial" w:hAnsi="Arial" w:cs="Arial"/>
        </w:rPr>
        <w:t xml:space="preserve">We </w:t>
      </w:r>
      <w:r w:rsidR="00171AC5" w:rsidRPr="00EB6D35">
        <w:rPr>
          <w:rFonts w:ascii="Arial" w:hAnsi="Arial" w:cs="Arial"/>
        </w:rPr>
        <w:t>examine how training data quality influences model performance in refugee settlements by implementing and comparing four increasingly sophisticated training regimes:</w:t>
      </w:r>
    </w:p>
    <w:p w14:paraId="30DD796C" w14:textId="7729AF46" w:rsidR="00171AC5" w:rsidRPr="00EB6D35" w:rsidRDefault="00171AC5" w:rsidP="00171AC5">
      <w:pPr>
        <w:pStyle w:val="ListParagraph"/>
        <w:numPr>
          <w:ilvl w:val="0"/>
          <w:numId w:val="2"/>
        </w:numPr>
        <w:spacing w:after="0" w:line="240" w:lineRule="auto"/>
        <w:rPr>
          <w:rFonts w:ascii="Arial" w:hAnsi="Arial" w:cs="Arial"/>
        </w:rPr>
      </w:pPr>
      <w:r w:rsidRPr="00EB6D35">
        <w:rPr>
          <w:rFonts w:ascii="Arial" w:hAnsi="Arial" w:cs="Arial"/>
        </w:rPr>
        <w:t>Fine-tuning CE-RoadNet using OSM-derived training data</w:t>
      </w:r>
    </w:p>
    <w:p w14:paraId="78FCCE5F" w14:textId="77777777" w:rsidR="00171AC5" w:rsidRPr="00EB6D35" w:rsidRDefault="00171AC5" w:rsidP="00171AC5">
      <w:pPr>
        <w:spacing w:after="0" w:line="240" w:lineRule="auto"/>
        <w:ind w:left="360"/>
        <w:rPr>
          <w:rFonts w:ascii="Arial" w:hAnsi="Arial" w:cs="Arial"/>
        </w:rPr>
      </w:pPr>
      <w:r w:rsidRPr="00EB6D35">
        <w:rPr>
          <w:rFonts w:ascii="Arial" w:hAnsi="Arial" w:cs="Arial"/>
        </w:rPr>
        <w:t xml:space="preserve">OSM </w:t>
      </w:r>
      <w:r w:rsidRPr="00EB6D35">
        <w:rPr>
          <w:rFonts w:ascii="Arial" w:hAnsi="Arial" w:cs="Arial"/>
        </w:rPr>
        <w:t xml:space="preserve">polyline geometries </w:t>
      </w:r>
      <w:r w:rsidRPr="00EB6D35">
        <w:rPr>
          <w:rFonts w:ascii="Arial" w:hAnsi="Arial" w:cs="Arial"/>
        </w:rPr>
        <w:t>were</w:t>
      </w:r>
      <w:r w:rsidRPr="00EB6D35">
        <w:rPr>
          <w:rFonts w:ascii="Arial" w:hAnsi="Arial" w:cs="Arial"/>
        </w:rPr>
        <w:t xml:space="preserve"> rasterized into binary </w:t>
      </w:r>
      <w:r w:rsidRPr="00EB6D35">
        <w:rPr>
          <w:rFonts w:ascii="Arial" w:hAnsi="Arial" w:cs="Arial"/>
        </w:rPr>
        <w:t>road</w:t>
      </w:r>
      <w:r w:rsidRPr="00EB6D35">
        <w:rPr>
          <w:rFonts w:ascii="Arial" w:hAnsi="Arial" w:cs="Arial"/>
        </w:rPr>
        <w:t xml:space="preserve"> masks aligned </w:t>
      </w:r>
      <w:r w:rsidRPr="00EB6D35">
        <w:rPr>
          <w:rFonts w:ascii="Arial" w:hAnsi="Arial" w:cs="Arial"/>
        </w:rPr>
        <w:t xml:space="preserve">with </w:t>
      </w:r>
      <w:r w:rsidRPr="00EB6D35">
        <w:rPr>
          <w:rFonts w:ascii="Arial" w:hAnsi="Arial" w:cs="Arial"/>
        </w:rPr>
        <w:t xml:space="preserve">the Maxar imagery. </w:t>
      </w:r>
    </w:p>
    <w:p w14:paraId="19903138" w14:textId="77777777" w:rsidR="00171AC5" w:rsidRPr="00EB6D35" w:rsidRDefault="00171AC5" w:rsidP="00171AC5">
      <w:pPr>
        <w:pStyle w:val="ListParagraph"/>
        <w:numPr>
          <w:ilvl w:val="0"/>
          <w:numId w:val="2"/>
        </w:numPr>
        <w:spacing w:after="0" w:line="240" w:lineRule="auto"/>
        <w:rPr>
          <w:rFonts w:ascii="Arial" w:hAnsi="Arial" w:cs="Arial"/>
        </w:rPr>
      </w:pPr>
      <w:r w:rsidRPr="00EB6D35">
        <w:rPr>
          <w:rFonts w:ascii="Arial" w:hAnsi="Arial" w:cs="Arial"/>
        </w:rPr>
        <w:t>Fine-tuning CE-RoadNet using high-quality OSM-derived training data</w:t>
      </w:r>
    </w:p>
    <w:p w14:paraId="1BB79B96" w14:textId="77777777" w:rsidR="00171AC5" w:rsidRPr="00EB6D35" w:rsidRDefault="00171AC5" w:rsidP="00171AC5">
      <w:pPr>
        <w:spacing w:after="0" w:line="240" w:lineRule="auto"/>
        <w:ind w:left="360"/>
        <w:rPr>
          <w:rFonts w:ascii="Arial" w:hAnsi="Arial" w:cs="Arial"/>
        </w:rPr>
      </w:pPr>
      <w:r w:rsidRPr="00EB6D35">
        <w:rPr>
          <w:rFonts w:ascii="Arial" w:hAnsi="Arial" w:cs="Arial"/>
        </w:rPr>
        <w:lastRenderedPageBreak/>
        <w:t xml:space="preserve">OSM polyline geometries were manually inspected. New, high quality binary masks were generated through manual digitization of OSM features. This drastically reduces the noise in the annotations, especially at road edges. </w:t>
      </w:r>
    </w:p>
    <w:p w14:paraId="41457804" w14:textId="77777777" w:rsidR="00243263" w:rsidRPr="00EB6D35" w:rsidRDefault="00171AC5" w:rsidP="00171AC5">
      <w:pPr>
        <w:pStyle w:val="ListParagraph"/>
        <w:numPr>
          <w:ilvl w:val="0"/>
          <w:numId w:val="2"/>
        </w:numPr>
        <w:spacing w:after="0" w:line="240" w:lineRule="auto"/>
        <w:rPr>
          <w:rFonts w:ascii="Arial" w:hAnsi="Arial" w:cs="Arial"/>
        </w:rPr>
      </w:pPr>
      <w:r w:rsidRPr="00EB6D35">
        <w:rPr>
          <w:rFonts w:ascii="Arial" w:hAnsi="Arial" w:cs="Arial"/>
        </w:rPr>
        <w:t xml:space="preserve">Fine-tuning CE-RoadNet using high-quality OSM-derived training data and hand-digitized ‘missing’ roads and footpaths. </w:t>
      </w:r>
    </w:p>
    <w:p w14:paraId="5F8513EF" w14:textId="51CA5134" w:rsidR="00171AC5" w:rsidRPr="00EB6D35" w:rsidRDefault="00171AC5" w:rsidP="00243263">
      <w:pPr>
        <w:spacing w:after="0" w:line="240" w:lineRule="auto"/>
        <w:ind w:left="360"/>
        <w:rPr>
          <w:rFonts w:ascii="Arial" w:hAnsi="Arial" w:cs="Arial"/>
        </w:rPr>
      </w:pPr>
      <w:r w:rsidRPr="00EB6D35">
        <w:rPr>
          <w:rFonts w:ascii="Arial" w:hAnsi="Arial" w:cs="Arial"/>
        </w:rPr>
        <w:t xml:space="preserve">Unmapped roads and footpaths </w:t>
      </w:r>
      <w:r w:rsidR="00243263" w:rsidRPr="00EB6D35">
        <w:rPr>
          <w:rFonts w:ascii="Arial" w:hAnsi="Arial" w:cs="Arial"/>
        </w:rPr>
        <w:t>were</w:t>
      </w:r>
      <w:r w:rsidRPr="00EB6D35">
        <w:rPr>
          <w:rFonts w:ascii="Arial" w:hAnsi="Arial" w:cs="Arial"/>
        </w:rPr>
        <w:t xml:space="preserve"> manually digitized within the Maxar image patches</w:t>
      </w:r>
      <w:r w:rsidR="000468AA" w:rsidRPr="00EB6D35">
        <w:rPr>
          <w:rFonts w:ascii="Arial" w:hAnsi="Arial" w:cs="Arial"/>
        </w:rPr>
        <w:t xml:space="preserve">, supplementing the manually digitized, OSM-derived training data. </w:t>
      </w:r>
      <w:r w:rsidRPr="00EB6D35">
        <w:rPr>
          <w:rFonts w:ascii="Arial" w:hAnsi="Arial" w:cs="Arial"/>
        </w:rPr>
        <w:t xml:space="preserve"> </w:t>
      </w:r>
    </w:p>
    <w:p w14:paraId="3A67CC3D" w14:textId="45FC3EF4" w:rsidR="00243263" w:rsidRPr="00EB6D35" w:rsidRDefault="00243263" w:rsidP="00243263">
      <w:pPr>
        <w:pStyle w:val="ListParagraph"/>
        <w:numPr>
          <w:ilvl w:val="0"/>
          <w:numId w:val="2"/>
        </w:numPr>
        <w:spacing w:after="0" w:line="240" w:lineRule="auto"/>
        <w:rPr>
          <w:rFonts w:ascii="Arial" w:hAnsi="Arial" w:cs="Arial"/>
        </w:rPr>
      </w:pPr>
      <w:r w:rsidRPr="00EB6D35">
        <w:rPr>
          <w:rFonts w:ascii="Arial" w:hAnsi="Arial" w:cs="Arial"/>
        </w:rPr>
        <w:t>Training a custom CE-RoadNet model from scratch.</w:t>
      </w:r>
    </w:p>
    <w:p w14:paraId="4A909C25" w14:textId="04804D5B" w:rsidR="00171AC5" w:rsidRPr="00EB6D35" w:rsidRDefault="00243263" w:rsidP="007377B1">
      <w:pPr>
        <w:spacing w:after="0" w:line="240" w:lineRule="auto"/>
        <w:ind w:left="360"/>
        <w:rPr>
          <w:rFonts w:ascii="Arial" w:hAnsi="Arial" w:cs="Arial"/>
        </w:rPr>
      </w:pPr>
      <w:r w:rsidRPr="00EB6D35">
        <w:rPr>
          <w:rFonts w:ascii="Arial" w:hAnsi="Arial" w:cs="Arial"/>
        </w:rPr>
        <w:t xml:space="preserve">Using the combined high quality training dataset from the last iteration, we trained a model from scratch instead of fine-tuning a pre-trained model. Here we test whether domain-specific models perform better than more generalizable models in humanitarian landscapes. </w:t>
      </w:r>
    </w:p>
    <w:p w14:paraId="4DD7C40F" w14:textId="67312223" w:rsidR="00171AC5" w:rsidRPr="00EB6D35" w:rsidRDefault="00171AC5" w:rsidP="0017586E">
      <w:pPr>
        <w:spacing w:after="0" w:line="240" w:lineRule="auto"/>
        <w:rPr>
          <w:rFonts w:ascii="Arial" w:hAnsi="Arial" w:cs="Arial"/>
        </w:rPr>
      </w:pPr>
      <w:r w:rsidRPr="00EB6D35">
        <w:rPr>
          <w:rFonts w:ascii="Arial" w:hAnsi="Arial" w:cs="Arial"/>
        </w:rPr>
        <w:t>2.5 Model Evaluation</w:t>
      </w:r>
    </w:p>
    <w:p w14:paraId="0EF4F398" w14:textId="77777777" w:rsidR="00EB5F0D" w:rsidRPr="00EB6D35" w:rsidRDefault="007377B1" w:rsidP="0017586E">
      <w:pPr>
        <w:spacing w:after="0" w:line="240" w:lineRule="auto"/>
        <w:rPr>
          <w:rFonts w:ascii="Arial" w:hAnsi="Arial" w:cs="Arial"/>
        </w:rPr>
      </w:pPr>
      <w:r w:rsidRPr="00EB6D35">
        <w:rPr>
          <w:rFonts w:ascii="Arial" w:hAnsi="Arial" w:cs="Arial"/>
        </w:rPr>
        <w:t xml:space="preserve">We replicated parts of the evaluation schema from Cheng et al. (2025) to evaluate the model performance. </w:t>
      </w:r>
      <w:r w:rsidR="00A775D2" w:rsidRPr="00EB6D35">
        <w:rPr>
          <w:rFonts w:ascii="Arial" w:hAnsi="Arial" w:cs="Arial"/>
        </w:rPr>
        <w:t xml:space="preserve">We reported on several standard pixel level metrics for semantic segmentation including: </w:t>
      </w:r>
    </w:p>
    <w:p w14:paraId="52154234" w14:textId="77777777" w:rsidR="00EB5F0D" w:rsidRPr="00EB6D35" w:rsidRDefault="00A775D2" w:rsidP="00EB5F0D">
      <w:pPr>
        <w:pStyle w:val="ListParagraph"/>
        <w:numPr>
          <w:ilvl w:val="0"/>
          <w:numId w:val="4"/>
        </w:numPr>
        <w:spacing w:after="0" w:line="240" w:lineRule="auto"/>
        <w:rPr>
          <w:rFonts w:ascii="Arial" w:hAnsi="Arial" w:cs="Arial"/>
        </w:rPr>
      </w:pPr>
      <w:r w:rsidRPr="00EB6D35">
        <w:rPr>
          <w:rFonts w:ascii="Arial" w:hAnsi="Arial" w:cs="Arial"/>
        </w:rPr>
        <w:t>Precision</w:t>
      </w:r>
      <w:r w:rsidR="00EB5F0D" w:rsidRPr="00EB6D35">
        <w:rPr>
          <w:rFonts w:ascii="Arial" w:hAnsi="Arial" w:cs="Arial"/>
        </w:rPr>
        <w:t xml:space="preserve"> (P): </w:t>
      </w:r>
      <w:r w:rsidR="00EB5F0D" w:rsidRPr="00EB6D35">
        <w:rPr>
          <w:rFonts w:ascii="Arial" w:hAnsi="Arial" w:cs="Arial"/>
          <w:b/>
          <w:bCs/>
        </w:rPr>
        <w:t>P = TP / (TP + FP)</w:t>
      </w:r>
    </w:p>
    <w:p w14:paraId="11178BED" w14:textId="088ADB8C" w:rsidR="007377B1" w:rsidRPr="00EB6D35" w:rsidRDefault="00EB5F0D" w:rsidP="00EB5F0D">
      <w:pPr>
        <w:spacing w:after="0" w:line="240" w:lineRule="auto"/>
        <w:ind w:left="1080"/>
        <w:rPr>
          <w:rFonts w:ascii="Arial" w:hAnsi="Arial" w:cs="Arial"/>
        </w:rPr>
      </w:pPr>
      <w:r w:rsidRPr="00EB6D35">
        <w:rPr>
          <w:rFonts w:ascii="Arial" w:hAnsi="Arial" w:cs="Arial"/>
        </w:rPr>
        <w:t>The proportion of predicted road pixels that are correct</w:t>
      </w:r>
    </w:p>
    <w:p w14:paraId="03A8A709" w14:textId="34F3EAC3" w:rsidR="00EB5F0D" w:rsidRPr="00EB6D35" w:rsidRDefault="00EB5F0D" w:rsidP="00EB5F0D">
      <w:pPr>
        <w:pStyle w:val="ListParagraph"/>
        <w:numPr>
          <w:ilvl w:val="0"/>
          <w:numId w:val="4"/>
        </w:numPr>
        <w:spacing w:after="0" w:line="240" w:lineRule="auto"/>
        <w:rPr>
          <w:rFonts w:ascii="Arial" w:hAnsi="Arial" w:cs="Arial"/>
        </w:rPr>
      </w:pPr>
      <w:proofErr w:type="gramStart"/>
      <w:r w:rsidRPr="00EB6D35">
        <w:rPr>
          <w:rFonts w:ascii="Arial" w:hAnsi="Arial" w:cs="Arial"/>
        </w:rPr>
        <w:t>Recall</w:t>
      </w:r>
      <w:proofErr w:type="gramEnd"/>
      <w:r w:rsidRPr="00EB6D35">
        <w:rPr>
          <w:rFonts w:ascii="Arial" w:hAnsi="Arial" w:cs="Arial"/>
        </w:rPr>
        <w:t xml:space="preserve"> (R): </w:t>
      </w:r>
      <w:r w:rsidRPr="00EB6D35">
        <w:rPr>
          <w:rFonts w:ascii="Arial" w:hAnsi="Arial" w:cs="Arial"/>
          <w:b/>
          <w:bCs/>
        </w:rPr>
        <w:t>R = TP / (TP + FN)</w:t>
      </w:r>
      <w:r w:rsidRPr="00EB6D35">
        <w:rPr>
          <w:rFonts w:ascii="Arial" w:hAnsi="Arial" w:cs="Arial"/>
          <w:b/>
          <w:bCs/>
        </w:rPr>
        <w:t xml:space="preserve"> </w:t>
      </w:r>
    </w:p>
    <w:p w14:paraId="72244E20" w14:textId="0DB0982D" w:rsidR="00EB5F0D" w:rsidRPr="00EB6D35" w:rsidRDefault="00EB5F0D" w:rsidP="00EB5F0D">
      <w:pPr>
        <w:spacing w:after="0" w:line="240" w:lineRule="auto"/>
        <w:ind w:left="1080"/>
        <w:rPr>
          <w:rFonts w:ascii="Arial" w:hAnsi="Arial" w:cs="Arial"/>
        </w:rPr>
      </w:pPr>
      <w:r w:rsidRPr="00EB6D35">
        <w:rPr>
          <w:rFonts w:ascii="Arial" w:hAnsi="Arial" w:cs="Arial"/>
        </w:rPr>
        <w:t>The proportion of true road pixels that were correctly identified</w:t>
      </w:r>
    </w:p>
    <w:p w14:paraId="5EECD246" w14:textId="2667E4D0" w:rsidR="00EB5F0D" w:rsidRPr="00EB6D35" w:rsidRDefault="00EB5F0D" w:rsidP="00EB5F0D">
      <w:pPr>
        <w:pStyle w:val="ListParagraph"/>
        <w:numPr>
          <w:ilvl w:val="0"/>
          <w:numId w:val="4"/>
        </w:numPr>
        <w:spacing w:after="0" w:line="240" w:lineRule="auto"/>
        <w:rPr>
          <w:rFonts w:ascii="Arial" w:hAnsi="Arial" w:cs="Arial"/>
          <w:b/>
          <w:bCs/>
        </w:rPr>
      </w:pPr>
      <w:r w:rsidRPr="00EB6D35">
        <w:rPr>
          <w:rFonts w:ascii="Arial" w:hAnsi="Arial" w:cs="Arial"/>
        </w:rPr>
        <w:t xml:space="preserve">F1: </w:t>
      </w:r>
      <w:r w:rsidRPr="00EB6D35">
        <w:rPr>
          <w:rFonts w:ascii="Arial" w:hAnsi="Arial" w:cs="Arial"/>
          <w:b/>
          <w:bCs/>
        </w:rPr>
        <w:t xml:space="preserve">F1 = </w:t>
      </w:r>
      <w:r w:rsidRPr="00EB6D35">
        <w:rPr>
          <w:rFonts w:ascii="Arial" w:hAnsi="Arial" w:cs="Arial"/>
          <w:b/>
          <w:bCs/>
        </w:rPr>
        <w:t>2 × (P × R) / (P + R)</w:t>
      </w:r>
    </w:p>
    <w:p w14:paraId="5DC3A789" w14:textId="015D23F0" w:rsidR="00A775D2" w:rsidRPr="00EB6D35" w:rsidRDefault="00EB5F0D" w:rsidP="00EB5F0D">
      <w:pPr>
        <w:spacing w:after="0" w:line="240" w:lineRule="auto"/>
        <w:ind w:left="1080"/>
        <w:rPr>
          <w:rFonts w:ascii="Arial" w:hAnsi="Arial" w:cs="Arial"/>
        </w:rPr>
      </w:pPr>
      <w:r w:rsidRPr="00EB6D35">
        <w:rPr>
          <w:rFonts w:ascii="Arial" w:hAnsi="Arial" w:cs="Arial"/>
        </w:rPr>
        <w:t xml:space="preserve">The harmonic </w:t>
      </w:r>
      <w:proofErr w:type="gramStart"/>
      <w:r w:rsidRPr="00EB6D35">
        <w:rPr>
          <w:rFonts w:ascii="Arial" w:hAnsi="Arial" w:cs="Arial"/>
        </w:rPr>
        <w:t>mean</w:t>
      </w:r>
      <w:proofErr w:type="gramEnd"/>
      <w:r w:rsidRPr="00EB6D35">
        <w:rPr>
          <w:rFonts w:ascii="Arial" w:hAnsi="Arial" w:cs="Arial"/>
        </w:rPr>
        <w:t xml:space="preserve"> of Precision and Recall</w:t>
      </w:r>
    </w:p>
    <w:p w14:paraId="286638A8" w14:textId="23021ECA" w:rsidR="00EB5F0D" w:rsidRPr="00EB6D35" w:rsidRDefault="00EB5F0D" w:rsidP="00EB5F0D">
      <w:pPr>
        <w:spacing w:after="0" w:line="240" w:lineRule="auto"/>
        <w:rPr>
          <w:rFonts w:ascii="Arial" w:hAnsi="Arial" w:cs="Arial"/>
        </w:rPr>
      </w:pPr>
      <w:r w:rsidRPr="00EB6D35">
        <w:rPr>
          <w:rFonts w:ascii="Arial" w:hAnsi="Arial" w:cs="Arial"/>
        </w:rPr>
        <w:t xml:space="preserve">Where TP is the number of true positives, FP is the number of false positives, and FN is the number of false negatives. </w:t>
      </w:r>
    </w:p>
    <w:p w14:paraId="4B691893" w14:textId="77777777" w:rsidR="00EB5F0D" w:rsidRPr="00EB6D35" w:rsidRDefault="00EB5F0D" w:rsidP="00EB5F0D">
      <w:pPr>
        <w:spacing w:after="0" w:line="240" w:lineRule="auto"/>
        <w:rPr>
          <w:rFonts w:ascii="Arial" w:hAnsi="Arial" w:cs="Arial"/>
        </w:rPr>
      </w:pPr>
    </w:p>
    <w:p w14:paraId="57A039FD" w14:textId="78EF6B99" w:rsidR="00EB5F0D" w:rsidRPr="00EB6D35" w:rsidRDefault="00EB5F0D" w:rsidP="00EB5F0D">
      <w:pPr>
        <w:spacing w:after="0" w:line="240" w:lineRule="auto"/>
        <w:rPr>
          <w:rFonts w:ascii="Arial" w:hAnsi="Arial" w:cs="Arial"/>
        </w:rPr>
      </w:pPr>
      <w:r w:rsidRPr="00EB6D35">
        <w:rPr>
          <w:rFonts w:ascii="Arial" w:hAnsi="Arial" w:cs="Arial"/>
        </w:rPr>
        <w:t>Additionally, because it is important to assess the connectivity of the predicted road networks</w:t>
      </w:r>
      <w:r w:rsidR="007C7FEF" w:rsidRPr="00EB6D35">
        <w:rPr>
          <w:rFonts w:ascii="Arial" w:hAnsi="Arial" w:cs="Arial"/>
        </w:rPr>
        <w:t>, we also report on two structural metrics:</w:t>
      </w:r>
    </w:p>
    <w:p w14:paraId="557A42B2" w14:textId="1E6C1E44" w:rsidR="007C7FEF" w:rsidRPr="00EB6D35" w:rsidRDefault="007C7FEF" w:rsidP="007C7FEF">
      <w:pPr>
        <w:pStyle w:val="ListParagraph"/>
        <w:numPr>
          <w:ilvl w:val="0"/>
          <w:numId w:val="5"/>
        </w:numPr>
        <w:spacing w:after="0" w:line="240" w:lineRule="auto"/>
        <w:rPr>
          <w:rFonts w:ascii="Arial" w:hAnsi="Arial" w:cs="Arial"/>
        </w:rPr>
      </w:pPr>
      <w:proofErr w:type="spellStart"/>
      <w:r w:rsidRPr="00EB6D35">
        <w:rPr>
          <w:rFonts w:ascii="Arial" w:hAnsi="Arial" w:cs="Arial"/>
        </w:rPr>
        <w:t>clDice</w:t>
      </w:r>
      <w:proofErr w:type="spellEnd"/>
      <w:r w:rsidRPr="00EB6D35">
        <w:rPr>
          <w:rFonts w:ascii="Arial" w:hAnsi="Arial" w:cs="Arial"/>
        </w:rPr>
        <w:t xml:space="preserve">: </w:t>
      </w:r>
      <w:r w:rsidR="00012E0F" w:rsidRPr="00EB6D35">
        <w:rPr>
          <w:rFonts w:ascii="Arial" w:hAnsi="Arial" w:cs="Arial"/>
        </w:rPr>
        <w:t xml:space="preserve">calculates the similarity score between the binary segmentation mask and the </w:t>
      </w:r>
      <w:r w:rsidR="00012E0F" w:rsidRPr="00EB6D35">
        <w:rPr>
          <w:rFonts w:ascii="Arial" w:hAnsi="Arial" w:cs="Arial"/>
          <w:i/>
          <w:iCs/>
        </w:rPr>
        <w:t>morphological skeleton</w:t>
      </w:r>
      <w:r w:rsidR="00012E0F" w:rsidRPr="00EB6D35">
        <w:rPr>
          <w:rFonts w:ascii="Arial" w:hAnsi="Arial" w:cs="Arial"/>
        </w:rPr>
        <w:t xml:space="preserve"> of the true road network. This metric penalizes topological fragmentation and rewards connectivity.</w:t>
      </w:r>
    </w:p>
    <w:p w14:paraId="02EEC6A5" w14:textId="56627FD8" w:rsidR="007C7FEF" w:rsidRPr="00EB6D35" w:rsidRDefault="007C7FEF" w:rsidP="007C7FEF">
      <w:pPr>
        <w:pStyle w:val="ListParagraph"/>
        <w:numPr>
          <w:ilvl w:val="1"/>
          <w:numId w:val="5"/>
        </w:numPr>
        <w:spacing w:after="0" w:line="240" w:lineRule="auto"/>
        <w:rPr>
          <w:rFonts w:ascii="Arial" w:hAnsi="Arial" w:cs="Arial"/>
        </w:rPr>
      </w:pPr>
      <w:r w:rsidRPr="00EB6D35">
        <w:rPr>
          <w:rFonts w:ascii="Arial" w:hAnsi="Arial" w:cs="Arial"/>
          <w:noProof/>
        </w:rPr>
        <w:drawing>
          <wp:inline distT="0" distB="0" distL="0" distR="0" wp14:anchorId="1BCF6FB1" wp14:editId="57C1F35F">
            <wp:extent cx="2159111" cy="768389"/>
            <wp:effectExtent l="0" t="0" r="0" b="0"/>
            <wp:docPr id="2077298677" name="Picture 5" descr="A math equation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98677" name="Picture 5" descr="A math equations with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159111" cy="768389"/>
                    </a:xfrm>
                    <a:prstGeom prst="rect">
                      <a:avLst/>
                    </a:prstGeom>
                  </pic:spPr>
                </pic:pic>
              </a:graphicData>
            </a:graphic>
          </wp:inline>
        </w:drawing>
      </w:r>
    </w:p>
    <w:p w14:paraId="5D010195" w14:textId="34E89E57" w:rsidR="007C7FEF" w:rsidRPr="00EB6D35" w:rsidRDefault="007C7FEF" w:rsidP="007C7FEF">
      <w:pPr>
        <w:pStyle w:val="ListParagraph"/>
        <w:numPr>
          <w:ilvl w:val="1"/>
          <w:numId w:val="5"/>
        </w:numPr>
        <w:spacing w:after="0" w:line="240" w:lineRule="auto"/>
        <w:rPr>
          <w:rFonts w:ascii="Arial" w:hAnsi="Arial" w:cs="Arial"/>
        </w:rPr>
      </w:pPr>
      <w:r w:rsidRPr="00EB6D35">
        <w:rPr>
          <w:rFonts w:ascii="Arial" w:hAnsi="Arial" w:cs="Arial"/>
          <w:noProof/>
        </w:rPr>
        <w:drawing>
          <wp:inline distT="0" distB="0" distL="0" distR="0" wp14:anchorId="5B0F4506" wp14:editId="2D3A3F04">
            <wp:extent cx="2063856" cy="666784"/>
            <wp:effectExtent l="0" t="0" r="0" b="0"/>
            <wp:docPr id="1946150168" name="Picture 6"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50168" name="Picture 6" descr="A black and white math equa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063856" cy="666784"/>
                    </a:xfrm>
                    <a:prstGeom prst="rect">
                      <a:avLst/>
                    </a:prstGeom>
                  </pic:spPr>
                </pic:pic>
              </a:graphicData>
            </a:graphic>
          </wp:inline>
        </w:drawing>
      </w:r>
    </w:p>
    <w:p w14:paraId="6EEA13D8" w14:textId="45803608" w:rsidR="007C7FEF" w:rsidRPr="00EB6D35" w:rsidRDefault="007C7FEF" w:rsidP="007C7FEF">
      <w:pPr>
        <w:pStyle w:val="ListParagraph"/>
        <w:numPr>
          <w:ilvl w:val="1"/>
          <w:numId w:val="5"/>
        </w:numPr>
        <w:spacing w:after="0" w:line="240" w:lineRule="auto"/>
        <w:rPr>
          <w:rFonts w:ascii="Arial" w:hAnsi="Arial" w:cs="Arial"/>
        </w:rPr>
      </w:pPr>
      <w:r w:rsidRPr="00EB6D35">
        <w:rPr>
          <w:rFonts w:ascii="Arial" w:hAnsi="Arial" w:cs="Arial"/>
          <w:noProof/>
        </w:rPr>
        <w:drawing>
          <wp:inline distT="0" distB="0" distL="0" distR="0" wp14:anchorId="62A5B4DC" wp14:editId="1D7A14B5">
            <wp:extent cx="3829247" cy="501676"/>
            <wp:effectExtent l="0" t="0" r="0" b="0"/>
            <wp:docPr id="31150718" name="Picture 7" descr="A close up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0718" name="Picture 7" descr="A close up of lett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829247" cy="501676"/>
                    </a:xfrm>
                    <a:prstGeom prst="rect">
                      <a:avLst/>
                    </a:prstGeom>
                  </pic:spPr>
                </pic:pic>
              </a:graphicData>
            </a:graphic>
          </wp:inline>
        </w:drawing>
      </w:r>
    </w:p>
    <w:p w14:paraId="72C41029" w14:textId="6D5D12B5" w:rsidR="00012E0F" w:rsidRPr="00EB6D35" w:rsidRDefault="00012E0F" w:rsidP="00012E0F">
      <w:pPr>
        <w:spacing w:after="0" w:line="240" w:lineRule="auto"/>
        <w:ind w:left="1440"/>
        <w:rPr>
          <w:rFonts w:ascii="Arial" w:hAnsi="Arial" w:cs="Arial"/>
        </w:rPr>
      </w:pPr>
      <w:r w:rsidRPr="00EB6D35">
        <w:rPr>
          <w:rFonts w:ascii="Arial" w:hAnsi="Arial" w:cs="Arial"/>
        </w:rPr>
        <w:t xml:space="preserve">Where </w:t>
      </w:r>
      <w:r w:rsidRPr="00EB6D35">
        <w:rPr>
          <w:rFonts w:ascii="Arial" w:hAnsi="Arial" w:cs="Arial"/>
        </w:rPr>
        <w:t>V</w:t>
      </w:r>
      <w:r w:rsidRPr="00EB6D35">
        <w:rPr>
          <w:rFonts w:ascii="Arial" w:hAnsi="Arial" w:cs="Arial"/>
          <w:vertAlign w:val="subscript"/>
        </w:rPr>
        <w:t>P</w:t>
      </w:r>
      <w:r w:rsidRPr="00EB6D35">
        <w:rPr>
          <w:rFonts w:ascii="Arial" w:hAnsi="Arial" w:cs="Arial"/>
        </w:rPr>
        <w:t xml:space="preserve"> </w:t>
      </w:r>
      <w:r w:rsidRPr="00EB6D35">
        <w:rPr>
          <w:rFonts w:ascii="Arial" w:hAnsi="Arial" w:cs="Arial"/>
        </w:rPr>
        <w:t>is the segmentation mask,</w:t>
      </w:r>
      <w:r w:rsidRPr="00EB6D35">
        <w:rPr>
          <w:rFonts w:ascii="Arial" w:hAnsi="Arial" w:cs="Arial"/>
        </w:rPr>
        <w:t xml:space="preserve"> V</w:t>
      </w:r>
      <w:r w:rsidRPr="00EB6D35">
        <w:rPr>
          <w:rFonts w:ascii="Arial" w:hAnsi="Arial" w:cs="Arial"/>
          <w:vertAlign w:val="subscript"/>
        </w:rPr>
        <w:t>L</w:t>
      </w:r>
      <w:r w:rsidRPr="00EB6D35">
        <w:rPr>
          <w:rFonts w:ascii="Arial" w:hAnsi="Arial" w:cs="Arial"/>
          <w:vertAlign w:val="subscript"/>
        </w:rPr>
        <w:t xml:space="preserve"> </w:t>
      </w:r>
      <w:r w:rsidRPr="00EB6D35">
        <w:rPr>
          <w:rFonts w:ascii="Arial" w:hAnsi="Arial" w:cs="Arial"/>
        </w:rPr>
        <w:t>is the observed mask,</w:t>
      </w:r>
      <w:r w:rsidRPr="00EB6D35">
        <w:rPr>
          <w:rFonts w:ascii="Arial" w:hAnsi="Arial" w:cs="Arial"/>
        </w:rPr>
        <w:t xml:space="preserve"> </w:t>
      </w:r>
      <w:r w:rsidRPr="00EB6D35">
        <w:rPr>
          <w:rFonts w:ascii="Arial" w:hAnsi="Arial" w:cs="Arial"/>
        </w:rPr>
        <w:t>t</w:t>
      </w:r>
      <w:r w:rsidRPr="00EB6D35">
        <w:rPr>
          <w:rFonts w:ascii="Arial" w:hAnsi="Arial" w:cs="Arial"/>
        </w:rPr>
        <w:t>he skeletons S</w:t>
      </w:r>
      <w:r w:rsidRPr="00EB6D35">
        <w:rPr>
          <w:rFonts w:ascii="Arial" w:hAnsi="Arial" w:cs="Arial"/>
          <w:vertAlign w:val="subscript"/>
        </w:rPr>
        <w:t>P</w:t>
      </w:r>
      <w:r w:rsidRPr="00EB6D35">
        <w:rPr>
          <w:rFonts w:ascii="Arial" w:hAnsi="Arial" w:cs="Arial"/>
        </w:rPr>
        <w:t xml:space="preserve"> and S</w:t>
      </w:r>
      <w:r w:rsidRPr="00EB6D35">
        <w:rPr>
          <w:rFonts w:ascii="Arial" w:hAnsi="Arial" w:cs="Arial"/>
          <w:vertAlign w:val="subscript"/>
        </w:rPr>
        <w:t>L</w:t>
      </w:r>
      <w:r w:rsidRPr="00EB6D35">
        <w:rPr>
          <w:rFonts w:ascii="Arial" w:hAnsi="Arial" w:cs="Arial"/>
        </w:rPr>
        <w:t xml:space="preserve"> are extracted from V</w:t>
      </w:r>
      <w:r w:rsidRPr="00EB6D35">
        <w:rPr>
          <w:rFonts w:ascii="Arial" w:hAnsi="Arial" w:cs="Arial"/>
          <w:vertAlign w:val="subscript"/>
        </w:rPr>
        <w:t>P</w:t>
      </w:r>
      <w:r w:rsidRPr="00EB6D35">
        <w:rPr>
          <w:rFonts w:ascii="Arial" w:hAnsi="Arial" w:cs="Arial"/>
        </w:rPr>
        <w:t xml:space="preserve"> and V</w:t>
      </w:r>
      <w:r w:rsidRPr="00EB6D35">
        <w:rPr>
          <w:rFonts w:ascii="Arial" w:hAnsi="Arial" w:cs="Arial"/>
          <w:vertAlign w:val="subscript"/>
        </w:rPr>
        <w:t>L</w:t>
      </w:r>
      <w:r w:rsidRPr="00EB6D35">
        <w:rPr>
          <w:rFonts w:ascii="Arial" w:hAnsi="Arial" w:cs="Arial"/>
        </w:rPr>
        <w:t xml:space="preserve">. </w:t>
      </w:r>
      <w:r w:rsidRPr="00EB6D35">
        <w:rPr>
          <w:rFonts w:ascii="Arial" w:hAnsi="Arial" w:cs="Arial"/>
        </w:rPr>
        <w:t xml:space="preserve">Therefore </w:t>
      </w:r>
      <w:proofErr w:type="spellStart"/>
      <w:r w:rsidRPr="00EB6D35">
        <w:rPr>
          <w:rFonts w:ascii="Arial" w:hAnsi="Arial" w:cs="Arial"/>
        </w:rPr>
        <w:t>T</w:t>
      </w:r>
      <w:r w:rsidRPr="00EB6D35">
        <w:rPr>
          <w:rFonts w:ascii="Arial" w:hAnsi="Arial" w:cs="Arial"/>
          <w:vertAlign w:val="subscript"/>
        </w:rPr>
        <w:t>p</w:t>
      </w:r>
      <w:proofErr w:type="spellEnd"/>
      <w:r w:rsidRPr="00EB6D35">
        <w:rPr>
          <w:rFonts w:ascii="Arial" w:hAnsi="Arial" w:cs="Arial"/>
        </w:rPr>
        <w:t>(S</w:t>
      </w:r>
      <w:r w:rsidRPr="00EB6D35">
        <w:rPr>
          <w:rFonts w:ascii="Arial" w:hAnsi="Arial" w:cs="Arial"/>
          <w:vertAlign w:val="subscript"/>
        </w:rPr>
        <w:t>P</w:t>
      </w:r>
      <w:r w:rsidRPr="00EB6D35">
        <w:rPr>
          <w:rFonts w:ascii="Arial" w:hAnsi="Arial" w:cs="Arial"/>
        </w:rPr>
        <w:t>, V</w:t>
      </w:r>
      <w:r w:rsidRPr="00EB6D35">
        <w:rPr>
          <w:rFonts w:ascii="Arial" w:hAnsi="Arial" w:cs="Arial"/>
          <w:vertAlign w:val="subscript"/>
        </w:rPr>
        <w:t>L</w:t>
      </w:r>
      <w:r w:rsidRPr="00EB6D35">
        <w:rPr>
          <w:rFonts w:ascii="Arial" w:hAnsi="Arial" w:cs="Arial"/>
        </w:rPr>
        <w:t xml:space="preserve">) </w:t>
      </w:r>
      <w:r w:rsidRPr="00EB6D35">
        <w:rPr>
          <w:rFonts w:ascii="Arial" w:hAnsi="Arial" w:cs="Arial"/>
        </w:rPr>
        <w:t>represents</w:t>
      </w:r>
      <w:r w:rsidRPr="00EB6D35">
        <w:rPr>
          <w:rFonts w:ascii="Arial" w:hAnsi="Arial" w:cs="Arial"/>
        </w:rPr>
        <w:t xml:space="preserve"> topology precision, and T</w:t>
      </w:r>
      <w:r w:rsidRPr="00EB6D35">
        <w:rPr>
          <w:rFonts w:ascii="Arial" w:hAnsi="Arial" w:cs="Arial"/>
          <w:vertAlign w:val="subscript"/>
        </w:rPr>
        <w:t>s</w:t>
      </w:r>
      <w:r w:rsidRPr="00EB6D35">
        <w:rPr>
          <w:rFonts w:ascii="Arial" w:hAnsi="Arial" w:cs="Arial"/>
        </w:rPr>
        <w:t>(S</w:t>
      </w:r>
      <w:r w:rsidRPr="00EB6D35">
        <w:rPr>
          <w:rFonts w:ascii="Arial" w:hAnsi="Arial" w:cs="Arial"/>
          <w:vertAlign w:val="subscript"/>
        </w:rPr>
        <w:t>L</w:t>
      </w:r>
      <w:r w:rsidRPr="00EB6D35">
        <w:rPr>
          <w:rFonts w:ascii="Arial" w:hAnsi="Arial" w:cs="Arial"/>
        </w:rPr>
        <w:t>, V</w:t>
      </w:r>
      <w:r w:rsidRPr="00EB6D35">
        <w:rPr>
          <w:rFonts w:ascii="Arial" w:hAnsi="Arial" w:cs="Arial"/>
          <w:vertAlign w:val="subscript"/>
        </w:rPr>
        <w:t>P</w:t>
      </w:r>
      <w:r w:rsidRPr="00EB6D35">
        <w:rPr>
          <w:rFonts w:ascii="Arial" w:hAnsi="Arial" w:cs="Arial"/>
        </w:rPr>
        <w:t xml:space="preserve">) represents </w:t>
      </w:r>
      <w:r w:rsidRPr="00EB6D35">
        <w:rPr>
          <w:rFonts w:ascii="Arial" w:hAnsi="Arial" w:cs="Arial"/>
        </w:rPr>
        <w:t xml:space="preserve">topological recall, and </w:t>
      </w:r>
      <w:proofErr w:type="spellStart"/>
      <w:r w:rsidRPr="00EB6D35">
        <w:rPr>
          <w:rFonts w:ascii="Arial" w:hAnsi="Arial" w:cs="Arial"/>
        </w:rPr>
        <w:t>clDice</w:t>
      </w:r>
      <w:proofErr w:type="spellEnd"/>
      <w:r w:rsidRPr="00EB6D35">
        <w:rPr>
          <w:rFonts w:ascii="Arial" w:hAnsi="Arial" w:cs="Arial"/>
        </w:rPr>
        <w:t>(</w:t>
      </w:r>
      <w:proofErr w:type="spellStart"/>
      <w:r w:rsidRPr="00EB6D35">
        <w:rPr>
          <w:rFonts w:ascii="Arial" w:hAnsi="Arial" w:cs="Arial"/>
        </w:rPr>
        <w:t>V</w:t>
      </w:r>
      <w:r w:rsidRPr="00EB6D35">
        <w:rPr>
          <w:rFonts w:ascii="Arial" w:hAnsi="Arial" w:cs="Arial"/>
          <w:vertAlign w:val="subscript"/>
        </w:rPr>
        <w:t>p</w:t>
      </w:r>
      <w:r w:rsidRPr="00EB6D35">
        <w:rPr>
          <w:rFonts w:ascii="Arial" w:hAnsi="Arial" w:cs="Arial"/>
        </w:rPr>
        <w:t>,V</w:t>
      </w:r>
      <w:r w:rsidRPr="00EB6D35">
        <w:rPr>
          <w:rFonts w:ascii="Arial" w:hAnsi="Arial" w:cs="Arial"/>
          <w:vertAlign w:val="subscript"/>
        </w:rPr>
        <w:t>L</w:t>
      </w:r>
      <w:proofErr w:type="spellEnd"/>
      <w:r w:rsidRPr="00EB6D35">
        <w:rPr>
          <w:rFonts w:ascii="Arial" w:hAnsi="Arial" w:cs="Arial"/>
        </w:rPr>
        <w:t xml:space="preserve">) is the harmonic </w:t>
      </w:r>
      <w:proofErr w:type="gramStart"/>
      <w:r w:rsidRPr="00EB6D35">
        <w:rPr>
          <w:rFonts w:ascii="Arial" w:hAnsi="Arial" w:cs="Arial"/>
        </w:rPr>
        <w:t>mean</w:t>
      </w:r>
      <w:proofErr w:type="gramEnd"/>
      <w:r w:rsidRPr="00EB6D35">
        <w:rPr>
          <w:rFonts w:ascii="Arial" w:hAnsi="Arial" w:cs="Arial"/>
        </w:rPr>
        <w:t xml:space="preserve"> of these two. </w:t>
      </w:r>
    </w:p>
    <w:p w14:paraId="41035A7C" w14:textId="7412C641" w:rsidR="00B16965" w:rsidRPr="00EB6D35" w:rsidRDefault="00B16965" w:rsidP="00B16965">
      <w:pPr>
        <w:pStyle w:val="ListParagraph"/>
        <w:numPr>
          <w:ilvl w:val="0"/>
          <w:numId w:val="5"/>
        </w:numPr>
        <w:spacing w:after="0" w:line="240" w:lineRule="auto"/>
        <w:rPr>
          <w:rFonts w:ascii="Arial" w:hAnsi="Arial" w:cs="Arial"/>
        </w:rPr>
      </w:pPr>
      <w:r w:rsidRPr="00EB6D35">
        <w:rPr>
          <w:rFonts w:ascii="Arial" w:hAnsi="Arial" w:cs="Arial"/>
        </w:rPr>
        <w:lastRenderedPageBreak/>
        <w:t>Average Path Length Similarity (APLS): A measure of the similarity of predicted and observed road networks in terms of traversable path distance</w:t>
      </w:r>
      <w:r w:rsidR="006D5BB5" w:rsidRPr="00EB6D35">
        <w:rPr>
          <w:rFonts w:ascii="Arial" w:hAnsi="Arial" w:cs="Arial"/>
        </w:rPr>
        <w:t>.</w:t>
      </w:r>
    </w:p>
    <w:p w14:paraId="09E71401" w14:textId="267F4D67" w:rsidR="006D5BB5" w:rsidRPr="00EB6D35" w:rsidRDefault="006D5BB5" w:rsidP="006D5BB5">
      <w:pPr>
        <w:pStyle w:val="ListParagraph"/>
        <w:numPr>
          <w:ilvl w:val="1"/>
          <w:numId w:val="5"/>
        </w:numPr>
        <w:spacing w:after="0" w:line="240" w:lineRule="auto"/>
        <w:rPr>
          <w:rFonts w:ascii="Arial" w:hAnsi="Arial" w:cs="Arial"/>
        </w:rPr>
      </w:pPr>
      <w:r w:rsidRPr="00EB6D35">
        <w:rPr>
          <w:rFonts w:ascii="Arial" w:hAnsi="Arial" w:cs="Arial"/>
          <w:noProof/>
        </w:rPr>
        <w:drawing>
          <wp:inline distT="0" distB="0" distL="0" distR="0" wp14:anchorId="7CC94015" wp14:editId="0BEF6A03">
            <wp:extent cx="4235668" cy="920797"/>
            <wp:effectExtent l="0" t="0" r="0" b="0"/>
            <wp:docPr id="15410884" name="Picture 8"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884" name="Picture 8" descr="A black and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235668" cy="920797"/>
                    </a:xfrm>
                    <a:prstGeom prst="rect">
                      <a:avLst/>
                    </a:prstGeom>
                  </pic:spPr>
                </pic:pic>
              </a:graphicData>
            </a:graphic>
          </wp:inline>
        </w:drawing>
      </w:r>
    </w:p>
    <w:p w14:paraId="1B16D9D7" w14:textId="785D22E2" w:rsidR="006D5BB5" w:rsidRPr="00EB6D35" w:rsidRDefault="006D5BB5" w:rsidP="006D5BB5">
      <w:pPr>
        <w:spacing w:after="0" w:line="240" w:lineRule="auto"/>
        <w:ind w:left="1440"/>
        <w:rPr>
          <w:rFonts w:ascii="Arial" w:hAnsi="Arial" w:cs="Arial"/>
        </w:rPr>
      </w:pPr>
      <w:r w:rsidRPr="00EB6D35">
        <w:rPr>
          <w:rFonts w:ascii="Arial" w:hAnsi="Arial" w:cs="Arial"/>
        </w:rPr>
        <w:t xml:space="preserve">Where </w:t>
      </w:r>
      <w:r w:rsidRPr="00EB6D35">
        <w:rPr>
          <w:rFonts w:ascii="Arial" w:hAnsi="Arial" w:cs="Arial"/>
        </w:rPr>
        <w:t xml:space="preserve">P </w:t>
      </w:r>
      <w:r w:rsidRPr="00EB6D35">
        <w:rPr>
          <w:rFonts w:ascii="Arial" w:hAnsi="Arial" w:cs="Arial"/>
        </w:rPr>
        <w:t>denotes</w:t>
      </w:r>
      <w:r w:rsidRPr="00EB6D35">
        <w:rPr>
          <w:rFonts w:ascii="Arial" w:hAnsi="Arial" w:cs="Arial"/>
        </w:rPr>
        <w:t xml:space="preserve"> to the quantity of unique paths in</w:t>
      </w:r>
      <w:r w:rsidRPr="00EB6D35">
        <w:rPr>
          <w:rFonts w:ascii="Arial" w:hAnsi="Arial" w:cs="Arial"/>
        </w:rPr>
        <w:t xml:space="preserve"> the ground truth network</w:t>
      </w:r>
      <w:r w:rsidR="00EF0193" w:rsidRPr="00EB6D35">
        <w:rPr>
          <w:rFonts w:ascii="Arial" w:hAnsi="Arial" w:cs="Arial"/>
        </w:rPr>
        <w:t xml:space="preserve"> G</w:t>
      </w:r>
      <w:r w:rsidRPr="00EB6D35">
        <w:rPr>
          <w:rFonts w:ascii="Arial" w:hAnsi="Arial" w:cs="Arial"/>
        </w:rPr>
        <w:t xml:space="preserve">. L(a, b) </w:t>
      </w:r>
      <w:r w:rsidRPr="00EB6D35">
        <w:rPr>
          <w:rFonts w:ascii="Arial" w:hAnsi="Arial" w:cs="Arial"/>
        </w:rPr>
        <w:t>represents</w:t>
      </w:r>
      <w:r w:rsidRPr="00EB6D35">
        <w:rPr>
          <w:rFonts w:ascii="Arial" w:hAnsi="Arial" w:cs="Arial"/>
        </w:rPr>
        <w:t xml:space="preserve"> the </w:t>
      </w:r>
      <w:r w:rsidRPr="00EB6D35">
        <w:rPr>
          <w:rFonts w:ascii="Arial" w:hAnsi="Arial" w:cs="Arial"/>
        </w:rPr>
        <w:t>path length</w:t>
      </w:r>
      <w:r w:rsidRPr="00EB6D35">
        <w:rPr>
          <w:rFonts w:ascii="Arial" w:hAnsi="Arial" w:cs="Arial"/>
        </w:rPr>
        <w:t xml:space="preserve"> connecting the nodes a and b</w:t>
      </w:r>
      <w:r w:rsidRPr="00EB6D35">
        <w:rPr>
          <w:rFonts w:ascii="Arial" w:hAnsi="Arial" w:cs="Arial"/>
        </w:rPr>
        <w:t xml:space="preserve">, </w:t>
      </w:r>
      <w:proofErr w:type="gramStart"/>
      <w:r w:rsidRPr="00EB6D35">
        <w:rPr>
          <w:rFonts w:ascii="Arial" w:hAnsi="Arial" w:cs="Arial"/>
        </w:rPr>
        <w:t>And</w:t>
      </w:r>
      <w:proofErr w:type="gramEnd"/>
      <w:r w:rsidRPr="00EB6D35">
        <w:rPr>
          <w:rFonts w:ascii="Arial" w:hAnsi="Arial" w:cs="Arial"/>
        </w:rPr>
        <w:t xml:space="preserve"> where </w:t>
      </w:r>
      <w:r w:rsidRPr="00EB6D35">
        <w:rPr>
          <w:rFonts w:ascii="Arial" w:hAnsi="Arial" w:cs="Arial"/>
        </w:rPr>
        <w:t>a</w:t>
      </w:r>
      <w:r w:rsidRPr="00EB6D35">
        <w:rPr>
          <w:rFonts w:ascii="Arial" w:hAnsi="Arial" w:cs="Arial"/>
        </w:rPr>
        <w:t>(hat)</w:t>
      </w:r>
      <w:r w:rsidRPr="00EB6D35">
        <w:rPr>
          <w:rFonts w:ascii="Arial" w:hAnsi="Arial" w:cs="Arial"/>
        </w:rPr>
        <w:t xml:space="preserve"> and b</w:t>
      </w:r>
      <w:r w:rsidRPr="00EB6D35">
        <w:rPr>
          <w:rFonts w:ascii="Arial" w:hAnsi="Arial" w:cs="Arial"/>
        </w:rPr>
        <w:t>(hat)</w:t>
      </w:r>
      <w:r w:rsidRPr="00EB6D35">
        <w:rPr>
          <w:rFonts w:ascii="Arial" w:hAnsi="Arial" w:cs="Arial"/>
        </w:rPr>
        <w:t xml:space="preserve"> are the nodes in G</w:t>
      </w:r>
      <w:r w:rsidRPr="00EB6D35">
        <w:rPr>
          <w:rFonts w:ascii="Arial" w:hAnsi="Arial" w:cs="Arial"/>
        </w:rPr>
        <w:t>(hat)</w:t>
      </w:r>
      <w:r w:rsidRPr="00EB6D35">
        <w:rPr>
          <w:rFonts w:ascii="Arial" w:hAnsi="Arial" w:cs="Arial"/>
        </w:rPr>
        <w:t xml:space="preserve"> that are closest in location to nodes </w:t>
      </w:r>
      <w:proofErr w:type="gramStart"/>
      <w:r w:rsidRPr="00EB6D35">
        <w:rPr>
          <w:rFonts w:ascii="Arial" w:hAnsi="Arial" w:cs="Arial"/>
        </w:rPr>
        <w:t>a and</w:t>
      </w:r>
      <w:proofErr w:type="gramEnd"/>
      <w:r w:rsidRPr="00EB6D35">
        <w:rPr>
          <w:rFonts w:ascii="Arial" w:hAnsi="Arial" w:cs="Arial"/>
        </w:rPr>
        <w:t xml:space="preserve"> b.</w:t>
      </w:r>
    </w:p>
    <w:p w14:paraId="14DE9434" w14:textId="77777777" w:rsidR="007C7FEF" w:rsidRPr="00EB6D35" w:rsidRDefault="007C7FEF" w:rsidP="007C7FEF">
      <w:pPr>
        <w:spacing w:after="0" w:line="240" w:lineRule="auto"/>
        <w:ind w:left="1440"/>
        <w:rPr>
          <w:rFonts w:ascii="Arial" w:hAnsi="Arial" w:cs="Arial"/>
        </w:rPr>
      </w:pPr>
    </w:p>
    <w:p w14:paraId="2E357329" w14:textId="5FF0FA1D" w:rsidR="00543617" w:rsidRPr="00EB6D35" w:rsidRDefault="00543617" w:rsidP="00A04C3A">
      <w:pPr>
        <w:spacing w:line="240" w:lineRule="auto"/>
        <w:rPr>
          <w:rFonts w:ascii="Arial" w:hAnsi="Arial" w:cs="Arial"/>
          <w:b/>
          <w:bCs/>
        </w:rPr>
      </w:pPr>
      <w:r w:rsidRPr="00EB6D35">
        <w:rPr>
          <w:rFonts w:ascii="Arial" w:hAnsi="Arial" w:cs="Arial"/>
          <w:b/>
          <w:bCs/>
        </w:rPr>
        <w:t>Results</w:t>
      </w:r>
      <w:r w:rsidR="005D7501" w:rsidRPr="00EB6D35">
        <w:rPr>
          <w:rFonts w:ascii="Arial" w:hAnsi="Arial" w:cs="Arial"/>
          <w:b/>
          <w:bCs/>
        </w:rPr>
        <w:t xml:space="preserve"> + </w:t>
      </w:r>
      <w:r w:rsidRPr="00EB6D35">
        <w:rPr>
          <w:rFonts w:ascii="Arial" w:hAnsi="Arial" w:cs="Arial"/>
          <w:b/>
          <w:bCs/>
        </w:rPr>
        <w:t>Discussion:</w:t>
      </w:r>
    </w:p>
    <w:p w14:paraId="0C5C3E13" w14:textId="3ED23FED" w:rsidR="00337064" w:rsidRPr="00EB6D35" w:rsidRDefault="00846B36" w:rsidP="00A04C3A">
      <w:pPr>
        <w:spacing w:line="240" w:lineRule="auto"/>
        <w:ind w:firstLine="720"/>
        <w:rPr>
          <w:rFonts w:ascii="Arial" w:hAnsi="Arial" w:cs="Arial"/>
        </w:rPr>
      </w:pPr>
      <w:r w:rsidRPr="00EB6D35">
        <w:rPr>
          <w:rFonts w:ascii="Arial" w:hAnsi="Arial" w:cs="Arial"/>
        </w:rPr>
        <w:t xml:space="preserve">At the time of writing, model training and inference have yet to be completed. The work conducted during this course instead comprised the projects formulation, the foundational data processing, the exploration of the literature, and various </w:t>
      </w:r>
      <w:proofErr w:type="gramStart"/>
      <w:r w:rsidRPr="00EB6D35">
        <w:rPr>
          <w:rFonts w:ascii="Arial" w:hAnsi="Arial" w:cs="Arial"/>
        </w:rPr>
        <w:t>exploratory</w:t>
      </w:r>
      <w:proofErr w:type="gramEnd"/>
      <w:r w:rsidRPr="00EB6D35">
        <w:rPr>
          <w:rFonts w:ascii="Arial" w:hAnsi="Arial" w:cs="Arial"/>
        </w:rPr>
        <w:t xml:space="preserve"> data analyses. There were several components of this process that were meaningful capacity building exercises for the researcher (me), but are not appropriately reflected in the level of output.</w:t>
      </w:r>
      <w:r w:rsidR="00A21883" w:rsidRPr="00EB6D35">
        <w:rPr>
          <w:rFonts w:ascii="Arial" w:hAnsi="Arial" w:cs="Arial"/>
        </w:rPr>
        <w:t xml:space="preserve"> For example, one large component of this effort involved retrieving and processing VHR earth observation imagery using OSU’s HPC environment. In the course of this task, I have learned a lot about setting up environments, using the terminal, using command line tools, implementing parallelization, and managing computing resources. The steps required to complete this task are an important part of the technical overhead required for training modern CNN models. And although we have still not transitioned to the modelling phase of this project, we have produced a </w:t>
      </w:r>
      <w:proofErr w:type="gramStart"/>
      <w:r w:rsidR="00A21883" w:rsidRPr="00EB6D35">
        <w:rPr>
          <w:rFonts w:ascii="Arial" w:hAnsi="Arial" w:cs="Arial"/>
        </w:rPr>
        <w:t>nearly-ready</w:t>
      </w:r>
      <w:proofErr w:type="gramEnd"/>
      <w:r w:rsidR="00A21883" w:rsidRPr="00EB6D35">
        <w:rPr>
          <w:rFonts w:ascii="Arial" w:hAnsi="Arial" w:cs="Arial"/>
        </w:rPr>
        <w:t xml:space="preserve"> data pipeline. </w:t>
      </w:r>
    </w:p>
    <w:p w14:paraId="2954315C" w14:textId="7FEE0D37" w:rsidR="00A21883" w:rsidRPr="00EB6D35" w:rsidRDefault="00383D37" w:rsidP="00A04C3A">
      <w:pPr>
        <w:spacing w:line="240" w:lineRule="auto"/>
        <w:ind w:firstLine="720"/>
        <w:rPr>
          <w:rFonts w:ascii="Arial" w:hAnsi="Arial" w:cs="Arial"/>
        </w:rPr>
      </w:pPr>
      <w:r w:rsidRPr="00EB6D35">
        <w:rPr>
          <w:rFonts w:ascii="Arial" w:hAnsi="Arial" w:cs="Arial"/>
        </w:rPr>
        <w:t>A major bottleneck arose from the task of constructing a high-quality training dataset</w:t>
      </w:r>
      <w:r w:rsidR="00A21883" w:rsidRPr="00EB6D35">
        <w:rPr>
          <w:rFonts w:ascii="Arial" w:hAnsi="Arial" w:cs="Arial"/>
        </w:rPr>
        <w:t xml:space="preserve">. </w:t>
      </w:r>
      <w:r w:rsidR="0087792E" w:rsidRPr="00EB6D35">
        <w:rPr>
          <w:rFonts w:ascii="Arial" w:hAnsi="Arial" w:cs="Arial"/>
        </w:rPr>
        <w:t>This is a task that required far more time than I initially anticipated,</w:t>
      </w:r>
      <w:r w:rsidRPr="00EB6D35">
        <w:rPr>
          <w:rFonts w:ascii="Arial" w:hAnsi="Arial" w:cs="Arial"/>
        </w:rPr>
        <w:t xml:space="preserve"> and underscored the reality that the quality of your model is limited by the quality of </w:t>
      </w:r>
      <w:proofErr w:type="spellStart"/>
      <w:r w:rsidRPr="00EB6D35">
        <w:rPr>
          <w:rFonts w:ascii="Arial" w:hAnsi="Arial" w:cs="Arial"/>
        </w:rPr>
        <w:t>your</w:t>
      </w:r>
      <w:proofErr w:type="spellEnd"/>
      <w:r w:rsidRPr="00EB6D35">
        <w:rPr>
          <w:rFonts w:ascii="Arial" w:hAnsi="Arial" w:cs="Arial"/>
        </w:rPr>
        <w:t xml:space="preserve"> data</w:t>
      </w:r>
      <w:r w:rsidR="0087792E" w:rsidRPr="00EB6D35">
        <w:rPr>
          <w:rFonts w:ascii="Arial" w:hAnsi="Arial" w:cs="Arial"/>
        </w:rPr>
        <w:t xml:space="preserve">. </w:t>
      </w:r>
      <w:r w:rsidRPr="00EB6D35">
        <w:rPr>
          <w:rFonts w:ascii="Arial" w:hAnsi="Arial" w:cs="Arial"/>
        </w:rPr>
        <w:t>In parallel with</w:t>
      </w:r>
      <w:r w:rsidR="001A7858" w:rsidRPr="00EB6D35">
        <w:rPr>
          <w:rFonts w:ascii="Arial" w:hAnsi="Arial" w:cs="Arial"/>
        </w:rPr>
        <w:t xml:space="preserve"> development of </w:t>
      </w:r>
      <w:r w:rsidR="0087792E" w:rsidRPr="00EB6D35">
        <w:rPr>
          <w:rFonts w:ascii="Arial" w:hAnsi="Arial" w:cs="Arial"/>
        </w:rPr>
        <w:t xml:space="preserve">this analytical workflow, I </w:t>
      </w:r>
      <w:r w:rsidRPr="00EB6D35">
        <w:rPr>
          <w:rFonts w:ascii="Arial" w:hAnsi="Arial" w:cs="Arial"/>
        </w:rPr>
        <w:t xml:space="preserve">collaborated with my </w:t>
      </w:r>
      <w:r w:rsidR="0087792E" w:rsidRPr="00EB6D35">
        <w:rPr>
          <w:rFonts w:ascii="Arial" w:hAnsi="Arial" w:cs="Arial"/>
        </w:rPr>
        <w:t>la</w:t>
      </w:r>
      <w:r w:rsidRPr="00EB6D35">
        <w:rPr>
          <w:rFonts w:ascii="Arial" w:hAnsi="Arial" w:cs="Arial"/>
        </w:rPr>
        <w:t>b throughout the term to</w:t>
      </w:r>
      <w:r w:rsidR="0087792E" w:rsidRPr="00EB6D35">
        <w:rPr>
          <w:rFonts w:ascii="Arial" w:hAnsi="Arial" w:cs="Arial"/>
        </w:rPr>
        <w:t xml:space="preserve"> design a protocol </w:t>
      </w:r>
      <w:r w:rsidRPr="00EB6D35">
        <w:rPr>
          <w:rFonts w:ascii="Arial" w:hAnsi="Arial" w:cs="Arial"/>
        </w:rPr>
        <w:t>for</w:t>
      </w:r>
      <w:r w:rsidR="0087792E" w:rsidRPr="00EB6D35">
        <w:rPr>
          <w:rFonts w:ascii="Arial" w:hAnsi="Arial" w:cs="Arial"/>
        </w:rPr>
        <w:t xml:space="preserve"> undergraduate </w:t>
      </w:r>
      <w:r w:rsidRPr="00EB6D35">
        <w:rPr>
          <w:rFonts w:ascii="Arial" w:hAnsi="Arial" w:cs="Arial"/>
        </w:rPr>
        <w:t xml:space="preserve">research assistants tasked with </w:t>
      </w:r>
      <w:r w:rsidR="0087792E" w:rsidRPr="00EB6D35">
        <w:rPr>
          <w:rFonts w:ascii="Arial" w:hAnsi="Arial" w:cs="Arial"/>
        </w:rPr>
        <w:t>manual</w:t>
      </w:r>
      <w:r w:rsidRPr="00EB6D35">
        <w:rPr>
          <w:rFonts w:ascii="Arial" w:hAnsi="Arial" w:cs="Arial"/>
        </w:rPr>
        <w:t>ly</w:t>
      </w:r>
      <w:r w:rsidR="0087792E" w:rsidRPr="00EB6D35">
        <w:rPr>
          <w:rFonts w:ascii="Arial" w:hAnsi="Arial" w:cs="Arial"/>
        </w:rPr>
        <w:t xml:space="preserve"> digitiz</w:t>
      </w:r>
      <w:r w:rsidRPr="00EB6D35">
        <w:rPr>
          <w:rFonts w:ascii="Arial" w:hAnsi="Arial" w:cs="Arial"/>
        </w:rPr>
        <w:t>ing the</w:t>
      </w:r>
      <w:r w:rsidR="0087792E" w:rsidRPr="00EB6D35">
        <w:rPr>
          <w:rFonts w:ascii="Arial" w:hAnsi="Arial" w:cs="Arial"/>
        </w:rPr>
        <w:t xml:space="preserve"> roads in humanitarian landscapes throughout Uganda. </w:t>
      </w:r>
      <w:r w:rsidR="001A7858" w:rsidRPr="00EB6D35">
        <w:rPr>
          <w:rFonts w:ascii="Arial" w:hAnsi="Arial" w:cs="Arial"/>
        </w:rPr>
        <w:t>The datasets that will emerge from this effort will contribute to my</w:t>
      </w:r>
      <w:r w:rsidR="0087792E" w:rsidRPr="00EB6D35">
        <w:rPr>
          <w:rFonts w:ascii="Arial" w:hAnsi="Arial" w:cs="Arial"/>
        </w:rPr>
        <w:t xml:space="preserve"> “highest quality” training dataset</w:t>
      </w:r>
      <w:r w:rsidR="001A7858" w:rsidRPr="00EB6D35">
        <w:rPr>
          <w:rFonts w:ascii="Arial" w:hAnsi="Arial" w:cs="Arial"/>
        </w:rPr>
        <w:t xml:space="preserve"> in my modelling approach</w:t>
      </w:r>
      <w:r w:rsidR="0087792E" w:rsidRPr="00EB6D35">
        <w:rPr>
          <w:rFonts w:ascii="Arial" w:hAnsi="Arial" w:cs="Arial"/>
        </w:rPr>
        <w:t xml:space="preserve">, and will also enable me to evaluate the model’s ability to generalize outside of Nakivale refugee settlement to other Ugandan refugee landscapes. </w:t>
      </w:r>
    </w:p>
    <w:p w14:paraId="3F737036" w14:textId="7114559A" w:rsidR="00A21883" w:rsidRPr="00EB6D35" w:rsidRDefault="00D37B08" w:rsidP="00337064">
      <w:pPr>
        <w:spacing w:line="240" w:lineRule="auto"/>
        <w:ind w:firstLine="720"/>
        <w:rPr>
          <w:rFonts w:ascii="Arial" w:hAnsi="Arial" w:cs="Arial"/>
        </w:rPr>
      </w:pPr>
      <w:r w:rsidRPr="00EB6D35">
        <w:rPr>
          <w:rFonts w:ascii="Arial" w:hAnsi="Arial" w:cs="Arial"/>
        </w:rPr>
        <w:t>The first iteration of our modelling approach will rely on OSM-derived masks as road labels</w:t>
      </w:r>
      <w:r w:rsidR="007A7C40" w:rsidRPr="00EB6D35">
        <w:rPr>
          <w:rFonts w:ascii="Arial" w:hAnsi="Arial" w:cs="Arial"/>
        </w:rPr>
        <w:t xml:space="preserve">. Given the </w:t>
      </w:r>
      <w:r w:rsidRPr="00EB6D35">
        <w:rPr>
          <w:rFonts w:ascii="Arial" w:hAnsi="Arial" w:cs="Arial"/>
        </w:rPr>
        <w:t>noise, imprecise labels, and missing road labels</w:t>
      </w:r>
      <w:r w:rsidR="007A7C40" w:rsidRPr="00EB6D35">
        <w:rPr>
          <w:rFonts w:ascii="Arial" w:hAnsi="Arial" w:cs="Arial"/>
        </w:rPr>
        <w:t>, I anticipate modest performance for this baseline model</w:t>
      </w:r>
      <w:r w:rsidRPr="00EB6D35">
        <w:rPr>
          <w:rFonts w:ascii="Arial" w:hAnsi="Arial" w:cs="Arial"/>
        </w:rPr>
        <w:t xml:space="preserve">. </w:t>
      </w:r>
      <w:proofErr w:type="gramStart"/>
      <w:r w:rsidR="007A7C40" w:rsidRPr="00EB6D35">
        <w:rPr>
          <w:rFonts w:ascii="Arial" w:hAnsi="Arial" w:cs="Arial"/>
        </w:rPr>
        <w:t>However</w:t>
      </w:r>
      <w:proofErr w:type="gramEnd"/>
      <w:r w:rsidR="007A7C40" w:rsidRPr="00EB6D35">
        <w:rPr>
          <w:rFonts w:ascii="Arial" w:hAnsi="Arial" w:cs="Arial"/>
        </w:rPr>
        <w:t xml:space="preserve"> the initial results will enable us to </w:t>
      </w:r>
      <w:r w:rsidRPr="00EB6D35">
        <w:rPr>
          <w:rFonts w:ascii="Arial" w:hAnsi="Arial" w:cs="Arial"/>
        </w:rPr>
        <w:t xml:space="preserve">evaluate subsequent iterations which incorporate progressively more sophisticated annotations. </w:t>
      </w:r>
      <w:r w:rsidRPr="00EB6D35">
        <w:rPr>
          <w:rFonts w:ascii="Arial" w:hAnsi="Arial" w:cs="Arial"/>
        </w:rPr>
        <w:t xml:space="preserve">I anticipate the ability to progress rapidly through this model prototyping stage in the coming weeks, </w:t>
      </w:r>
      <w:r w:rsidR="007A7C40" w:rsidRPr="00EB6D35">
        <w:rPr>
          <w:rFonts w:ascii="Arial" w:hAnsi="Arial" w:cs="Arial"/>
        </w:rPr>
        <w:t xml:space="preserve">while we building the </w:t>
      </w:r>
      <w:r w:rsidR="00337064" w:rsidRPr="00EB6D35">
        <w:rPr>
          <w:rFonts w:ascii="Arial" w:hAnsi="Arial" w:cs="Arial"/>
        </w:rPr>
        <w:t>high-quality</w:t>
      </w:r>
      <w:r w:rsidR="007A7C40" w:rsidRPr="00EB6D35">
        <w:rPr>
          <w:rFonts w:ascii="Arial" w:hAnsi="Arial" w:cs="Arial"/>
        </w:rPr>
        <w:t xml:space="preserve"> annotation dataset for subsequent model </w:t>
      </w:r>
      <w:r w:rsidR="001D0972" w:rsidRPr="00EB6D35">
        <w:rPr>
          <w:rFonts w:ascii="Arial" w:hAnsi="Arial" w:cs="Arial"/>
        </w:rPr>
        <w:t>iterations</w:t>
      </w:r>
      <w:r w:rsidR="007A7C40" w:rsidRPr="00EB6D35">
        <w:rPr>
          <w:rFonts w:ascii="Arial" w:hAnsi="Arial" w:cs="Arial"/>
        </w:rPr>
        <w:t xml:space="preserve">. </w:t>
      </w:r>
    </w:p>
    <w:p w14:paraId="3BDE8FDB" w14:textId="5B2C7DDF" w:rsidR="00337064" w:rsidRPr="00EB6D35" w:rsidRDefault="005D7501" w:rsidP="00337064">
      <w:pPr>
        <w:spacing w:after="0" w:line="240" w:lineRule="auto"/>
        <w:rPr>
          <w:rFonts w:ascii="Arial" w:hAnsi="Arial" w:cs="Arial"/>
          <w:b/>
          <w:bCs/>
        </w:rPr>
      </w:pPr>
      <w:r w:rsidRPr="00EB6D35">
        <w:rPr>
          <w:rFonts w:ascii="Arial" w:hAnsi="Arial" w:cs="Arial"/>
          <w:b/>
          <w:bCs/>
        </w:rPr>
        <w:lastRenderedPageBreak/>
        <w:t>Conclusion:</w:t>
      </w:r>
    </w:p>
    <w:p w14:paraId="5003962B" w14:textId="4D70C731" w:rsidR="00337064" w:rsidRPr="00EB6D35" w:rsidRDefault="00337064" w:rsidP="00337064">
      <w:pPr>
        <w:spacing w:after="0" w:line="240" w:lineRule="auto"/>
        <w:rPr>
          <w:rFonts w:ascii="Arial" w:hAnsi="Arial" w:cs="Arial"/>
        </w:rPr>
      </w:pPr>
      <w:r w:rsidRPr="00EB6D35">
        <w:rPr>
          <w:rFonts w:ascii="Arial" w:hAnsi="Arial" w:cs="Arial"/>
        </w:rPr>
        <w:t>Over the course of this project, I fortified the skills required for large scale research in computational geography and remote sensing. I gained practical experience in several critical areas in the design and execution of analytical workflows.</w:t>
      </w:r>
      <w:r w:rsidR="00EF4E9A" w:rsidRPr="00EB6D35">
        <w:rPr>
          <w:rFonts w:ascii="Arial" w:hAnsi="Arial" w:cs="Arial"/>
        </w:rPr>
        <w:t xml:space="preserve"> I anticipate relying on these skills again and again throughout my graduate research. </w:t>
      </w:r>
      <w:r w:rsidRPr="00EB6D35">
        <w:rPr>
          <w:rFonts w:ascii="Arial" w:hAnsi="Arial" w:cs="Arial"/>
        </w:rPr>
        <w:t xml:space="preserve">And while modelling has not yet begun, I have positioned myself well to make rapid progress in the coming weeks. </w:t>
      </w:r>
    </w:p>
    <w:p w14:paraId="7AADFE27" w14:textId="77777777" w:rsidR="00337064" w:rsidRPr="00EB6D35" w:rsidRDefault="00337064" w:rsidP="00337064">
      <w:pPr>
        <w:spacing w:after="0" w:line="240" w:lineRule="auto"/>
        <w:rPr>
          <w:rFonts w:ascii="Arial" w:hAnsi="Arial" w:cs="Arial"/>
        </w:rPr>
      </w:pPr>
    </w:p>
    <w:p w14:paraId="5F3331C1" w14:textId="7593BEE4" w:rsidR="00543617" w:rsidRPr="00EB6D35" w:rsidRDefault="00EB42BE" w:rsidP="00543617">
      <w:pPr>
        <w:spacing w:line="480" w:lineRule="auto"/>
        <w:rPr>
          <w:rFonts w:ascii="Arial" w:hAnsi="Arial" w:cs="Arial"/>
          <w:b/>
          <w:bCs/>
        </w:rPr>
      </w:pPr>
      <w:r w:rsidRPr="00EB6D35">
        <w:rPr>
          <w:rFonts w:ascii="Arial" w:hAnsi="Arial" w:cs="Arial"/>
          <w:b/>
          <w:bCs/>
        </w:rPr>
        <w:t>References:</w:t>
      </w:r>
    </w:p>
    <w:p w14:paraId="78AFC12E" w14:textId="77777777" w:rsidR="00EB42BE" w:rsidRPr="00EB6D35" w:rsidRDefault="00EB42BE" w:rsidP="00EB42BE">
      <w:pPr>
        <w:pStyle w:val="Bibliography"/>
        <w:rPr>
          <w:rFonts w:ascii="Arial" w:hAnsi="Arial" w:cs="Arial"/>
        </w:rPr>
      </w:pPr>
      <w:r w:rsidRPr="00EB6D35">
        <w:rPr>
          <w:rFonts w:ascii="Arial" w:hAnsi="Arial" w:cs="Arial"/>
        </w:rPr>
        <w:fldChar w:fldCharType="begin"/>
      </w:r>
      <w:r w:rsidRPr="00EB6D35">
        <w:rPr>
          <w:rFonts w:ascii="Arial" w:hAnsi="Arial" w:cs="Arial"/>
        </w:rPr>
        <w:instrText xml:space="preserve"> ADDIN ZOTERO_BIBL {"uncited":[],"omitted":[],"custom":[]} CSL_BIBLIOGRAPHY </w:instrText>
      </w:r>
      <w:r w:rsidRPr="00EB6D35">
        <w:rPr>
          <w:rFonts w:ascii="Arial" w:hAnsi="Arial" w:cs="Arial"/>
        </w:rPr>
        <w:fldChar w:fldCharType="separate"/>
      </w:r>
      <w:proofErr w:type="spellStart"/>
      <w:r w:rsidRPr="00EB6D35">
        <w:rPr>
          <w:rFonts w:ascii="Arial" w:hAnsi="Arial" w:cs="Arial"/>
        </w:rPr>
        <w:t>Alqub</w:t>
      </w:r>
      <w:proofErr w:type="spellEnd"/>
      <w:r w:rsidRPr="00EB6D35">
        <w:rPr>
          <w:rFonts w:ascii="Arial" w:hAnsi="Arial" w:cs="Arial"/>
        </w:rPr>
        <w:t xml:space="preserve">, H., &amp; Matar, O. (2025). Refugees’ home-making practices as assemblages: Material &amp; symbolic features of housing settlements in the camp. </w:t>
      </w:r>
      <w:r w:rsidRPr="00EB6D35">
        <w:rPr>
          <w:rFonts w:ascii="Arial" w:hAnsi="Arial" w:cs="Arial"/>
          <w:i/>
          <w:iCs/>
        </w:rPr>
        <w:t>World Development Perspectives</w:t>
      </w:r>
      <w:r w:rsidRPr="00EB6D35">
        <w:rPr>
          <w:rFonts w:ascii="Arial" w:hAnsi="Arial" w:cs="Arial"/>
        </w:rPr>
        <w:t xml:space="preserve">, </w:t>
      </w:r>
      <w:r w:rsidRPr="00EB6D35">
        <w:rPr>
          <w:rFonts w:ascii="Arial" w:hAnsi="Arial" w:cs="Arial"/>
          <w:i/>
          <w:iCs/>
        </w:rPr>
        <w:t>39</w:t>
      </w:r>
      <w:r w:rsidRPr="00EB6D35">
        <w:rPr>
          <w:rFonts w:ascii="Arial" w:hAnsi="Arial" w:cs="Arial"/>
        </w:rPr>
        <w:t>, 100714. https://doi.org/10.1016/j.wdp.2025.100714</w:t>
      </w:r>
    </w:p>
    <w:p w14:paraId="0992F75A" w14:textId="77777777" w:rsidR="00EB42BE" w:rsidRPr="00EB6D35" w:rsidRDefault="00EB42BE" w:rsidP="00EB42BE">
      <w:pPr>
        <w:pStyle w:val="Bibliography"/>
        <w:rPr>
          <w:rFonts w:ascii="Arial" w:hAnsi="Arial" w:cs="Arial"/>
        </w:rPr>
      </w:pPr>
      <w:r w:rsidRPr="00EB6D35">
        <w:rPr>
          <w:rFonts w:ascii="Arial" w:hAnsi="Arial" w:cs="Arial"/>
        </w:rPr>
        <w:t xml:space="preserve">Boeing, G. (2025). Modeling and Analyzing Urban Networks and Amenities </w:t>
      </w:r>
      <w:proofErr w:type="gramStart"/>
      <w:r w:rsidRPr="00EB6D35">
        <w:rPr>
          <w:rFonts w:ascii="Arial" w:hAnsi="Arial" w:cs="Arial"/>
        </w:rPr>
        <w:t>With</w:t>
      </w:r>
      <w:proofErr w:type="gramEnd"/>
      <w:r w:rsidRPr="00EB6D35">
        <w:rPr>
          <w:rFonts w:ascii="Arial" w:hAnsi="Arial" w:cs="Arial"/>
        </w:rPr>
        <w:t xml:space="preserve"> OSMnx. </w:t>
      </w:r>
      <w:r w:rsidRPr="00EB6D35">
        <w:rPr>
          <w:rFonts w:ascii="Arial" w:hAnsi="Arial" w:cs="Arial"/>
          <w:i/>
          <w:iCs/>
        </w:rPr>
        <w:t>Geographical Analysis</w:t>
      </w:r>
      <w:r w:rsidRPr="00EB6D35">
        <w:rPr>
          <w:rFonts w:ascii="Arial" w:hAnsi="Arial" w:cs="Arial"/>
        </w:rPr>
        <w:t xml:space="preserve">, </w:t>
      </w:r>
      <w:r w:rsidRPr="00EB6D35">
        <w:rPr>
          <w:rFonts w:ascii="Arial" w:hAnsi="Arial" w:cs="Arial"/>
          <w:i/>
          <w:iCs/>
        </w:rPr>
        <w:t>57</w:t>
      </w:r>
      <w:r w:rsidRPr="00EB6D35">
        <w:rPr>
          <w:rFonts w:ascii="Arial" w:hAnsi="Arial" w:cs="Arial"/>
        </w:rPr>
        <w:t>(4), 567–577. https://doi.org/10.1111/gean.70009</w:t>
      </w:r>
    </w:p>
    <w:p w14:paraId="6627F210" w14:textId="77777777" w:rsidR="00EB42BE" w:rsidRPr="00EB6D35" w:rsidRDefault="00EB42BE" w:rsidP="00EB42BE">
      <w:pPr>
        <w:pStyle w:val="Bibliography"/>
        <w:rPr>
          <w:rFonts w:ascii="Arial" w:hAnsi="Arial" w:cs="Arial"/>
        </w:rPr>
      </w:pPr>
      <w:r w:rsidRPr="00EB6D35">
        <w:rPr>
          <w:rFonts w:ascii="Arial" w:hAnsi="Arial" w:cs="Arial"/>
        </w:rPr>
        <w:t xml:space="preserve">Cheng, K.-N., Ni, W., Zhang, H., Wu, J., Xiao, X., &amp; Yang, Z. (2025). CE-RoadNet: A Cascaded Efficient Road Network for Road Extraction from High-Resolution Satellite Images. </w:t>
      </w:r>
      <w:r w:rsidRPr="00EB6D35">
        <w:rPr>
          <w:rFonts w:ascii="Arial" w:hAnsi="Arial" w:cs="Arial"/>
          <w:i/>
          <w:iCs/>
        </w:rPr>
        <w:t>Remote Sensing</w:t>
      </w:r>
      <w:r w:rsidRPr="00EB6D35">
        <w:rPr>
          <w:rFonts w:ascii="Arial" w:hAnsi="Arial" w:cs="Arial"/>
        </w:rPr>
        <w:t xml:space="preserve">, </w:t>
      </w:r>
      <w:r w:rsidRPr="00EB6D35">
        <w:rPr>
          <w:rFonts w:ascii="Arial" w:hAnsi="Arial" w:cs="Arial"/>
          <w:i/>
          <w:iCs/>
        </w:rPr>
        <w:t>17</w:t>
      </w:r>
      <w:r w:rsidRPr="00EB6D35">
        <w:rPr>
          <w:rFonts w:ascii="Arial" w:hAnsi="Arial" w:cs="Arial"/>
        </w:rPr>
        <w:t>(5), 831. https://doi.org/10.3390/rs17050831</w:t>
      </w:r>
    </w:p>
    <w:p w14:paraId="257E3CC3" w14:textId="77777777" w:rsidR="00EB42BE" w:rsidRPr="00EB6D35" w:rsidRDefault="00EB42BE" w:rsidP="00EB42BE">
      <w:pPr>
        <w:pStyle w:val="Bibliography"/>
        <w:rPr>
          <w:rFonts w:ascii="Arial" w:hAnsi="Arial" w:cs="Arial"/>
        </w:rPr>
      </w:pPr>
      <w:r w:rsidRPr="00EB6D35">
        <w:rPr>
          <w:rFonts w:ascii="Arial" w:hAnsi="Arial" w:cs="Arial"/>
          <w:i/>
          <w:iCs/>
        </w:rPr>
        <w:t>Global-report-2024</w:t>
      </w:r>
      <w:r w:rsidRPr="00EB6D35">
        <w:rPr>
          <w:rFonts w:ascii="Arial" w:hAnsi="Arial" w:cs="Arial"/>
        </w:rPr>
        <w:t>. (n.d.).</w:t>
      </w:r>
    </w:p>
    <w:p w14:paraId="76EDBC5C" w14:textId="77777777" w:rsidR="00EB42BE" w:rsidRPr="00EB6D35" w:rsidRDefault="00EB42BE" w:rsidP="00EB42BE">
      <w:pPr>
        <w:pStyle w:val="Bibliography"/>
        <w:rPr>
          <w:rFonts w:ascii="Arial" w:hAnsi="Arial" w:cs="Arial"/>
        </w:rPr>
      </w:pPr>
      <w:r w:rsidRPr="00EB6D35">
        <w:rPr>
          <w:rFonts w:ascii="Arial" w:hAnsi="Arial" w:cs="Arial"/>
        </w:rPr>
        <w:t xml:space="preserve">Gupta, A., Ortiz, A., Fobi, S., </w:t>
      </w:r>
      <w:proofErr w:type="spellStart"/>
      <w:r w:rsidRPr="00EB6D35">
        <w:rPr>
          <w:rFonts w:ascii="Arial" w:hAnsi="Arial" w:cs="Arial"/>
        </w:rPr>
        <w:t>Kebut</w:t>
      </w:r>
      <w:proofErr w:type="spellEnd"/>
      <w:r w:rsidRPr="00EB6D35">
        <w:rPr>
          <w:rFonts w:ascii="Arial" w:hAnsi="Arial" w:cs="Arial"/>
        </w:rPr>
        <w:t xml:space="preserve">, D., Iyer, S., </w:t>
      </w:r>
      <w:proofErr w:type="spellStart"/>
      <w:r w:rsidRPr="00EB6D35">
        <w:rPr>
          <w:rFonts w:ascii="Arial" w:hAnsi="Arial" w:cs="Arial"/>
        </w:rPr>
        <w:t>Dodhia</w:t>
      </w:r>
      <w:proofErr w:type="spellEnd"/>
      <w:r w:rsidRPr="00EB6D35">
        <w:rPr>
          <w:rFonts w:ascii="Arial" w:hAnsi="Arial" w:cs="Arial"/>
        </w:rPr>
        <w:t xml:space="preserve">, R., &amp; Lavista-Ferres, J. (n.d.). </w:t>
      </w:r>
      <w:r w:rsidRPr="00EB6D35">
        <w:rPr>
          <w:rFonts w:ascii="Arial" w:hAnsi="Arial" w:cs="Arial"/>
          <w:i/>
          <w:iCs/>
        </w:rPr>
        <w:t>Mapping Refugee Camps with AI: A Benchmark Dataset and Baseline Models for Humanitarian Applications</w:t>
      </w:r>
      <w:r w:rsidRPr="00EB6D35">
        <w:rPr>
          <w:rFonts w:ascii="Arial" w:hAnsi="Arial" w:cs="Arial"/>
        </w:rPr>
        <w:t>.</w:t>
      </w:r>
    </w:p>
    <w:p w14:paraId="1960061E" w14:textId="77777777" w:rsidR="00EB42BE" w:rsidRPr="00EB6D35" w:rsidRDefault="00EB42BE" w:rsidP="00EB42BE">
      <w:pPr>
        <w:pStyle w:val="Bibliography"/>
        <w:rPr>
          <w:rFonts w:ascii="Arial" w:hAnsi="Arial" w:cs="Arial"/>
        </w:rPr>
      </w:pPr>
      <w:proofErr w:type="spellStart"/>
      <w:r w:rsidRPr="00EB6D35">
        <w:rPr>
          <w:rFonts w:ascii="Arial" w:hAnsi="Arial" w:cs="Arial"/>
        </w:rPr>
        <w:t>Haklay</w:t>
      </w:r>
      <w:proofErr w:type="spellEnd"/>
      <w:r w:rsidRPr="00EB6D35">
        <w:rPr>
          <w:rFonts w:ascii="Arial" w:hAnsi="Arial" w:cs="Arial"/>
        </w:rPr>
        <w:t xml:space="preserve">, M., &amp; Weber, P. (2008). OpenStreetMap: User-Generated Street Maps. </w:t>
      </w:r>
      <w:r w:rsidRPr="00EB6D35">
        <w:rPr>
          <w:rFonts w:ascii="Arial" w:hAnsi="Arial" w:cs="Arial"/>
          <w:i/>
          <w:iCs/>
        </w:rPr>
        <w:t>IEEE Pervasive Computing</w:t>
      </w:r>
      <w:r w:rsidRPr="00EB6D35">
        <w:rPr>
          <w:rFonts w:ascii="Arial" w:hAnsi="Arial" w:cs="Arial"/>
        </w:rPr>
        <w:t xml:space="preserve">, </w:t>
      </w:r>
      <w:r w:rsidRPr="00EB6D35">
        <w:rPr>
          <w:rFonts w:ascii="Arial" w:hAnsi="Arial" w:cs="Arial"/>
          <w:i/>
          <w:iCs/>
        </w:rPr>
        <w:t>7</w:t>
      </w:r>
      <w:r w:rsidRPr="00EB6D35">
        <w:rPr>
          <w:rFonts w:ascii="Arial" w:hAnsi="Arial" w:cs="Arial"/>
        </w:rPr>
        <w:t>(4), 12–18. https://doi.org/10.1109/MPRV.2008.80</w:t>
      </w:r>
    </w:p>
    <w:p w14:paraId="13D76792" w14:textId="77777777" w:rsidR="00EB42BE" w:rsidRPr="00EB6D35" w:rsidRDefault="00EB42BE" w:rsidP="00EB42BE">
      <w:pPr>
        <w:pStyle w:val="Bibliography"/>
        <w:rPr>
          <w:rFonts w:ascii="Arial" w:hAnsi="Arial" w:cs="Arial"/>
        </w:rPr>
      </w:pPr>
      <w:r w:rsidRPr="00EB6D35">
        <w:rPr>
          <w:rFonts w:ascii="Arial" w:hAnsi="Arial" w:cs="Arial"/>
        </w:rPr>
        <w:lastRenderedPageBreak/>
        <w:t>Jiang, Y., Zhong, C., &amp; Zhang, B. (2023). AGD-</w:t>
      </w:r>
      <w:proofErr w:type="spellStart"/>
      <w:r w:rsidRPr="00EB6D35">
        <w:rPr>
          <w:rFonts w:ascii="Arial" w:hAnsi="Arial" w:cs="Arial"/>
        </w:rPr>
        <w:t>Linknet</w:t>
      </w:r>
      <w:proofErr w:type="spellEnd"/>
      <w:r w:rsidRPr="00EB6D35">
        <w:rPr>
          <w:rFonts w:ascii="Arial" w:hAnsi="Arial" w:cs="Arial"/>
        </w:rPr>
        <w:t xml:space="preserve">: A Road Semantic Segmentation Model for High Resolution Remote Sensing Images Integrating Attention Mechanism, Gated Decoding Block and Dilated Convolution. </w:t>
      </w:r>
      <w:r w:rsidRPr="00EB6D35">
        <w:rPr>
          <w:rFonts w:ascii="Arial" w:hAnsi="Arial" w:cs="Arial"/>
          <w:i/>
          <w:iCs/>
        </w:rPr>
        <w:t>IEEE Access</w:t>
      </w:r>
      <w:r w:rsidRPr="00EB6D35">
        <w:rPr>
          <w:rFonts w:ascii="Arial" w:hAnsi="Arial" w:cs="Arial"/>
        </w:rPr>
        <w:t xml:space="preserve">, </w:t>
      </w:r>
      <w:r w:rsidRPr="00EB6D35">
        <w:rPr>
          <w:rFonts w:ascii="Arial" w:hAnsi="Arial" w:cs="Arial"/>
          <w:i/>
          <w:iCs/>
        </w:rPr>
        <w:t>11</w:t>
      </w:r>
      <w:r w:rsidRPr="00EB6D35">
        <w:rPr>
          <w:rFonts w:ascii="Arial" w:hAnsi="Arial" w:cs="Arial"/>
        </w:rPr>
        <w:t>, 22585–22595. https://doi.org/10.1109/ACCESS.2023.3253289</w:t>
      </w:r>
    </w:p>
    <w:p w14:paraId="49AD0822" w14:textId="77777777" w:rsidR="00EB42BE" w:rsidRPr="00EB6D35" w:rsidRDefault="00EB42BE" w:rsidP="00EB42BE">
      <w:pPr>
        <w:pStyle w:val="Bibliography"/>
        <w:rPr>
          <w:rFonts w:ascii="Arial" w:hAnsi="Arial" w:cs="Arial"/>
        </w:rPr>
      </w:pPr>
      <w:r w:rsidRPr="00EB6D35">
        <w:rPr>
          <w:rFonts w:ascii="Arial" w:hAnsi="Arial" w:cs="Arial"/>
        </w:rPr>
        <w:t xml:space="preserve">Mei, J., Li, R.-J., Gao, W., &amp; Cheng, M.-M. (2021). </w:t>
      </w:r>
      <w:proofErr w:type="spellStart"/>
      <w:r w:rsidRPr="00EB6D35">
        <w:rPr>
          <w:rFonts w:ascii="Arial" w:hAnsi="Arial" w:cs="Arial"/>
        </w:rPr>
        <w:t>CoANet</w:t>
      </w:r>
      <w:proofErr w:type="spellEnd"/>
      <w:r w:rsidRPr="00EB6D35">
        <w:rPr>
          <w:rFonts w:ascii="Arial" w:hAnsi="Arial" w:cs="Arial"/>
        </w:rPr>
        <w:t xml:space="preserve">: Connectivity Attention Network for Road Extraction </w:t>
      </w:r>
      <w:proofErr w:type="gramStart"/>
      <w:r w:rsidRPr="00EB6D35">
        <w:rPr>
          <w:rFonts w:ascii="Arial" w:hAnsi="Arial" w:cs="Arial"/>
        </w:rPr>
        <w:t>From</w:t>
      </w:r>
      <w:proofErr w:type="gramEnd"/>
      <w:r w:rsidRPr="00EB6D35">
        <w:rPr>
          <w:rFonts w:ascii="Arial" w:hAnsi="Arial" w:cs="Arial"/>
        </w:rPr>
        <w:t xml:space="preserve"> Satellite Imagery. </w:t>
      </w:r>
      <w:r w:rsidRPr="00EB6D35">
        <w:rPr>
          <w:rFonts w:ascii="Arial" w:hAnsi="Arial" w:cs="Arial"/>
          <w:i/>
          <w:iCs/>
        </w:rPr>
        <w:t>IEEE Transactions on Image Processing</w:t>
      </w:r>
      <w:r w:rsidRPr="00EB6D35">
        <w:rPr>
          <w:rFonts w:ascii="Arial" w:hAnsi="Arial" w:cs="Arial"/>
        </w:rPr>
        <w:t xml:space="preserve">, </w:t>
      </w:r>
      <w:r w:rsidRPr="00EB6D35">
        <w:rPr>
          <w:rFonts w:ascii="Arial" w:hAnsi="Arial" w:cs="Arial"/>
          <w:i/>
          <w:iCs/>
        </w:rPr>
        <w:t>30</w:t>
      </w:r>
      <w:r w:rsidRPr="00EB6D35">
        <w:rPr>
          <w:rFonts w:ascii="Arial" w:hAnsi="Arial" w:cs="Arial"/>
        </w:rPr>
        <w:t>, 8540–8552. https://doi.org/10.1109/TIP.2021.3117076</w:t>
      </w:r>
    </w:p>
    <w:p w14:paraId="0E1DCDC2" w14:textId="77777777" w:rsidR="00EB42BE" w:rsidRPr="00EB6D35" w:rsidRDefault="00EB42BE" w:rsidP="00EB42BE">
      <w:pPr>
        <w:pStyle w:val="Bibliography"/>
        <w:rPr>
          <w:rFonts w:ascii="Arial" w:hAnsi="Arial" w:cs="Arial"/>
        </w:rPr>
      </w:pPr>
      <w:r w:rsidRPr="00EB6D35">
        <w:rPr>
          <w:rFonts w:ascii="Arial" w:hAnsi="Arial" w:cs="Arial"/>
        </w:rPr>
        <w:t xml:space="preserve">Peters, L. E. R., &amp; Van Den Hoek, J. (2021). Charting a justice-based approach to planned climate relocation for the world’s refugees. In I. J. Ajibade &amp; A. R. Siders, </w:t>
      </w:r>
      <w:r w:rsidRPr="00EB6D35">
        <w:rPr>
          <w:rFonts w:ascii="Arial" w:hAnsi="Arial" w:cs="Arial"/>
          <w:i/>
          <w:iCs/>
        </w:rPr>
        <w:t>Global Views on Climate Relocation and Social Justice</w:t>
      </w:r>
      <w:r w:rsidRPr="00EB6D35">
        <w:rPr>
          <w:rFonts w:ascii="Arial" w:hAnsi="Arial" w:cs="Arial"/>
        </w:rPr>
        <w:t xml:space="preserve"> (1st ed., pp. 48–61). Routledge. https://doi.org/10.4324/9781003141457-4</w:t>
      </w:r>
    </w:p>
    <w:p w14:paraId="286B30F1" w14:textId="77777777" w:rsidR="00EB42BE" w:rsidRPr="00EB6D35" w:rsidRDefault="00EB42BE" w:rsidP="00EB42BE">
      <w:pPr>
        <w:pStyle w:val="Bibliography"/>
        <w:rPr>
          <w:rFonts w:ascii="Arial" w:hAnsi="Arial" w:cs="Arial"/>
        </w:rPr>
      </w:pPr>
      <w:r w:rsidRPr="00EB6D35">
        <w:rPr>
          <w:rFonts w:ascii="Arial" w:hAnsi="Arial" w:cs="Arial"/>
        </w:rPr>
        <w:t xml:space="preserve">Slater, J. (n.d.). </w:t>
      </w:r>
      <w:r w:rsidRPr="00EB6D35">
        <w:rPr>
          <w:rFonts w:ascii="Arial" w:hAnsi="Arial" w:cs="Arial"/>
          <w:i/>
          <w:iCs/>
        </w:rPr>
        <w:t>Urban Systems of the Refugee Camp</w:t>
      </w:r>
      <w:r w:rsidRPr="00EB6D35">
        <w:rPr>
          <w:rFonts w:ascii="Arial" w:hAnsi="Arial" w:cs="Arial"/>
        </w:rPr>
        <w:t>.</w:t>
      </w:r>
    </w:p>
    <w:p w14:paraId="3341607F" w14:textId="77777777" w:rsidR="00EB42BE" w:rsidRPr="00EB6D35" w:rsidRDefault="00EB42BE" w:rsidP="00EB42BE">
      <w:pPr>
        <w:pStyle w:val="Bibliography"/>
        <w:rPr>
          <w:rFonts w:ascii="Arial" w:hAnsi="Arial" w:cs="Arial"/>
        </w:rPr>
      </w:pPr>
      <w:r w:rsidRPr="00EB6D35">
        <w:rPr>
          <w:rFonts w:ascii="Arial" w:hAnsi="Arial" w:cs="Arial"/>
        </w:rPr>
        <w:t xml:space="preserve">Van Den Hoek, J., &amp; Friedrich, H. K. (2021). Satellite-Based Human Settlement Datasets Inadequately Detect Refugee Settlements: A Critical Assessment at Thirty Refugee Settlements in Uganda. </w:t>
      </w:r>
      <w:r w:rsidRPr="00EB6D35">
        <w:rPr>
          <w:rFonts w:ascii="Arial" w:hAnsi="Arial" w:cs="Arial"/>
          <w:i/>
          <w:iCs/>
        </w:rPr>
        <w:t>Remote Sensing</w:t>
      </w:r>
      <w:r w:rsidRPr="00EB6D35">
        <w:rPr>
          <w:rFonts w:ascii="Arial" w:hAnsi="Arial" w:cs="Arial"/>
        </w:rPr>
        <w:t xml:space="preserve">, </w:t>
      </w:r>
      <w:r w:rsidRPr="00EB6D35">
        <w:rPr>
          <w:rFonts w:ascii="Arial" w:hAnsi="Arial" w:cs="Arial"/>
          <w:i/>
          <w:iCs/>
        </w:rPr>
        <w:t>13</w:t>
      </w:r>
      <w:r w:rsidRPr="00EB6D35">
        <w:rPr>
          <w:rFonts w:ascii="Arial" w:hAnsi="Arial" w:cs="Arial"/>
        </w:rPr>
        <w:t>(18), 3574. https://doi.org/10.3390/rs13183574</w:t>
      </w:r>
    </w:p>
    <w:p w14:paraId="6E1FC4E5" w14:textId="77777777" w:rsidR="00EB42BE" w:rsidRPr="00EB6D35" w:rsidRDefault="00EB42BE" w:rsidP="00EB42BE">
      <w:pPr>
        <w:pStyle w:val="Bibliography"/>
        <w:rPr>
          <w:rFonts w:ascii="Arial" w:hAnsi="Arial" w:cs="Arial"/>
        </w:rPr>
      </w:pPr>
      <w:r w:rsidRPr="00EB6D35">
        <w:rPr>
          <w:rFonts w:ascii="Arial" w:hAnsi="Arial" w:cs="Arial"/>
        </w:rPr>
        <w:t xml:space="preserve">Van Den Hoek, J., Friedrich, H. K., </w:t>
      </w:r>
      <w:proofErr w:type="spellStart"/>
      <w:r w:rsidRPr="00EB6D35">
        <w:rPr>
          <w:rFonts w:ascii="Arial" w:hAnsi="Arial" w:cs="Arial"/>
        </w:rPr>
        <w:t>Ballasiotes</w:t>
      </w:r>
      <w:proofErr w:type="spellEnd"/>
      <w:r w:rsidRPr="00EB6D35">
        <w:rPr>
          <w:rFonts w:ascii="Arial" w:hAnsi="Arial" w:cs="Arial"/>
        </w:rPr>
        <w:t xml:space="preserve">, A., Peters, L. E. R., &amp; Wrathall, D. (2021). Development after Displacement: Evaluating the Utility of OpenStreetMap Data for Monitoring Sustainable Development Goal Progress in Refugee Settlements. </w:t>
      </w:r>
      <w:r w:rsidRPr="00EB6D35">
        <w:rPr>
          <w:rFonts w:ascii="Arial" w:hAnsi="Arial" w:cs="Arial"/>
          <w:i/>
          <w:iCs/>
        </w:rPr>
        <w:t>ISPRS International Journal of Geo-Information</w:t>
      </w:r>
      <w:r w:rsidRPr="00EB6D35">
        <w:rPr>
          <w:rFonts w:ascii="Arial" w:hAnsi="Arial" w:cs="Arial"/>
        </w:rPr>
        <w:t xml:space="preserve">, </w:t>
      </w:r>
      <w:r w:rsidRPr="00EB6D35">
        <w:rPr>
          <w:rFonts w:ascii="Arial" w:hAnsi="Arial" w:cs="Arial"/>
          <w:i/>
          <w:iCs/>
        </w:rPr>
        <w:t>10</w:t>
      </w:r>
      <w:r w:rsidRPr="00EB6D35">
        <w:rPr>
          <w:rFonts w:ascii="Arial" w:hAnsi="Arial" w:cs="Arial"/>
        </w:rPr>
        <w:t>(3), 153. https://doi.org/10.3390/ijgi10030153</w:t>
      </w:r>
    </w:p>
    <w:p w14:paraId="22D00688" w14:textId="66086D42" w:rsidR="00EB42BE" w:rsidRDefault="00EB42BE" w:rsidP="00543617">
      <w:pPr>
        <w:spacing w:line="480" w:lineRule="auto"/>
      </w:pPr>
      <w:r w:rsidRPr="00EB6D35">
        <w:rPr>
          <w:rFonts w:ascii="Arial" w:hAnsi="Arial" w:cs="Arial"/>
        </w:rPr>
        <w:fldChar w:fldCharType="end"/>
      </w:r>
    </w:p>
    <w:p w14:paraId="0C91A649" w14:textId="77777777" w:rsidR="00543617" w:rsidRDefault="00543617"/>
    <w:p w14:paraId="3526B256" w14:textId="750E418D" w:rsidR="00543617" w:rsidRDefault="00543617"/>
    <w:p w14:paraId="078E3878" w14:textId="385978E9" w:rsidR="00543617" w:rsidRDefault="00543617"/>
    <w:p w14:paraId="6A17BD03" w14:textId="77777777" w:rsidR="00543617" w:rsidRDefault="00543617"/>
    <w:p w14:paraId="3321FECA" w14:textId="3990263D" w:rsidR="00543617" w:rsidRDefault="00543617">
      <w:r>
        <w:t xml:space="preserve"> </w:t>
      </w:r>
    </w:p>
    <w:sectPr w:rsidR="00543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3FC9"/>
    <w:multiLevelType w:val="hybridMultilevel"/>
    <w:tmpl w:val="9BA8F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E80E1E"/>
    <w:multiLevelType w:val="hybridMultilevel"/>
    <w:tmpl w:val="4F2EF0DA"/>
    <w:lvl w:ilvl="0" w:tplc="5964AEEE">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08B6875"/>
    <w:multiLevelType w:val="hybridMultilevel"/>
    <w:tmpl w:val="39247274"/>
    <w:lvl w:ilvl="0" w:tplc="4D32EF40">
      <w:start w:val="1"/>
      <w:numFmt w:val="lowerRoman"/>
      <w:lvlText w:val="%1."/>
      <w:lvlJc w:val="left"/>
      <w:pPr>
        <w:ind w:left="1800" w:hanging="72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9B9290A"/>
    <w:multiLevelType w:val="hybridMultilevel"/>
    <w:tmpl w:val="2E5E2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4D198A"/>
    <w:multiLevelType w:val="hybridMultilevel"/>
    <w:tmpl w:val="85F0C124"/>
    <w:lvl w:ilvl="0" w:tplc="D0DC32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038408">
    <w:abstractNumId w:val="0"/>
  </w:num>
  <w:num w:numId="2" w16cid:durableId="1001198850">
    <w:abstractNumId w:val="3"/>
  </w:num>
  <w:num w:numId="3" w16cid:durableId="874924039">
    <w:abstractNumId w:val="4"/>
  </w:num>
  <w:num w:numId="4" w16cid:durableId="389767488">
    <w:abstractNumId w:val="2"/>
  </w:num>
  <w:num w:numId="5" w16cid:durableId="1469544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05"/>
    <w:rsid w:val="00012E0F"/>
    <w:rsid w:val="00015EFC"/>
    <w:rsid w:val="00041DF0"/>
    <w:rsid w:val="000468AA"/>
    <w:rsid w:val="00056AEF"/>
    <w:rsid w:val="00082B88"/>
    <w:rsid w:val="000C4405"/>
    <w:rsid w:val="0014440B"/>
    <w:rsid w:val="00171AC5"/>
    <w:rsid w:val="0017586E"/>
    <w:rsid w:val="001A7858"/>
    <w:rsid w:val="001D0972"/>
    <w:rsid w:val="002366C4"/>
    <w:rsid w:val="00243263"/>
    <w:rsid w:val="00250D99"/>
    <w:rsid w:val="002F1DF8"/>
    <w:rsid w:val="002F3FBB"/>
    <w:rsid w:val="00337064"/>
    <w:rsid w:val="00383D37"/>
    <w:rsid w:val="003B1A6C"/>
    <w:rsid w:val="003D233B"/>
    <w:rsid w:val="003F0682"/>
    <w:rsid w:val="00412FEF"/>
    <w:rsid w:val="004B3553"/>
    <w:rsid w:val="004C042C"/>
    <w:rsid w:val="004D0E7C"/>
    <w:rsid w:val="00543617"/>
    <w:rsid w:val="00555905"/>
    <w:rsid w:val="005D7501"/>
    <w:rsid w:val="005F709E"/>
    <w:rsid w:val="00632869"/>
    <w:rsid w:val="00671538"/>
    <w:rsid w:val="006D5BB5"/>
    <w:rsid w:val="007058F3"/>
    <w:rsid w:val="007377B1"/>
    <w:rsid w:val="007A7C40"/>
    <w:rsid w:val="007C7FEF"/>
    <w:rsid w:val="008064A0"/>
    <w:rsid w:val="00846B36"/>
    <w:rsid w:val="0087792E"/>
    <w:rsid w:val="008C5496"/>
    <w:rsid w:val="00980F3C"/>
    <w:rsid w:val="00993A26"/>
    <w:rsid w:val="00A04C3A"/>
    <w:rsid w:val="00A21883"/>
    <w:rsid w:val="00A775D2"/>
    <w:rsid w:val="00AB4C9D"/>
    <w:rsid w:val="00B16965"/>
    <w:rsid w:val="00B3161A"/>
    <w:rsid w:val="00B77CC5"/>
    <w:rsid w:val="00BB5147"/>
    <w:rsid w:val="00BF09A7"/>
    <w:rsid w:val="00C27A59"/>
    <w:rsid w:val="00CB01B4"/>
    <w:rsid w:val="00CD43BC"/>
    <w:rsid w:val="00D37B08"/>
    <w:rsid w:val="00D66A03"/>
    <w:rsid w:val="00DA4E7D"/>
    <w:rsid w:val="00EA7FB3"/>
    <w:rsid w:val="00EB42BE"/>
    <w:rsid w:val="00EB5F0D"/>
    <w:rsid w:val="00EB6D35"/>
    <w:rsid w:val="00EF0193"/>
    <w:rsid w:val="00EF4E9A"/>
    <w:rsid w:val="00F66B5C"/>
    <w:rsid w:val="00F85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9C756"/>
  <w15:chartTrackingRefBased/>
  <w15:docId w15:val="{4F73944F-7251-4B65-AD30-29B8C2C3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405"/>
    <w:rPr>
      <w:rFonts w:eastAsiaTheme="majorEastAsia" w:cstheme="majorBidi"/>
      <w:color w:val="272727" w:themeColor="text1" w:themeTint="D8"/>
    </w:rPr>
  </w:style>
  <w:style w:type="paragraph" w:styleId="Title">
    <w:name w:val="Title"/>
    <w:basedOn w:val="Normal"/>
    <w:next w:val="Normal"/>
    <w:link w:val="TitleChar"/>
    <w:uiPriority w:val="10"/>
    <w:qFormat/>
    <w:rsid w:val="000C4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405"/>
    <w:pPr>
      <w:spacing w:before="160"/>
      <w:jc w:val="center"/>
    </w:pPr>
    <w:rPr>
      <w:i/>
      <w:iCs/>
      <w:color w:val="404040" w:themeColor="text1" w:themeTint="BF"/>
    </w:rPr>
  </w:style>
  <w:style w:type="character" w:customStyle="1" w:styleId="QuoteChar">
    <w:name w:val="Quote Char"/>
    <w:basedOn w:val="DefaultParagraphFont"/>
    <w:link w:val="Quote"/>
    <w:uiPriority w:val="29"/>
    <w:rsid w:val="000C4405"/>
    <w:rPr>
      <w:i/>
      <w:iCs/>
      <w:color w:val="404040" w:themeColor="text1" w:themeTint="BF"/>
    </w:rPr>
  </w:style>
  <w:style w:type="paragraph" w:styleId="ListParagraph">
    <w:name w:val="List Paragraph"/>
    <w:basedOn w:val="Normal"/>
    <w:uiPriority w:val="34"/>
    <w:qFormat/>
    <w:rsid w:val="000C4405"/>
    <w:pPr>
      <w:ind w:left="720"/>
      <w:contextualSpacing/>
    </w:pPr>
  </w:style>
  <w:style w:type="character" w:styleId="IntenseEmphasis">
    <w:name w:val="Intense Emphasis"/>
    <w:basedOn w:val="DefaultParagraphFont"/>
    <w:uiPriority w:val="21"/>
    <w:qFormat/>
    <w:rsid w:val="000C4405"/>
    <w:rPr>
      <w:i/>
      <w:iCs/>
      <w:color w:val="0F4761" w:themeColor="accent1" w:themeShade="BF"/>
    </w:rPr>
  </w:style>
  <w:style w:type="paragraph" w:styleId="IntenseQuote">
    <w:name w:val="Intense Quote"/>
    <w:basedOn w:val="Normal"/>
    <w:next w:val="Normal"/>
    <w:link w:val="IntenseQuoteChar"/>
    <w:uiPriority w:val="30"/>
    <w:qFormat/>
    <w:rsid w:val="000C4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405"/>
    <w:rPr>
      <w:i/>
      <w:iCs/>
      <w:color w:val="0F4761" w:themeColor="accent1" w:themeShade="BF"/>
    </w:rPr>
  </w:style>
  <w:style w:type="character" w:styleId="IntenseReference">
    <w:name w:val="Intense Reference"/>
    <w:basedOn w:val="DefaultParagraphFont"/>
    <w:uiPriority w:val="32"/>
    <w:qFormat/>
    <w:rsid w:val="000C4405"/>
    <w:rPr>
      <w:b/>
      <w:bCs/>
      <w:smallCaps/>
      <w:color w:val="0F4761" w:themeColor="accent1" w:themeShade="BF"/>
      <w:spacing w:val="5"/>
    </w:rPr>
  </w:style>
  <w:style w:type="paragraph" w:styleId="Bibliography">
    <w:name w:val="Bibliography"/>
    <w:basedOn w:val="Normal"/>
    <w:next w:val="Normal"/>
    <w:uiPriority w:val="37"/>
    <w:unhideWhenUsed/>
    <w:rsid w:val="00EB42BE"/>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2026</TotalTime>
  <Pages>11</Pages>
  <Words>7050</Words>
  <Characters>40188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Mondschein, Zachary</dc:creator>
  <cp:keywords/>
  <dc:description/>
  <cp:lastModifiedBy>Mondschein, Zachary</cp:lastModifiedBy>
  <cp:revision>53</cp:revision>
  <cp:lastPrinted>2025-12-11T13:34:00Z</cp:lastPrinted>
  <dcterms:created xsi:type="dcterms:W3CDTF">2025-12-11T11:39:00Z</dcterms:created>
  <dcterms:modified xsi:type="dcterms:W3CDTF">2025-12-12T21:25:00Z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id="xYCYfy5O"/&gt;&lt;style id="http://www.zotero.org/styles/apa" locale="en-US" hasBibliography="1" bibliographyStyleHasBeenSet="1"/&gt;&lt;prefs&gt;&lt;pref name="fieldType" value="Field"/&gt;&lt;/prefs&gt;&lt;/data&gt;</vt:lpwstr>
  </property>
</Properties>
</file>