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xmlns:w="http://schemas.openxmlformats.org/wordprocessingml/2006/main">
      <w:pPr>
        <w:pStyle w:val="Heading1"/>
      </w:pPr>
      <w:r>
        <w:t>CONSULTING SERVICES AGREEMENT</w:t>
      </w:r>
    </w:p>
    <w:p xmlns:w="http://schemas.openxmlformats.org/wordprocessingml/2006/main">
      <w:r>
        <w:t xml:space="preserve">This Consulting Services Agreement ("Agreement") is entered into as of June 30, 2025 ("Effective Date") by and between Tailspin Consulting, LLC, a Minnesota limited liability company with its principal place of business in Minneapolis, Minnesota ("Consultant"), and Zava, Inc., a Delaware corporation ("Client"). This Agreement governs the provision of business consulting and advisory services by Consultant to Client.</w:t>
      </w:r>
    </w:p>
    <w:p xmlns:w="http://schemas.openxmlformats.org/wordprocessingml/2006/main"/>
    <w:p xmlns:w="http://schemas.openxmlformats.org/wordprocessingml/2006/main">
      <w:pPr>
        <w:pStyle w:val="Heading2"/>
      </w:pPr>
      <w:r>
        <w:t>1. Services</w:t>
      </w:r>
    </w:p>
    <w:p xmlns:w="http://schemas.openxmlformats.org/wordprocessingml/2006/main">
      <w:r>
        <w:t xml:space="preserve">Consultant shall provide Client with business process consulting, organizational effectiveness advisory, and related professional services as described in Statements of Work executed by the parties. Consultant shall staff each engagement with consultants having the relevant expertise and shall maintain resource continuity throughout each engagement. Consultant shall not substitute key personnel without Client's prior written approval.</w:t>
      </w:r>
    </w:p>
    <w:p xmlns:w="http://schemas.openxmlformats.org/wordprocessingml/2006/main"/>
    <w:p xmlns:w="http://schemas.openxmlformats.org/wordprocessingml/2006/main">
      <w:pPr>
        <w:pStyle w:val="Heading2"/>
      </w:pPr>
      <w:r>
        <w:t>2. Term</w:t>
      </w:r>
    </w:p>
    <w:p xmlns:w="http://schemas.openxmlformats.org/wordprocessingml/2006/main">
      <w:r>
        <w:t xml:space="preserve">This Agreement shall commence on June 30, 2025 and shall remain in effect for one (1) year, expiring on June 30, 2026, unless terminated earlier as provided herein. This Agreement shall automatically renew for successive one-year periods unless either Party provides written notice of intent not to renew at least thirty (30) days prior to expiration.</w:t>
      </w:r>
    </w:p>
    <w:p xmlns:w="http://schemas.openxmlformats.org/wordprocessingml/2006/main"/>
    <w:p xmlns:w="http://schemas.openxmlformats.org/wordprocessingml/2006/main">
      <w:pPr>
        <w:pStyle w:val="Heading2"/>
      </w:pPr>
      <w:r>
        <w:t>3. Fees and Payment</w:t>
      </w:r>
    </w:p>
    <w:p xmlns:w="http://schemas.openxmlformats.org/wordprocessingml/2006/main">
      <w:r>
        <w:t xml:space="preserve">Client shall pay Consultant fees in the aggregate amount of eighty-eight thousand dollars ($88,000) per year, invoiced monthly in equal installments of seven thousand three hundred thirty-three dollars ($7,333), due within thirty (30) days of invoice date. Late payments shall accrue interest at the rate of one percent (1%) per month or the maximum legal rate, whichever is less. Expenses must be pre-approved and shall be reimbursed within thirty (30) days of submission of itemized expense reports with supporting receipts.</w:t>
      </w:r>
    </w:p>
    <w:p xmlns:w="http://schemas.openxmlformats.org/wordprocessingml/2006/main"/>
    <w:p xmlns:w="http://schemas.openxmlformats.org/wordprocessingml/2006/main">
      <w:pPr>
        <w:pStyle w:val="Heading2"/>
      </w:pPr>
      <w:r>
        <w:t>4. Intellectual Property</w:t>
      </w:r>
    </w:p>
    <w:p xmlns:w="http://schemas.openxmlformats.org/wordprocessingml/2006/main">
      <w:r>
        <w:t xml:space="preserve">Deliverables created specifically for Client and paid for in full shall be owned by Client. Consultant retains ownership of its general methodologies and pre-existing proprietary frameworks. To the extent any deliverable incorporates Consultant's Background IP, Consultant grants Client a non-exclusive, perpetual, royalty-free license to use such Background IP solely in connection with its use of the deliverable.</w:t>
      </w:r>
    </w:p>
    <w:p xmlns:w="http://schemas.openxmlformats.org/wordprocessingml/2006/main"/>
    <w:p xmlns:w="http://schemas.openxmlformats.org/wordprocessingml/2006/main">
      <w:pPr>
        <w:pStyle w:val="Heading2"/>
      </w:pPr>
      <w:r>
        <w:t>5. Confidentiality</w:t>
      </w:r>
    </w:p>
    <w:p xmlns:w="http://schemas.openxmlformats.org/wordprocessingml/2006/main">
      <w:r>
        <w:t xml:space="preserve">Consultant shall maintain the confidentiality of all non-public information provided by Client, including business strategies, financial data, operational plans, and personnel information. Consultant shall not disclose such information to any third party without Client's prior written consent. These obligations shall survive termination for three (3) years.</w:t>
      </w:r>
    </w:p>
    <w:p xmlns:w="http://schemas.openxmlformats.org/wordprocessingml/2006/main"/>
    <w:p xmlns:w="http://schemas.openxmlformats.org/wordprocessingml/2006/main">
      <w:pPr>
        <w:pStyle w:val="Heading2"/>
      </w:pPr>
      <w:r>
        <w:t>6. Indemnification</w:t>
      </w:r>
    </w:p>
    <w:p xmlns:w="http://schemas.openxmlformats.org/wordprocessingml/2006/main">
      <w:r>
        <w:t xml:space="preserve">Consultant shall defend, indemnify, and hold harmless Client and its affiliates from and against any third-party claims, liabilities, losses, costs, and expenses (including attorneys' fees) arising from Consultant's breach of this Agreement, Consultant's negligence or willful misconduct, or any infringement of third-party intellectual property rights by Consultant. Client shall indemnify Consultant against claims arising from Client's gross negligence or willful misconduct.</w:t>
      </w:r>
    </w:p>
    <w:p xmlns:w="http://schemas.openxmlformats.org/wordprocessingml/2006/main"/>
    <w:p xmlns:w="http://schemas.openxmlformats.org/wordprocessingml/2006/main">
      <w:pPr>
        <w:pStyle w:val="Heading2"/>
      </w:pPr>
      <w:r>
        <w:t>7. Non-Solicitation</w:t>
      </w:r>
    </w:p>
    <w:p xmlns:w="http://schemas.openxmlformats.org/wordprocessingml/2006/main">
      <w:r>
        <w:t xml:space="preserve">During the Term and for a period of six (6) months following the completion of any consulting engagement, Client shall not directly solicit or hire any individual consultant who performed services for Client under this Agreement without the prior written consent of Tailspin Consulting.</w:t>
      </w:r>
    </w:p>
    <w:p xmlns:w="http://schemas.openxmlformats.org/wordprocessingml/2006/main">
      <w:r>
        <w:t xml:space="preserve">The parties acknowledge that the foregoing restriction is limited in duration and scope, and represents a reasonable and necessary protection of Consultant's investment in its personnel and client relationships. In the event of a violation of this provision, Client shall pay Consultant a placement fee equal to fifteen percent (15%) of the affected consultant's annualized compensation as liquidated damages.</w:t>
      </w:r>
    </w:p>
    <w:p xmlns:w="http://schemas.openxmlformats.org/wordprocessingml/2006/main"/>
    <w:p xmlns:w="http://schemas.openxmlformats.org/wordprocessingml/2006/main">
      <w:pPr>
        <w:pStyle w:val="Heading2"/>
      </w:pPr>
      <w:r>
        <w:t>8. Termination</w:t>
      </w:r>
    </w:p>
    <w:p xmlns:w="http://schemas.openxmlformats.org/wordprocessingml/2006/main">
      <w:r>
        <w:t xml:space="preserve">Either Party may terminate this Agreement for convenience upon thirty (30) days' prior written notice. Either Party may terminate for cause upon written notice if the other Party materially breaches this Agreement and fails to cure within thirty (30) days of written notice. Upon termination, all amounts due for services satisfactorily performed shall become immediately payable.</w:t>
      </w:r>
    </w:p>
    <w:p xmlns:w="http://schemas.openxmlformats.org/wordprocessingml/2006/main"/>
    <w:p xmlns:w="http://schemas.openxmlformats.org/wordprocessingml/2006/main">
      <w:pPr>
        <w:pStyle w:val="Heading2"/>
      </w:pPr>
      <w:r>
        <w:t>9. Limitation of Liability</w:t>
      </w:r>
    </w:p>
    <w:p xmlns:w="http://schemas.openxmlformats.org/wordprocessingml/2006/main">
      <w:r>
        <w:t xml:space="preserve">NEITHER PARTY SHALL BE LIABLE FOR INDIRECT, INCIDENTAL, CONSEQUENTIAL, SPECIAL, OR PUNITIVE DAMAGES. CONSULTANT'S TOTAL LIABILITY TO CLIENT SHALL NOT EXCEED EIGHTY-EIGHT THOUSAND DOLLARS ($88,000).</w:t>
      </w:r>
    </w:p>
    <w:p xmlns:w="http://schemas.openxmlformats.org/wordprocessingml/2006/main"/>
    <w:p xmlns:w="http://schemas.openxmlformats.org/wordprocessingml/2006/main">
      <w:pPr>
        <w:pStyle w:val="Heading2"/>
      </w:pPr>
      <w:r>
        <w:t>10. Dispute Resolution</w:t>
      </w:r>
    </w:p>
    <w:p xmlns:w="http://schemas.openxmlformats.org/wordprocessingml/2006/main">
      <w:r>
        <w:t xml:space="preserve">Any disputes arising out of or relating to this Agreement shall be resolved in the state or federal courts of Hennepin County, Minnesota. Each Party consents to personal jurisdiction in such courts. Prior to initiating any action, the parties shall engage in good-faith mediation for not less than thirty (30) days.</w:t>
      </w:r>
    </w:p>
    <w:p xmlns:w="http://schemas.openxmlformats.org/wordprocessingml/2006/main"/>
    <w:p xmlns:w="http://schemas.openxmlformats.org/wordprocessingml/2006/main">
      <w:pPr>
        <w:pStyle w:val="Heading2"/>
      </w:pPr>
      <w:r>
        <w:t>11. Governing Law</w:t>
      </w:r>
    </w:p>
    <w:p xmlns:w="http://schemas.openxmlformats.org/wordprocessingml/2006/main">
      <w:r>
        <w:t xml:space="preserve">This Agreement shall be governed by the laws of the State of Minnesota, without regard to conflict of law principles.</w:t>
      </w:r>
    </w:p>
    <w:p xmlns:w="http://schemas.openxmlformats.org/wordprocessingml/2006/main"/>
    <w:p xmlns:w="http://schemas.openxmlformats.org/wordprocessingml/2006/main">
      <w:pPr>
        <w:pStyle w:val="Heading2"/>
      </w:pPr>
      <w:r>
        <w:t>12. General Provisions</w:t>
      </w:r>
    </w:p>
    <w:p xmlns:w="http://schemas.openxmlformats.org/wordprocessingml/2006/main">
      <w:r>
        <w:t xml:space="preserve">This Agreement constitutes the entire understanding of the parties. Amendments require a written instrument signed by both parties. Neither party may assign this Agreement without the other's written consent.</w:t>
      </w:r>
    </w:p>
    <w:p xmlns:w="http://schemas.openxmlformats.org/wordprocessingml/2006/main"/>
    <w:p xmlns:w="http://schemas.openxmlformats.org/wordprocessingml/2006/main">
      <w:r>
        <w:rPr>
          <w:b/>
        </w:rPr>
        <w:t xml:space="preserve">IN WITNESS WHEREOF, the parties have executed this Agreement as of the Effective Date.</w:t>
      </w:r>
    </w:p>
    <w:p xmlns:w="http://schemas.openxmlformats.org/wordprocessingml/2006/main"/>
    <w:p xmlns:w="http://schemas.openxmlformats.org/wordprocessingml/2006/main">
      <w:r>
        <w:t xml:space="preserve">TAILSPIN CONSULTING, LLC</w:t>
      </w:r>
    </w:p>
    <w:p xmlns:w="http://schemas.openxmlformats.org/wordprocessingml/2006/main">
      <w:r>
        <w:t xml:space="preserve">Signature: _______________________________</w:t>
      </w:r>
    </w:p>
    <w:p xmlns:w="http://schemas.openxmlformats.org/wordprocessingml/2006/main">
      <w:r>
        <w:t xml:space="preserve">Name: ___________________________________</w:t>
      </w:r>
    </w:p>
    <w:p xmlns:w="http://schemas.openxmlformats.org/wordprocessingml/2006/main">
      <w:r>
        <w:t xml:space="preserve">Title: ____________________________________</w:t>
      </w:r>
    </w:p>
    <w:p xmlns:w="http://schemas.openxmlformats.org/wordprocessingml/2006/main"/>
    <w:p xmlns:w="http://schemas.openxmlformats.org/wordprocessingml/2006/main">
      <w:r>
        <w:t xml:space="preserve">ZAVA, INC.</w:t>
      </w:r>
    </w:p>
    <w:p xmlns:w="http://schemas.openxmlformats.org/wordprocessingml/2006/main">
      <w:r>
        <w:t xml:space="preserve">Signature: _______________________________</w:t>
      </w:r>
    </w:p>
    <w:p xmlns:w="http://schemas.openxmlformats.org/wordprocessingml/2006/main">
      <w:r>
        <w:t xml:space="preserve">Name: ___________________________________</w:t>
      </w:r>
    </w:p>
    <w:p xmlns:w="http://schemas.openxmlformats.org/wordprocessingml/2006/main">
      <w:r>
        <w:t xml:space="preserve">Title: ____________________________________</w:t>
      </w:r>
    </w:p>
    <w:sectPr>
      <w:pgSz w:w="12240" w:h="15840"/>
      <w:pgMar w:top="1440" w:right="1440" w:bottom="1440" w:left="1440"/>
    </w:sectPr>
  </w:body>
</w:document>
</file>

<file path=word/styles.xml><?xml version="1.0" encoding="utf-8"?>
<w:styles xmlns:w="http://schemas.openxmlformats.org/wordprocessingml/2006/main">
  <w:style w:type="paragraph" w:styleId="Normal" w:default="1">
    <w:name w:val="Normal"/>
    <w:rPr>
      <w:sz w:val="24"/>
      <w:szCs w:val="24"/>
    </w:rPr>
  </w:style>
  <w:style w:type="paragraph" w:styleId="Heading1">
    <w:name w:val="heading 1"/>
    <w:basedOn w:val="Normal"/>
    <w:pPr>
      <w:outlineLvl w:val="0"/>
    </w:pPr>
    <w:rPr>
      <w:b/>
      <w:sz w:val="32"/>
      <w:szCs w:val="32"/>
    </w:rPr>
  </w:style>
  <w:style w:type="paragraph" w:styleId="Heading2">
    <w:name w:val="heading 2"/>
    <w:basedOn w:val="Normal"/>
    <w:pPr>
      <w:outlineLvl w:val="1"/>
    </w:pPr>
    <w:rPr>
      <w:b/>
      <w:sz w:val="28"/>
      <w:szCs w:val="2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