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212" w:rsidRPr="00581212" w:rsidRDefault="00581212" w:rsidP="00581212">
      <w:pPr>
        <w:spacing w:before="100" w:beforeAutospacing="1" w:after="100" w:afterAutospacing="1" w:line="240" w:lineRule="auto"/>
        <w:outlineLvl w:val="1"/>
        <w:rPr>
          <w:rFonts w:ascii="宋体" w:eastAsia="宋体" w:hAnsi="宋体" w:cs="宋体"/>
          <w:b/>
          <w:bCs/>
          <w:sz w:val="36"/>
          <w:szCs w:val="36"/>
        </w:rPr>
      </w:pPr>
      <w:r w:rsidRPr="00581212">
        <w:rPr>
          <w:rFonts w:ascii="宋体" w:eastAsia="宋体" w:hAnsi="宋体" w:cs="宋体"/>
          <w:b/>
          <w:bCs/>
          <w:sz w:val="36"/>
          <w:szCs w:val="36"/>
        </w:rPr>
        <w:t>技能GET：</w:t>
      </w:r>
      <w:bookmarkStart w:id="0" w:name="_GoBack"/>
      <w:r w:rsidRPr="00581212">
        <w:rPr>
          <w:rFonts w:ascii="宋体" w:eastAsia="宋体" w:hAnsi="宋体" w:cs="宋体"/>
          <w:b/>
          <w:bCs/>
          <w:sz w:val="36"/>
          <w:szCs w:val="36"/>
        </w:rPr>
        <w:t>高效产出PRD的“三不”原则</w:t>
      </w:r>
    </w:p>
    <w:bookmarkEnd w:id="0"/>
    <w:p w:rsidR="00581212" w:rsidRPr="00581212" w:rsidRDefault="00581212" w:rsidP="00581212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2017/03/20阅读 1.8万 评论 3收藏 126</w:t>
      </w:r>
    </w:p>
    <w:p w:rsidR="00581212" w:rsidRPr="00581212" w:rsidRDefault="00581212" w:rsidP="00581212">
      <w:pPr>
        <w:spacing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简单来说，拒绝高保真、拒绝废话、拒绝重复，把自己的时间花在产品的核心驱动力上，减少对无用功的投入，降低单调重复的操作频次，才能保证高效产出有价值的牵引力。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现在业内对于产品需求文档（PRD）普遍认同的交付形式是Axure的原型+文本，当然你也可以说是Sketch或者PPT等形式，不论是哪一种，都是用可视化替代Word（喜欢看文本的程序员可能是假的）。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本文仅陈述个人对于产品需求文档的看法。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1"/>
        <w:rPr>
          <w:rFonts w:ascii="宋体" w:eastAsia="宋体" w:hAnsi="宋体" w:cs="宋体"/>
          <w:b/>
          <w:bCs/>
          <w:sz w:val="36"/>
          <w:szCs w:val="36"/>
        </w:rPr>
      </w:pPr>
      <w:r w:rsidRPr="00581212">
        <w:rPr>
          <w:rFonts w:ascii="宋体" w:eastAsia="宋体" w:hAnsi="宋体" w:cs="宋体"/>
          <w:b/>
          <w:bCs/>
          <w:sz w:val="36"/>
          <w:szCs w:val="36"/>
        </w:rPr>
        <w:t>一、PRD的主要构成</w:t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sz w:val="27"/>
          <w:szCs w:val="27"/>
        </w:rPr>
      </w:pPr>
      <w:r w:rsidRPr="00581212">
        <w:rPr>
          <w:rFonts w:ascii="宋体" w:eastAsia="宋体" w:hAnsi="宋体" w:cs="宋体"/>
          <w:b/>
          <w:bCs/>
          <w:sz w:val="27"/>
          <w:szCs w:val="27"/>
        </w:rPr>
        <w:t>1.概要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文档变更记录（版本迭代、版块及功能说明、记录人等，其实就是简化版的功能需求清单）、全局规则说明（升级逻辑、异常逻辑、交互说明、输入限制…）、名词解释（积分、金币、白银会员…）</w:t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sz w:val="27"/>
          <w:szCs w:val="27"/>
        </w:rPr>
      </w:pPr>
      <w:r w:rsidRPr="00581212">
        <w:rPr>
          <w:rFonts w:ascii="宋体" w:eastAsia="宋体" w:hAnsi="宋体" w:cs="宋体"/>
          <w:b/>
          <w:bCs/>
          <w:sz w:val="27"/>
          <w:szCs w:val="27"/>
        </w:rPr>
        <w:t>2.业务说明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产品功能主框架（功能/信息结构图、业务结构图/流程图、一级页面流转图）、权限说明表（角色权限、数据权限、功能权限）、页面交互/功能模块元素构成、规则说明</w:t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sz w:val="27"/>
          <w:szCs w:val="27"/>
        </w:rPr>
      </w:pPr>
      <w:r w:rsidRPr="00581212">
        <w:rPr>
          <w:rFonts w:ascii="宋体" w:eastAsia="宋体" w:hAnsi="宋体" w:cs="宋体"/>
          <w:b/>
          <w:bCs/>
          <w:sz w:val="27"/>
          <w:szCs w:val="27"/>
        </w:rPr>
        <w:t>3.原型图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各页面的线框图、基本的交互形式、文本注释（缺省状态、字段名称、流程说明、等待时长说明…）</w:t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sz w:val="27"/>
          <w:szCs w:val="27"/>
        </w:rPr>
      </w:pPr>
      <w:r w:rsidRPr="00581212">
        <w:rPr>
          <w:rFonts w:ascii="宋体" w:eastAsia="宋体" w:hAnsi="宋体" w:cs="宋体"/>
          <w:b/>
          <w:bCs/>
          <w:sz w:val="27"/>
          <w:szCs w:val="27"/>
        </w:rPr>
        <w:t>4.非功能性需求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地理位置获取、Push推送机制、敏感词过滤、CDN缓存策略、本地文件存放策略…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515100" cy="3105150"/>
            <wp:effectExtent l="0" t="0" r="0" b="0"/>
            <wp:docPr id="6" name="图片 6" descr="http://image.woshipm.com/wp-files/2017/03/WOMGKOhF6OLofl20Op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.woshipm.com/wp-files/2017/03/WOMGKOhF6OLofl20OpJ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lastRenderedPageBreak/>
        <w:t>如果这是产品的第一个版本，则需要在产品的功能结构、业务流程等逻辑层面上花更多的时间去说明，一方面降低与开发人员、项目经理、UED团队等沟通成本，让整个团队快速理解并取得认同，另一方面作为证据和备份，在后期产品开发出现偏差时能及时调整复位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1"/>
        <w:rPr>
          <w:rFonts w:ascii="宋体" w:eastAsia="宋体" w:hAnsi="宋体" w:cs="宋体"/>
          <w:b/>
          <w:bCs/>
          <w:sz w:val="36"/>
          <w:szCs w:val="36"/>
        </w:rPr>
      </w:pPr>
      <w:r w:rsidRPr="00581212">
        <w:rPr>
          <w:rFonts w:ascii="宋体" w:eastAsia="宋体" w:hAnsi="宋体" w:cs="宋体"/>
          <w:b/>
          <w:bCs/>
          <w:sz w:val="36"/>
          <w:szCs w:val="36"/>
        </w:rPr>
        <w:t>二、抓住本质的“三不”原则</w:t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sz w:val="27"/>
          <w:szCs w:val="27"/>
        </w:rPr>
      </w:pPr>
      <w:r w:rsidRPr="00581212">
        <w:rPr>
          <w:rFonts w:ascii="宋体" w:eastAsia="宋体" w:hAnsi="宋体" w:cs="宋体"/>
          <w:b/>
          <w:bCs/>
          <w:sz w:val="27"/>
          <w:szCs w:val="27"/>
        </w:rPr>
        <w:t>1.不做高保真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724650" cy="2943225"/>
            <wp:effectExtent l="0" t="0" r="0" b="9525"/>
            <wp:docPr id="5" name="图片 5" descr="http://image.woshipm.com/wp-files/2017/03/dPpz7rA1USah5s0Sc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.woshipm.com/wp-files/2017/03/dPpz7rA1USah5s0Scct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通常喜欢做高保真的产品汪都是在设计方面有一定基础的强迫症，把所有视觉细节和交互特效都堆砌上去，如果是拿出去给外人做展示、给用户做测试，效果自然很好，但通常我们做原型只是为了内部的沟通交流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在产品规划初期，如果做高保真原型，一旦在评审或后期讨论中遇到需求变更，修改的成本非常之高，严重影响到产品的设计及开发进度。更何况身为产品把原型做成高保真，让团队中的UI情何以堪，是沿用你的风格还是自创一套呢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所以通常情况下，只需要用线框图将功能架构表示出来，一旦核心功能确定下来，线框图的设计是非常快的，做完一稿立马就能跟大家探讨，制定修改方案，反复几次后就能把产品的设计思路梳理清晰，随后UI和开发人员才能快速跟进，减少后期需求大变更的风险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换句话说，产品的设计流程应该符合用户体验五要素：战略层→范围层→结构层→框架层→表现层，此时此刻如果产品负责人把精力花在页面的呈现效果上，就会缩减其在战略、范围、结构上的考虑，本末倒置容易把产品带进沟里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477000" cy="3733800"/>
            <wp:effectExtent l="0" t="0" r="0" b="0"/>
            <wp:docPr id="4" name="图片 4" descr="http://image.woshipm.com/wp-files/2017/03/N4BDnu2iN56O1jU7QY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.woshipm.com/wp-files/2017/03/N4BDnu2iN56O1jU7QY7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sz w:val="27"/>
          <w:szCs w:val="27"/>
        </w:rPr>
      </w:pPr>
      <w:r w:rsidRPr="00581212">
        <w:rPr>
          <w:rFonts w:ascii="宋体" w:eastAsia="宋体" w:hAnsi="宋体" w:cs="宋体"/>
          <w:b/>
          <w:bCs/>
          <w:sz w:val="27"/>
          <w:szCs w:val="27"/>
        </w:rPr>
        <w:t>2.不写废话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在产品进行评审的时候，开发人员常常会提各种各样技术角度的问题，比如“数据从哪来？”“这里有几种角色？几种权限？”最后问题及目标都搞清楚了，散会。结果到了具体的开发环节，他们又会来问你相同的问题，“这个角色能看到这些数据吗？”所以在需求文档中把关键性的逻辑用文本/图表展现出来是非常重要的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但如果所有功能比如返回跳转都要说明清楚的话，文本内容会非常多，开发人员依旧是没有耐心看的，因此要精简产品文档中的注释，少写废话。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比如一些你我皆知甚至是用户都了解的规则，就没必要写在原型图上了。比如“密码显示***”，“若用户没有输入密码，点击登录时则toast提示用户未输入密码”，这样的文本说明纵然很细致，但确实是白写的，而什么内容是有必要的呢？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比如你需要在输入框右侧设置密码可见的切换按钮，或者说明输错三次之后当日无法登录的规则，又比如对账号密码有特殊的格式限制等等，这些才是开发人员不知道的设计思路，需要你在文档中详细告知。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如果你跟团队成员已经有了足够默契，即你知道对方的开发习惯，对方也了解你的设计套路，那么即使你没有说明“点击删除时弹出模态对话框以确认操作”，开发人员也会很自然地把这个反馈加上，如此一来，团队的内部损耗就降到最低，产品的规划、迭代都会进入高效运转的状态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相信我，就算你把PRD写得极其精炼，团队成员也不一定会完完整整地看完，更要命的是，即使他们都遍历了一次，也会忘记其中的一部分，只要他们忘了就必定认为是你没写…（其实自己写的，自己也会忘）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581775" cy="3857625"/>
            <wp:effectExtent l="0" t="0" r="9525" b="9525"/>
            <wp:docPr id="2" name="图片 2" descr="http://image.woshipm.com/wp-files/2017/03/eEyVDIhHdDIHzViR0K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.woshipm.com/wp-files/2017/03/eEyVDIhHdDIHzViR0Kk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sz w:val="27"/>
          <w:szCs w:val="27"/>
        </w:rPr>
      </w:pPr>
      <w:r w:rsidRPr="00581212">
        <w:rPr>
          <w:rFonts w:ascii="宋体" w:eastAsia="宋体" w:hAnsi="宋体" w:cs="宋体"/>
          <w:b/>
          <w:bCs/>
          <w:sz w:val="27"/>
          <w:szCs w:val="27"/>
        </w:rPr>
        <w:t>3.不重复创作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全局都统一的逻辑就在全局中说明规则，没必要在每个页面中嵌套，不要重复发明车轮，这可以帮助我们省很多时间。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比如手势操作、网络异常情况、输入限制等，有些是可以直接复用的，有些可以在原来的基础上根据产品性质再调整，就像设计师的素材库，产品经理也可以积累一套自己专用的控件库。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534275" cy="3190875"/>
            <wp:effectExtent l="0" t="0" r="9525" b="9525"/>
            <wp:docPr id="1" name="图片 1" descr="http://image.woshipm.com/wp-files/2017/03/GIQisjToQCPSkBM3t0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.woshipm.com/wp-files/2017/03/GIQisjToQCPSkBM3t0l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不重复创作还体现在设计风格、版式上，很多人都执迷于原创，拒绝抄袭现有的类似产品，其实完全没必要，理论上来说，不存在跳脱于现存所有设计的设计套路，所以还不如多看多抄。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lastRenderedPageBreak/>
        <w:t>还有一个更重要的原因是，如果已经有一款竞品打开了市场，抢占了用户的心智，培养了用户习惯，此刻最该杜绝的就是独树一帜，试图挑战用户的操作习惯，除非找到了用户新的痛点，设计一个全新的功能，比如Snapchat的阅后即焚，不然就应该遵守已逐渐固化的交互形式，尽可能降低用户转移过来的成本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所以支付宝的聊天界面几乎是像素级复制了微信，所以共享单车的操作流程及页面都近乎一致，从用户体验上来说，这样才能体现出关怀。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微软就是因为培养的用户习惯根深蒂固，所以每次大升级都要付出巨大的成本，遭受用户长时间的质疑和抵制，纵使操作体验确实更好，但在用户看来就是关怀不够，还要花时间重新适应。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outlineLvl w:val="1"/>
        <w:rPr>
          <w:rFonts w:ascii="宋体" w:eastAsia="宋体" w:hAnsi="宋体" w:cs="宋体"/>
          <w:b/>
          <w:bCs/>
          <w:sz w:val="36"/>
          <w:szCs w:val="36"/>
        </w:rPr>
      </w:pPr>
      <w:r w:rsidRPr="00581212">
        <w:rPr>
          <w:rFonts w:ascii="宋体" w:eastAsia="宋体" w:hAnsi="宋体" w:cs="宋体"/>
          <w:b/>
          <w:bCs/>
          <w:sz w:val="36"/>
          <w:szCs w:val="36"/>
        </w:rPr>
        <w:t>三、写在最后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简单来说，拒绝高保真、拒绝废话、拒绝重复，把自己的时间花在产品的核心驱动力上，减少对无用功的投入，降低单调重复的操作频次，才能保证高效产出有价值的牵引力。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做产品如是，个人成长亦如是。</w:t>
      </w:r>
    </w:p>
    <w:p w:rsidR="00581212" w:rsidRPr="00581212" w:rsidRDefault="00581212" w:rsidP="005812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581212">
        <w:rPr>
          <w:rFonts w:ascii="宋体" w:eastAsia="宋体" w:hAnsi="宋体" w:cs="宋体"/>
          <w:sz w:val="24"/>
          <w:szCs w:val="24"/>
        </w:rPr>
        <w:t>END.</w:t>
      </w:r>
    </w:p>
    <w:p w:rsidR="008429EA" w:rsidRPr="008429EA" w:rsidRDefault="008429EA" w:rsidP="008429EA">
      <w:pPr>
        <w:spacing w:after="0" w:line="240" w:lineRule="auto"/>
      </w:pPr>
    </w:p>
    <w:sectPr w:rsidR="008429EA" w:rsidRPr="008429EA" w:rsidSect="000F7B5A">
      <w:footerReference w:type="default" r:id="rId13"/>
      <w:pgSz w:w="12240" w:h="15840" w:code="1"/>
      <w:pgMar w:top="360" w:right="432" w:bottom="360" w:left="432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5644" w:rsidRDefault="00CB5644" w:rsidP="008B7735">
      <w:pPr>
        <w:spacing w:after="0" w:line="240" w:lineRule="auto"/>
      </w:pPr>
      <w:r>
        <w:separator/>
      </w:r>
    </w:p>
  </w:endnote>
  <w:endnote w:type="continuationSeparator" w:id="0">
    <w:p w:rsidR="00CB5644" w:rsidRDefault="00CB5644" w:rsidP="008B7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i/>
        <w:color w:val="BFBFBF" w:themeColor="background1" w:themeShade="BF"/>
        <w:sz w:val="18"/>
        <w:szCs w:val="18"/>
      </w:rPr>
      <w:id w:val="896219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i/>
            <w:color w:val="BFBFBF" w:themeColor="background1" w:themeShade="BF"/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EndPr/>
        <w:sdtContent>
          <w:p w:rsidR="00F6571E" w:rsidRPr="008809E6" w:rsidRDefault="00EB0E9B">
            <w:pPr>
              <w:pStyle w:val="a4"/>
              <w:jc w:val="right"/>
              <w:rPr>
                <w:rFonts w:ascii="Times New Roman" w:hAnsi="Times New Roman" w:cs="Times New Roman"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47E88F9A" wp14:editId="3FD9DFD0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-36195</wp:posOffset>
                      </wp:positionV>
                      <wp:extent cx="7232650" cy="12700"/>
                      <wp:effectExtent l="0" t="0" r="6350" b="25400"/>
                      <wp:wrapThrough wrapText="bothSides">
                        <wp:wrapPolygon edited="0">
                          <wp:start x="0" y="0"/>
                          <wp:lineTo x="0" y="32400"/>
                          <wp:lineTo x="21562" y="32400"/>
                          <wp:lineTo x="21562" y="0"/>
                          <wp:lineTo x="0" y="0"/>
                        </wp:wrapPolygon>
                      </wp:wrapThrough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2650" cy="1270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prstDash val="lgDashDot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A04F79" id="Straight Connector 3" o:spid="_x0000_s1026" style="position:absolute;left:0;text-align:left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2.85pt" to="569.5pt,-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" strokecolor="#d8d8d8 [2732]">
                      <v:stroke dashstyle="longDashDotDot"/>
                      <w10:wrap type="through" anchorx="margin"/>
                    </v:line>
                  </w:pict>
                </mc:Fallback>
              </mc:AlternateContent>
            </w:r>
            <w:r w:rsidR="001F60D4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1831F2" w:rsidRPr="001F60D4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5D33B9" w:rsidRPr="001F60D4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>|</w:t>
            </w:r>
            <w:r w:rsidR="000F09AF" w:rsidRPr="001831F2">
              <w:rPr>
                <w:rFonts w:ascii="Times New Roman" w:hAnsi="Times New Roman" w:cs="Times New Roman" w:hint="eastAsia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Page </w: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begin"/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instrText xml:space="preserve"> PAGE </w:instrTex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separate"/>
            </w:r>
            <w:r w:rsidR="00581212">
              <w:rPr>
                <w:rFonts w:ascii="Times New Roman" w:hAnsi="Times New Roman" w:cs="Times New Roman"/>
                <w:i/>
                <w:noProof/>
                <w:color w:val="7F7F7F" w:themeColor="text1" w:themeTint="80"/>
                <w:sz w:val="18"/>
                <w:szCs w:val="18"/>
              </w:rPr>
              <w:t>4</w:t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end"/>
            </w:r>
            <w:r w:rsidR="008B7735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="005E4BE8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of </w:t>
            </w:r>
            <w:r w:rsidR="004C759D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begin"/>
            </w:r>
            <w:r w:rsidR="004C759D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instrText xml:space="preserve"> NUMPAGES  </w:instrText>
            </w:r>
            <w:r w:rsidR="004C759D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separate"/>
            </w:r>
            <w:r w:rsidR="00581212">
              <w:rPr>
                <w:rFonts w:ascii="Times New Roman" w:hAnsi="Times New Roman" w:cs="Times New Roman"/>
                <w:i/>
                <w:noProof/>
                <w:color w:val="7F7F7F" w:themeColor="text1" w:themeTint="80"/>
                <w:sz w:val="18"/>
                <w:szCs w:val="18"/>
              </w:rPr>
              <w:t>5</w:t>
            </w:r>
            <w:r w:rsidR="004C759D" w:rsidRPr="001831F2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fldChar w:fldCharType="end"/>
            </w:r>
            <w:r w:rsidR="008429EA">
              <w:rPr>
                <w:rFonts w:ascii="Times New Roman" w:hAnsi="Times New Roman" w:cs="Times New Roman"/>
                <w:i/>
                <w:color w:val="7F7F7F" w:themeColor="text1" w:themeTint="80"/>
                <w:sz w:val="18"/>
                <w:szCs w:val="18"/>
              </w:rPr>
              <w:t xml:space="preserve"> </w:t>
            </w:r>
          </w:p>
        </w:sdtContent>
      </w:sdt>
    </w:sdtContent>
  </w:sdt>
  <w:p w:rsidR="008B7735" w:rsidRDefault="008B773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5644" w:rsidRDefault="00CB5644" w:rsidP="008B7735">
      <w:pPr>
        <w:spacing w:after="0" w:line="240" w:lineRule="auto"/>
      </w:pPr>
      <w:r>
        <w:separator/>
      </w:r>
    </w:p>
  </w:footnote>
  <w:footnote w:type="continuationSeparator" w:id="0">
    <w:p w:rsidR="00CB5644" w:rsidRDefault="00CB5644" w:rsidP="008B7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A33A9"/>
    <w:multiLevelType w:val="multilevel"/>
    <w:tmpl w:val="0FBAC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461694"/>
    <w:multiLevelType w:val="multilevel"/>
    <w:tmpl w:val="CAF47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DF0867"/>
    <w:multiLevelType w:val="multilevel"/>
    <w:tmpl w:val="0D90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1F00D7"/>
    <w:multiLevelType w:val="multilevel"/>
    <w:tmpl w:val="AC3E6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3EA4C8A"/>
    <w:multiLevelType w:val="multilevel"/>
    <w:tmpl w:val="26AC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212"/>
    <w:rsid w:val="000023EE"/>
    <w:rsid w:val="00003AF7"/>
    <w:rsid w:val="00024C9D"/>
    <w:rsid w:val="00057CC5"/>
    <w:rsid w:val="00080F73"/>
    <w:rsid w:val="000E3234"/>
    <w:rsid w:val="000E4778"/>
    <w:rsid w:val="000F09AF"/>
    <w:rsid w:val="000F5944"/>
    <w:rsid w:val="000F7B5A"/>
    <w:rsid w:val="0011440D"/>
    <w:rsid w:val="001220CC"/>
    <w:rsid w:val="001320C6"/>
    <w:rsid w:val="0015618A"/>
    <w:rsid w:val="00160CF2"/>
    <w:rsid w:val="001831F2"/>
    <w:rsid w:val="00195A83"/>
    <w:rsid w:val="001B12C6"/>
    <w:rsid w:val="001D1F26"/>
    <w:rsid w:val="001E0687"/>
    <w:rsid w:val="001E2C46"/>
    <w:rsid w:val="001F60D4"/>
    <w:rsid w:val="00205E60"/>
    <w:rsid w:val="002212D5"/>
    <w:rsid w:val="0026318B"/>
    <w:rsid w:val="002774B3"/>
    <w:rsid w:val="002835ED"/>
    <w:rsid w:val="00287224"/>
    <w:rsid w:val="002A59A1"/>
    <w:rsid w:val="002A76BD"/>
    <w:rsid w:val="002D352A"/>
    <w:rsid w:val="002E16D0"/>
    <w:rsid w:val="002E5CFF"/>
    <w:rsid w:val="0030741F"/>
    <w:rsid w:val="00320C85"/>
    <w:rsid w:val="00334DFA"/>
    <w:rsid w:val="003524BA"/>
    <w:rsid w:val="00395760"/>
    <w:rsid w:val="003963CD"/>
    <w:rsid w:val="003A71EA"/>
    <w:rsid w:val="003E1C4B"/>
    <w:rsid w:val="003E5D17"/>
    <w:rsid w:val="004068D1"/>
    <w:rsid w:val="00414B44"/>
    <w:rsid w:val="00433C1A"/>
    <w:rsid w:val="00453270"/>
    <w:rsid w:val="00476B2B"/>
    <w:rsid w:val="00497FB6"/>
    <w:rsid w:val="004C759D"/>
    <w:rsid w:val="004E7A79"/>
    <w:rsid w:val="004F1402"/>
    <w:rsid w:val="0051622E"/>
    <w:rsid w:val="00517FF1"/>
    <w:rsid w:val="00525EF3"/>
    <w:rsid w:val="00565613"/>
    <w:rsid w:val="00581212"/>
    <w:rsid w:val="005D1656"/>
    <w:rsid w:val="005D33B9"/>
    <w:rsid w:val="005E34BB"/>
    <w:rsid w:val="005E4BE8"/>
    <w:rsid w:val="005F1EFD"/>
    <w:rsid w:val="00600C40"/>
    <w:rsid w:val="00612D5F"/>
    <w:rsid w:val="00633BA9"/>
    <w:rsid w:val="006B236D"/>
    <w:rsid w:val="006C448A"/>
    <w:rsid w:val="007069F9"/>
    <w:rsid w:val="00713F6A"/>
    <w:rsid w:val="00743D20"/>
    <w:rsid w:val="007625A8"/>
    <w:rsid w:val="00763FAC"/>
    <w:rsid w:val="00774D05"/>
    <w:rsid w:val="00784F96"/>
    <w:rsid w:val="007B1030"/>
    <w:rsid w:val="007B7255"/>
    <w:rsid w:val="007C4D58"/>
    <w:rsid w:val="007D1009"/>
    <w:rsid w:val="007E2745"/>
    <w:rsid w:val="007F21C9"/>
    <w:rsid w:val="00827E42"/>
    <w:rsid w:val="00836DC8"/>
    <w:rsid w:val="00837976"/>
    <w:rsid w:val="008429EA"/>
    <w:rsid w:val="00851EBF"/>
    <w:rsid w:val="008646B6"/>
    <w:rsid w:val="00865B3F"/>
    <w:rsid w:val="008809E6"/>
    <w:rsid w:val="00895B42"/>
    <w:rsid w:val="008B7735"/>
    <w:rsid w:val="008F6AD4"/>
    <w:rsid w:val="00914091"/>
    <w:rsid w:val="00954DDC"/>
    <w:rsid w:val="00963750"/>
    <w:rsid w:val="00967D0E"/>
    <w:rsid w:val="0097768D"/>
    <w:rsid w:val="00981A5D"/>
    <w:rsid w:val="009912A4"/>
    <w:rsid w:val="00994B8D"/>
    <w:rsid w:val="009A02FD"/>
    <w:rsid w:val="009A0A77"/>
    <w:rsid w:val="009C4EDE"/>
    <w:rsid w:val="009C7319"/>
    <w:rsid w:val="009F4724"/>
    <w:rsid w:val="00A2660C"/>
    <w:rsid w:val="00A317C2"/>
    <w:rsid w:val="00A4154F"/>
    <w:rsid w:val="00A63AFB"/>
    <w:rsid w:val="00AB6929"/>
    <w:rsid w:val="00AE10F6"/>
    <w:rsid w:val="00AE4A49"/>
    <w:rsid w:val="00B15EDC"/>
    <w:rsid w:val="00B40F5D"/>
    <w:rsid w:val="00B557E6"/>
    <w:rsid w:val="00B66D19"/>
    <w:rsid w:val="00B8296B"/>
    <w:rsid w:val="00B854EA"/>
    <w:rsid w:val="00B952C1"/>
    <w:rsid w:val="00BB0E31"/>
    <w:rsid w:val="00BC2A26"/>
    <w:rsid w:val="00BD7D5B"/>
    <w:rsid w:val="00C20CE8"/>
    <w:rsid w:val="00C32E83"/>
    <w:rsid w:val="00C8248C"/>
    <w:rsid w:val="00C8590B"/>
    <w:rsid w:val="00CB0729"/>
    <w:rsid w:val="00CB4BCB"/>
    <w:rsid w:val="00CB5644"/>
    <w:rsid w:val="00CC244E"/>
    <w:rsid w:val="00CD52FC"/>
    <w:rsid w:val="00CF3BB3"/>
    <w:rsid w:val="00D07A97"/>
    <w:rsid w:val="00D17A6E"/>
    <w:rsid w:val="00D54038"/>
    <w:rsid w:val="00D57B80"/>
    <w:rsid w:val="00D603E6"/>
    <w:rsid w:val="00D7543E"/>
    <w:rsid w:val="00D9075B"/>
    <w:rsid w:val="00DA712C"/>
    <w:rsid w:val="00DB2457"/>
    <w:rsid w:val="00DC3B1D"/>
    <w:rsid w:val="00DF7A7C"/>
    <w:rsid w:val="00E115A3"/>
    <w:rsid w:val="00E70A79"/>
    <w:rsid w:val="00E724B6"/>
    <w:rsid w:val="00EA0871"/>
    <w:rsid w:val="00EB0E9B"/>
    <w:rsid w:val="00EB2553"/>
    <w:rsid w:val="00EB4032"/>
    <w:rsid w:val="00EC56BC"/>
    <w:rsid w:val="00EE7820"/>
    <w:rsid w:val="00EF5699"/>
    <w:rsid w:val="00F00924"/>
    <w:rsid w:val="00F01AD2"/>
    <w:rsid w:val="00F26F0B"/>
    <w:rsid w:val="00F275E5"/>
    <w:rsid w:val="00F438BD"/>
    <w:rsid w:val="00F44CCD"/>
    <w:rsid w:val="00F528F5"/>
    <w:rsid w:val="00F54981"/>
    <w:rsid w:val="00F62EDB"/>
    <w:rsid w:val="00F6571E"/>
    <w:rsid w:val="00F8170D"/>
    <w:rsid w:val="00F85096"/>
    <w:rsid w:val="00FA1ED6"/>
    <w:rsid w:val="00FB4E6A"/>
    <w:rsid w:val="00FB50FA"/>
    <w:rsid w:val="00FD0320"/>
    <w:rsid w:val="00FF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9CE01F-DAAB-4AB2-95E2-9086FD4CD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F438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438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438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773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8B7735"/>
  </w:style>
  <w:style w:type="paragraph" w:styleId="a4">
    <w:name w:val="footer"/>
    <w:basedOn w:val="a"/>
    <w:link w:val="Char0"/>
    <w:uiPriority w:val="99"/>
    <w:unhideWhenUsed/>
    <w:rsid w:val="008B773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8B7735"/>
  </w:style>
  <w:style w:type="character" w:customStyle="1" w:styleId="1Char">
    <w:name w:val="标题 1 Char"/>
    <w:basedOn w:val="a0"/>
    <w:link w:val="1"/>
    <w:uiPriority w:val="9"/>
    <w:rsid w:val="00F438B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438B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F438B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5">
    <w:name w:val="Hyperlink"/>
    <w:basedOn w:val="a0"/>
    <w:uiPriority w:val="99"/>
    <w:unhideWhenUsed/>
    <w:rsid w:val="00F438BD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F438BD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438BD"/>
    <w:rPr>
      <w:rFonts w:ascii="宋体" w:eastAsia="宋体"/>
      <w:sz w:val="18"/>
      <w:szCs w:val="18"/>
    </w:rPr>
  </w:style>
  <w:style w:type="character" w:customStyle="1" w:styleId="tooltippable">
    <w:name w:val="tooltippable"/>
    <w:basedOn w:val="a0"/>
    <w:rsid w:val="00F01AD2"/>
  </w:style>
  <w:style w:type="character" w:customStyle="1" w:styleId="yes">
    <w:name w:val="yes"/>
    <w:basedOn w:val="a0"/>
    <w:rsid w:val="00F01AD2"/>
  </w:style>
  <w:style w:type="table" w:styleId="a7">
    <w:name w:val="Table Grid"/>
    <w:basedOn w:val="a1"/>
    <w:uiPriority w:val="59"/>
    <w:rsid w:val="00F01A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F26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Strong"/>
    <w:basedOn w:val="a0"/>
    <w:uiPriority w:val="22"/>
    <w:qFormat/>
    <w:rsid w:val="00CB0729"/>
    <w:rPr>
      <w:b/>
      <w:bCs/>
    </w:rPr>
  </w:style>
  <w:style w:type="character" w:customStyle="1" w:styleId="date-display-single">
    <w:name w:val="date-display-single"/>
    <w:basedOn w:val="a0"/>
    <w:rsid w:val="00CB0729"/>
  </w:style>
  <w:style w:type="character" w:customStyle="1" w:styleId="post-views">
    <w:name w:val="post-views"/>
    <w:basedOn w:val="a0"/>
    <w:rsid w:val="00581212"/>
  </w:style>
  <w:style w:type="character" w:customStyle="1" w:styleId="post-comment-count">
    <w:name w:val="post-comment-count"/>
    <w:basedOn w:val="a0"/>
    <w:rsid w:val="00581212"/>
  </w:style>
  <w:style w:type="character" w:customStyle="1" w:styleId="post-mark">
    <w:name w:val="post-mark"/>
    <w:basedOn w:val="a0"/>
    <w:rsid w:val="00581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5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522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1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75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4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009\Desktop\&#36328;&#21306;&#22495;&#22810;&#22242;&#38431;&#30340;&#36719;&#20214;&#24320;&#21457;&#39033;&#30446;&#31649;&#29702;&#20043;&#27807;&#36890;&#31649;&#29702;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A4E31D-EB43-439A-B3FF-CFAD8FA63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</TotalTime>
  <Pages>5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Yuan ZY</dc:creator>
  <cp:lastModifiedBy>Yuan ZY</cp:lastModifiedBy>
  <cp:revision>1</cp:revision>
  <cp:lastPrinted>2014-09-18T01:59:00Z</cp:lastPrinted>
  <dcterms:created xsi:type="dcterms:W3CDTF">2017-05-29T06:47:00Z</dcterms:created>
  <dcterms:modified xsi:type="dcterms:W3CDTF">2017-05-29T06:48:00Z</dcterms:modified>
</cp:coreProperties>
</file>