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FC" w:rsidRPr="00E367A7" w:rsidRDefault="0042002D" w:rsidP="00E367A7">
      <w:pPr>
        <w:adjustRightInd w:val="0"/>
        <w:snapToGrid w:val="0"/>
        <w:spacing w:line="360" w:lineRule="auto"/>
        <w:rPr>
          <w:rFonts w:ascii="仿宋" w:eastAsia="仿宋" w:hAnsi="仿宋"/>
        </w:rPr>
      </w:pPr>
      <w:r w:rsidRPr="00E367A7">
        <w:rPr>
          <w:rFonts w:ascii="仿宋" w:eastAsia="仿宋" w:hAnsi="仿宋" w:hint="eastAsia"/>
          <w:b/>
          <w:bCs/>
        </w:rPr>
        <w:t>附件8：人文高等研究院关于引进高端人才的规划</w:t>
      </w:r>
    </w:p>
    <w:p w:rsidR="0042002D" w:rsidRPr="00E367A7" w:rsidRDefault="00256AFC" w:rsidP="00E367A7">
      <w:pPr>
        <w:adjustRightInd w:val="0"/>
        <w:snapToGrid w:val="0"/>
        <w:spacing w:line="360" w:lineRule="auto"/>
        <w:rPr>
          <w:rFonts w:ascii="仿宋" w:eastAsia="仿宋" w:hAnsi="仿宋" w:hint="eastAsia"/>
        </w:rPr>
      </w:pPr>
      <w:r w:rsidRPr="00E367A7">
        <w:rPr>
          <w:rFonts w:ascii="仿宋" w:eastAsia="仿宋" w:hAnsi="仿宋"/>
        </w:rPr>
        <w:tab/>
      </w:r>
    </w:p>
    <w:p w:rsidR="00256AFC" w:rsidRPr="00E367A7" w:rsidRDefault="00256AFC" w:rsidP="00E367A7">
      <w:pPr>
        <w:adjustRightInd w:val="0"/>
        <w:snapToGrid w:val="0"/>
        <w:spacing w:line="360" w:lineRule="auto"/>
        <w:ind w:firstLine="720"/>
        <w:rPr>
          <w:rFonts w:ascii="仿宋" w:eastAsia="仿宋" w:hAnsi="仿宋"/>
        </w:rPr>
      </w:pPr>
      <w:r w:rsidRPr="00E367A7">
        <w:rPr>
          <w:rFonts w:ascii="仿宋" w:eastAsia="仿宋" w:hAnsi="仿宋" w:hint="eastAsia"/>
        </w:rPr>
        <w:t>浙大人文高等研究院成立6年以来在历史/考古学、哲学、文学等人文领域取得了很大成绩，不仅仅在外部世界产生了很大影响，并且在浙大内部也形成了一定辐射，为浙大的人文学科的发展做出了贡献。但是</w:t>
      </w:r>
      <w:r w:rsidR="003554FA" w:rsidRPr="00E367A7">
        <w:rPr>
          <w:rFonts w:ascii="仿宋" w:eastAsia="仿宋" w:hAnsi="仿宋" w:hint="eastAsia"/>
        </w:rPr>
        <w:t>浙大人文高等研究院</w:t>
      </w:r>
      <w:r w:rsidRPr="00E367A7">
        <w:rPr>
          <w:rFonts w:ascii="仿宋" w:eastAsia="仿宋" w:hAnsi="仿宋" w:hint="eastAsia"/>
        </w:rPr>
        <w:t>在社会科学基础学科方面的影响力则有明显滞后。这</w:t>
      </w:r>
      <w:r w:rsidR="003554FA" w:rsidRPr="00E367A7">
        <w:rPr>
          <w:rFonts w:ascii="仿宋" w:eastAsia="仿宋" w:hAnsi="仿宋" w:hint="eastAsia"/>
        </w:rPr>
        <w:t>背后</w:t>
      </w:r>
      <w:r w:rsidRPr="00E367A7">
        <w:rPr>
          <w:rFonts w:ascii="仿宋" w:eastAsia="仿宋" w:hAnsi="仿宋" w:hint="eastAsia"/>
        </w:rPr>
        <w:t>有两个原因，其一是浙大社会科学基础学科本身很薄弱，仅仅局限于一个目前还在抚育阶段的社会学系；其二是整个中国的社会科学基础学科也非常薄弱，以至于虽然我们的学术委员会中社会科学方面的</w:t>
      </w:r>
      <w:r w:rsidR="003554FA" w:rsidRPr="00E367A7">
        <w:rPr>
          <w:rFonts w:ascii="仿宋" w:eastAsia="仿宋" w:hAnsi="仿宋" w:hint="eastAsia"/>
        </w:rPr>
        <w:t>学者</w:t>
      </w:r>
      <w:r w:rsidRPr="00E367A7">
        <w:rPr>
          <w:rFonts w:ascii="仿宋" w:eastAsia="仿宋" w:hAnsi="仿宋" w:hint="eastAsia"/>
        </w:rPr>
        <w:t>占了一半，</w:t>
      </w:r>
      <w:r w:rsidR="003554FA" w:rsidRPr="00E367A7">
        <w:rPr>
          <w:rFonts w:ascii="仿宋" w:eastAsia="仿宋" w:hAnsi="仿宋" w:hint="eastAsia"/>
        </w:rPr>
        <w:t>近</w:t>
      </w:r>
      <w:r w:rsidRPr="00E367A7">
        <w:rPr>
          <w:rFonts w:ascii="仿宋" w:eastAsia="仿宋" w:hAnsi="仿宋" w:hint="eastAsia"/>
        </w:rPr>
        <w:t>六年中遴选出的社会科学领域的驻访学者却</w:t>
      </w:r>
      <w:r w:rsidR="008573D2" w:rsidRPr="00E367A7">
        <w:rPr>
          <w:rFonts w:ascii="仿宋" w:eastAsia="仿宋" w:hAnsi="仿宋" w:hint="eastAsia"/>
        </w:rPr>
        <w:t>不到2</w:t>
      </w:r>
      <w:r w:rsidR="008573D2" w:rsidRPr="00E367A7">
        <w:rPr>
          <w:rFonts w:ascii="仿宋" w:eastAsia="仿宋" w:hAnsi="仿宋"/>
        </w:rPr>
        <w:t>0%</w:t>
      </w:r>
      <w:r w:rsidRPr="00E367A7">
        <w:rPr>
          <w:rFonts w:ascii="仿宋" w:eastAsia="仿宋" w:hAnsi="仿宋" w:hint="eastAsia"/>
        </w:rPr>
        <w:t>，并且就这个比例来说，其中不少</w:t>
      </w:r>
      <w:r w:rsidR="003554FA" w:rsidRPr="00E367A7">
        <w:rPr>
          <w:rFonts w:ascii="仿宋" w:eastAsia="仿宋" w:hAnsi="仿宋" w:hint="eastAsia"/>
        </w:rPr>
        <w:t>也</w:t>
      </w:r>
      <w:r w:rsidRPr="00E367A7">
        <w:rPr>
          <w:rFonts w:ascii="仿宋" w:eastAsia="仿宋" w:hAnsi="仿宋" w:hint="eastAsia"/>
        </w:rPr>
        <w:t>是我们</w:t>
      </w:r>
      <w:r w:rsidR="003554FA" w:rsidRPr="00E367A7">
        <w:rPr>
          <w:rFonts w:ascii="仿宋" w:eastAsia="仿宋" w:hAnsi="仿宋" w:hint="eastAsia"/>
        </w:rPr>
        <w:t>带着</w:t>
      </w:r>
      <w:r w:rsidRPr="00E367A7">
        <w:rPr>
          <w:rFonts w:ascii="仿宋" w:eastAsia="仿宋" w:hAnsi="仿宋" w:hint="eastAsia"/>
        </w:rPr>
        <w:t>学术扶贫原则给遴选出来的。鉴于国内社会科学基础学科明显弱后于人文学科发展</w:t>
      </w:r>
      <w:r w:rsidR="00263C24" w:rsidRPr="00E367A7">
        <w:rPr>
          <w:rFonts w:ascii="仿宋" w:eastAsia="仿宋" w:hAnsi="仿宋" w:hint="eastAsia"/>
        </w:rPr>
        <w:t>，同时浙大社会科学基础学科也非常薄弱</w:t>
      </w:r>
      <w:r w:rsidRPr="00E367A7">
        <w:rPr>
          <w:rFonts w:ascii="仿宋" w:eastAsia="仿宋" w:hAnsi="仿宋" w:hint="eastAsia"/>
        </w:rPr>
        <w:t>这</w:t>
      </w:r>
      <w:r w:rsidR="00263C24" w:rsidRPr="00E367A7">
        <w:rPr>
          <w:rFonts w:ascii="仿宋" w:eastAsia="仿宋" w:hAnsi="仿宋" w:hint="eastAsia"/>
        </w:rPr>
        <w:t>些</w:t>
      </w:r>
      <w:r w:rsidRPr="00E367A7">
        <w:rPr>
          <w:rFonts w:ascii="仿宋" w:eastAsia="仿宋" w:hAnsi="仿宋" w:hint="eastAsia"/>
        </w:rPr>
        <w:t>现实，在吴朝晖校长的提议下，</w:t>
      </w:r>
      <w:r w:rsidR="00263C24" w:rsidRPr="00E367A7">
        <w:rPr>
          <w:rFonts w:ascii="仿宋" w:eastAsia="仿宋" w:hAnsi="仿宋" w:hint="eastAsia"/>
        </w:rPr>
        <w:t>经过各方质询，我们</w:t>
      </w:r>
      <w:r w:rsidR="003554FA" w:rsidRPr="00E367A7">
        <w:rPr>
          <w:rFonts w:ascii="仿宋" w:eastAsia="仿宋" w:hAnsi="仿宋" w:hint="eastAsia"/>
        </w:rPr>
        <w:t>决定</w:t>
      </w:r>
      <w:r w:rsidRPr="00E367A7">
        <w:rPr>
          <w:rFonts w:ascii="仿宋" w:eastAsia="仿宋" w:hAnsi="仿宋" w:hint="eastAsia"/>
        </w:rPr>
        <w:t>在浙大人文高等研究院</w:t>
      </w:r>
      <w:r w:rsidR="003554FA" w:rsidRPr="00E367A7">
        <w:rPr>
          <w:rFonts w:ascii="仿宋" w:eastAsia="仿宋" w:hAnsi="仿宋" w:hint="eastAsia"/>
        </w:rPr>
        <w:t>的框架下</w:t>
      </w:r>
      <w:r w:rsidR="0042002D" w:rsidRPr="00E367A7">
        <w:rPr>
          <w:rFonts w:ascii="仿宋" w:eastAsia="仿宋" w:hAnsi="仿宋" w:hint="eastAsia"/>
        </w:rPr>
        <w:t>引进高端人才、形成学术团队</w:t>
      </w:r>
      <w:r w:rsidR="00263C24" w:rsidRPr="00E367A7">
        <w:rPr>
          <w:rFonts w:ascii="仿宋" w:eastAsia="仿宋" w:hAnsi="仿宋" w:hint="eastAsia"/>
        </w:rPr>
        <w:t>。</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目标</w:t>
      </w:r>
    </w:p>
    <w:p w:rsidR="00686748" w:rsidRPr="00E367A7" w:rsidRDefault="00263C24" w:rsidP="00E367A7">
      <w:pPr>
        <w:adjustRightInd w:val="0"/>
        <w:snapToGrid w:val="0"/>
        <w:spacing w:line="360" w:lineRule="auto"/>
        <w:ind w:firstLine="720"/>
        <w:rPr>
          <w:rFonts w:ascii="仿宋" w:eastAsia="仿宋" w:hAnsi="仿宋"/>
        </w:rPr>
      </w:pPr>
      <w:r w:rsidRPr="00E367A7">
        <w:rPr>
          <w:rFonts w:ascii="仿宋" w:eastAsia="仿宋" w:hAnsi="仿宋" w:hint="eastAsia"/>
        </w:rPr>
        <w:t>建立一个</w:t>
      </w:r>
      <w:r w:rsidR="003554FA" w:rsidRPr="00E367A7">
        <w:rPr>
          <w:rFonts w:ascii="仿宋" w:eastAsia="仿宋" w:hAnsi="仿宋"/>
        </w:rPr>
        <w:t>6</w:t>
      </w:r>
      <w:r w:rsidRPr="00E367A7">
        <w:rPr>
          <w:rFonts w:ascii="仿宋" w:eastAsia="仿宋" w:hAnsi="仿宋" w:hint="eastAsia"/>
        </w:rPr>
        <w:t>人</w:t>
      </w:r>
      <w:r w:rsidR="003554FA" w:rsidRPr="00E367A7">
        <w:rPr>
          <w:rFonts w:ascii="仿宋" w:eastAsia="仿宋" w:hAnsi="仿宋" w:hint="eastAsia"/>
        </w:rPr>
        <w:t>以内</w:t>
      </w:r>
      <w:r w:rsidR="0042002D" w:rsidRPr="00E367A7">
        <w:rPr>
          <w:rFonts w:ascii="仿宋" w:eastAsia="仿宋" w:hAnsi="仿宋" w:hint="eastAsia"/>
        </w:rPr>
        <w:t>、</w:t>
      </w:r>
      <w:r w:rsidRPr="00E367A7">
        <w:rPr>
          <w:rFonts w:ascii="仿宋" w:eastAsia="仿宋" w:hAnsi="仿宋" w:hint="eastAsia"/>
        </w:rPr>
        <w:t>能对浙大的社会学、人类学和政治学这三个基础性社会科学学科形成较大</w:t>
      </w:r>
      <w:r w:rsidR="003554FA" w:rsidRPr="00E367A7">
        <w:rPr>
          <w:rFonts w:ascii="仿宋" w:eastAsia="仿宋" w:hAnsi="仿宋" w:hint="eastAsia"/>
        </w:rPr>
        <w:t>的帮扶</w:t>
      </w:r>
      <w:r w:rsidRPr="00E367A7">
        <w:rPr>
          <w:rFonts w:ascii="仿宋" w:eastAsia="仿宋" w:hAnsi="仿宋" w:hint="eastAsia"/>
        </w:rPr>
        <w:t>，同时也能在一定程度上与浙大的应用性社会科学学科建立</w:t>
      </w:r>
      <w:r w:rsidR="003554FA" w:rsidRPr="00E367A7">
        <w:rPr>
          <w:rFonts w:ascii="仿宋" w:eastAsia="仿宋" w:hAnsi="仿宋" w:hint="eastAsia"/>
        </w:rPr>
        <w:t>广泛</w:t>
      </w:r>
      <w:r w:rsidRPr="00E367A7">
        <w:rPr>
          <w:rFonts w:ascii="仿宋" w:eastAsia="仿宋" w:hAnsi="仿宋" w:hint="eastAsia"/>
        </w:rPr>
        <w:t>联系的全职性学术团队。该团队既能起到对浙大基础学科的培育作用，同时也能在较短时间内提高浙大社会科学基础学科在国内外的声誉。</w:t>
      </w:r>
    </w:p>
    <w:p w:rsidR="00263C24" w:rsidRPr="00E367A7" w:rsidRDefault="00686748" w:rsidP="00E367A7">
      <w:pPr>
        <w:adjustRightInd w:val="0"/>
        <w:snapToGrid w:val="0"/>
        <w:spacing w:line="360" w:lineRule="auto"/>
        <w:ind w:firstLine="720"/>
        <w:rPr>
          <w:rFonts w:ascii="仿宋" w:eastAsia="仿宋" w:hAnsi="仿宋"/>
        </w:rPr>
      </w:pPr>
      <w:r w:rsidRPr="00E367A7">
        <w:rPr>
          <w:rFonts w:ascii="仿宋" w:eastAsia="仿宋" w:hAnsi="仿宋" w:hint="eastAsia"/>
        </w:rPr>
        <w:t>鉴于以上目标，我们对6个成员的专业方向有一个大致的设计：历史社会学1人、经济/组织社会学1人、传统社会学领域1人、人类学1人、政治学</w:t>
      </w:r>
      <w:r w:rsidRPr="00E367A7">
        <w:rPr>
          <w:rFonts w:ascii="仿宋" w:eastAsia="仿宋" w:hAnsi="仿宋"/>
        </w:rPr>
        <w:t>1</w:t>
      </w:r>
      <w:r w:rsidRPr="00E367A7">
        <w:rPr>
          <w:rFonts w:ascii="仿宋" w:eastAsia="仿宋" w:hAnsi="仿宋" w:hint="eastAsia"/>
        </w:rPr>
        <w:t>人，最后一个名额的方向灵活。</w:t>
      </w:r>
    </w:p>
    <w:p w:rsidR="00263C24" w:rsidRPr="00E367A7" w:rsidRDefault="00263C24" w:rsidP="00E367A7">
      <w:pPr>
        <w:adjustRightInd w:val="0"/>
        <w:snapToGrid w:val="0"/>
        <w:spacing w:line="360" w:lineRule="auto"/>
        <w:jc w:val="center"/>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成员的资质</w:t>
      </w:r>
    </w:p>
    <w:p w:rsidR="003554FA" w:rsidRPr="00E367A7" w:rsidRDefault="0042002D" w:rsidP="00E367A7">
      <w:pPr>
        <w:adjustRightInd w:val="0"/>
        <w:snapToGrid w:val="0"/>
        <w:spacing w:line="360" w:lineRule="auto"/>
        <w:ind w:firstLine="720"/>
        <w:rPr>
          <w:rFonts w:ascii="仿宋" w:eastAsia="仿宋" w:hAnsi="仿宋"/>
        </w:rPr>
      </w:pPr>
      <w:r w:rsidRPr="00E367A7">
        <w:rPr>
          <w:rFonts w:ascii="仿宋" w:eastAsia="仿宋" w:hAnsi="仿宋" w:hint="eastAsia"/>
        </w:rPr>
        <w:t>境外</w:t>
      </w:r>
      <w:r w:rsidR="00263C24" w:rsidRPr="00E367A7">
        <w:rPr>
          <w:rFonts w:ascii="仿宋" w:eastAsia="仿宋" w:hAnsi="仿宋" w:hint="eastAsia"/>
        </w:rPr>
        <w:t>具有以下资质并且能把中文作为工作语言的社会科学家：各个国家和地区的院士、</w:t>
      </w:r>
      <w:r w:rsidR="003554FA" w:rsidRPr="00E367A7">
        <w:rPr>
          <w:rFonts w:ascii="仿宋" w:eastAsia="仿宋" w:hAnsi="仿宋" w:hint="eastAsia"/>
        </w:rPr>
        <w:t>世界一流</w:t>
      </w:r>
      <w:r w:rsidR="00263C24" w:rsidRPr="00E367A7">
        <w:rPr>
          <w:rFonts w:ascii="仿宋" w:eastAsia="仿宋" w:hAnsi="仿宋" w:hint="eastAsia"/>
        </w:rPr>
        <w:t>大学的讲座教授和正教授</w:t>
      </w:r>
      <w:r w:rsidR="003554FA" w:rsidRPr="00E367A7">
        <w:rPr>
          <w:rFonts w:ascii="仿宋" w:eastAsia="仿宋" w:hAnsi="仿宋" w:hint="eastAsia"/>
        </w:rPr>
        <w:t>、世界排名前3</w:t>
      </w:r>
      <w:r w:rsidR="003554FA" w:rsidRPr="00E367A7">
        <w:rPr>
          <w:rFonts w:ascii="仿宋" w:eastAsia="仿宋" w:hAnsi="仿宋"/>
        </w:rPr>
        <w:t xml:space="preserve">0 </w:t>
      </w:r>
      <w:r w:rsidR="003554FA" w:rsidRPr="00E367A7">
        <w:rPr>
          <w:rFonts w:ascii="仿宋" w:eastAsia="仿宋" w:hAnsi="仿宋" w:hint="eastAsia"/>
        </w:rPr>
        <w:t>顶尖大学的长聘副教授、</w:t>
      </w:r>
      <w:r w:rsidR="00263C24" w:rsidRPr="00E367A7">
        <w:rPr>
          <w:rFonts w:ascii="仿宋" w:eastAsia="仿宋" w:hAnsi="仿宋" w:hint="eastAsia"/>
        </w:rPr>
        <w:t>担任过行政职务</w:t>
      </w:r>
      <w:r w:rsidR="00C37006" w:rsidRPr="00E367A7">
        <w:rPr>
          <w:rFonts w:ascii="仿宋" w:eastAsia="仿宋" w:hAnsi="仿宋" w:hint="eastAsia"/>
        </w:rPr>
        <w:t>并</w:t>
      </w:r>
      <w:r w:rsidR="00263C24" w:rsidRPr="00E367A7">
        <w:rPr>
          <w:rFonts w:ascii="仿宋" w:eastAsia="仿宋" w:hAnsi="仿宋" w:hint="eastAsia"/>
        </w:rPr>
        <w:t>在国内外具有广泛人脉的著名学者、</w:t>
      </w:r>
      <w:r w:rsidR="003554FA" w:rsidRPr="00E367A7">
        <w:rPr>
          <w:rFonts w:ascii="仿宋" w:eastAsia="仿宋" w:hAnsi="仿宋" w:hint="eastAsia"/>
        </w:rPr>
        <w:t>在</w:t>
      </w:r>
      <w:r w:rsidR="00263C24" w:rsidRPr="00E367A7">
        <w:rPr>
          <w:rFonts w:ascii="仿宋" w:eastAsia="仿宋" w:hAnsi="仿宋" w:hint="eastAsia"/>
        </w:rPr>
        <w:t>国内</w:t>
      </w:r>
      <w:r w:rsidR="003554FA" w:rsidRPr="00E367A7">
        <w:rPr>
          <w:rFonts w:ascii="仿宋" w:eastAsia="仿宋" w:hAnsi="仿宋" w:hint="eastAsia"/>
        </w:rPr>
        <w:t>一个以上</w:t>
      </w:r>
      <w:r w:rsidR="00263C24" w:rsidRPr="00E367A7">
        <w:rPr>
          <w:rFonts w:ascii="仿宋" w:eastAsia="仿宋" w:hAnsi="仿宋" w:hint="eastAsia"/>
        </w:rPr>
        <w:t>大学科</w:t>
      </w:r>
      <w:r w:rsidR="00DD2E29" w:rsidRPr="00E367A7">
        <w:rPr>
          <w:rFonts w:ascii="仿宋" w:eastAsia="仿宋" w:hAnsi="仿宋" w:hint="eastAsia"/>
        </w:rPr>
        <w:t>具有</w:t>
      </w:r>
      <w:r w:rsidR="00263C24" w:rsidRPr="00E367A7">
        <w:rPr>
          <w:rFonts w:ascii="仿宋" w:eastAsia="仿宋" w:hAnsi="仿宋" w:hint="eastAsia"/>
        </w:rPr>
        <w:t>广泛影响的领军人物。</w:t>
      </w:r>
    </w:p>
    <w:p w:rsidR="00263C24" w:rsidRPr="00E367A7" w:rsidRDefault="00263C24" w:rsidP="00E367A7">
      <w:pPr>
        <w:adjustRightInd w:val="0"/>
        <w:snapToGrid w:val="0"/>
        <w:spacing w:line="360" w:lineRule="auto"/>
        <w:ind w:firstLine="720"/>
        <w:rPr>
          <w:rFonts w:ascii="仿宋" w:eastAsia="仿宋" w:hAnsi="仿宋"/>
        </w:rPr>
      </w:pPr>
      <w:r w:rsidRPr="00E367A7">
        <w:rPr>
          <w:rFonts w:ascii="仿宋" w:eastAsia="仿宋" w:hAnsi="仿宋" w:hint="eastAsia"/>
        </w:rPr>
        <w:lastRenderedPageBreak/>
        <w:t>鉴于社会科学的基础学科具有很大的老年优势</w:t>
      </w:r>
      <w:r w:rsidR="003554FA" w:rsidRPr="00E367A7">
        <w:rPr>
          <w:rFonts w:ascii="仿宋" w:eastAsia="仿宋" w:hAnsi="仿宋" w:hint="eastAsia"/>
        </w:rPr>
        <w:t>特征</w:t>
      </w:r>
      <w:r w:rsidRPr="00E367A7">
        <w:rPr>
          <w:rFonts w:ascii="仿宋" w:eastAsia="仿宋" w:hAnsi="仿宋" w:hint="eastAsia"/>
        </w:rPr>
        <w:t>，或者说鉴于世界上大量年龄在七十多岁的学者仍然能活跃在学术舞台上并且产生着具有重大影响的思想这一事实，我们建议把入职</w:t>
      </w:r>
      <w:r w:rsidR="00686748" w:rsidRPr="00E367A7">
        <w:rPr>
          <w:rFonts w:ascii="仿宋" w:eastAsia="仿宋" w:hAnsi="仿宋" w:hint="eastAsia"/>
        </w:rPr>
        <w:t>最高</w:t>
      </w:r>
      <w:r w:rsidR="0042002D" w:rsidRPr="00E367A7">
        <w:rPr>
          <w:rFonts w:ascii="仿宋" w:eastAsia="仿宋" w:hAnsi="仿宋" w:hint="eastAsia"/>
        </w:rPr>
        <w:t>年龄定</w:t>
      </w:r>
      <w:r w:rsidRPr="00E367A7">
        <w:rPr>
          <w:rFonts w:ascii="仿宋" w:eastAsia="仿宋" w:hAnsi="仿宋" w:hint="eastAsia"/>
        </w:rPr>
        <w:t>在7</w:t>
      </w:r>
      <w:r w:rsidRPr="00E367A7">
        <w:rPr>
          <w:rFonts w:ascii="仿宋" w:eastAsia="仿宋" w:hAnsi="仿宋"/>
        </w:rPr>
        <w:t>5</w:t>
      </w:r>
      <w:r w:rsidRPr="00E367A7">
        <w:rPr>
          <w:rFonts w:ascii="仿宋" w:eastAsia="仿宋" w:hAnsi="仿宋" w:hint="eastAsia"/>
        </w:rPr>
        <w:t>岁</w:t>
      </w:r>
      <w:r w:rsidR="0042002D" w:rsidRPr="00E367A7">
        <w:rPr>
          <w:rFonts w:ascii="仿宋" w:eastAsia="仿宋" w:hAnsi="仿宋" w:hint="eastAsia"/>
        </w:rPr>
        <w:t>，而且</w:t>
      </w:r>
      <w:r w:rsidR="00686748" w:rsidRPr="00E367A7">
        <w:rPr>
          <w:rFonts w:ascii="仿宋" w:eastAsia="仿宋" w:hAnsi="仿宋" w:hint="eastAsia"/>
        </w:rPr>
        <w:t>7</w:t>
      </w:r>
      <w:r w:rsidR="00686748" w:rsidRPr="00E367A7">
        <w:rPr>
          <w:rFonts w:ascii="仿宋" w:eastAsia="仿宋" w:hAnsi="仿宋"/>
        </w:rPr>
        <w:t>0</w:t>
      </w:r>
      <w:r w:rsidR="00686748" w:rsidRPr="00E367A7">
        <w:rPr>
          <w:rFonts w:ascii="仿宋" w:eastAsia="仿宋" w:hAnsi="仿宋" w:hint="eastAsia"/>
        </w:rPr>
        <w:t>岁以上学者的入职</w:t>
      </w:r>
      <w:r w:rsidR="00DD2E29" w:rsidRPr="00E367A7">
        <w:rPr>
          <w:rFonts w:ascii="仿宋" w:eastAsia="仿宋" w:hAnsi="仿宋" w:hint="eastAsia"/>
        </w:rPr>
        <w:t>需要</w:t>
      </w:r>
      <w:r w:rsidR="00686748" w:rsidRPr="00E367A7">
        <w:rPr>
          <w:rFonts w:ascii="仿宋" w:eastAsia="仿宋" w:hAnsi="仿宋" w:hint="eastAsia"/>
        </w:rPr>
        <w:t>有校长</w:t>
      </w:r>
      <w:r w:rsidR="00DD2E29" w:rsidRPr="00E367A7">
        <w:rPr>
          <w:rFonts w:ascii="仿宋" w:eastAsia="仿宋" w:hAnsi="仿宋" w:hint="eastAsia"/>
        </w:rPr>
        <w:t>亲自</w:t>
      </w:r>
      <w:r w:rsidR="00686748" w:rsidRPr="00E367A7">
        <w:rPr>
          <w:rFonts w:ascii="仿宋" w:eastAsia="仿宋" w:hAnsi="仿宋" w:hint="eastAsia"/>
        </w:rPr>
        <w:t>批准</w:t>
      </w:r>
      <w:r w:rsidRPr="00E367A7">
        <w:rPr>
          <w:rFonts w:ascii="仿宋" w:eastAsia="仿宋" w:hAnsi="仿宋" w:hint="eastAsia"/>
        </w:rPr>
        <w:t>。</w:t>
      </w:r>
      <w:r w:rsidR="00DD2E29" w:rsidRPr="00E367A7">
        <w:rPr>
          <w:rFonts w:ascii="仿宋" w:eastAsia="仿宋" w:hAnsi="仿宋" w:hint="eastAsia"/>
        </w:rPr>
        <w:t>此外</w:t>
      </w:r>
      <w:r w:rsidR="00686748" w:rsidRPr="00E367A7">
        <w:rPr>
          <w:rFonts w:ascii="仿宋" w:eastAsia="仿宋" w:hAnsi="仿宋" w:hint="eastAsia"/>
        </w:rPr>
        <w:t>，</w:t>
      </w:r>
      <w:r w:rsidRPr="00E367A7">
        <w:rPr>
          <w:rFonts w:ascii="仿宋" w:eastAsia="仿宋" w:hAnsi="仿宋" w:hint="eastAsia"/>
        </w:rPr>
        <w:t>年龄越大，我们对该学者的学术水平和影响力的要求也就越高。</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对成员的要求</w:t>
      </w:r>
    </w:p>
    <w:p w:rsidR="00263C24" w:rsidRPr="00E367A7" w:rsidRDefault="00263C24" w:rsidP="00E367A7">
      <w:pPr>
        <w:adjustRightInd w:val="0"/>
        <w:snapToGrid w:val="0"/>
        <w:spacing w:line="360" w:lineRule="auto"/>
        <w:rPr>
          <w:rFonts w:ascii="仿宋" w:eastAsia="仿宋" w:hAnsi="仿宋"/>
        </w:rPr>
      </w:pPr>
      <w:r w:rsidRPr="00E367A7">
        <w:rPr>
          <w:rFonts w:ascii="仿宋" w:eastAsia="仿宋" w:hAnsi="仿宋"/>
        </w:rPr>
        <w:tab/>
      </w:r>
      <w:r w:rsidRPr="00E367A7">
        <w:rPr>
          <w:rFonts w:ascii="仿宋" w:eastAsia="仿宋" w:hAnsi="仿宋" w:hint="eastAsia"/>
        </w:rPr>
        <w:t>我们对成员不提任何明确的量化学术目标要求，但是在引进时对每</w:t>
      </w:r>
      <w:r w:rsidR="00DD2E29" w:rsidRPr="00E367A7">
        <w:rPr>
          <w:rFonts w:ascii="仿宋" w:eastAsia="仿宋" w:hAnsi="仿宋" w:hint="eastAsia"/>
        </w:rPr>
        <w:t>位学者</w:t>
      </w:r>
      <w:r w:rsidRPr="00E367A7">
        <w:rPr>
          <w:rFonts w:ascii="仿宋" w:eastAsia="仿宋" w:hAnsi="仿宋" w:hint="eastAsia"/>
        </w:rPr>
        <w:t>发表的质量和数量轨迹有个评定，并把</w:t>
      </w:r>
      <w:r w:rsidR="003554FA" w:rsidRPr="00E367A7">
        <w:rPr>
          <w:rFonts w:ascii="仿宋" w:eastAsia="仿宋" w:hAnsi="仿宋" w:hint="eastAsia"/>
        </w:rPr>
        <w:t>这一点</w:t>
      </w:r>
      <w:r w:rsidRPr="00E367A7">
        <w:rPr>
          <w:rFonts w:ascii="仿宋" w:eastAsia="仿宋" w:hAnsi="仿宋" w:hint="eastAsia"/>
        </w:rPr>
        <w:t>作为引进与否的一个主要依据。我们要求引进成员在</w:t>
      </w:r>
      <w:r w:rsidR="00DD2E29" w:rsidRPr="00E367A7">
        <w:rPr>
          <w:rFonts w:ascii="仿宋" w:eastAsia="仿宋" w:hAnsi="仿宋" w:hint="eastAsia"/>
        </w:rPr>
        <w:t>有关院系</w:t>
      </w:r>
      <w:r w:rsidRPr="00E367A7">
        <w:rPr>
          <w:rFonts w:ascii="仿宋" w:eastAsia="仿宋" w:hAnsi="仿宋" w:hint="eastAsia"/>
        </w:rPr>
        <w:t>兼职，</w:t>
      </w:r>
      <w:r w:rsidR="003554FA" w:rsidRPr="00E367A7">
        <w:rPr>
          <w:rFonts w:ascii="仿宋" w:eastAsia="仿宋" w:hAnsi="仿宋" w:hint="eastAsia"/>
        </w:rPr>
        <w:t>带博士生，</w:t>
      </w:r>
      <w:r w:rsidRPr="00E367A7">
        <w:rPr>
          <w:rFonts w:ascii="仿宋" w:eastAsia="仿宋" w:hAnsi="仿宋" w:hint="eastAsia"/>
        </w:rPr>
        <w:t>并且为浙大每年</w:t>
      </w:r>
      <w:r w:rsidR="003554FA" w:rsidRPr="00E367A7">
        <w:rPr>
          <w:rFonts w:ascii="仿宋" w:eastAsia="仿宋" w:hAnsi="仿宋" w:hint="eastAsia"/>
        </w:rPr>
        <w:t>讲授</w:t>
      </w:r>
      <w:r w:rsidRPr="00E367A7">
        <w:rPr>
          <w:rFonts w:ascii="仿宋" w:eastAsia="仿宋" w:hAnsi="仿宋" w:hint="eastAsia"/>
        </w:rPr>
        <w:t>1</w:t>
      </w:r>
      <w:r w:rsidRPr="00E367A7">
        <w:rPr>
          <w:rFonts w:ascii="仿宋" w:eastAsia="仿宋" w:hAnsi="仿宋"/>
        </w:rPr>
        <w:t>-2</w:t>
      </w:r>
      <w:r w:rsidRPr="00E367A7">
        <w:rPr>
          <w:rFonts w:ascii="仿宋" w:eastAsia="仿宋" w:hAnsi="仿宋" w:hint="eastAsia"/>
        </w:rPr>
        <w:t>门课程。</w:t>
      </w:r>
      <w:r w:rsidR="003554FA" w:rsidRPr="00E367A7">
        <w:rPr>
          <w:rFonts w:ascii="仿宋" w:eastAsia="仿宋" w:hAnsi="仿宋" w:hint="eastAsia"/>
        </w:rPr>
        <w:t>浙大给予这些教授一定的博士生名额。</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审核</w:t>
      </w:r>
    </w:p>
    <w:p w:rsidR="00263C24" w:rsidRPr="00E367A7" w:rsidRDefault="00263C24" w:rsidP="00E367A7">
      <w:pPr>
        <w:adjustRightInd w:val="0"/>
        <w:snapToGrid w:val="0"/>
        <w:spacing w:line="360" w:lineRule="auto"/>
        <w:ind w:firstLine="720"/>
        <w:jc w:val="both"/>
        <w:rPr>
          <w:rFonts w:ascii="仿宋" w:eastAsia="仿宋" w:hAnsi="仿宋"/>
        </w:rPr>
      </w:pPr>
      <w:r w:rsidRPr="00E367A7">
        <w:rPr>
          <w:rFonts w:ascii="仿宋" w:eastAsia="仿宋" w:hAnsi="仿宋" w:hint="eastAsia"/>
        </w:rPr>
        <w:t>浙大人文高等研究院学术委员会对成员</w:t>
      </w:r>
      <w:r w:rsidR="003554FA" w:rsidRPr="00E367A7">
        <w:rPr>
          <w:rFonts w:ascii="仿宋" w:eastAsia="仿宋" w:hAnsi="仿宋" w:hint="eastAsia"/>
        </w:rPr>
        <w:t>的</w:t>
      </w:r>
      <w:r w:rsidRPr="00E367A7">
        <w:rPr>
          <w:rFonts w:ascii="仿宋" w:eastAsia="仿宋" w:hAnsi="仿宋" w:hint="eastAsia"/>
        </w:rPr>
        <w:t>引进做学术把关，浙大校领导对成员的引进具有最后裁决权。</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 xml:space="preserve">工作合同和期限 </w:t>
      </w:r>
    </w:p>
    <w:p w:rsidR="00263C24" w:rsidRPr="00E367A7" w:rsidRDefault="00263C24" w:rsidP="00E367A7">
      <w:pPr>
        <w:adjustRightInd w:val="0"/>
        <w:snapToGrid w:val="0"/>
        <w:spacing w:line="360" w:lineRule="auto"/>
        <w:rPr>
          <w:rFonts w:ascii="仿宋" w:eastAsia="仿宋" w:hAnsi="仿宋"/>
        </w:rPr>
      </w:pPr>
      <w:r w:rsidRPr="00E367A7">
        <w:rPr>
          <w:rFonts w:ascii="仿宋" w:eastAsia="仿宋" w:hAnsi="仿宋"/>
        </w:rPr>
        <w:tab/>
      </w:r>
      <w:r w:rsidRPr="00E367A7">
        <w:rPr>
          <w:rFonts w:ascii="仿宋" w:eastAsia="仿宋" w:hAnsi="仿宋" w:hint="eastAsia"/>
        </w:rPr>
        <w:t>以合同的方式，一次合同期限不超过5年，原则上不超过两次。7</w:t>
      </w:r>
      <w:r w:rsidRPr="00E367A7">
        <w:rPr>
          <w:rFonts w:ascii="仿宋" w:eastAsia="仿宋" w:hAnsi="仿宋"/>
        </w:rPr>
        <w:t>3</w:t>
      </w:r>
      <w:r w:rsidRPr="00E367A7">
        <w:rPr>
          <w:rFonts w:ascii="仿宋" w:eastAsia="仿宋" w:hAnsi="仿宋" w:hint="eastAsia"/>
        </w:rPr>
        <w:t>岁以上的学者合同期限每次不超过2年，原则上不超过两次。如果第一期合同满后，该学者年龄超过7</w:t>
      </w:r>
      <w:r w:rsidRPr="00E367A7">
        <w:rPr>
          <w:rFonts w:ascii="仿宋" w:eastAsia="仿宋" w:hAnsi="仿宋"/>
        </w:rPr>
        <w:t>3</w:t>
      </w:r>
      <w:r w:rsidRPr="00E367A7">
        <w:rPr>
          <w:rFonts w:ascii="仿宋" w:eastAsia="仿宋" w:hAnsi="仿宋" w:hint="eastAsia"/>
        </w:rPr>
        <w:t>岁，该学者的合同有续一次的可能，但是第二次合同的时间不超过2年，并且必须要有体检证明</w:t>
      </w:r>
      <w:r w:rsidR="003554FA" w:rsidRPr="00E367A7">
        <w:rPr>
          <w:rFonts w:ascii="仿宋" w:eastAsia="仿宋" w:hAnsi="仿宋" w:hint="eastAsia"/>
        </w:rPr>
        <w:t>。</w:t>
      </w:r>
      <w:r w:rsidRPr="00E367A7">
        <w:rPr>
          <w:rFonts w:ascii="仿宋" w:eastAsia="仿宋" w:hAnsi="仿宋" w:hint="eastAsia"/>
        </w:rPr>
        <w:t>同时</w:t>
      </w:r>
      <w:r w:rsidR="003554FA" w:rsidRPr="00E367A7">
        <w:rPr>
          <w:rFonts w:ascii="仿宋" w:eastAsia="仿宋" w:hAnsi="仿宋" w:hint="eastAsia"/>
        </w:rPr>
        <w:t>，</w:t>
      </w:r>
      <w:r w:rsidRPr="00E367A7">
        <w:rPr>
          <w:rFonts w:ascii="仿宋" w:eastAsia="仿宋" w:hAnsi="仿宋" w:hint="eastAsia"/>
        </w:rPr>
        <w:t>人文高等研究院学术委员会对该学者的发表质量和</w:t>
      </w:r>
      <w:r w:rsidR="003554FA" w:rsidRPr="00E367A7">
        <w:rPr>
          <w:rFonts w:ascii="仿宋" w:eastAsia="仿宋" w:hAnsi="仿宋" w:hint="eastAsia"/>
        </w:rPr>
        <w:t>持续</w:t>
      </w:r>
      <w:r w:rsidRPr="00E367A7">
        <w:rPr>
          <w:rFonts w:ascii="仿宋" w:eastAsia="仿宋" w:hAnsi="仿宋" w:hint="eastAsia"/>
        </w:rPr>
        <w:t>的影响力</w:t>
      </w:r>
      <w:r w:rsidR="003554FA" w:rsidRPr="00E367A7">
        <w:rPr>
          <w:rFonts w:ascii="仿宋" w:eastAsia="仿宋" w:hAnsi="仿宋" w:hint="eastAsia"/>
        </w:rPr>
        <w:t>在续合同时</w:t>
      </w:r>
      <w:r w:rsidRPr="00E367A7">
        <w:rPr>
          <w:rFonts w:ascii="仿宋" w:eastAsia="仿宋" w:hAnsi="仿宋" w:hint="eastAsia"/>
        </w:rPr>
        <w:t>作出评估。</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t>工资待遇</w:t>
      </w:r>
    </w:p>
    <w:p w:rsidR="00263C24" w:rsidRPr="00E367A7" w:rsidRDefault="00263C24" w:rsidP="00E367A7">
      <w:pPr>
        <w:adjustRightInd w:val="0"/>
        <w:snapToGrid w:val="0"/>
        <w:spacing w:line="360" w:lineRule="auto"/>
        <w:rPr>
          <w:rFonts w:ascii="仿宋" w:eastAsia="仿宋" w:hAnsi="仿宋"/>
        </w:rPr>
      </w:pPr>
      <w:r w:rsidRPr="00E367A7">
        <w:rPr>
          <w:rFonts w:ascii="仿宋" w:eastAsia="仿宋" w:hAnsi="仿宋"/>
        </w:rPr>
        <w:tab/>
      </w:r>
      <w:r w:rsidRPr="00E367A7">
        <w:rPr>
          <w:rFonts w:ascii="仿宋" w:eastAsia="仿宋" w:hAnsi="仿宋" w:hint="eastAsia"/>
        </w:rPr>
        <w:t>总体上采取一事一议的原则，但有以下几个标准：1）在原供职大学辞职</w:t>
      </w:r>
      <w:r w:rsidR="003554FA" w:rsidRPr="00E367A7">
        <w:rPr>
          <w:rFonts w:ascii="仿宋" w:eastAsia="仿宋" w:hAnsi="仿宋" w:hint="eastAsia"/>
        </w:rPr>
        <w:t>或者请假</w:t>
      </w:r>
      <w:r w:rsidRPr="00E367A7">
        <w:rPr>
          <w:rFonts w:ascii="仿宋" w:eastAsia="仿宋" w:hAnsi="仿宋" w:hint="eastAsia"/>
        </w:rPr>
        <w:t>来浙大的学者其工资待遇不低于原</w:t>
      </w:r>
      <w:r w:rsidR="003554FA" w:rsidRPr="00E367A7">
        <w:rPr>
          <w:rFonts w:ascii="仿宋" w:eastAsia="仿宋" w:hAnsi="仿宋" w:hint="eastAsia"/>
        </w:rPr>
        <w:t>大学给予</w:t>
      </w:r>
      <w:r w:rsidR="00471FA7" w:rsidRPr="00E367A7">
        <w:rPr>
          <w:rFonts w:ascii="仿宋" w:eastAsia="仿宋" w:hAnsi="仿宋" w:hint="eastAsia"/>
        </w:rPr>
        <w:t>的待遇；</w:t>
      </w:r>
      <w:r w:rsidRPr="00E367A7">
        <w:rPr>
          <w:rFonts w:ascii="仿宋" w:eastAsia="仿宋" w:hAnsi="仿宋" w:hint="eastAsia"/>
        </w:rPr>
        <w:t>2）在原供职大学退休</w:t>
      </w:r>
      <w:r w:rsidR="003554FA" w:rsidRPr="00E367A7">
        <w:rPr>
          <w:rFonts w:ascii="仿宋" w:eastAsia="仿宋" w:hAnsi="仿宋" w:hint="eastAsia"/>
        </w:rPr>
        <w:t>、即将退休</w:t>
      </w:r>
      <w:r w:rsidRPr="00E367A7">
        <w:rPr>
          <w:rFonts w:ascii="仿宋" w:eastAsia="仿宋" w:hAnsi="仿宋" w:hint="eastAsia"/>
        </w:rPr>
        <w:t>来浙大的</w:t>
      </w:r>
      <w:r w:rsidR="00686748" w:rsidRPr="00E367A7">
        <w:rPr>
          <w:rFonts w:ascii="仿宋" w:eastAsia="仿宋" w:hAnsi="仿宋" w:hint="eastAsia"/>
        </w:rPr>
        <w:t>境外</w:t>
      </w:r>
      <w:r w:rsidRPr="00E367A7">
        <w:rPr>
          <w:rFonts w:ascii="仿宋" w:eastAsia="仿宋" w:hAnsi="仿宋" w:hint="eastAsia"/>
        </w:rPr>
        <w:t>学者的工资待遇定在</w:t>
      </w:r>
      <w:r w:rsidR="003554FA" w:rsidRPr="00E367A7">
        <w:rPr>
          <w:rFonts w:ascii="仿宋" w:eastAsia="仿宋" w:hAnsi="仿宋" w:hint="eastAsia"/>
        </w:rPr>
        <w:t>年收入</w:t>
      </w:r>
      <w:r w:rsidRPr="00E367A7">
        <w:rPr>
          <w:rFonts w:ascii="仿宋" w:eastAsia="仿宋" w:hAnsi="仿宋" w:hint="eastAsia"/>
        </w:rPr>
        <w:t>8</w:t>
      </w:r>
      <w:r w:rsidRPr="00E367A7">
        <w:rPr>
          <w:rFonts w:ascii="仿宋" w:eastAsia="仿宋" w:hAnsi="仿宋"/>
        </w:rPr>
        <w:t>5</w:t>
      </w:r>
      <w:r w:rsidR="00471FA7" w:rsidRPr="00E367A7">
        <w:rPr>
          <w:rFonts w:ascii="仿宋" w:eastAsia="仿宋" w:hAnsi="仿宋" w:hint="eastAsia"/>
        </w:rPr>
        <w:t>万（税前）；</w:t>
      </w:r>
      <w:r w:rsidRPr="00E367A7">
        <w:rPr>
          <w:rFonts w:ascii="仿宋" w:eastAsia="仿宋" w:hAnsi="仿宋" w:hint="eastAsia"/>
        </w:rPr>
        <w:t>3）</w:t>
      </w:r>
      <w:r w:rsidR="00471FA7" w:rsidRPr="00E367A7">
        <w:rPr>
          <w:rFonts w:ascii="仿宋" w:eastAsia="仿宋" w:hAnsi="仿宋" w:hint="eastAsia"/>
        </w:rPr>
        <w:t>在国内供职退休后的学者，工资待遇标准为原单位退休工资加上浙大补贴，年薪不超过8</w:t>
      </w:r>
      <w:r w:rsidR="00471FA7" w:rsidRPr="00E367A7">
        <w:rPr>
          <w:rFonts w:ascii="仿宋" w:eastAsia="仿宋" w:hAnsi="仿宋"/>
        </w:rPr>
        <w:t>5</w:t>
      </w:r>
      <w:r w:rsidR="00471FA7" w:rsidRPr="00E367A7">
        <w:rPr>
          <w:rFonts w:ascii="仿宋" w:eastAsia="仿宋" w:hAnsi="仿宋" w:hint="eastAsia"/>
        </w:rPr>
        <w:t>万（税前）</w:t>
      </w:r>
      <w:r w:rsidRPr="00E367A7">
        <w:rPr>
          <w:rFonts w:ascii="仿宋" w:eastAsia="仿宋" w:hAnsi="仿宋" w:hint="eastAsia"/>
        </w:rPr>
        <w:t>。</w:t>
      </w:r>
    </w:p>
    <w:p w:rsidR="00263C24" w:rsidRPr="00E367A7" w:rsidRDefault="00263C24" w:rsidP="00E367A7">
      <w:pPr>
        <w:adjustRightInd w:val="0"/>
        <w:snapToGrid w:val="0"/>
        <w:spacing w:line="360" w:lineRule="auto"/>
        <w:rPr>
          <w:rFonts w:ascii="仿宋" w:eastAsia="仿宋" w:hAnsi="仿宋"/>
        </w:rPr>
      </w:pPr>
    </w:p>
    <w:p w:rsidR="00263C24" w:rsidRPr="00E367A7" w:rsidRDefault="00263C24" w:rsidP="00E367A7">
      <w:pPr>
        <w:adjustRightInd w:val="0"/>
        <w:snapToGrid w:val="0"/>
        <w:spacing w:line="360" w:lineRule="auto"/>
        <w:jc w:val="center"/>
        <w:rPr>
          <w:rFonts w:ascii="仿宋" w:eastAsia="仿宋" w:hAnsi="仿宋"/>
          <w:b/>
          <w:bCs/>
        </w:rPr>
      </w:pPr>
      <w:r w:rsidRPr="00E367A7">
        <w:rPr>
          <w:rFonts w:ascii="仿宋" w:eastAsia="仿宋" w:hAnsi="仿宋" w:hint="eastAsia"/>
          <w:b/>
          <w:bCs/>
        </w:rPr>
        <w:lastRenderedPageBreak/>
        <w:t>其它</w:t>
      </w:r>
    </w:p>
    <w:p w:rsidR="00263C24" w:rsidRPr="00E367A7" w:rsidRDefault="00263C24" w:rsidP="00E367A7">
      <w:pPr>
        <w:adjustRightInd w:val="0"/>
        <w:snapToGrid w:val="0"/>
        <w:spacing w:line="360" w:lineRule="auto"/>
        <w:rPr>
          <w:rFonts w:ascii="仿宋" w:eastAsia="仿宋" w:hAnsi="仿宋"/>
        </w:rPr>
      </w:pPr>
      <w:r w:rsidRPr="00E367A7">
        <w:rPr>
          <w:rFonts w:ascii="仿宋" w:eastAsia="仿宋" w:hAnsi="仿宋"/>
        </w:rPr>
        <w:tab/>
      </w:r>
      <w:r w:rsidRPr="00E367A7">
        <w:rPr>
          <w:rFonts w:ascii="仿宋" w:eastAsia="仿宋" w:hAnsi="仿宋" w:hint="eastAsia"/>
        </w:rPr>
        <w:t>浙江大学给每人提供每年</w:t>
      </w:r>
      <w:r w:rsidR="003554FA" w:rsidRPr="00E367A7">
        <w:rPr>
          <w:rFonts w:ascii="仿宋" w:eastAsia="仿宋" w:hAnsi="仿宋" w:hint="eastAsia"/>
        </w:rPr>
        <w:t>1</w:t>
      </w:r>
      <w:r w:rsidR="003554FA" w:rsidRPr="00E367A7">
        <w:rPr>
          <w:rFonts w:ascii="仿宋" w:eastAsia="仿宋" w:hAnsi="仿宋"/>
        </w:rPr>
        <w:t>0</w:t>
      </w:r>
      <w:r w:rsidRPr="00E367A7">
        <w:rPr>
          <w:rFonts w:ascii="仿宋" w:eastAsia="仿宋" w:hAnsi="仿宋" w:hint="eastAsia"/>
        </w:rPr>
        <w:t>万的研究经费，5万一次性的搬家费，优先解决校内住房安排，</w:t>
      </w:r>
      <w:r w:rsidR="00686748" w:rsidRPr="00E367A7">
        <w:rPr>
          <w:rFonts w:ascii="仿宋" w:eastAsia="仿宋" w:hAnsi="仿宋" w:hint="eastAsia"/>
        </w:rPr>
        <w:t>境外学者的</w:t>
      </w:r>
      <w:r w:rsidRPr="00E367A7">
        <w:rPr>
          <w:rFonts w:ascii="仿宋" w:eastAsia="仿宋" w:hAnsi="仿宋" w:hint="eastAsia"/>
        </w:rPr>
        <w:t>本人和夫人在合同期间的医保。</w:t>
      </w:r>
    </w:p>
    <w:sectPr w:rsidR="00263C24" w:rsidRPr="00E367A7" w:rsidSect="00CD7992">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3CF" w:rsidRDefault="001E73CF" w:rsidP="00C37006">
      <w:r>
        <w:separator/>
      </w:r>
    </w:p>
  </w:endnote>
  <w:endnote w:type="continuationSeparator" w:id="0">
    <w:p w:rsidR="001E73CF" w:rsidRDefault="001E73CF" w:rsidP="00C370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3188"/>
      <w:docPartObj>
        <w:docPartGallery w:val="Page Numbers (Bottom of Page)"/>
        <w:docPartUnique/>
      </w:docPartObj>
    </w:sdtPr>
    <w:sdtContent>
      <w:p w:rsidR="00AF1B99" w:rsidRDefault="00942175">
        <w:pPr>
          <w:pStyle w:val="a4"/>
          <w:jc w:val="center"/>
        </w:pPr>
        <w:r>
          <w:fldChar w:fldCharType="begin"/>
        </w:r>
        <w:r w:rsidR="00AF1B99">
          <w:instrText xml:space="preserve"> PAGE   \* MERGEFORMAT </w:instrText>
        </w:r>
        <w:r>
          <w:fldChar w:fldCharType="separate"/>
        </w:r>
        <w:r w:rsidR="00E367A7" w:rsidRPr="00E367A7">
          <w:rPr>
            <w:noProof/>
            <w:lang w:val="zh-CN"/>
          </w:rPr>
          <w:t>1</w:t>
        </w:r>
        <w:r>
          <w:fldChar w:fldCharType="end"/>
        </w:r>
      </w:p>
    </w:sdtContent>
  </w:sdt>
  <w:p w:rsidR="00AF1B99" w:rsidRDefault="00AF1B9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3CF" w:rsidRDefault="001E73CF" w:rsidP="00C37006">
      <w:r>
        <w:separator/>
      </w:r>
    </w:p>
  </w:footnote>
  <w:footnote w:type="continuationSeparator" w:id="0">
    <w:p w:rsidR="001E73CF" w:rsidRDefault="001E73CF" w:rsidP="00C370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256AFC"/>
    <w:rsid w:val="001E73CF"/>
    <w:rsid w:val="00256AFC"/>
    <w:rsid w:val="00263C24"/>
    <w:rsid w:val="002C129D"/>
    <w:rsid w:val="003133D7"/>
    <w:rsid w:val="003554FA"/>
    <w:rsid w:val="0042002D"/>
    <w:rsid w:val="00471FA7"/>
    <w:rsid w:val="00686748"/>
    <w:rsid w:val="008114FC"/>
    <w:rsid w:val="008573D2"/>
    <w:rsid w:val="00942175"/>
    <w:rsid w:val="00AF1B99"/>
    <w:rsid w:val="00B245C6"/>
    <w:rsid w:val="00BB33D9"/>
    <w:rsid w:val="00C37006"/>
    <w:rsid w:val="00CB0AA1"/>
    <w:rsid w:val="00CD7992"/>
    <w:rsid w:val="00DD2E29"/>
    <w:rsid w:val="00E367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99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7006"/>
    <w:rPr>
      <w:sz w:val="18"/>
      <w:szCs w:val="18"/>
    </w:rPr>
  </w:style>
  <w:style w:type="paragraph" w:styleId="a4">
    <w:name w:val="footer"/>
    <w:basedOn w:val="a"/>
    <w:link w:val="Char0"/>
    <w:uiPriority w:val="99"/>
    <w:unhideWhenUsed/>
    <w:rsid w:val="00C37006"/>
    <w:pPr>
      <w:tabs>
        <w:tab w:val="center" w:pos="4153"/>
        <w:tab w:val="right" w:pos="8306"/>
      </w:tabs>
      <w:snapToGrid w:val="0"/>
    </w:pPr>
    <w:rPr>
      <w:sz w:val="18"/>
      <w:szCs w:val="18"/>
    </w:rPr>
  </w:style>
  <w:style w:type="character" w:customStyle="1" w:styleId="Char0">
    <w:name w:val="页脚 Char"/>
    <w:basedOn w:val="a0"/>
    <w:link w:val="a4"/>
    <w:uiPriority w:val="99"/>
    <w:rsid w:val="00C37006"/>
    <w:rPr>
      <w:sz w:val="18"/>
      <w:szCs w:val="18"/>
    </w:rPr>
  </w:style>
  <w:style w:type="character" w:styleId="a5">
    <w:name w:val="annotation reference"/>
    <w:basedOn w:val="a0"/>
    <w:uiPriority w:val="99"/>
    <w:semiHidden/>
    <w:unhideWhenUsed/>
    <w:rsid w:val="00C37006"/>
    <w:rPr>
      <w:sz w:val="21"/>
      <w:szCs w:val="21"/>
    </w:rPr>
  </w:style>
  <w:style w:type="paragraph" w:styleId="a6">
    <w:name w:val="annotation text"/>
    <w:basedOn w:val="a"/>
    <w:link w:val="Char1"/>
    <w:uiPriority w:val="99"/>
    <w:semiHidden/>
    <w:unhideWhenUsed/>
    <w:rsid w:val="00C37006"/>
  </w:style>
  <w:style w:type="character" w:customStyle="1" w:styleId="Char1">
    <w:name w:val="批注文字 Char"/>
    <w:basedOn w:val="a0"/>
    <w:link w:val="a6"/>
    <w:uiPriority w:val="99"/>
    <w:semiHidden/>
    <w:rsid w:val="00C37006"/>
  </w:style>
  <w:style w:type="paragraph" w:styleId="a7">
    <w:name w:val="annotation subject"/>
    <w:basedOn w:val="a6"/>
    <w:next w:val="a6"/>
    <w:link w:val="Char2"/>
    <w:uiPriority w:val="99"/>
    <w:semiHidden/>
    <w:unhideWhenUsed/>
    <w:rsid w:val="00C37006"/>
    <w:rPr>
      <w:b/>
      <w:bCs/>
    </w:rPr>
  </w:style>
  <w:style w:type="character" w:customStyle="1" w:styleId="Char2">
    <w:name w:val="批注主题 Char"/>
    <w:basedOn w:val="Char1"/>
    <w:link w:val="a7"/>
    <w:uiPriority w:val="99"/>
    <w:semiHidden/>
    <w:rsid w:val="00C37006"/>
    <w:rPr>
      <w:b/>
      <w:bCs/>
    </w:rPr>
  </w:style>
  <w:style w:type="paragraph" w:styleId="a8">
    <w:name w:val="Balloon Text"/>
    <w:basedOn w:val="a"/>
    <w:link w:val="Char3"/>
    <w:uiPriority w:val="99"/>
    <w:semiHidden/>
    <w:unhideWhenUsed/>
    <w:rsid w:val="00C37006"/>
    <w:rPr>
      <w:sz w:val="18"/>
      <w:szCs w:val="18"/>
    </w:rPr>
  </w:style>
  <w:style w:type="character" w:customStyle="1" w:styleId="Char3">
    <w:name w:val="批注框文本 Char"/>
    <w:basedOn w:val="a0"/>
    <w:link w:val="a8"/>
    <w:uiPriority w:val="99"/>
    <w:semiHidden/>
    <w:rsid w:val="00C3700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Dingxin Zhao</dc:creator>
  <cp:keywords/>
  <dc:description/>
  <cp:lastModifiedBy>Microsoft</cp:lastModifiedBy>
  <cp:revision>3</cp:revision>
  <dcterms:created xsi:type="dcterms:W3CDTF">2022-04-11T13:15:00Z</dcterms:created>
  <dcterms:modified xsi:type="dcterms:W3CDTF">2022-04-26T05:21:00Z</dcterms:modified>
</cp:coreProperties>
</file>