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论文-标题"/>
      </w:pPr>
      <w:r>
        <w:t>人工智能在软件开发中的应用与发展</w:t>
      </w:r>
    </w:p>
    <w:p>
      <w:pPr>
        <w:pStyle w:val="论文-摘要标题"/>
      </w:pPr>
      <w:r>
        <w:t>摘  要</w:t>
      </w:r>
    </w:p>
    <w:p>
      <w:pPr>
        <w:pStyle w:val="论文-摘要正文"/>
      </w:pPr>
      <w:r>
        <w:t>随着人工智能技术的快速发展，其在软件开发领域的应用日益广泛。本文梳理了人工智能在代码生成、软件测试与缺陷预测等环节的典型应用，分析了现有技术的优势与不足，并展望了智能软件开发的发展趋势。</w:t>
      </w:r>
    </w:p>
    <w:p>
      <w:pPr>
        <w:pStyle w:val="论文-关键词"/>
      </w:pPr>
      <w:r>
        <w:rPr>
          <w:b w:val="1"/>
          <w:bCs w:val="1"/>
        </w:rPr>
        <w:t>关键词：</w:t>
      </w:r>
      <w:r>
        <w:rPr>
          <w:b w:val="0"/>
          <w:bCs w:val="0"/>
        </w:rPr>
        <w:t>人工智能；软件工程；代码生成；智能测试</w:t>
      </w:r>
    </w:p>
    <w:p>
      <w:pPr>
        <w:pStyle w:val="论文-1级标题"/>
      </w:pPr>
      <w:r>
        <w:t>一、引言</w:t>
      </w:r>
    </w:p>
    <w:p>
      <w:pPr/>
      <w:r>
        <w:t>软件工程作为一门系统性的工程学科，始终致力于提高软件开发的效率与质量。近年来，以大语言模型为代表的人工智能技术取得了突破性进展，为传统软件开发流程带来了新的变革契机。</w:t>
      </w:r>
    </w:p>
    <w:p>
      <w:pPr>
        <w:pStyle w:val="论文-2级标题"/>
      </w:pPr>
      <w:r>
        <w:t>（一）研究背景</w:t>
      </w:r>
    </w:p>
    <w:p>
      <w:pPr/>
      <w:r>
        <w:t>传统的软件开发周期包括需求分析、设计、编码、测试与维护等阶段，各阶段之间存在着较高的沟通成本与重复劳动。人工智能技术能够在一定程度上理解自然语言需求，并自动生成可运行的代码，从而缓解上述问题。</w:t>
      </w:r>
    </w:p>
    <w:p>
      <w:pPr>
        <w:pStyle w:val="论文-2级标题"/>
      </w:pPr>
      <w:r>
        <w:t>（二）研究意义</w:t>
      </w:r>
    </w:p>
    <w:p>
      <w:pPr/>
      <w:r>
        <w:t>研究人工智能在软件开发中的应用，不仅有助于理解智能时代软件工程的新范式，也为高校软件专业学生适应行业技术变革提供了参考。</w:t>
      </w:r>
    </w:p>
    <w:p>
      <w:pPr>
        <w:pStyle w:val="论文-1级标题"/>
      </w:pPr>
      <w:r>
        <w:t>二、人工智能在软件工程中的典型应用</w:t>
      </w:r>
    </w:p>
    <w:p>
      <w:pPr>
        <w:pStyle w:val="论文-2级标题"/>
      </w:pPr>
      <w:r>
        <w:t>（一）代码自动生成</w:t>
      </w:r>
    </w:p>
    <w:p>
      <w:pPr/>
      <w:r>
        <w:t>基于大语言模型的代码生成工具能够根据自然语言描述或函数签名自动补全代码，显著提升了编码效率。开发者只需描述功能意图，模型即可给出候选实现。</w:t>
      </w:r>
    </w:p>
    <w:p>
      <w:pPr>
        <w:pStyle w:val="论文-2级标题"/>
      </w:pPr>
      <w:r>
        <w:t>（二）软件测试与缺陷预测</w:t>
      </w:r>
    </w:p>
    <w:p>
      <w:pPr/>
      <w:r>
        <w:t>人工智能技术可用于自动生成测试用例、识别冗余用例，并基于历史缺陷数据预测高风险模块，帮助测试团队合理分配有限的测试资源。</w:t>
      </w:r>
    </w:p>
    <w:p>
      <w:pPr>
        <w:pStyle w:val="论文-图表题注"/>
      </w:pPr>
      <w:r>
        <w:t>表2-1 常用智能软件开发工具对比</w:t>
      </w:r>
    </w:p>
    <w:tbl>
      <w:tblPr>
        <w:tblStyle w:val="TableGrid"/>
        <w:tblW w:type="auto" w:w="0"/>
        <w:tblBorders>
          <w:top w:val="single" w:sz="12" w:space="0" w:color="000000"/>
          <w:left w:val="none" w:sz="0" w:space="0" w:color="000000"/>
          <w:bottom w:val="single" w:sz="12" w:space="0" w:color="000000"/>
          <w:right w:val="none" w:sz="0" w:space="0" w:color="000000"/>
          <w:insideH w:val="single" w:sz="4" w:space="0" w:color="000000"/>
          <w:insideV w:val="none" w:sz="0" w:space="0" w:color="000000"/>
        </w:tblBorders>
        <w:tblLook w:firstColumn="1" w:firstRow="1" w:lastColumn="0" w:lastRow="0" w:noHBand="0" w:noVBand="1" w:val="04A0"/>
      </w:tblPr>
      <w:tblGrid>
        <w:gridCol w:w="3120"/>
        <w:gridCol w:w="3120"/>
        <w:gridCol w:w="3120"/>
      </w:tblGrid>
      <w:tr>
        <w:tc>
          <w:tcPr>
            <w:tcW w:type="dxa" w:w="3120"/>
          </w:tcPr>
          <w:p>
            <w:pPr>
              <w:pStyle w:val="论文-表格文字"/>
            </w:pPr>
            <w:r>
              <w:rPr>
                <w:b/>
              </w:rPr>
              <w:t>工具名称</w:t>
            </w:r>
          </w:p>
        </w:tc>
        <w:tc>
          <w:tcPr>
            <w:tcW w:type="dxa" w:w="3120"/>
          </w:tcPr>
          <w:p>
            <w:pPr>
              <w:pStyle w:val="论文-表格文字"/>
            </w:pPr>
            <w:r>
              <w:rPr>
                <w:b/>
              </w:rPr>
              <w:t>主要功能</w:t>
            </w:r>
          </w:p>
        </w:tc>
        <w:tc>
          <w:tcPr>
            <w:tcW w:type="dxa" w:w="3120"/>
          </w:tcPr>
          <w:p>
            <w:pPr>
              <w:pStyle w:val="论文-表格文字"/>
            </w:pPr>
            <w:r>
              <w:rPr>
                <w:b/>
              </w:rPr>
              <w:t>应用阶段</w:t>
            </w:r>
          </w:p>
        </w:tc>
      </w:tr>
      <w:tr>
        <w:tc>
          <w:tcPr>
            <w:tcW w:type="dxa" w:w="3120"/>
          </w:tcPr>
          <w:p>
            <w:pPr>
              <w:pStyle w:val="论文-表格文字"/>
            </w:pPr>
            <w:r>
              <w:rPr>
                <w:b w:val="0"/>
              </w:rPr>
              <w:t>GitHub Copilot</w:t>
            </w:r>
          </w:p>
        </w:tc>
        <w:tc>
          <w:tcPr>
            <w:tcW w:type="dxa" w:w="3120"/>
          </w:tcPr>
          <w:p>
            <w:pPr>
              <w:pStyle w:val="论文-表格文字"/>
            </w:pPr>
            <w:r>
              <w:rPr>
                <w:b w:val="0"/>
              </w:rPr>
              <w:t>代码补全与生成</w:t>
            </w:r>
          </w:p>
        </w:tc>
        <w:tc>
          <w:tcPr>
            <w:tcW w:type="dxa" w:w="3120"/>
          </w:tcPr>
          <w:p>
            <w:pPr>
              <w:pStyle w:val="论文-表格文字"/>
            </w:pPr>
            <w:r>
              <w:rPr>
                <w:b w:val="0"/>
              </w:rPr>
              <w:t>编码</w:t>
            </w:r>
          </w:p>
        </w:tc>
      </w:tr>
      <w:tr>
        <w:tc>
          <w:tcPr>
            <w:tcW w:type="dxa" w:w="3120"/>
          </w:tcPr>
          <w:p>
            <w:pPr>
              <w:pStyle w:val="论文-表格文字"/>
            </w:pPr>
            <w:r>
              <w:rPr>
                <w:b w:val="0"/>
              </w:rPr>
              <w:t>DeepCode</w:t>
            </w:r>
          </w:p>
        </w:tc>
        <w:tc>
          <w:tcPr>
            <w:tcW w:type="dxa" w:w="3120"/>
          </w:tcPr>
          <w:p>
            <w:pPr>
              <w:pStyle w:val="论文-表格文字"/>
            </w:pPr>
            <w:r>
              <w:rPr>
                <w:b w:val="0"/>
              </w:rPr>
              <w:t>静态缺陷检测</w:t>
            </w:r>
          </w:p>
        </w:tc>
        <w:tc>
          <w:tcPr>
            <w:tcW w:type="dxa" w:w="3120"/>
          </w:tcPr>
          <w:p>
            <w:pPr>
              <w:pStyle w:val="论文-表格文字"/>
            </w:pPr>
            <w:r>
              <w:rPr>
                <w:b w:val="0"/>
              </w:rPr>
              <w:t>测试</w:t>
            </w:r>
          </w:p>
        </w:tc>
      </w:tr>
    </w:tbl>
    <w:p>
      <w:pPr>
        <w:pStyle w:val="论文-1级标题"/>
      </w:pPr>
      <w:r>
        <w:t>三、结论与展望</w:t>
      </w:r>
    </w:p>
    <w:p>
      <w:pPr/>
      <w:r>
        <w:t>人工智能正在重塑软件开发的各个环节，但在可解释性、安全性与代码质量方面仍面临挑战。未来的软件开发范式将是“人类开发者主导、智能体协同”的人机协作模式，软件专业学生应主动掌握相关工具与方法。</w:t>
      </w:r>
    </w:p>
    <w:p>
      <w:pPr>
        <w:pStyle w:val="论文-参考文献标题"/>
      </w:pPr>
      <w:r>
        <w:t>参考文献</w:t>
      </w:r>
    </w:p>
    <w:p>
      <w:pPr>
        <w:pStyle w:val="论文-参考文献条目"/>
      </w:pPr>
      <w:r>
        <w:t>[1] 张三. 人工智能导论[M]. 北京: 高等教育出版社, 2021.</w:t>
      </w:r>
    </w:p>
    <w:p>
      <w:pPr>
        <w:pStyle w:val="论文-参考文献条目"/>
      </w:pPr>
      <w:r>
        <w:t>[2] 李四. 大语言模型辅助代码生成研究[J]. 软件学报, 2024, 35(2): 45-58.</w:t>
      </w:r>
    </w:p>
    <w:p>
      <w:pPr>
        <w:pStyle w:val="论文-参考文献条目"/>
      </w:pPr>
      <w:r>
        <w:t>[3] Wang Y. AI-driven software testing: a survey[J]. IEEE Software, 2023, 40(4): 22-30.</w:t>
      </w:r>
    </w:p>
    <w:p>
      <w:pPr>
        <w:pStyle w:val="论文-参考文献条目"/>
      </w:pPr>
      <w:r>
        <w:t>[4] 王五. 智能软件开发环境的设计与实现[D]. 上海: 复旦大学, 2022.</w:t>
      </w:r>
    </w:p>
    <w:sectPr w:rsidR="00FC693F" w:rsidRPr="0006063C" w:rsidSect="00034616">
      <w:headerReference w:type="default" r:id="rId9"/>
      <w:footerReference w:type="default" r:id="rId10"/>
      <w:pgSz w:w="11906" w:h="16838"/>
      <w:pgMar w:top="1701"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Chars="200" w:firstLine="48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论文-标题">
    <w:name w:val="论文-标题"/>
    <w:pPr>
      <w:spacing w:line="360" w:lineRule="auto" w:before="240" w:after="360"/>
      <w:ind w:firstLine="480" w:firstLineChars="200"/>
      <w:jc w:val="center"/>
    </w:pPr>
    <w:rPr>
      <w:rFonts w:ascii="Times New Roman" w:hAnsi="Times New Roman" w:eastAsia="黑体"/>
      <w:b w:val="0"/>
      <w:sz w:val="44"/>
      <w:szCs w:val="44"/>
    </w:rPr>
  </w:style>
  <w:style w:type="paragraph" w:customStyle="1" w:styleId="论文-摘要标题">
    <w:name w:val="论文-摘要标题"/>
    <w:pPr>
      <w:spacing w:line="360" w:lineRule="auto" w:before="120" w:after="120"/>
      <w:ind w:firstLine="480" w:firstLineChars="200"/>
      <w:jc w:val="center"/>
    </w:pPr>
    <w:rPr>
      <w:rFonts w:ascii="Times New Roman" w:hAnsi="Times New Roman" w:eastAsia="黑体"/>
      <w:b w:val="0"/>
      <w:sz w:val="32"/>
      <w:szCs w:val="32"/>
    </w:rPr>
  </w:style>
  <w:style w:type="paragraph" w:customStyle="1" w:styleId="论文-摘要正文">
    <w:name w:val="论文-摘要正文"/>
    <w:pPr>
      <w:spacing w:line="360" w:lineRule="auto"/>
      <w:ind w:firstLine="480" w:firstLineChars="200"/>
      <w:jc w:val="both"/>
    </w:pPr>
    <w:rPr>
      <w:rFonts w:ascii="Times New Roman" w:hAnsi="Times New Roman" w:eastAsia="宋体"/>
      <w:b w:val="0"/>
      <w:sz w:val="24"/>
      <w:szCs w:val="24"/>
    </w:rPr>
  </w:style>
  <w:style w:type="paragraph" w:customStyle="1" w:styleId="论文-关键词">
    <w:name w:val="论文-关键词"/>
    <w:pPr>
      <w:spacing w:line="360" w:lineRule="auto"/>
      <w:ind w:firstLine="0" w:firstLineChars="0"/>
      <w:jc w:val="both"/>
    </w:pPr>
    <w:rPr>
      <w:rFonts w:ascii="Times New Roman" w:hAnsi="Times New Roman" w:eastAsia="宋体"/>
      <w:b w:val="0"/>
      <w:sz w:val="24"/>
      <w:szCs w:val="24"/>
    </w:rPr>
  </w:style>
  <w:style w:type="paragraph" w:customStyle="1" w:styleId="论文-1级标题">
    <w:name w:val="论文-1级标题"/>
    <w:pPr>
      <w:spacing w:line="360" w:lineRule="auto" w:before="260" w:after="260"/>
      <w:ind w:firstLine="0" w:firstLineChars="0"/>
      <w:jc w:val="both"/>
    </w:pPr>
    <w:rPr>
      <w:rFonts w:ascii="Times New Roman" w:hAnsi="Times New Roman" w:eastAsia="黑体"/>
      <w:b w:val="0"/>
      <w:sz w:val="28"/>
      <w:szCs w:val="28"/>
    </w:rPr>
  </w:style>
  <w:style w:type="paragraph" w:customStyle="1" w:styleId="论文-2级标题">
    <w:name w:val="论文-2级标题"/>
    <w:pPr>
      <w:spacing w:line="360" w:lineRule="auto" w:before="120" w:after="120"/>
      <w:ind w:firstLine="0" w:firstLineChars="0"/>
      <w:jc w:val="both"/>
    </w:pPr>
    <w:rPr>
      <w:rFonts w:ascii="Times New Roman" w:hAnsi="Times New Roman" w:eastAsia="黑体"/>
      <w:b w:val="1"/>
      <w:sz w:val="24"/>
      <w:szCs w:val="24"/>
    </w:rPr>
  </w:style>
  <w:style w:type="paragraph" w:customStyle="1" w:styleId="论文-图表题注">
    <w:name w:val="论文-图表题注"/>
    <w:pPr>
      <w:spacing w:line="360" w:lineRule="auto" w:before="120" w:after="60"/>
      <w:ind w:firstLine="0" w:firstLineChars="0"/>
      <w:jc w:val="center"/>
    </w:pPr>
    <w:rPr>
      <w:rFonts w:ascii="Times New Roman" w:hAnsi="Times New Roman" w:eastAsia="宋体"/>
      <w:b w:val="0"/>
      <w:sz w:val="21"/>
      <w:szCs w:val="21"/>
    </w:rPr>
  </w:style>
  <w:style w:type="paragraph" w:customStyle="1" w:styleId="论文-参考文献标题">
    <w:name w:val="论文-参考文献标题"/>
    <w:pPr>
      <w:spacing w:line="360" w:lineRule="auto" w:before="240" w:after="120"/>
      <w:ind w:firstLine="480" w:firstLineChars="200"/>
      <w:jc w:val="center"/>
    </w:pPr>
    <w:rPr>
      <w:rFonts w:ascii="Times New Roman" w:hAnsi="Times New Roman" w:eastAsia="黑体"/>
      <w:b w:val="0"/>
      <w:sz w:val="32"/>
      <w:szCs w:val="32"/>
    </w:rPr>
  </w:style>
  <w:style w:type="paragraph" w:customStyle="1" w:styleId="论文-参考文献条目">
    <w:name w:val="论文-参考文献条目"/>
    <w:pPr>
      <w:spacing w:line="240" w:lineRule="auto"/>
      <w:ind w:firstLine="0" w:firstLineChars="0"/>
      <w:jc w:val="both"/>
    </w:pPr>
    <w:rPr>
      <w:rFonts w:ascii="Times New Roman" w:hAnsi="Times New Roman" w:eastAsia="宋体"/>
      <w:b w:val="0"/>
      <w:sz w:val="21"/>
      <w:szCs w:val="21"/>
    </w:rPr>
  </w:style>
  <w:style w:type="paragraph" w:customStyle="1" w:styleId="论文-表格文字">
    <w:name w:val="论文-表格文字"/>
    <w:pPr>
      <w:spacing w:line="240" w:lineRule="auto"/>
      <w:jc w:val="center"/>
    </w:pPr>
    <w:rPr>
      <w:rFonts w:ascii="Times New Roman" w:hAnsi="Times New Roman" w:eastAsia="宋体"/>
      <w:b w:val="1"/>
      <w:sz w:val="21"/>
      <w:szCs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