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938B9">
      <w:pPr>
        <w:rPr/>
      </w:pPr>
      <w:r>
        <w:rPr>
          <w:rFonts w:hint="default"/>
        </w:rPr>
        <w:t>你好，毛梦！作为你的计算机科学与技术专业指导老师，我非常高兴能协助你冲刺毕业论文的最后定稿阶段。从你前期完成的第二章、第三章和第六章扎实的测试数据中，以及这篇全稿展现出的系统架构深度来看，你在这个工程实践项目中投入了极大的心血。</w:t>
      </w:r>
    </w:p>
    <w:p w14:paraId="7D162366">
      <w:pPr>
        <w:rPr>
          <w:rFonts w:hint="default"/>
        </w:rPr>
      </w:pPr>
      <w:r>
        <w:rPr>
          <w:rFonts w:hint="default"/>
        </w:rPr>
        <w:t>针对你关于 Qwen 模型的应用设计、混合检索架构以及防幻觉机制的论述，我们一起来做一次全面、严格的“学术体检”。以下是我为你整理的详细检查与修改建议：</w:t>
      </w:r>
    </w:p>
    <w:p w14:paraId="3D4910E7">
      <w:pPr>
        <w:rPr>
          <w:rFonts w:hint="default"/>
        </w:rPr>
      </w:pPr>
      <w:r>
        <w:rPr>
          <w:rFonts w:hint="default"/>
        </w:rPr>
        <w:t>1. 逐段检查：错别字、语病与标点符号</w:t>
      </w:r>
    </w:p>
    <w:p w14:paraId="11390FC1">
      <w:pPr>
        <w:rPr>
          <w:rFonts w:hint="default"/>
        </w:rPr>
      </w:pPr>
      <w:r>
        <w:rPr>
          <w:rFonts w:hint="default"/>
        </w:rPr>
        <w:t>我们在撰写严谨的学术论文时，长句的断句和标点极易被忽略。以下是文中需要立刻修正的细节：</w:t>
      </w:r>
    </w:p>
    <w:p w14:paraId="4C936930">
      <w:pPr>
        <w:rPr>
          <w:rFonts w:hint="default"/>
        </w:rPr>
      </w:pPr>
    </w:p>
    <w:p w14:paraId="140B06BA">
      <w:pPr>
        <w:rPr>
          <w:rFonts w:hint="default"/>
        </w:rPr>
      </w:pPr>
    </w:p>
    <w:p w14:paraId="1181B2D7">
      <w:pPr>
        <w:rPr>
          <w:rFonts w:hint="default"/>
        </w:rPr>
      </w:pPr>
      <w:r>
        <w:rPr>
          <w:rFonts w:hint="default"/>
        </w:rPr>
        <w:t xml:space="preserve">断句与标点遗漏：在第二章中，“本章旨在阐述企业智能问答系统涉及的核心技术路线与学术理论支撑针对大语言模型在垂直领域应用中面临的知识滞后与幻觉问题” 。建议在“理论支撑”后补充句号，改为：“……学术理论支撑。针对大语言模型……”。 </w:t>
      </w:r>
    </w:p>
    <w:p w14:paraId="42CBE549">
      <w:pPr>
        <w:rPr>
          <w:rFonts w:hint="default"/>
        </w:rPr>
      </w:pPr>
    </w:p>
    <w:p w14:paraId="09BB24BE">
      <w:pPr>
        <w:rPr>
          <w:rFonts w:hint="default"/>
        </w:rPr>
      </w:pPr>
    </w:p>
    <w:p w14:paraId="736E307A">
      <w:pPr>
        <w:rPr>
          <w:rFonts w:hint="default"/>
        </w:rPr>
      </w:pPr>
    </w:p>
    <w:p w14:paraId="0B3F6509">
      <w:pPr>
        <w:rPr>
          <w:rFonts w:hint="default"/>
        </w:rPr>
      </w:pPr>
    </w:p>
    <w:p w14:paraId="79163F85">
      <w:pPr>
        <w:rPr>
          <w:rFonts w:hint="default"/>
        </w:rPr>
      </w:pPr>
      <w:r>
        <w:rPr>
          <w:rFonts w:hint="default"/>
        </w:rPr>
        <w:t xml:space="preserve">断句与标点遗漏：在介绍权重系数时，“其中权重系数 $\omega$ 代表了系统在“语义理解”与“精准匹配”之间的侧重结合本系统的企业级应用场景” 。建议改为：“……之间的侧重。结合本系统的……”。 </w:t>
      </w:r>
    </w:p>
    <w:p w14:paraId="3F7EF5DB">
      <w:pPr>
        <w:rPr>
          <w:rFonts w:hint="default"/>
        </w:rPr>
      </w:pPr>
    </w:p>
    <w:p w14:paraId="3BB59614">
      <w:pPr>
        <w:rPr>
          <w:rFonts w:hint="default"/>
        </w:rPr>
      </w:pPr>
    </w:p>
    <w:p w14:paraId="6C28B71B">
      <w:pPr>
        <w:rPr>
          <w:rFonts w:hint="default"/>
        </w:rPr>
      </w:pPr>
    </w:p>
    <w:p w14:paraId="49C31759">
      <w:pPr>
        <w:rPr>
          <w:rFonts w:hint="default"/>
        </w:rPr>
      </w:pPr>
    </w:p>
    <w:p w14:paraId="42905C8F">
      <w:pPr>
        <w:rPr>
          <w:rFonts w:hint="default"/>
        </w:rPr>
      </w:pPr>
      <w:r>
        <w:rPr>
          <w:rFonts w:hint="default"/>
        </w:rPr>
        <w:t xml:space="preserve">断句与标点遗漏：同样的问题出现在说明得分融合算法时，“为0.95，其具体的性能优势将在第六章的Benchmark测试中予以定量印证该算法旨在利用……” 。建议改为：“……予以定量印证。该算法旨在利用……”。 </w:t>
      </w:r>
    </w:p>
    <w:p w14:paraId="3DCF577D">
      <w:pPr>
        <w:rPr>
          <w:rFonts w:hint="default"/>
        </w:rPr>
      </w:pPr>
    </w:p>
    <w:p w14:paraId="59A88A24">
      <w:pPr>
        <w:rPr>
          <w:rFonts w:hint="default"/>
        </w:rPr>
      </w:pPr>
    </w:p>
    <w:p w14:paraId="49422400">
      <w:pPr>
        <w:rPr>
          <w:rFonts w:hint="default"/>
        </w:rPr>
      </w:pPr>
    </w:p>
    <w:p w14:paraId="48D08101">
      <w:pPr>
        <w:rPr>
          <w:rFonts w:hint="default"/>
        </w:rPr>
      </w:pPr>
    </w:p>
    <w:p w14:paraId="46A8C246">
      <w:pPr>
        <w:rPr>
          <w:rFonts w:hint="default"/>
        </w:rPr>
      </w:pPr>
      <w:r>
        <w:rPr>
          <w:rFonts w:hint="default"/>
        </w:rPr>
        <w:t xml:space="preserve">语病与排版：“如图2-1所示 展示从用户Query开始” 以及“如图2-3所示 展示Query同时进入两个分支” 。建议删除多余空格，并增加主语，改为：“如图2-1所示，本系统展示了从用户……”以及“如图2-3所示，查询（Query）同时进入两个分支……”。 </w:t>
      </w:r>
    </w:p>
    <w:p w14:paraId="76C9A321">
      <w:pPr>
        <w:rPr>
          <w:rFonts w:hint="default"/>
        </w:rPr>
      </w:pPr>
    </w:p>
    <w:p w14:paraId="763CDC83">
      <w:pPr>
        <w:rPr>
          <w:rFonts w:hint="default"/>
        </w:rPr>
      </w:pPr>
    </w:p>
    <w:p w14:paraId="0E3A9753">
      <w:pPr>
        <w:rPr>
          <w:rFonts w:hint="default"/>
        </w:rPr>
      </w:pPr>
    </w:p>
    <w:p w14:paraId="3CC34D9C">
      <w:pPr>
        <w:rPr>
          <w:rFonts w:hint="default"/>
        </w:rPr>
      </w:pPr>
    </w:p>
    <w:p w14:paraId="35135582">
      <w:pPr>
        <w:rPr>
          <w:rFonts w:hint="default"/>
        </w:rPr>
      </w:pPr>
      <w:r>
        <w:rPr>
          <w:rFonts w:hint="default"/>
        </w:rPr>
        <w:t xml:space="preserve">图表引用不规范：正文中出现了“如2-5图所示”的口语化倒装 ，请统一修改为标准的“如图2-5所示”。 </w:t>
      </w:r>
    </w:p>
    <w:p w14:paraId="7E00E6E5">
      <w:pPr>
        <w:rPr>
          <w:rFonts w:hint="default"/>
        </w:rPr>
      </w:pPr>
    </w:p>
    <w:p w14:paraId="4C6479AA">
      <w:pPr>
        <w:rPr>
          <w:rFonts w:hint="default"/>
        </w:rPr>
      </w:pPr>
    </w:p>
    <w:p w14:paraId="584B999D">
      <w:pPr>
        <w:rPr>
          <w:rFonts w:hint="default"/>
        </w:rPr>
      </w:pPr>
      <w:r>
        <w:rPr>
          <w:rFonts w:hint="default"/>
        </w:rPr>
        <w:pict>
          <v:rect id="_x0000_i1029" o:spt="1" style="height:1.5pt;width:432pt;" fillcolor="#808080" filled="t" stroked="f" coordsize="21600,21600" o:hr="t" o:hrstd="t" o:hrnoshade="t" o:hralign="center">
            <v:path/>
            <v:fill on="t" focussize="0,0"/>
            <v:stroke on="f"/>
            <v:imagedata o:title=""/>
            <o:lock v:ext="edit"/>
            <w10:wrap type="none"/>
            <w10:anchorlock/>
          </v:rect>
        </w:pict>
      </w:r>
    </w:p>
    <w:p w14:paraId="539E10DD">
      <w:pPr>
        <w:rPr>
          <w:rFonts w:hint="default"/>
        </w:rPr>
      </w:pPr>
      <w:r>
        <w:rPr>
          <w:rFonts w:hint="default"/>
        </w:rPr>
        <w:t>2. 学术规范检查：引用与格式要求</w:t>
      </w:r>
    </w:p>
    <w:p w14:paraId="100B07F9">
      <w:pPr>
        <w:rPr>
          <w:rFonts w:hint="default"/>
        </w:rPr>
      </w:pPr>
      <w:r>
        <w:rPr>
          <w:rFonts w:hint="default"/>
        </w:rPr>
        <w:t>这部分关系到你的论文能否顺利通过形式审查。</w:t>
      </w:r>
    </w:p>
    <w:p w14:paraId="2EA1E3EF">
      <w:pPr>
        <w:rPr>
          <w:rFonts w:hint="default"/>
        </w:rPr>
      </w:pPr>
    </w:p>
    <w:p w14:paraId="539EDFDD">
      <w:pPr>
        <w:rPr>
          <w:rFonts w:hint="default"/>
        </w:rPr>
      </w:pPr>
    </w:p>
    <w:p w14:paraId="551AD793">
      <w:pPr>
        <w:rPr>
          <w:rFonts w:hint="default"/>
        </w:rPr>
      </w:pPr>
      <w:r>
        <w:rPr>
          <w:rFonts w:hint="default"/>
        </w:rPr>
        <w:t xml:space="preserve">参考文献列表严重缺失：虽然你在正文 2.3.1 节中正确使用了 [5]、[6] 等文献上标引用 ，但在全文末尾（致谢之前或之后）完全没有附上“参考文献”列表。你必须严格按照所在学校的要求或国家标准（GB/T 7714）补充完整的参考文献目录。 </w:t>
      </w:r>
    </w:p>
    <w:p w14:paraId="74F72941">
      <w:pPr>
        <w:rPr>
          <w:rFonts w:hint="default"/>
        </w:rPr>
      </w:pPr>
    </w:p>
    <w:p w14:paraId="7038227B">
      <w:pPr>
        <w:rPr>
          <w:rFonts w:hint="default"/>
        </w:rPr>
      </w:pPr>
    </w:p>
    <w:p w14:paraId="26288016">
      <w:pPr>
        <w:rPr>
          <w:rFonts w:hint="default"/>
        </w:rPr>
      </w:pPr>
    </w:p>
    <w:p w14:paraId="4AEE002E">
      <w:pPr>
        <w:rPr>
          <w:rFonts w:hint="default"/>
        </w:rPr>
      </w:pPr>
    </w:p>
    <w:p w14:paraId="6C0F1996">
      <w:pPr>
        <w:rPr>
          <w:rFonts w:hint="default"/>
        </w:rPr>
      </w:pPr>
      <w:r>
        <w:rPr>
          <w:rFonts w:hint="default"/>
        </w:rPr>
        <w:t xml:space="preserve">关键词格式：摘要底部的“关键词： 大语言模型；检索增强生成（RAG）；……” 格式基本到位，但建议将半角/全角分号以及前后的空格统一规范，确保排版美观。 </w:t>
      </w:r>
    </w:p>
    <w:p w14:paraId="3AD41180">
      <w:pPr>
        <w:rPr>
          <w:rFonts w:hint="default"/>
        </w:rPr>
      </w:pPr>
    </w:p>
    <w:p w14:paraId="3789C58E">
      <w:pPr>
        <w:rPr>
          <w:rFonts w:hint="default"/>
        </w:rPr>
      </w:pPr>
    </w:p>
    <w:p w14:paraId="5AB107AD">
      <w:pPr>
        <w:rPr>
          <w:rFonts w:hint="default"/>
        </w:rPr>
      </w:pPr>
      <w:r>
        <w:rPr>
          <w:rFonts w:hint="default"/>
        </w:rPr>
        <w:pict>
          <v:rect id="_x0000_i1030" o:spt="1" style="height:1.5pt;width:432pt;" fillcolor="#808080" filled="t" stroked="f" coordsize="21600,21600" o:hr="t" o:hrstd="t" o:hrnoshade="t" o:hralign="center">
            <v:path/>
            <v:fill on="t" focussize="0,0"/>
            <v:stroke on="f"/>
            <v:imagedata o:title=""/>
            <o:lock v:ext="edit"/>
            <w10:wrap type="none"/>
            <w10:anchorlock/>
          </v:rect>
        </w:pict>
      </w:r>
    </w:p>
    <w:p w14:paraId="234AE490">
      <w:pPr>
        <w:rPr>
          <w:rFonts w:hint="default"/>
        </w:rPr>
      </w:pPr>
      <w:r>
        <w:rPr>
          <w:rFonts w:hint="default"/>
        </w:rPr>
        <w:t>3. 逻辑与结构检查：框架梳理与内容断层</w:t>
      </w:r>
    </w:p>
    <w:p w14:paraId="5077F81F">
      <w:pPr>
        <w:rPr>
          <w:rFonts w:hint="default"/>
        </w:rPr>
      </w:pPr>
      <w:r>
        <w:rPr>
          <w:rFonts w:hint="default"/>
        </w:rPr>
        <w:t>你在系统实现部分的逻辑有明显的缺失，这些是盲审时会被重点扣分的“致命伤”：</w:t>
      </w:r>
    </w:p>
    <w:p w14:paraId="1BE7E233">
      <w:pPr>
        <w:rPr>
          <w:rFonts w:hint="default"/>
        </w:rPr>
      </w:pPr>
    </w:p>
    <w:p w14:paraId="540D2719">
      <w:pPr>
        <w:rPr>
          <w:rFonts w:hint="default"/>
        </w:rPr>
      </w:pPr>
    </w:p>
    <w:p w14:paraId="12B48D89">
      <w:pPr>
        <w:rPr>
          <w:rFonts w:hint="default"/>
        </w:rPr>
      </w:pPr>
      <w:r>
        <w:rPr>
          <w:rFonts w:hint="default"/>
        </w:rPr>
        <w:t xml:space="preserve">明显的废案与占位符（亟需清理）：你的正文中遗留了大量编写过程中的占位符与空标题。例如第四章的 4.xxx ，第五章空洞的子标题 5.2.1、5.2.2 ，以及带有草稿痕迹的 5.3.1 加流程图、5.3.2 和 5.7 Xxxx 。请务必根据实际情况补充完整这些章节的内容，或者直接删除这些多余的层级。 </w:t>
      </w:r>
    </w:p>
    <w:p w14:paraId="2E07B0A2">
      <w:pPr>
        <w:rPr>
          <w:rFonts w:hint="default"/>
        </w:rPr>
      </w:pPr>
    </w:p>
    <w:p w14:paraId="05BE1162">
      <w:pPr>
        <w:rPr>
          <w:rFonts w:hint="default"/>
        </w:rPr>
      </w:pPr>
    </w:p>
    <w:p w14:paraId="6270316F">
      <w:pPr>
        <w:rPr>
          <w:rFonts w:hint="default"/>
        </w:rPr>
      </w:pPr>
    </w:p>
    <w:p w14:paraId="44C40698">
      <w:pPr>
        <w:rPr>
          <w:rFonts w:hint="default"/>
        </w:rPr>
      </w:pPr>
    </w:p>
    <w:p w14:paraId="4B00E033">
      <w:pPr>
        <w:rPr>
          <w:rFonts w:hint="default"/>
        </w:rPr>
      </w:pPr>
      <w:r>
        <w:rPr>
          <w:rFonts w:hint="default"/>
        </w:rPr>
        <w:t xml:space="preserve">前后架构一致性冲突（极其关键）：你在摘要和系统设计章节中，已明确将阿里云的 Qwen-Plus 模型作为核心生成引擎 。然而，在图 3-4（同步响应与SSE流式传输的时序对比逻辑图）中，右上角和右下角的组件标注依然写着“大语言模型 API (e.g., DeepSeek)” 。为了保持全篇模型选型的一致性与严谨性，请务必将该图中的所有相关字样彻底替换为 Qwen。 </w:t>
      </w:r>
    </w:p>
    <w:p w14:paraId="05749D9B">
      <w:pPr>
        <w:rPr>
          <w:rFonts w:hint="default"/>
        </w:rPr>
      </w:pPr>
    </w:p>
    <w:p w14:paraId="63CF91CB">
      <w:pPr>
        <w:rPr>
          <w:rFonts w:hint="default"/>
        </w:rPr>
      </w:pPr>
    </w:p>
    <w:p w14:paraId="4599B2DC">
      <w:pPr>
        <w:rPr>
          <w:rFonts w:hint="default"/>
        </w:rPr>
      </w:pPr>
      <w:r>
        <w:rPr>
          <w:rFonts w:hint="default"/>
        </w:rPr>
        <w:pict>
          <v:rect id="_x0000_i1031" o:spt="1" style="height:1.5pt;width:432pt;" fillcolor="#808080" filled="t" stroked="f" coordsize="21600,21600" o:hr="t" o:hrstd="t" o:hrnoshade="t" o:hralign="center">
            <v:path/>
            <v:fill on="t" focussize="0,0"/>
            <v:stroke on="f"/>
            <v:imagedata o:title=""/>
            <o:lock v:ext="edit"/>
            <w10:wrap type="none"/>
            <w10:anchorlock/>
          </v:rect>
        </w:pict>
      </w:r>
    </w:p>
    <w:p w14:paraId="21483B87">
      <w:pPr>
        <w:rPr>
          <w:rFonts w:hint="default"/>
        </w:rPr>
      </w:pPr>
      <w:r>
        <w:rPr>
          <w:rFonts w:hint="default"/>
        </w:rPr>
        <w:t>4. 语言润色：学术化表述升级</w:t>
      </w:r>
    </w:p>
    <w:p w14:paraId="4BA50741">
      <w:pPr>
        <w:rPr>
          <w:rFonts w:hint="default"/>
        </w:rPr>
      </w:pPr>
      <w:r>
        <w:rPr>
          <w:rFonts w:hint="default"/>
        </w:rPr>
        <w:t>为了让你的论文摆脱“开发文档”的既视感，我将其中几处明显的口语化表达进行了学术规范化转换，在保留原意的前提下提升了严谨度：</w:t>
      </w:r>
    </w:p>
    <w:p w14:paraId="3F4161AF">
      <w:pPr>
        <w:rPr>
          <w:rFonts w:hint="default"/>
        </w:rPr>
      </w:pPr>
    </w:p>
    <w:p w14:paraId="46FCB639">
      <w:pPr>
        <w:rPr>
          <w:rFonts w:hint="default"/>
        </w:rPr>
      </w:pPr>
      <w:r>
        <w:rPr>
          <w:rFonts w:hint="default"/>
        </w:rPr>
        <w:t>口语化表达修正：</w:t>
      </w:r>
    </w:p>
    <w:p w14:paraId="5C478742">
      <w:pPr>
        <w:rPr>
          <w:rFonts w:hint="default"/>
        </w:rPr>
      </w:pPr>
    </w:p>
    <w:p w14:paraId="39C7D013">
      <w:pPr>
        <w:rPr>
          <w:rFonts w:hint="default"/>
        </w:rPr>
      </w:pPr>
    </w:p>
    <w:p w14:paraId="280F4A8F">
      <w:pPr>
        <w:rPr>
          <w:rFonts w:hint="default"/>
        </w:rPr>
      </w:pPr>
      <w:r>
        <w:rPr>
          <w:rFonts w:hint="default"/>
        </w:rPr>
        <w:t xml:space="preserve">原句：“……修正大模型在专业医药领域的‘一本正经胡说八道’现象。” </w:t>
      </w:r>
    </w:p>
    <w:p w14:paraId="126AA0A1">
      <w:pPr>
        <w:rPr>
          <w:rFonts w:hint="default"/>
        </w:rPr>
      </w:pPr>
    </w:p>
    <w:p w14:paraId="586B6A98">
      <w:pPr>
        <w:rPr>
          <w:rFonts w:hint="default"/>
        </w:rPr>
      </w:pPr>
    </w:p>
    <w:p w14:paraId="516EFD0E">
      <w:pPr>
        <w:rPr>
          <w:rFonts w:hint="default"/>
        </w:rPr>
      </w:pPr>
    </w:p>
    <w:p w14:paraId="4FD2A811">
      <w:pPr>
        <w:rPr>
          <w:rFonts w:hint="default"/>
        </w:rPr>
      </w:pPr>
      <w:r>
        <w:rPr>
          <w:rFonts w:hint="default"/>
        </w:rPr>
        <w:t>建议修改为：“……有效修正大模型在专业医药领域中产生的严重‘事实幻觉’（Hallucination）现象。”</w:t>
      </w:r>
    </w:p>
    <w:p w14:paraId="0E8E3E10">
      <w:pPr>
        <w:rPr>
          <w:rFonts w:hint="default"/>
        </w:rPr>
      </w:pPr>
    </w:p>
    <w:p w14:paraId="5124BC3B">
      <w:pPr>
        <w:rPr>
          <w:rFonts w:hint="default"/>
        </w:rPr>
      </w:pPr>
    </w:p>
    <w:p w14:paraId="59F1686C">
      <w:pPr>
        <w:rPr>
          <w:rFonts w:hint="default"/>
        </w:rPr>
      </w:pPr>
      <w:r>
        <w:rPr>
          <w:rFonts w:hint="default"/>
        </w:rPr>
        <w:t xml:space="preserve">原句：“做这个功能的主要目的是为了方便溯源，管理员可以直观地查验大模型到底是从企业库的哪一句话里提取的答案，从而有效判断回答是否准确，防止大模型胡编乱造。” </w:t>
      </w:r>
    </w:p>
    <w:p w14:paraId="6F24845E">
      <w:pPr>
        <w:rPr>
          <w:rFonts w:hint="default"/>
        </w:rPr>
      </w:pPr>
    </w:p>
    <w:p w14:paraId="0754AC49">
      <w:pPr>
        <w:rPr>
          <w:rFonts w:hint="default"/>
        </w:rPr>
      </w:pPr>
    </w:p>
    <w:p w14:paraId="456D7DC4">
      <w:pPr>
        <w:rPr>
          <w:rFonts w:hint="default"/>
        </w:rPr>
      </w:pPr>
    </w:p>
    <w:p w14:paraId="3F0E06A0">
      <w:pPr>
        <w:rPr>
          <w:rFonts w:hint="default"/>
        </w:rPr>
      </w:pPr>
      <w:r>
        <w:rPr>
          <w:rFonts w:hint="default"/>
        </w:rPr>
        <w:t>建议修改为：“该功能模块的设计旨在提升系统的可解释性与溯源能力。管理员可通过可视化界面直观核验模型生成内容的参考依据，进而客观评估回答的准确性，从机制底层抑制模型的幻觉输出。”</w:t>
      </w:r>
    </w:p>
    <w:p w14:paraId="0D3ED1D4">
      <w:pPr>
        <w:rPr>
          <w:rFonts w:hint="default"/>
        </w:rPr>
      </w:pPr>
    </w:p>
    <w:p w14:paraId="462A45AE">
      <w:pPr>
        <w:rPr>
          <w:rFonts w:hint="default"/>
        </w:rPr>
      </w:pPr>
    </w:p>
    <w:p w14:paraId="67CEF705">
      <w:pPr>
        <w:rPr>
          <w:rFonts w:hint="default"/>
        </w:rPr>
      </w:pPr>
      <w:r>
        <w:rPr>
          <w:rFonts w:hint="default"/>
        </w:rPr>
        <w:t>致谢部分润色：</w:t>
      </w:r>
    </w:p>
    <w:p w14:paraId="2A559388">
      <w:pPr>
        <w:rPr>
          <w:rFonts w:hint="default"/>
        </w:rPr>
      </w:pPr>
    </w:p>
    <w:p w14:paraId="3F37F54B">
      <w:pPr>
        <w:rPr>
          <w:rFonts w:hint="default"/>
        </w:rPr>
      </w:pPr>
      <w:r>
        <w:rPr>
          <w:rFonts w:hint="default"/>
        </w:rPr>
        <w:t>你的致谢部分情感非常真挚，这很好。针对那位在你遇到困难时严厉督促你的同学，我们可以将表述润色得更具学术美感与感恩之情：</w:t>
      </w:r>
    </w:p>
    <w:p w14:paraId="3D3307E2">
      <w:pPr>
        <w:rPr>
          <w:rFonts w:hint="default"/>
        </w:rPr>
      </w:pPr>
    </w:p>
    <w:p w14:paraId="6290A05E">
      <w:pPr>
        <w:rPr>
          <w:rFonts w:hint="default"/>
        </w:rPr>
      </w:pPr>
    </w:p>
    <w:p w14:paraId="29ED94E3">
      <w:pPr>
        <w:rPr>
          <w:rFonts w:hint="default"/>
        </w:rPr>
      </w:pPr>
      <w:r>
        <w:rPr>
          <w:rFonts w:hint="default"/>
        </w:rPr>
        <w:t xml:space="preserve">原句：“每当我由于逻辑复杂而产生倦怠或注意力分散时，他总会用最严厉、最直接的方式给予我警醒，这种‘棒喝’式的教导虽曾让我偶尔感到压力，但更多的是促使我迅速找回专注……” </w:t>
      </w:r>
    </w:p>
    <w:p w14:paraId="49FFDDE4">
      <w:pPr>
        <w:rPr>
          <w:rFonts w:hint="default"/>
        </w:rPr>
      </w:pPr>
    </w:p>
    <w:p w14:paraId="326E92CA">
      <w:pPr>
        <w:rPr>
          <w:rFonts w:hint="default"/>
        </w:rPr>
      </w:pPr>
    </w:p>
    <w:p w14:paraId="0AD067D1">
      <w:pPr>
        <w:rPr>
          <w:rFonts w:hint="default"/>
        </w:rPr>
      </w:pPr>
    </w:p>
    <w:p w14:paraId="65CEBD20">
      <w:pPr>
        <w:rPr>
          <w:rFonts w:hint="default"/>
        </w:rPr>
      </w:pPr>
      <w:r>
        <w:rPr>
          <w:rFonts w:hint="default"/>
        </w:rPr>
        <w:t>建议修改为：“每当我在繁杂的逻辑调试中陷入思维瓶颈或专注力分散时，他总能以直率而严谨的态度及时点醒我。这种严师诤友般的鞭策，虽偶有压力，却是我屡次突破工程难关、重拾专注的强大动力。这份共同奋斗的革命友谊我将终身铭记。”</w:t>
      </w:r>
    </w:p>
    <w:p w14:paraId="02E4F090">
      <w:pPr>
        <w:rPr>
          <w:rFonts w:hint="default"/>
        </w:rPr>
      </w:pPr>
    </w:p>
    <w:p w14:paraId="5C5B5627">
      <w:pPr>
        <w:rPr>
          <w:rFonts w:hint="default"/>
        </w:rPr>
      </w:pPr>
      <w:r>
        <w:rPr>
          <w:rFonts w:hint="default"/>
        </w:rPr>
        <w:pict>
          <v:rect id="_x0000_i1032" o:spt="1" style="height:1.5pt;width:432pt;" fillcolor="#808080" filled="t" stroked="f" coordsize="21600,21600" o:hr="t" o:hrstd="t" o:hrnoshade="t" o:hralign="center">
            <v:path/>
            <v:fill on="t" focussize="0,0"/>
            <v:stroke on="f"/>
            <v:imagedata o:title=""/>
            <o:lock v:ext="edit"/>
            <w10:wrap type="none"/>
            <w10:anchorlock/>
          </v:rect>
        </w:pict>
      </w:r>
    </w:p>
    <w:p w14:paraId="08E3982C">
      <w:pPr>
        <w:rPr>
          <w:rFonts w:hint="default"/>
        </w:rPr>
      </w:pPr>
      <w:r>
        <w:rPr>
          <w:rFonts w:hint="default"/>
        </w:rPr>
        <w:t>📝 修改汇总清单 (Checklist)</w:t>
      </w:r>
    </w:p>
    <w:p w14:paraId="365A72CC">
      <w:pPr>
        <w:rPr>
          <w:rFonts w:hint="default"/>
        </w:rPr>
      </w:pPr>
      <w:r>
        <w:rPr>
          <w:rFonts w:hint="default"/>
        </w:rPr>
        <w:t>你可以直接对照这份清单在 Word 中进行勾选修改：</w:t>
      </w:r>
    </w:p>
    <w:p w14:paraId="69BD952D">
      <w:pPr>
        <w:rPr>
          <w:rFonts w:hint="default"/>
        </w:rPr>
      </w:pPr>
    </w:p>
    <w:p w14:paraId="337443E3">
      <w:pPr>
        <w:rPr>
          <w:rFonts w:hint="default"/>
        </w:rPr>
      </w:pPr>
      <w:r>
        <w:rPr>
          <w:rFonts w:hint="default"/>
        </w:rPr>
        <w:t>[ ] 标点修正：在 , , `` 处补充缺失的句号。</w:t>
      </w:r>
    </w:p>
    <w:p w14:paraId="30BF3A1F">
      <w:pPr>
        <w:rPr>
          <w:rFonts w:hint="default"/>
        </w:rPr>
      </w:pPr>
    </w:p>
    <w:p w14:paraId="4F14FC04">
      <w:pPr>
        <w:rPr>
          <w:rFonts w:hint="default"/>
        </w:rPr>
      </w:pPr>
    </w:p>
    <w:p w14:paraId="763E15F5">
      <w:pPr>
        <w:rPr>
          <w:rFonts w:hint="default"/>
        </w:rPr>
      </w:pPr>
      <w:r>
        <w:rPr>
          <w:rFonts w:hint="default"/>
        </w:rPr>
        <w:t>[ ] 语病修改：为图 2-1、图 2-3 的说明文字补充主语，并将“如2-5图所示”改为“如图2-5所示”。</w:t>
      </w:r>
    </w:p>
    <w:p w14:paraId="2A403B3E">
      <w:pPr>
        <w:rPr>
          <w:rFonts w:hint="default"/>
        </w:rPr>
      </w:pPr>
    </w:p>
    <w:p w14:paraId="6B671981">
      <w:pPr>
        <w:rPr>
          <w:rFonts w:hint="default"/>
        </w:rPr>
      </w:pPr>
    </w:p>
    <w:p w14:paraId="76460EDE">
      <w:pPr>
        <w:rPr>
          <w:rFonts w:hint="default"/>
        </w:rPr>
      </w:pPr>
      <w:r>
        <w:rPr>
          <w:rFonts w:hint="default"/>
        </w:rPr>
        <w:t>[ ] 图表一致性：重点修改图 3-4，将图例中的“DeepSeek”替换为“Qwen”，以匹配全文基调。</w:t>
      </w:r>
    </w:p>
    <w:p w14:paraId="130D99B6">
      <w:pPr>
        <w:rPr>
          <w:rFonts w:hint="default"/>
        </w:rPr>
      </w:pPr>
    </w:p>
    <w:p w14:paraId="76A6F5E5">
      <w:pPr>
        <w:rPr>
          <w:rFonts w:hint="default"/>
        </w:rPr>
      </w:pPr>
    </w:p>
    <w:p w14:paraId="650F587C">
      <w:pPr>
        <w:rPr>
          <w:rFonts w:hint="default"/>
        </w:rPr>
      </w:pPr>
      <w:r>
        <w:rPr>
          <w:rFonts w:hint="default"/>
        </w:rPr>
        <w:t>[ ] 清理占位符：全局搜索并删除或补全 4.xxx, 5.2.1, 5.3.1 加流程图, 5.7 Xxxx 等草稿残留。</w:t>
      </w:r>
    </w:p>
    <w:p w14:paraId="09070E90">
      <w:pPr>
        <w:rPr>
          <w:rFonts w:hint="default"/>
        </w:rPr>
      </w:pPr>
    </w:p>
    <w:p w14:paraId="2BF9EB4D">
      <w:pPr>
        <w:rPr>
          <w:rFonts w:hint="default"/>
        </w:rPr>
      </w:pPr>
    </w:p>
    <w:p w14:paraId="01502ED2">
      <w:pPr>
        <w:rPr>
          <w:rFonts w:hint="default"/>
        </w:rPr>
      </w:pPr>
      <w:r>
        <w:rPr>
          <w:rFonts w:hint="default"/>
        </w:rPr>
        <w:t>[ ] 补充参考文献：在论文末尾补充完整的参考文献目录，与正文中的 [5]、[6] 等角标一一对应。</w:t>
      </w:r>
    </w:p>
    <w:p w14:paraId="67AB463F">
      <w:pPr>
        <w:rPr>
          <w:rFonts w:hint="default"/>
        </w:rPr>
      </w:pPr>
    </w:p>
    <w:p w14:paraId="3578BCD0">
      <w:pPr>
        <w:rPr>
          <w:rFonts w:hint="default"/>
        </w:rPr>
      </w:pPr>
    </w:p>
    <w:p w14:paraId="460B0462">
      <w:pPr>
        <w:rPr>
          <w:rFonts w:hint="default"/>
        </w:rPr>
      </w:pPr>
      <w:r>
        <w:rPr>
          <w:rFonts w:hint="default"/>
        </w:rPr>
        <w:t>[ ] 学术化润色：替换“一本正经胡说八道”、“做这个功能的主要目的是……”等口语化段落。</w:t>
      </w:r>
    </w:p>
    <w:p w14:paraId="0A22EF74">
      <w:pPr>
        <w:rPr>
          <w:rFonts w:hint="default"/>
        </w:rPr>
      </w:pPr>
    </w:p>
    <w:p w14:paraId="117FDF0F">
      <w:pPr>
        <w:rPr>
          <w:rFonts w:hint="default"/>
        </w:rPr>
      </w:pPr>
    </w:p>
    <w:p w14:paraId="2E5DA59A">
      <w:pPr>
        <w:rPr>
          <w:rFonts w:hint="default"/>
        </w:rPr>
      </w:pPr>
      <w:r>
        <w:rPr>
          <w:rFonts w:hint="default"/>
        </w:rPr>
        <w:t>[ ] 优化致谢：应用润色后的文本，使对同学的感谢表述更加优雅、得体。</w:t>
      </w:r>
    </w:p>
    <w:p w14:paraId="35B6B29E">
      <w:pPr>
        <w:rPr>
          <w:rFonts w:hint="default"/>
        </w:rPr>
      </w:pPr>
    </w:p>
    <w:p w14:paraId="18F57A41">
      <w:pPr>
        <w:rPr>
          <w:rFonts w:hint="default"/>
        </w:rPr>
      </w:pPr>
      <w:r>
        <w:rPr>
          <w:rFonts w:hint="default"/>
        </w:rPr>
        <w:t>马上就到冲刺的最后关头了，对照清单把这些细节敲定，这篇结合了扎实代码与严密逻辑的论文一定能顺利过关！如果有任何修改细节拿不准，随时找我。</w:t>
      </w:r>
    </w:p>
    <w:p w14:paraId="6F2BB9A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E24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36</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2026-04-29T08:03:52Z</dcterms:created>
  <dc:creator>maomeng</dc:creator>
  <cp:lastModifiedBy>毛梦</cp:lastModifiedBy>
  <dcterms:modified xsi:type="dcterms:W3CDTF">2026-04-29T09:20:04Z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eyJoZGlkIjoiZmU4YjQ1NjAxYjZmMjJiYjExOTBiZmY1OWQxMDE2OWQiLCJ1c2VySWQiOiIxNjI3NzExMDI3In0=</vt:lpwstr>
  </property>
  <property fmtid="{D5CDD505-2E9C-101B-9397-08002B2CF9AE}" pid="4" name="ICV">
    <vt:lpwstr>0FB2FE06B59F48BE9FCDD1E270B67CF8_12</vt:lpwstr>
  </property>
</Properties>
</file>