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1760A">
      <w:r>
        <w:drawing>
          <wp:inline distT="0" distB="0" distL="114300" distR="114300">
            <wp:extent cx="1814830" cy="2305050"/>
            <wp:effectExtent l="0" t="0" r="139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1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如何判断解决一个问题是否能用DP?</w:t>
      </w:r>
    </w:p>
    <w:p w14:paraId="393CF9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看是不是问题的最优解，能否写出递推式</w:t>
      </w:r>
    </w:p>
    <w:p w14:paraId="497F8444">
      <w:pPr>
        <w:rPr>
          <w:rFonts w:hint="eastAsia"/>
          <w:sz w:val="28"/>
          <w:szCs w:val="28"/>
          <w:lang w:val="en-US" w:eastAsia="zh-CN"/>
        </w:rPr>
      </w:pPr>
    </w:p>
    <w:p w14:paraId="1547D7BB">
      <w:r>
        <w:drawing>
          <wp:inline distT="0" distB="0" distL="114300" distR="114300">
            <wp:extent cx="5272405" cy="5232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7F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DP问题一般都是先写出最暴力的DFS，然后将DFS优化成记忆化搜索，最后转化成状态转移方程（即递推式）</w:t>
      </w:r>
    </w:p>
    <w:p w14:paraId="2F2B1E6E">
      <w:pPr>
        <w:rPr>
          <w:rFonts w:hint="default"/>
          <w:sz w:val="28"/>
          <w:szCs w:val="28"/>
          <w:lang w:val="en-US" w:eastAsia="zh-CN"/>
        </w:rPr>
      </w:pPr>
    </w:p>
    <w:p w14:paraId="3230AAF7">
      <w:pPr>
        <w:rPr>
          <w:rFonts w:hint="default"/>
          <w:sz w:val="28"/>
          <w:szCs w:val="28"/>
          <w:lang w:val="en-US" w:eastAsia="zh-CN"/>
        </w:rPr>
      </w:pPr>
    </w:p>
    <w:p w14:paraId="607CF9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以青蛙跳台阶问题为例</w:t>
      </w:r>
    </w:p>
    <w:p w14:paraId="1796F1BE">
      <w:r>
        <w:drawing>
          <wp:inline distT="0" distB="0" distL="114300" distR="114300">
            <wp:extent cx="4695825" cy="1400175"/>
            <wp:effectExtent l="0" t="0" r="1333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8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这是最简单的暴力DFS</w:t>
      </w:r>
    </w:p>
    <w:p w14:paraId="761232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缺点在于有很多的重复计数</w:t>
      </w:r>
    </w:p>
    <w:p w14:paraId="7E848541">
      <w:r>
        <w:drawing>
          <wp:inline distT="0" distB="0" distL="114300" distR="114300">
            <wp:extent cx="4733925" cy="2809875"/>
            <wp:effectExtent l="0" t="0" r="571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94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这是通用模板，</w:t>
      </w:r>
      <w:r>
        <w:rPr>
          <w:rFonts w:hint="eastAsia"/>
          <w:b/>
          <w:bCs/>
          <w:sz w:val="28"/>
          <w:szCs w:val="28"/>
          <w:lang w:val="en-US" w:eastAsia="zh-CN"/>
        </w:rPr>
        <w:t>记住一开始if(mem[x])的判断条件 return men[x]</w:t>
      </w:r>
    </w:p>
    <w:p w14:paraId="7391D1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b/>
          <w:bCs/>
          <w:sz w:val="28"/>
          <w:szCs w:val="28"/>
          <w:lang w:val="en-US" w:eastAsia="zh-CN"/>
        </w:rPr>
        <w:t>int sum</w:t>
      </w:r>
    </w:p>
    <w:p w14:paraId="30517C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列举多种情况使sum等于递归的结果</w:t>
      </w:r>
    </w:p>
    <w:p w14:paraId="0EB79A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人后mem[x]=sum return sum</w:t>
      </w:r>
    </w:p>
    <w:p w14:paraId="7093BA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一定要背住</w:t>
      </w:r>
    </w:p>
    <w:p w14:paraId="33211DAF">
      <w:r>
        <w:drawing>
          <wp:inline distT="0" distB="0" distL="114300" distR="114300">
            <wp:extent cx="3638550" cy="7524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30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这就是第三部分，也就是状态转移方程，数学本质是递推方程，但是要考虑各种情况</w:t>
      </w:r>
    </w:p>
    <w:p w14:paraId="45D1084D">
      <w:pPr>
        <w:rPr>
          <w:rFonts w:hint="eastAsia"/>
          <w:sz w:val="28"/>
          <w:szCs w:val="28"/>
          <w:lang w:val="en-US" w:eastAsia="zh-CN"/>
        </w:rPr>
      </w:pPr>
    </w:p>
    <w:p w14:paraId="1BA1A8DE">
      <w:pPr>
        <w:rPr>
          <w:rFonts w:hint="eastAsia"/>
          <w:sz w:val="28"/>
          <w:szCs w:val="28"/>
          <w:lang w:val="en-US" w:eastAsia="zh-CN"/>
        </w:rPr>
      </w:pPr>
    </w:p>
    <w:p w14:paraId="0C8DABB3">
      <w:pPr>
        <w:rPr>
          <w:rFonts w:hint="eastAsia"/>
          <w:sz w:val="28"/>
          <w:szCs w:val="28"/>
          <w:lang w:val="en-US" w:eastAsia="zh-CN"/>
        </w:rPr>
      </w:pPr>
    </w:p>
    <w:p w14:paraId="79F1803E">
      <w:pPr>
        <w:rPr>
          <w:rFonts w:hint="eastAsia"/>
          <w:sz w:val="28"/>
          <w:szCs w:val="28"/>
          <w:lang w:val="en-US" w:eastAsia="zh-CN"/>
        </w:rPr>
      </w:pPr>
    </w:p>
    <w:p w14:paraId="50BD9DC6">
      <w:pPr>
        <w:rPr>
          <w:rFonts w:hint="eastAsia"/>
          <w:sz w:val="28"/>
          <w:szCs w:val="28"/>
          <w:lang w:val="en-US" w:eastAsia="zh-CN"/>
        </w:rPr>
      </w:pPr>
    </w:p>
    <w:p w14:paraId="3E3BFD69">
      <w:pPr>
        <w:rPr>
          <w:rFonts w:hint="eastAsia"/>
          <w:sz w:val="28"/>
          <w:szCs w:val="28"/>
          <w:lang w:val="en-US" w:eastAsia="zh-CN"/>
        </w:rPr>
      </w:pPr>
    </w:p>
    <w:p w14:paraId="0F24E4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01背包问题：</w:t>
      </w:r>
    </w:p>
    <w:p w14:paraId="7E15EB58">
      <w:r>
        <w:drawing>
          <wp:inline distT="0" distB="0" distL="114300" distR="114300">
            <wp:extent cx="3110230" cy="3018790"/>
            <wp:effectExtent l="0" t="0" r="1397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4065" cy="4653280"/>
            <wp:effectExtent l="0" t="0" r="8255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69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直接整个代码背下来就行</w:t>
      </w:r>
    </w:p>
    <w:p w14:paraId="285662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完全背包：</w:t>
      </w:r>
    </w:p>
    <w:p w14:paraId="7E438459">
      <w:r>
        <w:drawing>
          <wp:inline distT="0" distB="0" distL="114300" distR="114300">
            <wp:extent cx="2642235" cy="2315845"/>
            <wp:effectExtent l="0" t="0" r="9525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1D33">
      <w:r>
        <w:drawing>
          <wp:inline distT="0" distB="0" distL="114300" distR="114300">
            <wp:extent cx="3380105" cy="5177155"/>
            <wp:effectExtent l="0" t="0" r="317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47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和01背包的代码几乎一样，区别在于max的dfs没有x+1，因为可以多次选择</w:t>
      </w:r>
    </w:p>
    <w:p w14:paraId="3E7EBC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多重背包：</w:t>
      </w:r>
    </w:p>
    <w:p w14:paraId="14CB2C71">
      <w:r>
        <w:drawing>
          <wp:inline distT="0" distB="0" distL="114300" distR="114300">
            <wp:extent cx="3009900" cy="3125470"/>
            <wp:effectExtent l="0" t="0" r="7620" b="139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F09B">
      <w:r>
        <w:drawing>
          <wp:inline distT="0" distB="0" distL="114300" distR="114300">
            <wp:extent cx="2375535" cy="3814445"/>
            <wp:effectExtent l="0" t="0" r="1905" b="1079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78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代码有了比较大的区别，要对第x个物品循环s[x]次，直接背模板</w:t>
      </w:r>
    </w:p>
    <w:p w14:paraId="3395DC91">
      <w:pPr>
        <w:rPr>
          <w:rFonts w:hint="default"/>
          <w:sz w:val="28"/>
          <w:szCs w:val="28"/>
          <w:lang w:val="en-US" w:eastAsia="zh-CN"/>
        </w:rPr>
      </w:pPr>
    </w:p>
    <w:p w14:paraId="501E818E">
      <w:pPr>
        <w:rPr>
          <w:rFonts w:hint="default"/>
          <w:sz w:val="28"/>
          <w:szCs w:val="28"/>
          <w:lang w:val="en-US" w:eastAsia="zh-CN"/>
        </w:rPr>
      </w:pPr>
    </w:p>
    <w:p w14:paraId="02026D9C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17E35"/>
    <w:rsid w:val="48D6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</Words>
  <Characters>246</Characters>
  <Lines>0</Lines>
  <Paragraphs>0</Paragraphs>
  <TotalTime>50</TotalTime>
  <ScaleCrop>false</ScaleCrop>
  <LinksUpToDate>false</LinksUpToDate>
  <CharactersWithSpaces>251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2026-04-01T10:51:00Z</dcterms:created>
  <dc:creator>cc</dc:creator>
  <cp:lastModifiedBy>WPS_1696303957</cp:lastModifiedBy>
  <dcterms:modified xsi:type="dcterms:W3CDTF">2026-04-09T13:17:09Z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eyJoZGlkIjoiZWNlMTY5ZGE4ZjNhZTkwZDllMTdiYTY0MDYyYzJhZWEiLCJ1c2VySWQiOiIxNTQ1NTk3NTgzIn0=</vt:lpwstr>
  </property>
  <property fmtid="{D5CDD505-2E9C-101B-9397-08002B2CF9AE}" pid="4" name="ICV">
    <vt:lpwstr>0E595171AA1241129A23B1B6A18520AB_12</vt:lpwstr>
  </property>
</Properties>
</file>