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color w:val="FF0000"/>
        </w:rPr>
      </w:pPr>
      <w:r>
        <w:rPr>
          <w:rFonts w:hint="eastAsia"/>
          <w:color w:val="FF0000"/>
        </w:rPr>
        <w:t>实验1</w:t>
      </w:r>
    </w:p>
    <w:p>
      <w:pPr>
        <w:rPr>
          <w:rFonts w:hint="eastAsia"/>
          <w:color w:val="FF0000"/>
        </w:rPr>
      </w:pPr>
      <w:bookmarkStart w:id="0" w:name="_GoBack"/>
      <w:bookmarkEnd w:id="0"/>
    </w:p>
    <w:p>
      <w:pPr>
        <w:rPr>
          <w:rFonts w:hint="eastAsia"/>
        </w:rPr>
      </w:pPr>
    </w:p>
    <w:p>
      <w:r>
        <w:rPr>
          <w:rFonts w:hint="eastAsia"/>
        </w:rPr>
        <w:t>思考题：</w:t>
      </w:r>
    </w:p>
    <w:p>
      <w:pPr>
        <w:pStyle w:val="8"/>
        <w:numPr>
          <w:ilvl w:val="0"/>
          <w:numId w:val="1"/>
        </w:numPr>
        <w:ind w:firstLineChars="0"/>
      </w:pPr>
      <w:r>
        <w:rPr>
          <w:rFonts w:hint="eastAsia"/>
        </w:rPr>
        <w:t>本实验中共使用了172.16.x.x和192.168.x.x两种私有地址；</w:t>
      </w:r>
    </w:p>
    <w:p>
      <w:pPr>
        <w:pStyle w:val="8"/>
        <w:numPr>
          <w:ilvl w:val="0"/>
          <w:numId w:val="1"/>
        </w:numPr>
        <w:ind w:firstLineChars="0"/>
      </w:pPr>
      <w:r>
        <w:rPr>
          <w:rFonts w:hint="eastAsia"/>
        </w:rPr>
        <w:t>IP地址＝10.1.1.230，掩码＝255.255.255.0 所在的子网地址：10.1.1.0  255.255.255.0，子网广播地址：10.1.1.255  255.255.255.0</w:t>
      </w:r>
    </w:p>
    <w:p>
      <w:pPr>
        <w:pStyle w:val="8"/>
        <w:ind w:left="360" w:firstLine="0" w:firstLineChars="0"/>
      </w:pPr>
      <w:r>
        <w:rPr>
          <w:rFonts w:hint="eastAsia"/>
        </w:rPr>
        <w:t>IP地址＝10.1.1.230，掩码＝255.255.255.128所在的子网地址：10.1.1.128  255.255.255.128，子网广播地址：10.1.1.255  255.255.255.128</w:t>
      </w:r>
    </w:p>
    <w:p/>
    <w:p>
      <w:r>
        <w:rPr>
          <w:rFonts w:hint="eastAsia"/>
        </w:rPr>
        <w:t>机器在同一IP网：</w:t>
      </w:r>
    </w:p>
    <w:p/>
    <w:p>
      <w:pPr>
        <w:rPr>
          <w:color w:val="FF0000"/>
        </w:rPr>
      </w:pPr>
      <w:r>
        <w:rPr>
          <w:rFonts w:hint="eastAsia"/>
          <w:color w:val="FF0000"/>
        </w:rPr>
        <w:t>首先，需要理解本次实验主要目的：即在B类和C类的子网划分中，有什么区别？要怎么样划分子网？对于B类如172.16.2.*来说，它的对应的最高位为10即128到192之间，子网掩码为16位，而对于C类来说，它的最高位为110即192之后,子网掩码为24位，</w:t>
      </w:r>
    </w:p>
    <w:p>
      <w:pPr>
        <w:rPr>
          <w:color w:val="FF0000"/>
        </w:rPr>
      </w:pPr>
      <w:r>
        <w:rPr>
          <w:rFonts w:hint="eastAsia"/>
          <w:color w:val="FF0000"/>
        </w:rPr>
        <w:t>对于实验1和实验3，理论上，可以更改组号来修改的使得不同的主机处于不同的网段，但是由于学校内其他的地方也有网络如：601的地址段可能为172.16.131.0，而且别的组的同学也可能会使用一些特定的网络地址段如172.16.100.0，所以为了避免冲突，就使用了同一组号，只是使得最后的主机号处于不同的子网中，此次实验，以.63/24和 .2/26为列(其实严格来说应该以.2/17和.200/17为例，演示)，演示了处于B类的不同地址段能否PING通，结果说明，在B类网段下，可以使用后16位来更改不同的网段，从而达到使其处于不同的网络的目的对于C类地址段来说，有同样的作用，只是相对于B类，少了很多可以分配的主机地址（2的8次方）另外，对于抓包，也是有些许的了解如下图：</w:t>
      </w:r>
    </w:p>
    <w:p>
      <w:pPr>
        <w:jc w:val="left"/>
      </w:pPr>
    </w:p>
    <w:p/>
    <w:p>
      <w:r>
        <w:drawing>
          <wp:inline distT="0" distB="0" distL="0" distR="0">
            <wp:extent cx="5274310" cy="33877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4004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机器不在同一IP网：</w:t>
      </w:r>
    </w:p>
    <w:p>
      <w:r>
        <w:drawing>
          <wp:inline distT="0" distB="0" distL="0" distR="0">
            <wp:extent cx="5274310" cy="3344545"/>
            <wp:effectExtent l="0" t="0" r="1397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3769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rPr>
          <w:rFonts w:hint="eastAsia"/>
        </w:rPr>
        <w:t>机器在不同的IP网：</w:t>
      </w:r>
    </w:p>
    <w:p>
      <w:r>
        <w:drawing>
          <wp:inline distT="0" distB="0" distL="0" distR="0">
            <wp:extent cx="5274310" cy="34944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rPr>
          <w:rFonts w:hint="eastAsia"/>
        </w:rPr>
        <w:t>合成超网后：</w:t>
      </w:r>
    </w:p>
    <w:p>
      <w:r>
        <w:drawing>
          <wp:inline distT="0" distB="0" distL="0" distR="0">
            <wp:extent cx="5274310" cy="35401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3470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color w:val="FF0000"/>
        </w:rPr>
      </w:pPr>
      <w:r>
        <w:rPr>
          <w:rFonts w:hint="eastAsia"/>
          <w:color w:val="FF0000"/>
        </w:rPr>
        <w:t>首先：先是配置好网卡：</w:t>
      </w:r>
    </w:p>
    <w:p>
      <w:r>
        <w:rPr>
          <w:rFonts w:hint="eastAsia"/>
        </w:rPr>
        <w:drawing>
          <wp:inline distT="0" distB="0" distL="0" distR="0">
            <wp:extent cx="5274310" cy="2372995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color w:val="FF0000"/>
        </w:rPr>
      </w:pPr>
      <w:r>
        <w:rPr>
          <w:rFonts w:hint="eastAsia"/>
          <w:color w:val="FF0000"/>
        </w:rPr>
        <w:t>其次，是确定要抓的包的类型：HHTP</w:t>
      </w:r>
      <w:r>
        <w:rPr>
          <w:rFonts w:hint="eastAsia"/>
        </w:rPr>
        <w:drawing>
          <wp:inline distT="0" distB="0" distL="0" distR="0">
            <wp:extent cx="5274310" cy="1657985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color w:val="FF0000"/>
        </w:rPr>
      </w:pPr>
      <w:r>
        <w:rPr>
          <w:rFonts w:hint="eastAsia"/>
          <w:color w:val="FF0000"/>
        </w:rPr>
        <w:t>3.点击运行，并且在登上一下HTTP的游戏账号和密码之后分析：</w:t>
      </w:r>
    </w:p>
    <w:p>
      <w:pPr>
        <w:jc w:val="left"/>
      </w:pPr>
      <w:r>
        <w:rPr>
          <w:rFonts w:hint="eastAsia"/>
        </w:rPr>
        <w:drawing>
          <wp:inline distT="0" distB="0" distL="0" distR="0">
            <wp:extent cx="5274310" cy="1774190"/>
            <wp:effectExtent l="19050" t="0" r="254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>
      <w:r>
        <w:rPr>
          <w:rFonts w:hint="eastAsia"/>
          <w:color w:val="FF0000"/>
        </w:rPr>
        <w:t>4.使用NSLOOKUP来查看对应的地址是多少，tracert来追踪路由，看看以4399为例，最终的路由器的地址是多少，确定本小组需要分析的包是那几个：</w:t>
      </w:r>
      <w:r>
        <w:rPr>
          <w:rFonts w:hint="eastAsia"/>
        </w:rPr>
        <w:drawing>
          <wp:inline distT="0" distB="0" distL="0" distR="0">
            <wp:extent cx="5274310" cy="2902585"/>
            <wp:effectExtent l="19050" t="0" r="254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却发现由于宿舍里面使用的是DHCP自动分配DNS服务器，所以无法解析4399的地址（</w:t>
      </w:r>
      <w:r>
        <w:rPr>
          <w:rFonts w:hint="eastAsia"/>
          <w:color w:val="000000" w:themeColor="text1"/>
        </w:rPr>
        <w:t>存疑</w:t>
      </w:r>
      <w:r>
        <w:rPr>
          <w:rFonts w:hint="eastAsia"/>
          <w:color w:val="FF0000"/>
        </w:rPr>
        <w:t>）</w:t>
      </w:r>
    </w:p>
    <w:p>
      <w:pPr>
        <w:jc w:val="left"/>
      </w:pPr>
      <w:r>
        <w:rPr>
          <w:rFonts w:hint="eastAsia"/>
          <w:color w:val="FF0000"/>
        </w:rPr>
        <w:t>于是就重新尝试：</w:t>
      </w:r>
      <w:r>
        <w:rPr>
          <w:rFonts w:hint="eastAsia"/>
        </w:rPr>
        <w:drawing>
          <wp:inline distT="0" distB="0" distL="0" distR="0">
            <wp:extent cx="5274310" cy="1853565"/>
            <wp:effectExtent l="19050" t="0" r="254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color w:val="C00000"/>
        </w:rPr>
      </w:pPr>
      <w:r>
        <w:rPr>
          <w:rFonts w:hint="eastAsia"/>
          <w:color w:val="C00000"/>
        </w:rPr>
        <w:t>发现，对于GET请求，还是可以抓到对应的URL的参数的，对于POST请求，不知道要怎么弄</w:t>
      </w:r>
      <w:r>
        <w:rPr>
          <w:color w:val="C00000"/>
        </w:rPr>
        <w:t>…</w:t>
      </w:r>
      <w:r>
        <w:rPr>
          <w:rFonts w:hint="eastAsia"/>
          <w:color w:val="C00000"/>
        </w:rPr>
        <w:t xml:space="preserve">.. </w:t>
      </w:r>
    </w:p>
    <w:p>
      <w:r>
        <w:rPr>
          <w:rFonts w:hint="eastAsia"/>
        </w:rPr>
        <w:drawing>
          <wp:inline distT="0" distB="0" distL="0" distR="0">
            <wp:extent cx="5274310" cy="1679575"/>
            <wp:effectExtent l="19050" t="0" r="254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9086EAD"/>
    <w:multiLevelType w:val="multilevel"/>
    <w:tmpl w:val="79086EA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72F14"/>
    <w:rsid w:val="0005190F"/>
    <w:rsid w:val="000550E3"/>
    <w:rsid w:val="00072F14"/>
    <w:rsid w:val="001F7D32"/>
    <w:rsid w:val="002127D2"/>
    <w:rsid w:val="00212CA1"/>
    <w:rsid w:val="002774CE"/>
    <w:rsid w:val="002D3E94"/>
    <w:rsid w:val="00320E41"/>
    <w:rsid w:val="004A1BDE"/>
    <w:rsid w:val="004D5E9F"/>
    <w:rsid w:val="00632AC5"/>
    <w:rsid w:val="006820C9"/>
    <w:rsid w:val="00830BEB"/>
    <w:rsid w:val="00882227"/>
    <w:rsid w:val="008902CB"/>
    <w:rsid w:val="008E7512"/>
    <w:rsid w:val="009866F6"/>
    <w:rsid w:val="00A01323"/>
    <w:rsid w:val="00A06E40"/>
    <w:rsid w:val="00A25F06"/>
    <w:rsid w:val="00B5695D"/>
    <w:rsid w:val="00C35E22"/>
    <w:rsid w:val="00C71171"/>
    <w:rsid w:val="00EE2BA0"/>
    <w:rsid w:val="00EE32E9"/>
    <w:rsid w:val="00F22069"/>
    <w:rsid w:val="00F43144"/>
    <w:rsid w:val="00FB455C"/>
    <w:rsid w:val="66581B10"/>
    <w:rsid w:val="79525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0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批注框文本 Char"/>
    <w:basedOn w:val="6"/>
    <w:link w:val="2"/>
    <w:semiHidden/>
    <w:qFormat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页眉 Char"/>
    <w:basedOn w:val="6"/>
    <w:link w:val="4"/>
    <w:semiHidden/>
    <w:uiPriority w:val="99"/>
    <w:rPr>
      <w:kern w:val="2"/>
      <w:sz w:val="18"/>
      <w:szCs w:val="18"/>
    </w:rPr>
  </w:style>
  <w:style w:type="character" w:customStyle="1" w:styleId="10">
    <w:name w:val="页脚 Char"/>
    <w:basedOn w:val="6"/>
    <w:link w:val="3"/>
    <w:semiHidden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160</Words>
  <Characters>918</Characters>
  <Lines>7</Lines>
  <Paragraphs>2</Paragraphs>
  <TotalTime>255</TotalTime>
  <ScaleCrop>false</ScaleCrop>
  <LinksUpToDate>false</LinksUpToDate>
  <CharactersWithSpaces>1076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2019-03-13T02:35:00Z</dcterms:created>
  <dc:creator>DZ</dc:creator>
  <cp:lastModifiedBy>WWL</cp:lastModifiedBy>
  <dcterms:modified xsi:type="dcterms:W3CDTF">2020-05-29T04:09:30Z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